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00F2F" w14:paraId="71259D41" w14:textId="77777777" w:rsidTr="008B23D5">
        <w:trPr>
          <w:jc w:val="center"/>
        </w:trPr>
        <w:tc>
          <w:tcPr>
            <w:tcW w:w="9889" w:type="dxa"/>
            <w:gridSpan w:val="3"/>
          </w:tcPr>
          <w:p w14:paraId="20B48277" w14:textId="77777777" w:rsidR="00E53DCE" w:rsidRPr="00700F2F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6"/>
                <w:szCs w:val="26"/>
                <w:lang w:val="ru-RU"/>
              </w:rPr>
            </w:pPr>
            <w:r w:rsidRPr="00700F2F">
              <w:rPr>
                <w:rFonts w:cstheme="minorHAnsi"/>
                <w:b/>
                <w:bCs/>
                <w:color w:val="808080"/>
                <w:sz w:val="26"/>
                <w:szCs w:val="26"/>
                <w:lang w:val="ru-RU" w:eastAsia="fr-CH"/>
              </w:rPr>
              <w:t>Бюро радиосвязи (БР)</w:t>
            </w:r>
          </w:p>
          <w:p w14:paraId="47FDDD75" w14:textId="77777777" w:rsidR="00E53DCE" w:rsidRPr="00700F2F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6"/>
                <w:szCs w:val="26"/>
                <w:lang w:val="ru-RU"/>
              </w:rPr>
            </w:pPr>
          </w:p>
        </w:tc>
      </w:tr>
      <w:tr w:rsidR="00E53DCE" w:rsidRPr="00700F2F" w14:paraId="7D7443F3" w14:textId="77777777" w:rsidTr="008B23D5">
        <w:trPr>
          <w:jc w:val="center"/>
        </w:trPr>
        <w:tc>
          <w:tcPr>
            <w:tcW w:w="7054" w:type="dxa"/>
            <w:gridSpan w:val="2"/>
          </w:tcPr>
          <w:p w14:paraId="0EDA49AD" w14:textId="4E86A8A6" w:rsidR="00E53DCE" w:rsidRPr="00700F2F" w:rsidRDefault="001152EF" w:rsidP="008F3787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700F2F">
              <w:rPr>
                <w:szCs w:val="22"/>
                <w:lang w:val="ru-RU"/>
              </w:rPr>
              <w:t>Административный циркуляр</w:t>
            </w:r>
            <w:r w:rsidR="008F3787" w:rsidRPr="00700F2F">
              <w:rPr>
                <w:szCs w:val="22"/>
                <w:lang w:val="ru-RU"/>
              </w:rPr>
              <w:br/>
            </w:r>
            <w:proofErr w:type="spellStart"/>
            <w:r w:rsidR="00EA3059" w:rsidRPr="00700F2F">
              <w:rPr>
                <w:b/>
                <w:bCs/>
                <w:szCs w:val="24"/>
                <w:lang w:val="ru-RU"/>
              </w:rPr>
              <w:t>CACE</w:t>
            </w:r>
            <w:proofErr w:type="spellEnd"/>
            <w:r w:rsidR="00EA3059" w:rsidRPr="00700F2F">
              <w:rPr>
                <w:b/>
                <w:bCs/>
                <w:szCs w:val="24"/>
                <w:lang w:val="ru-RU"/>
              </w:rPr>
              <w:t>/</w:t>
            </w:r>
            <w:r w:rsidR="00700F2F" w:rsidRPr="00700F2F">
              <w:rPr>
                <w:b/>
                <w:bCs/>
                <w:szCs w:val="24"/>
                <w:lang w:val="ru-RU"/>
              </w:rPr>
              <w:t>1194</w:t>
            </w:r>
          </w:p>
        </w:tc>
        <w:tc>
          <w:tcPr>
            <w:tcW w:w="2835" w:type="dxa"/>
          </w:tcPr>
          <w:p w14:paraId="67492DF0" w14:textId="227C7039" w:rsidR="00E53DCE" w:rsidRPr="00700F2F" w:rsidRDefault="00590A5A" w:rsidP="00542C4E">
            <w:pPr>
              <w:spacing w:before="0"/>
              <w:jc w:val="right"/>
              <w:rPr>
                <w:szCs w:val="22"/>
                <w:lang w:val="ru-RU"/>
              </w:rPr>
            </w:pPr>
            <w:sdt>
              <w:sdtPr>
                <w:rPr>
                  <w:rFonts w:cs="Arial"/>
                  <w:szCs w:val="22"/>
                  <w:lang w:val="ru-RU"/>
                </w:rPr>
                <w:alias w:val="Date"/>
                <w:tag w:val="Date"/>
                <w:id w:val="20922293"/>
                <w:placeholder>
                  <w:docPart w:val="110F0F4DBB3C4235AAFADEE9F9BB05E6"/>
                </w:placeholder>
                <w:date>
                  <w:dateFormat w:val="d MMMM yyyy 'г.'"/>
                  <w:lid w:val="ru-RU"/>
                  <w:storeMappedDataAs w:val="date"/>
                  <w:calendar w:val="gregorian"/>
                </w:date>
              </w:sdtPr>
              <w:sdtEndPr/>
              <w:sdtContent>
                <w:r w:rsidR="00700F2F" w:rsidRPr="00700F2F">
                  <w:rPr>
                    <w:rFonts w:cs="Arial"/>
                    <w:szCs w:val="22"/>
                    <w:lang w:val="ru-RU"/>
                  </w:rPr>
                  <w:t>23 июня</w:t>
                </w:r>
                <w:r w:rsidR="00EA3059" w:rsidRPr="00700F2F">
                  <w:rPr>
                    <w:rFonts w:cs="Arial"/>
                    <w:szCs w:val="22"/>
                    <w:lang w:val="ru-RU"/>
                  </w:rPr>
                  <w:t xml:space="preserve"> 202</w:t>
                </w:r>
                <w:r w:rsidR="00700F2F" w:rsidRPr="00700F2F">
                  <w:rPr>
                    <w:rFonts w:cs="Arial"/>
                    <w:szCs w:val="22"/>
                    <w:lang w:val="ru-RU"/>
                  </w:rPr>
                  <w:t>6</w:t>
                </w:r>
                <w:r w:rsidR="00EA3059" w:rsidRPr="00700F2F">
                  <w:rPr>
                    <w:rFonts w:cs="Arial"/>
                    <w:szCs w:val="22"/>
                    <w:lang w:val="ru-RU"/>
                  </w:rPr>
                  <w:t xml:space="preserve"> года</w:t>
                </w:r>
              </w:sdtContent>
            </w:sdt>
          </w:p>
        </w:tc>
      </w:tr>
      <w:tr w:rsidR="00E53DCE" w:rsidRPr="00700F2F" w14:paraId="2274D58B" w14:textId="77777777" w:rsidTr="008B23D5">
        <w:trPr>
          <w:jc w:val="center"/>
        </w:trPr>
        <w:tc>
          <w:tcPr>
            <w:tcW w:w="9889" w:type="dxa"/>
            <w:gridSpan w:val="3"/>
          </w:tcPr>
          <w:p w14:paraId="705FB377" w14:textId="77777777" w:rsidR="00E53DCE" w:rsidRPr="00700F2F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700F2F" w14:paraId="2AD964F5" w14:textId="77777777" w:rsidTr="008B23D5">
        <w:trPr>
          <w:jc w:val="center"/>
        </w:trPr>
        <w:tc>
          <w:tcPr>
            <w:tcW w:w="9889" w:type="dxa"/>
            <w:gridSpan w:val="3"/>
          </w:tcPr>
          <w:p w14:paraId="7730EBF7" w14:textId="77777777" w:rsidR="00E53DCE" w:rsidRPr="00700F2F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700F2F" w14:paraId="764D2BAC" w14:textId="77777777" w:rsidTr="008B23D5">
        <w:trPr>
          <w:jc w:val="center"/>
        </w:trPr>
        <w:tc>
          <w:tcPr>
            <w:tcW w:w="9889" w:type="dxa"/>
            <w:gridSpan w:val="3"/>
          </w:tcPr>
          <w:p w14:paraId="15519852" w14:textId="49F44857" w:rsidR="00E53DCE" w:rsidRPr="00700F2F" w:rsidRDefault="008F3787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700F2F">
              <w:rPr>
                <w:b/>
                <w:bCs/>
                <w:szCs w:val="22"/>
                <w:lang w:val="ru-RU"/>
              </w:rPr>
              <w:t>Администрациям Государств – Членов МСЭ</w:t>
            </w:r>
            <w:r w:rsidR="00700F2F" w:rsidRPr="00700F2F">
              <w:rPr>
                <w:b/>
                <w:bCs/>
                <w:lang w:val="ru-RU"/>
              </w:rPr>
              <w:t>, Членам Сектора радиосвязи, Ассоциированным членам МСЭ-R и Академическим организациям – Членам МСЭ, участвующим в работе 1</w:t>
            </w:r>
            <w:r w:rsidR="00700F2F" w:rsidRPr="00700F2F">
              <w:rPr>
                <w:b/>
                <w:bCs/>
                <w:lang w:val="ru-RU"/>
              </w:rPr>
              <w:noBreakHyphen/>
              <w:t>й Исследовательской комиссии по радиосвязи</w:t>
            </w:r>
          </w:p>
        </w:tc>
      </w:tr>
      <w:tr w:rsidR="00E53DCE" w:rsidRPr="00700F2F" w14:paraId="274DA169" w14:textId="77777777" w:rsidTr="008B23D5">
        <w:trPr>
          <w:jc w:val="center"/>
        </w:trPr>
        <w:tc>
          <w:tcPr>
            <w:tcW w:w="9889" w:type="dxa"/>
            <w:gridSpan w:val="3"/>
          </w:tcPr>
          <w:p w14:paraId="099153EF" w14:textId="77777777" w:rsidR="00E53DCE" w:rsidRPr="00700F2F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700F2F" w14:paraId="7C6C4BC3" w14:textId="77777777" w:rsidTr="008B23D5">
        <w:trPr>
          <w:jc w:val="center"/>
        </w:trPr>
        <w:tc>
          <w:tcPr>
            <w:tcW w:w="9889" w:type="dxa"/>
            <w:gridSpan w:val="3"/>
          </w:tcPr>
          <w:p w14:paraId="68360BB7" w14:textId="77777777" w:rsidR="00E53DCE" w:rsidRPr="00700F2F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56504A" w14:paraId="70AB97A3" w14:textId="77777777" w:rsidTr="008B23D5">
        <w:trPr>
          <w:jc w:val="center"/>
        </w:trPr>
        <w:tc>
          <w:tcPr>
            <w:tcW w:w="1526" w:type="dxa"/>
          </w:tcPr>
          <w:p w14:paraId="61A36156" w14:textId="77777777" w:rsidR="00E53DCE" w:rsidRPr="00700F2F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700F2F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4B8C84CA" w14:textId="77777777" w:rsidR="00700F2F" w:rsidRPr="00700F2F" w:rsidRDefault="00700F2F" w:rsidP="00700F2F">
            <w:pPr>
              <w:tabs>
                <w:tab w:val="left" w:pos="493"/>
              </w:tabs>
              <w:spacing w:before="0"/>
              <w:rPr>
                <w:b/>
                <w:bCs/>
                <w:lang w:val="ru-RU"/>
              </w:rPr>
            </w:pPr>
            <w:r w:rsidRPr="00700F2F">
              <w:rPr>
                <w:b/>
                <w:bCs/>
                <w:lang w:val="ru-RU"/>
              </w:rPr>
              <w:t>1-я Исследовательская комиссия по радиосвязи</w:t>
            </w:r>
            <w:r w:rsidRPr="00700F2F">
              <w:rPr>
                <w:b/>
                <w:lang w:val="ru-RU"/>
              </w:rPr>
              <w:t xml:space="preserve"> </w:t>
            </w:r>
            <w:sdt>
              <w:sdtPr>
                <w:rPr>
                  <w:b/>
                  <w:bCs/>
                  <w:lang w:val="ru-RU"/>
                </w:rPr>
                <w:alias w:val="X (SG Title)"/>
                <w:tag w:val="X (SG Title)"/>
                <w:id w:val="1740519501"/>
                <w:placeholder>
                  <w:docPart w:val="57F03A176E84493DA0D288609B2F2917"/>
                </w:placeholder>
                <w:comboBox>
                  <w:listItem w:value="Choose an item."/>
                  <w:listItem w:displayText="1 (Spectrum Management)" w:value="1 (Spectrum Management)"/>
                  <w:listItem w:displayText="3 (Radiowave Propagation)" w:value="3 (Radiowave Propagation)"/>
                  <w:listItem w:displayText="4 (Satellite Services)" w:value="4 (Satellite Services)"/>
                  <w:listItem w:displayText="5 (Terrestrial Services)" w:value="5 (Terrestrial Services)"/>
                  <w:listItem w:displayText="6 (Broadcasting Service)" w:value="6 (Broadcasting Service)"/>
                  <w:listItem w:displayText="7 (Science Services)" w:value="7 (Science Services)"/>
                </w:comboBox>
              </w:sdtPr>
              <w:sdtEndPr/>
              <w:sdtContent>
                <w:r w:rsidRPr="00700F2F">
                  <w:rPr>
                    <w:b/>
                    <w:bCs/>
                    <w:lang w:val="ru-RU"/>
                  </w:rPr>
                  <w:t>(Управление использованием спектра)</w:t>
                </w:r>
              </w:sdtContent>
            </w:sdt>
          </w:p>
          <w:p w14:paraId="53DA16DA" w14:textId="55F46390" w:rsidR="00E53DCE" w:rsidRPr="00700F2F" w:rsidRDefault="00700F2F" w:rsidP="00700F2F">
            <w:pPr>
              <w:pStyle w:val="enumlev1"/>
              <w:rPr>
                <w:b/>
                <w:bCs/>
                <w:szCs w:val="22"/>
                <w:lang w:val="ru-RU"/>
              </w:rPr>
            </w:pPr>
            <w:r w:rsidRPr="00700F2F">
              <w:rPr>
                <w:b/>
                <w:bCs/>
                <w:lang w:val="ru-RU"/>
              </w:rPr>
              <w:t>–</w:t>
            </w:r>
            <w:r w:rsidRPr="00700F2F">
              <w:rPr>
                <w:b/>
                <w:bCs/>
                <w:lang w:val="ru-RU"/>
              </w:rPr>
              <w:tab/>
              <w:t>Предлагаемое одобрение проектов двух пересмотренных Рекомендаций МСЭ-R и их одновременное утверждение по переписке в соответствии с</w:t>
            </w:r>
            <w:r w:rsidR="006646B8">
              <w:rPr>
                <w:b/>
                <w:bCs/>
                <w:lang w:val="ru-RU"/>
              </w:rPr>
              <w:t> </w:t>
            </w:r>
            <w:r w:rsidRPr="00700F2F">
              <w:rPr>
                <w:b/>
                <w:bCs/>
                <w:lang w:val="ru-RU"/>
              </w:rPr>
              <w:t>п. </w:t>
            </w:r>
            <w:proofErr w:type="spellStart"/>
            <w:r w:rsidRPr="00700F2F">
              <w:rPr>
                <w:b/>
                <w:bCs/>
                <w:lang w:val="ru-RU"/>
              </w:rPr>
              <w:t>A2.6.2.4</w:t>
            </w:r>
            <w:proofErr w:type="spellEnd"/>
            <w:r w:rsidRPr="00700F2F">
              <w:rPr>
                <w:b/>
                <w:bCs/>
                <w:lang w:val="ru-RU"/>
              </w:rPr>
              <w:t xml:space="preserve"> Резолюции МСЭ-R </w:t>
            </w:r>
            <w:proofErr w:type="gramStart"/>
            <w:r w:rsidRPr="00700F2F">
              <w:rPr>
                <w:b/>
                <w:bCs/>
                <w:lang w:val="ru-RU"/>
              </w:rPr>
              <w:t>1-9</w:t>
            </w:r>
            <w:proofErr w:type="gramEnd"/>
            <w:r w:rsidRPr="00700F2F">
              <w:rPr>
                <w:b/>
                <w:bCs/>
                <w:lang w:val="ru-RU"/>
              </w:rPr>
              <w:t xml:space="preserve"> (Процедура одновременного одобрения и утверждения по переписке)</w:t>
            </w:r>
          </w:p>
        </w:tc>
      </w:tr>
      <w:tr w:rsidR="00E53DCE" w:rsidRPr="0056504A" w14:paraId="7F4DDA68" w14:textId="77777777" w:rsidTr="008B23D5">
        <w:trPr>
          <w:jc w:val="center"/>
        </w:trPr>
        <w:tc>
          <w:tcPr>
            <w:tcW w:w="1526" w:type="dxa"/>
          </w:tcPr>
          <w:p w14:paraId="01E53E62" w14:textId="77777777" w:rsidR="00E53DCE" w:rsidRPr="00700F2F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5296D3F2" w14:textId="77777777" w:rsidR="00E53DCE" w:rsidRPr="00700F2F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56504A" w14:paraId="43192225" w14:textId="77777777" w:rsidTr="008B23D5">
        <w:trPr>
          <w:jc w:val="center"/>
        </w:trPr>
        <w:tc>
          <w:tcPr>
            <w:tcW w:w="1526" w:type="dxa"/>
          </w:tcPr>
          <w:p w14:paraId="68C0C369" w14:textId="77777777" w:rsidR="00E53DCE" w:rsidRPr="00700F2F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6158842" w14:textId="77777777" w:rsidR="00E53DCE" w:rsidRPr="00700F2F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56504A" w14:paraId="7BEA0C3E" w14:textId="77777777" w:rsidTr="008B23D5">
        <w:trPr>
          <w:jc w:val="center"/>
        </w:trPr>
        <w:tc>
          <w:tcPr>
            <w:tcW w:w="9889" w:type="dxa"/>
            <w:gridSpan w:val="3"/>
          </w:tcPr>
          <w:p w14:paraId="20DDE6C0" w14:textId="77777777" w:rsidR="00E53DCE" w:rsidRPr="00700F2F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35DBC3AD" w14:textId="77777777" w:rsidR="00700F2F" w:rsidRPr="00700F2F" w:rsidRDefault="00700F2F" w:rsidP="0056504A">
      <w:pPr>
        <w:pStyle w:val="Normalaftertitle0"/>
        <w:spacing w:before="600"/>
        <w:jc w:val="both"/>
        <w:rPr>
          <w:rFonts w:cstheme="majorBidi"/>
          <w:lang w:val="ru-RU"/>
        </w:rPr>
      </w:pPr>
      <w:r w:rsidRPr="00700F2F">
        <w:rPr>
          <w:lang w:val="ru-RU"/>
        </w:rPr>
        <w:t xml:space="preserve">На собрании 1-й Исследовательской комиссии по радиосвязи, состоявшемся </w:t>
      </w:r>
      <w:bookmarkStart w:id="0" w:name="_Hlk157673351"/>
      <w:r w:rsidRPr="00700F2F">
        <w:rPr>
          <w:lang w:val="ru-RU"/>
        </w:rPr>
        <w:t>11 июня 2026</w:t>
      </w:r>
      <w:bookmarkEnd w:id="0"/>
      <w:r w:rsidRPr="00700F2F">
        <w:rPr>
          <w:lang w:val="ru-RU"/>
        </w:rPr>
        <w:t xml:space="preserve"> года, Исследовательская комиссия приняла решение добиваться одобрения проектов двух пересмотренных Рекомендаций МСЭ-R по переписке (п. </w:t>
      </w:r>
      <w:proofErr w:type="spellStart"/>
      <w:r w:rsidRPr="00700F2F">
        <w:rPr>
          <w:bCs/>
          <w:lang w:val="ru-RU"/>
        </w:rPr>
        <w:t>A2.6.2</w:t>
      </w:r>
      <w:proofErr w:type="spellEnd"/>
      <w:r w:rsidRPr="00700F2F">
        <w:rPr>
          <w:bCs/>
          <w:lang w:val="ru-RU"/>
        </w:rPr>
        <w:t xml:space="preserve"> </w:t>
      </w:r>
      <w:r w:rsidRPr="00700F2F">
        <w:rPr>
          <w:lang w:val="ru-RU"/>
        </w:rPr>
        <w:t xml:space="preserve">Резолюции </w:t>
      </w:r>
      <w:r>
        <w:fldChar w:fldCharType="begin"/>
      </w:r>
      <w:r>
        <w:instrText>HYPERLINK</w:instrText>
      </w:r>
      <w:r w:rsidRPr="0056504A">
        <w:rPr>
          <w:lang w:val="ru-RU"/>
        </w:rPr>
        <w:instrText xml:space="preserve"> "</w:instrText>
      </w:r>
      <w:r>
        <w:instrText>https</w:instrText>
      </w:r>
      <w:r w:rsidRPr="0056504A">
        <w:rPr>
          <w:lang w:val="ru-RU"/>
        </w:rPr>
        <w:instrText>://</w:instrText>
      </w:r>
      <w:r>
        <w:instrText>www</w:instrText>
      </w:r>
      <w:r w:rsidRPr="0056504A">
        <w:rPr>
          <w:lang w:val="ru-RU"/>
        </w:rPr>
        <w:instrText>.</w:instrText>
      </w:r>
      <w:r>
        <w:instrText>itu</w:instrText>
      </w:r>
      <w:r w:rsidRPr="0056504A">
        <w:rPr>
          <w:lang w:val="ru-RU"/>
        </w:rPr>
        <w:instrText>.</w:instrText>
      </w:r>
      <w:r>
        <w:instrText>int</w:instrText>
      </w:r>
      <w:r w:rsidRPr="0056504A">
        <w:rPr>
          <w:lang w:val="ru-RU"/>
        </w:rPr>
        <w:instrText>/</w:instrText>
      </w:r>
      <w:r>
        <w:instrText>pub</w:instrText>
      </w:r>
      <w:r w:rsidRPr="0056504A">
        <w:rPr>
          <w:lang w:val="ru-RU"/>
        </w:rPr>
        <w:instrText>/</w:instrText>
      </w:r>
      <w:r>
        <w:instrText>R</w:instrText>
      </w:r>
      <w:r w:rsidRPr="0056504A">
        <w:rPr>
          <w:lang w:val="ru-RU"/>
        </w:rPr>
        <w:instrText>-</w:instrText>
      </w:r>
      <w:r>
        <w:instrText>RES</w:instrText>
      </w:r>
      <w:r w:rsidRPr="0056504A">
        <w:rPr>
          <w:lang w:val="ru-RU"/>
        </w:rPr>
        <w:instrText>-</w:instrText>
      </w:r>
      <w:r>
        <w:instrText>R</w:instrText>
      </w:r>
      <w:r w:rsidRPr="0056504A">
        <w:rPr>
          <w:lang w:val="ru-RU"/>
        </w:rPr>
        <w:instrText>.1-9-2023"</w:instrText>
      </w:r>
      <w:r>
        <w:fldChar w:fldCharType="separate"/>
      </w:r>
      <w:r w:rsidRPr="00700F2F">
        <w:rPr>
          <w:rStyle w:val="Hyperlink"/>
          <w:lang w:val="ru-RU"/>
        </w:rPr>
        <w:t>МСЭ</w:t>
      </w:r>
      <w:r w:rsidRPr="00700F2F">
        <w:rPr>
          <w:rStyle w:val="Hyperlink"/>
          <w:lang w:val="ru-RU"/>
        </w:rPr>
        <w:noBreakHyphen/>
        <w:t>R 1-9</w:t>
      </w:r>
      <w:r>
        <w:fldChar w:fldCharType="end"/>
      </w:r>
      <w:r w:rsidRPr="00700F2F">
        <w:rPr>
          <w:lang w:val="ru-RU"/>
        </w:rPr>
        <w:t>), а также приняла решение применить процедуру одновременного одобрения и утверждения по переписке (</w:t>
      </w:r>
      <w:proofErr w:type="spellStart"/>
      <w:r w:rsidRPr="00700F2F">
        <w:rPr>
          <w:lang w:val="ru-RU"/>
        </w:rPr>
        <w:t>PSAA</w:t>
      </w:r>
      <w:proofErr w:type="spellEnd"/>
      <w:r w:rsidRPr="00700F2F">
        <w:rPr>
          <w:lang w:val="ru-RU"/>
        </w:rPr>
        <w:t>) (п. </w:t>
      </w:r>
      <w:proofErr w:type="spellStart"/>
      <w:r w:rsidRPr="00700F2F">
        <w:rPr>
          <w:bCs/>
          <w:lang w:val="ru-RU"/>
        </w:rPr>
        <w:t>A2.6.2.4</w:t>
      </w:r>
      <w:proofErr w:type="spellEnd"/>
      <w:r w:rsidRPr="00700F2F">
        <w:rPr>
          <w:bCs/>
          <w:lang w:val="ru-RU"/>
        </w:rPr>
        <w:t xml:space="preserve"> </w:t>
      </w:r>
      <w:r w:rsidRPr="00700F2F">
        <w:rPr>
          <w:lang w:val="ru-RU"/>
        </w:rPr>
        <w:t>Резолюции МСЭ</w:t>
      </w:r>
      <w:r w:rsidRPr="00700F2F">
        <w:rPr>
          <w:lang w:val="ru-RU"/>
        </w:rPr>
        <w:noBreakHyphen/>
        <w:t xml:space="preserve">R 1-9). Названия и резюме проектов Рекомендаций приведены в Приложении к настоящему письму. Всем </w:t>
      </w:r>
      <w:r w:rsidRPr="00700F2F">
        <w:rPr>
          <w:rFonts w:cstheme="majorBidi"/>
          <w:color w:val="000000"/>
          <w:lang w:val="ru-RU"/>
        </w:rPr>
        <w:t>Государствам-Членам, возражающим против одобрения какого-либо проекта Рекомендации, предлагается сообщить Директору и председателю Исследовательской комиссии причины такого несогласия</w:t>
      </w:r>
      <w:r w:rsidRPr="00700F2F">
        <w:rPr>
          <w:rFonts w:cstheme="majorBidi"/>
          <w:lang w:val="ru-RU"/>
        </w:rPr>
        <w:t>.</w:t>
      </w:r>
    </w:p>
    <w:p w14:paraId="4AEE966B" w14:textId="6A870B96" w:rsidR="00700F2F" w:rsidRPr="00700F2F" w:rsidRDefault="00700F2F" w:rsidP="0056504A">
      <w:pPr>
        <w:jc w:val="both"/>
        <w:rPr>
          <w:lang w:val="ru-RU"/>
        </w:rPr>
      </w:pPr>
      <w:r w:rsidRPr="00700F2F">
        <w:rPr>
          <w:lang w:val="ru-RU"/>
        </w:rPr>
        <w:t xml:space="preserve">Период рассмотрения продлится два месяца и завершится </w:t>
      </w:r>
      <w:r w:rsidRPr="00700F2F">
        <w:rPr>
          <w:u w:val="single"/>
          <w:lang w:val="ru-RU"/>
        </w:rPr>
        <w:t>2</w:t>
      </w:r>
      <w:r w:rsidR="006646B8">
        <w:rPr>
          <w:u w:val="single"/>
          <w:lang w:val="ru-RU"/>
        </w:rPr>
        <w:t>3</w:t>
      </w:r>
      <w:r w:rsidRPr="00700F2F">
        <w:rPr>
          <w:u w:val="single"/>
          <w:lang w:val="ru-RU"/>
        </w:rPr>
        <w:t xml:space="preserve"> августа 2026 года</w:t>
      </w:r>
      <w:r w:rsidRPr="00700F2F">
        <w:rPr>
          <w:lang w:val="ru-RU"/>
        </w:rPr>
        <w:t>. Если в течение этого периода от Государств-Членов не поступит возражений, проекты Рекомендаций будут считаться одобренными 1-й Исследовательской комиссией. Кроме того, в силу применения процедуры </w:t>
      </w:r>
      <w:proofErr w:type="spellStart"/>
      <w:r w:rsidRPr="00700F2F">
        <w:rPr>
          <w:lang w:val="ru-RU"/>
        </w:rPr>
        <w:t>PSAA</w:t>
      </w:r>
      <w:proofErr w:type="spellEnd"/>
      <w:r w:rsidRPr="00700F2F">
        <w:rPr>
          <w:lang w:val="ru-RU"/>
        </w:rPr>
        <w:t xml:space="preserve"> эти проекты Рекомендаций также будут считаться утвержденными.</w:t>
      </w:r>
    </w:p>
    <w:p w14:paraId="3E0D6728" w14:textId="77777777" w:rsidR="00700F2F" w:rsidRPr="00700F2F" w:rsidRDefault="00700F2F" w:rsidP="0056504A">
      <w:pPr>
        <w:jc w:val="both"/>
        <w:rPr>
          <w:lang w:val="ru-RU"/>
        </w:rPr>
      </w:pPr>
      <w:r w:rsidRPr="00700F2F">
        <w:rPr>
          <w:lang w:val="ru-RU"/>
        </w:rPr>
        <w:t xml:space="preserve">По истечении вышеуказанного предельного срока результаты упомянутых выше процедур будут объявлены в Административном циркуляре, а утвержденные Рекомендации будут в кратчайшие сроки опубликованы (см. </w:t>
      </w:r>
      <w:r>
        <w:fldChar w:fldCharType="begin"/>
      </w:r>
      <w:r>
        <w:instrText>HYPERLINK</w:instrText>
      </w:r>
      <w:r w:rsidRPr="0056504A">
        <w:rPr>
          <w:lang w:val="ru-RU"/>
        </w:rPr>
        <w:instrText xml:space="preserve"> "</w:instrText>
      </w:r>
      <w:r>
        <w:instrText>http</w:instrText>
      </w:r>
      <w:r w:rsidRPr="0056504A">
        <w:rPr>
          <w:lang w:val="ru-RU"/>
        </w:rPr>
        <w:instrText>://</w:instrText>
      </w:r>
      <w:r>
        <w:instrText>www</w:instrText>
      </w:r>
      <w:r w:rsidRPr="0056504A">
        <w:rPr>
          <w:lang w:val="ru-RU"/>
        </w:rPr>
        <w:instrText>.</w:instrText>
      </w:r>
      <w:r>
        <w:instrText>itu</w:instrText>
      </w:r>
      <w:r w:rsidRPr="0056504A">
        <w:rPr>
          <w:lang w:val="ru-RU"/>
        </w:rPr>
        <w:instrText>.</w:instrText>
      </w:r>
      <w:r>
        <w:instrText>int</w:instrText>
      </w:r>
      <w:r w:rsidRPr="0056504A">
        <w:rPr>
          <w:lang w:val="ru-RU"/>
        </w:rPr>
        <w:instrText>/</w:instrText>
      </w:r>
      <w:r>
        <w:instrText>pub</w:instrText>
      </w:r>
      <w:r w:rsidRPr="0056504A">
        <w:rPr>
          <w:lang w:val="ru-RU"/>
        </w:rPr>
        <w:instrText>/</w:instrText>
      </w:r>
      <w:r>
        <w:instrText>R</w:instrText>
      </w:r>
      <w:r w:rsidRPr="0056504A">
        <w:rPr>
          <w:lang w:val="ru-RU"/>
        </w:rPr>
        <w:instrText>-</w:instrText>
      </w:r>
      <w:r>
        <w:instrText>REC</w:instrText>
      </w:r>
      <w:r w:rsidRPr="0056504A">
        <w:rPr>
          <w:lang w:val="ru-RU"/>
        </w:rPr>
        <w:instrText>"</w:instrText>
      </w:r>
      <w:r>
        <w:fldChar w:fldCharType="separate"/>
      </w:r>
      <w:r w:rsidRPr="00700F2F">
        <w:rPr>
          <w:color w:val="0000FF"/>
          <w:u w:val="single"/>
          <w:lang w:val="ru-RU"/>
        </w:rPr>
        <w:t>http://www.itu.int/pub/R-REC</w:t>
      </w:r>
      <w:r>
        <w:fldChar w:fldCharType="end"/>
      </w:r>
      <w:r w:rsidRPr="00700F2F">
        <w:rPr>
          <w:lang w:val="ru-RU"/>
        </w:rPr>
        <w:t>).</w:t>
      </w:r>
    </w:p>
    <w:p w14:paraId="233B2CAB" w14:textId="77777777" w:rsidR="00700F2F" w:rsidRPr="00700F2F" w:rsidRDefault="00700F2F" w:rsidP="006646B8">
      <w:pPr>
        <w:rPr>
          <w:lang w:val="ru-RU"/>
        </w:rPr>
      </w:pPr>
      <w:r w:rsidRPr="00700F2F">
        <w:rPr>
          <w:lang w:val="ru-RU"/>
        </w:rPr>
        <w:br w:type="page"/>
      </w:r>
    </w:p>
    <w:p w14:paraId="302D6C5F" w14:textId="77777777" w:rsidR="00700F2F" w:rsidRPr="00700F2F" w:rsidRDefault="00700F2F" w:rsidP="0056504A">
      <w:pPr>
        <w:jc w:val="both"/>
        <w:rPr>
          <w:rFonts w:cstheme="majorBidi"/>
          <w:lang w:val="ru-RU"/>
        </w:rPr>
      </w:pPr>
      <w:r w:rsidRPr="00700F2F">
        <w:rPr>
          <w:rFonts w:cstheme="majorBidi"/>
          <w:color w:val="000000"/>
          <w:lang w:val="ru-RU"/>
        </w:rPr>
        <w:lastRenderedPageBreak/>
        <w:t>Всем организациям, являющимся членами МСЭ и осведомленным о патентах, которые принадлежат им либо другим сторонам и которые могут полностью или частично охватывать элементы проектов Рекомендаций, упомянутых в настоящем письме, предлагается сообщить эту информацию в Секретариат, по возможности, незамедлительно. Информация об общей патентной политике МСЭ</w:t>
      </w:r>
      <w:r w:rsidRPr="00700F2F">
        <w:rPr>
          <w:rFonts w:cstheme="majorBidi"/>
          <w:color w:val="000000"/>
          <w:lang w:val="ru-RU"/>
        </w:rPr>
        <w:noBreakHyphen/>
        <w:t>T/МСЭ-R/ИСО/МЭК доступна по адресу</w:t>
      </w:r>
      <w:r w:rsidRPr="00700F2F">
        <w:rPr>
          <w:rFonts w:cstheme="majorBidi"/>
          <w:lang w:val="ru-RU"/>
        </w:rPr>
        <w:t xml:space="preserve">: </w:t>
      </w:r>
      <w:r>
        <w:fldChar w:fldCharType="begin"/>
      </w:r>
      <w:r>
        <w:instrText>HYPERLINK</w:instrText>
      </w:r>
      <w:r w:rsidRPr="0056504A">
        <w:rPr>
          <w:lang w:val="ru-RU"/>
        </w:rPr>
        <w:instrText xml:space="preserve"> "</w:instrText>
      </w:r>
      <w:r>
        <w:instrText>http</w:instrText>
      </w:r>
      <w:r w:rsidRPr="0056504A">
        <w:rPr>
          <w:lang w:val="ru-RU"/>
        </w:rPr>
        <w:instrText>://</w:instrText>
      </w:r>
      <w:r>
        <w:instrText>www</w:instrText>
      </w:r>
      <w:r w:rsidRPr="0056504A">
        <w:rPr>
          <w:lang w:val="ru-RU"/>
        </w:rPr>
        <w:instrText>.</w:instrText>
      </w:r>
      <w:r>
        <w:instrText>itu</w:instrText>
      </w:r>
      <w:r w:rsidRPr="0056504A">
        <w:rPr>
          <w:lang w:val="ru-RU"/>
        </w:rPr>
        <w:instrText>.</w:instrText>
      </w:r>
      <w:r>
        <w:instrText>int</w:instrText>
      </w:r>
      <w:r w:rsidRPr="0056504A">
        <w:rPr>
          <w:lang w:val="ru-RU"/>
        </w:rPr>
        <w:instrText>/</w:instrText>
      </w:r>
      <w:r>
        <w:instrText>en</w:instrText>
      </w:r>
      <w:r w:rsidRPr="0056504A">
        <w:rPr>
          <w:lang w:val="ru-RU"/>
        </w:rPr>
        <w:instrText>/</w:instrText>
      </w:r>
      <w:r>
        <w:instrText>ITU</w:instrText>
      </w:r>
      <w:r w:rsidRPr="0056504A">
        <w:rPr>
          <w:lang w:val="ru-RU"/>
        </w:rPr>
        <w:instrText>-</w:instrText>
      </w:r>
      <w:r>
        <w:instrText>T</w:instrText>
      </w:r>
      <w:r w:rsidRPr="0056504A">
        <w:rPr>
          <w:lang w:val="ru-RU"/>
        </w:rPr>
        <w:instrText>/</w:instrText>
      </w:r>
      <w:r>
        <w:instrText>ipr</w:instrText>
      </w:r>
      <w:r w:rsidRPr="0056504A">
        <w:rPr>
          <w:lang w:val="ru-RU"/>
        </w:rPr>
        <w:instrText>/</w:instrText>
      </w:r>
      <w:r>
        <w:instrText>Pages</w:instrText>
      </w:r>
      <w:r w:rsidRPr="0056504A">
        <w:rPr>
          <w:lang w:val="ru-RU"/>
        </w:rPr>
        <w:instrText>/</w:instrText>
      </w:r>
      <w:r>
        <w:instrText>policy</w:instrText>
      </w:r>
      <w:r w:rsidRPr="0056504A">
        <w:rPr>
          <w:lang w:val="ru-RU"/>
        </w:rPr>
        <w:instrText>.</w:instrText>
      </w:r>
      <w:r>
        <w:instrText>aspx</w:instrText>
      </w:r>
      <w:r w:rsidRPr="0056504A">
        <w:rPr>
          <w:lang w:val="ru-RU"/>
        </w:rPr>
        <w:instrText>"</w:instrText>
      </w:r>
      <w:r>
        <w:fldChar w:fldCharType="separate"/>
      </w:r>
      <w:r w:rsidRPr="00700F2F">
        <w:rPr>
          <w:rStyle w:val="Hyperlink"/>
          <w:szCs w:val="24"/>
          <w:lang w:val="ru-RU"/>
        </w:rPr>
        <w:t>http://www.itu.int/en/ITU-T/ipr/Pages/policy.aspx</w:t>
      </w:r>
      <w:r>
        <w:fldChar w:fldCharType="end"/>
      </w:r>
      <w:r w:rsidRPr="00700F2F">
        <w:rPr>
          <w:rFonts w:cstheme="majorBidi"/>
          <w:lang w:val="ru-RU"/>
        </w:rPr>
        <w:t>.</w:t>
      </w:r>
    </w:p>
    <w:p w14:paraId="71C18751" w14:textId="77777777" w:rsidR="00700F2F" w:rsidRPr="00700F2F" w:rsidRDefault="00700F2F" w:rsidP="0056504A">
      <w:pPr>
        <w:spacing w:before="1200"/>
        <w:rPr>
          <w:lang w:val="ru-RU"/>
        </w:rPr>
      </w:pPr>
      <w:r w:rsidRPr="00700F2F">
        <w:rPr>
          <w:lang w:val="ru-RU"/>
        </w:rPr>
        <w:t>Марио Маневич</w:t>
      </w:r>
      <w:r w:rsidRPr="00700F2F">
        <w:rPr>
          <w:lang w:val="ru-RU"/>
        </w:rPr>
        <w:br/>
        <w:t>Директор</w:t>
      </w:r>
    </w:p>
    <w:p w14:paraId="66D29F73" w14:textId="77777777" w:rsidR="00700F2F" w:rsidRPr="00700F2F" w:rsidRDefault="00700F2F" w:rsidP="0056504A">
      <w:pPr>
        <w:keepNext/>
        <w:keepLines/>
        <w:widowControl w:val="0"/>
        <w:tabs>
          <w:tab w:val="left" w:pos="1701"/>
        </w:tabs>
        <w:spacing w:before="2400"/>
        <w:rPr>
          <w:lang w:val="ru-RU"/>
        </w:rPr>
      </w:pPr>
      <w:r w:rsidRPr="00700F2F">
        <w:rPr>
          <w:b/>
          <w:bCs/>
          <w:lang w:val="ru-RU"/>
        </w:rPr>
        <w:t>Приложение</w:t>
      </w:r>
      <w:r w:rsidRPr="00700F2F">
        <w:rPr>
          <w:lang w:val="ru-RU"/>
        </w:rPr>
        <w:t>:</w:t>
      </w:r>
      <w:r w:rsidRPr="00700F2F">
        <w:rPr>
          <w:lang w:val="ru-RU"/>
        </w:rPr>
        <w:tab/>
        <w:t>Названия и резюме проектов Рекомендаций</w:t>
      </w:r>
    </w:p>
    <w:p w14:paraId="393BE74E" w14:textId="2DC5C896" w:rsidR="00700F2F" w:rsidRPr="00700F2F" w:rsidRDefault="00700F2F" w:rsidP="00700F2F">
      <w:pPr>
        <w:keepNext/>
        <w:keepLines/>
        <w:widowControl w:val="0"/>
        <w:tabs>
          <w:tab w:val="clear" w:pos="794"/>
          <w:tab w:val="clear" w:pos="1191"/>
          <w:tab w:val="left" w:pos="1701"/>
        </w:tabs>
        <w:spacing w:before="360"/>
        <w:rPr>
          <w:lang w:val="ru-RU"/>
        </w:rPr>
      </w:pPr>
      <w:r w:rsidRPr="00700F2F">
        <w:rPr>
          <w:b/>
          <w:bCs/>
          <w:lang w:val="ru-RU"/>
        </w:rPr>
        <w:t>Документы</w:t>
      </w:r>
      <w:r w:rsidRPr="00700F2F">
        <w:rPr>
          <w:lang w:val="ru-RU"/>
        </w:rPr>
        <w:t>:</w:t>
      </w:r>
      <w:r w:rsidRPr="00700F2F">
        <w:rPr>
          <w:lang w:val="ru-RU"/>
        </w:rPr>
        <w:tab/>
        <w:t xml:space="preserve">Документы </w:t>
      </w:r>
      <w:r>
        <w:fldChar w:fldCharType="begin"/>
      </w:r>
      <w:r>
        <w:instrText>HYPERLINK</w:instrText>
      </w:r>
      <w:r w:rsidRPr="0056504A">
        <w:rPr>
          <w:lang w:val="ru-RU"/>
        </w:rPr>
        <w:instrText xml:space="preserve"> "</w:instrText>
      </w:r>
      <w:r>
        <w:instrText>https</w:instrText>
      </w:r>
      <w:r w:rsidRPr="0056504A">
        <w:rPr>
          <w:lang w:val="ru-RU"/>
        </w:rPr>
        <w:instrText>://</w:instrText>
      </w:r>
      <w:r>
        <w:instrText>www</w:instrText>
      </w:r>
      <w:r w:rsidRPr="0056504A">
        <w:rPr>
          <w:lang w:val="ru-RU"/>
        </w:rPr>
        <w:instrText>.</w:instrText>
      </w:r>
      <w:r>
        <w:instrText>itu</w:instrText>
      </w:r>
      <w:r w:rsidRPr="0056504A">
        <w:rPr>
          <w:lang w:val="ru-RU"/>
        </w:rPr>
        <w:instrText>.</w:instrText>
      </w:r>
      <w:r>
        <w:instrText>int</w:instrText>
      </w:r>
      <w:r w:rsidRPr="0056504A">
        <w:rPr>
          <w:lang w:val="ru-RU"/>
        </w:rPr>
        <w:instrText>/</w:instrText>
      </w:r>
      <w:r>
        <w:instrText>md</w:instrText>
      </w:r>
      <w:r w:rsidRPr="0056504A">
        <w:rPr>
          <w:lang w:val="ru-RU"/>
        </w:rPr>
        <w:instrText>/</w:instrText>
      </w:r>
      <w:r>
        <w:instrText>R</w:instrText>
      </w:r>
      <w:r w:rsidRPr="0056504A">
        <w:rPr>
          <w:lang w:val="ru-RU"/>
        </w:rPr>
        <w:instrText>23-</w:instrText>
      </w:r>
      <w:r>
        <w:instrText>SG</w:instrText>
      </w:r>
      <w:r w:rsidRPr="0056504A">
        <w:rPr>
          <w:lang w:val="ru-RU"/>
        </w:rPr>
        <w:instrText>01-</w:instrText>
      </w:r>
      <w:r>
        <w:instrText>C</w:instrText>
      </w:r>
      <w:r w:rsidRPr="0056504A">
        <w:rPr>
          <w:lang w:val="ru-RU"/>
        </w:rPr>
        <w:instrText>-0072/</w:instrText>
      </w:r>
      <w:r>
        <w:instrText>en</w:instrText>
      </w:r>
      <w:r w:rsidRPr="0056504A">
        <w:rPr>
          <w:lang w:val="ru-RU"/>
        </w:rPr>
        <w:instrText>"</w:instrText>
      </w:r>
      <w:r>
        <w:fldChar w:fldCharType="separate"/>
      </w:r>
      <w:r w:rsidRPr="00700F2F">
        <w:rPr>
          <w:rStyle w:val="Hyperlink"/>
          <w:szCs w:val="24"/>
          <w:lang w:val="ru-RU"/>
        </w:rPr>
        <w:t>1/72(</w:t>
      </w:r>
      <w:proofErr w:type="spellStart"/>
      <w:r w:rsidRPr="00700F2F">
        <w:rPr>
          <w:rStyle w:val="Hyperlink"/>
          <w:szCs w:val="24"/>
          <w:lang w:val="ru-RU"/>
        </w:rPr>
        <w:t>Rev.1</w:t>
      </w:r>
      <w:proofErr w:type="spellEnd"/>
      <w:r w:rsidRPr="00700F2F">
        <w:rPr>
          <w:rStyle w:val="Hyperlink"/>
          <w:szCs w:val="24"/>
          <w:lang w:val="ru-RU"/>
        </w:rPr>
        <w:t>)</w:t>
      </w:r>
      <w:r>
        <w:fldChar w:fldCharType="end"/>
      </w:r>
      <w:r w:rsidRPr="00700F2F">
        <w:rPr>
          <w:szCs w:val="24"/>
          <w:lang w:val="ru-RU"/>
        </w:rPr>
        <w:t xml:space="preserve">, </w:t>
      </w:r>
      <w:r>
        <w:fldChar w:fldCharType="begin"/>
      </w:r>
      <w:r>
        <w:instrText>HYPERLINK</w:instrText>
      </w:r>
      <w:r w:rsidRPr="0056504A">
        <w:rPr>
          <w:lang w:val="ru-RU"/>
        </w:rPr>
        <w:instrText xml:space="preserve"> "</w:instrText>
      </w:r>
      <w:r>
        <w:instrText>https</w:instrText>
      </w:r>
      <w:r w:rsidRPr="0056504A">
        <w:rPr>
          <w:lang w:val="ru-RU"/>
        </w:rPr>
        <w:instrText>://</w:instrText>
      </w:r>
      <w:r>
        <w:instrText>www</w:instrText>
      </w:r>
      <w:r w:rsidRPr="0056504A">
        <w:rPr>
          <w:lang w:val="ru-RU"/>
        </w:rPr>
        <w:instrText>.</w:instrText>
      </w:r>
      <w:r>
        <w:instrText>itu</w:instrText>
      </w:r>
      <w:r w:rsidRPr="0056504A">
        <w:rPr>
          <w:lang w:val="ru-RU"/>
        </w:rPr>
        <w:instrText>.</w:instrText>
      </w:r>
      <w:r>
        <w:instrText>int</w:instrText>
      </w:r>
      <w:r w:rsidRPr="0056504A">
        <w:rPr>
          <w:lang w:val="ru-RU"/>
        </w:rPr>
        <w:instrText>/</w:instrText>
      </w:r>
      <w:r>
        <w:instrText>md</w:instrText>
      </w:r>
      <w:r w:rsidRPr="0056504A">
        <w:rPr>
          <w:lang w:val="ru-RU"/>
        </w:rPr>
        <w:instrText>/</w:instrText>
      </w:r>
      <w:r>
        <w:instrText>R</w:instrText>
      </w:r>
      <w:r w:rsidRPr="0056504A">
        <w:rPr>
          <w:lang w:val="ru-RU"/>
        </w:rPr>
        <w:instrText>23-</w:instrText>
      </w:r>
      <w:r>
        <w:instrText>SG</w:instrText>
      </w:r>
      <w:r w:rsidRPr="0056504A">
        <w:rPr>
          <w:lang w:val="ru-RU"/>
        </w:rPr>
        <w:instrText>01-</w:instrText>
      </w:r>
      <w:r>
        <w:instrText>C</w:instrText>
      </w:r>
      <w:r w:rsidRPr="0056504A">
        <w:rPr>
          <w:lang w:val="ru-RU"/>
        </w:rPr>
        <w:instrText>-0076/</w:instrText>
      </w:r>
      <w:r>
        <w:instrText>en</w:instrText>
      </w:r>
      <w:r w:rsidRPr="0056504A">
        <w:rPr>
          <w:lang w:val="ru-RU"/>
        </w:rPr>
        <w:instrText>"</w:instrText>
      </w:r>
      <w:r>
        <w:fldChar w:fldCharType="separate"/>
      </w:r>
      <w:r w:rsidRPr="00700F2F">
        <w:rPr>
          <w:rStyle w:val="Hyperlink"/>
          <w:szCs w:val="24"/>
          <w:lang w:val="ru-RU"/>
        </w:rPr>
        <w:t>1/76(</w:t>
      </w:r>
      <w:proofErr w:type="spellStart"/>
      <w:r w:rsidRPr="00700F2F">
        <w:rPr>
          <w:rStyle w:val="Hyperlink"/>
          <w:szCs w:val="24"/>
          <w:lang w:val="ru-RU"/>
        </w:rPr>
        <w:t>Rev.1</w:t>
      </w:r>
      <w:proofErr w:type="spellEnd"/>
      <w:r w:rsidRPr="00700F2F">
        <w:rPr>
          <w:rStyle w:val="Hyperlink"/>
          <w:szCs w:val="24"/>
          <w:lang w:val="ru-RU"/>
        </w:rPr>
        <w:t>)</w:t>
      </w:r>
      <w:r>
        <w:fldChar w:fldCharType="end"/>
      </w:r>
    </w:p>
    <w:p w14:paraId="4A255DB9" w14:textId="77777777" w:rsidR="00700F2F" w:rsidRPr="00700F2F" w:rsidRDefault="00700F2F" w:rsidP="00700F2F">
      <w:pPr>
        <w:rPr>
          <w:lang w:val="ru-RU"/>
        </w:rPr>
      </w:pPr>
      <w:r w:rsidRPr="00700F2F">
        <w:rPr>
          <w:szCs w:val="22"/>
          <w:lang w:val="ru-RU"/>
        </w:rPr>
        <w:t>Эти документы доступны в электронном формате по адресу</w:t>
      </w:r>
      <w:r w:rsidRPr="00700F2F">
        <w:rPr>
          <w:lang w:val="ru-RU"/>
        </w:rPr>
        <w:t xml:space="preserve">: </w:t>
      </w:r>
      <w:r>
        <w:fldChar w:fldCharType="begin"/>
      </w:r>
      <w:r>
        <w:instrText>HYPERLINK</w:instrText>
      </w:r>
      <w:r w:rsidRPr="0056504A">
        <w:rPr>
          <w:lang w:val="ru-RU"/>
        </w:rPr>
        <w:instrText xml:space="preserve"> "</w:instrText>
      </w:r>
      <w:r>
        <w:instrText>https</w:instrText>
      </w:r>
      <w:r w:rsidRPr="0056504A">
        <w:rPr>
          <w:lang w:val="ru-RU"/>
        </w:rPr>
        <w:instrText>://</w:instrText>
      </w:r>
      <w:r>
        <w:instrText>www</w:instrText>
      </w:r>
      <w:r w:rsidRPr="0056504A">
        <w:rPr>
          <w:lang w:val="ru-RU"/>
        </w:rPr>
        <w:instrText>.</w:instrText>
      </w:r>
      <w:r>
        <w:instrText>itu</w:instrText>
      </w:r>
      <w:r w:rsidRPr="0056504A">
        <w:rPr>
          <w:lang w:val="ru-RU"/>
        </w:rPr>
        <w:instrText>.</w:instrText>
      </w:r>
      <w:r>
        <w:instrText>int</w:instrText>
      </w:r>
      <w:r w:rsidRPr="0056504A">
        <w:rPr>
          <w:lang w:val="ru-RU"/>
        </w:rPr>
        <w:instrText>/</w:instrText>
      </w:r>
      <w:r>
        <w:instrText>md</w:instrText>
      </w:r>
      <w:r w:rsidRPr="0056504A">
        <w:rPr>
          <w:lang w:val="ru-RU"/>
        </w:rPr>
        <w:instrText>/</w:instrText>
      </w:r>
      <w:r>
        <w:instrText>R</w:instrText>
      </w:r>
      <w:r w:rsidRPr="0056504A">
        <w:rPr>
          <w:lang w:val="ru-RU"/>
        </w:rPr>
        <w:instrText>23-</w:instrText>
      </w:r>
      <w:r>
        <w:instrText>SG</w:instrText>
      </w:r>
      <w:r w:rsidRPr="0056504A">
        <w:rPr>
          <w:lang w:val="ru-RU"/>
        </w:rPr>
        <w:instrText>01-</w:instrText>
      </w:r>
      <w:r>
        <w:instrText>C</w:instrText>
      </w:r>
      <w:r w:rsidRPr="0056504A">
        <w:rPr>
          <w:lang w:val="ru-RU"/>
        </w:rPr>
        <w:instrText>/</w:instrText>
      </w:r>
      <w:r>
        <w:instrText>en</w:instrText>
      </w:r>
      <w:r w:rsidRPr="0056504A">
        <w:rPr>
          <w:lang w:val="ru-RU"/>
        </w:rPr>
        <w:instrText>"</w:instrText>
      </w:r>
      <w:r>
        <w:fldChar w:fldCharType="separate"/>
      </w:r>
      <w:r w:rsidRPr="00700F2F">
        <w:rPr>
          <w:rStyle w:val="Hyperlink"/>
          <w:szCs w:val="24"/>
          <w:lang w:val="ru-RU"/>
        </w:rPr>
        <w:t>https://www.itu.int/md/R23-SG01-C/en</w:t>
      </w:r>
      <w:r>
        <w:fldChar w:fldCharType="end"/>
      </w:r>
      <w:r w:rsidRPr="00700F2F">
        <w:rPr>
          <w:color w:val="000000" w:themeColor="text1"/>
          <w:lang w:val="ru-RU"/>
        </w:rPr>
        <w:t>.</w:t>
      </w:r>
    </w:p>
    <w:p w14:paraId="16895980" w14:textId="77777777" w:rsidR="00700F2F" w:rsidRPr="00700F2F" w:rsidRDefault="00700F2F" w:rsidP="00700F2F">
      <w:pPr>
        <w:jc w:val="both"/>
        <w:rPr>
          <w:rFonts w:cstheme="majorBidi"/>
          <w:color w:val="000000"/>
          <w:lang w:val="ru-RU"/>
        </w:rPr>
      </w:pPr>
      <w:bookmarkStart w:id="1" w:name="ddistribution"/>
      <w:bookmarkEnd w:id="1"/>
      <w:r w:rsidRPr="00700F2F">
        <w:rPr>
          <w:rFonts w:cstheme="majorBidi"/>
          <w:color w:val="000000"/>
          <w:lang w:val="ru-RU"/>
        </w:rPr>
        <w:br w:type="page"/>
      </w:r>
    </w:p>
    <w:p w14:paraId="2E3B4E6E" w14:textId="0E2C0274" w:rsidR="00700F2F" w:rsidRPr="00700F2F" w:rsidRDefault="00700F2F" w:rsidP="00700F2F">
      <w:pPr>
        <w:pStyle w:val="AnnexNo"/>
        <w:rPr>
          <w:lang w:val="ru-RU"/>
        </w:rPr>
      </w:pPr>
      <w:r w:rsidRPr="00700F2F">
        <w:rPr>
          <w:lang w:val="ru-RU"/>
        </w:rPr>
        <w:lastRenderedPageBreak/>
        <w:t>Приложение</w:t>
      </w:r>
    </w:p>
    <w:p w14:paraId="343C9E04" w14:textId="77777777" w:rsidR="00700F2F" w:rsidRPr="00700F2F" w:rsidRDefault="00700F2F" w:rsidP="00700F2F">
      <w:pPr>
        <w:pStyle w:val="Annextitle"/>
        <w:rPr>
          <w:lang w:val="ru-RU"/>
        </w:rPr>
      </w:pPr>
      <w:r w:rsidRPr="00700F2F">
        <w:rPr>
          <w:lang w:val="ru-RU"/>
        </w:rPr>
        <w:t>Названия и резюме проектов Рекомендаций МСЭ</w:t>
      </w:r>
      <w:r w:rsidRPr="00700F2F">
        <w:rPr>
          <w:rFonts w:cstheme="minorHAnsi"/>
          <w:szCs w:val="28"/>
          <w:lang w:val="ru-RU"/>
        </w:rPr>
        <w:t>-R</w:t>
      </w:r>
    </w:p>
    <w:p w14:paraId="1486C0F2" w14:textId="77777777" w:rsidR="00700F2F" w:rsidRPr="00700F2F" w:rsidRDefault="00700F2F" w:rsidP="00700F2F">
      <w:pPr>
        <w:tabs>
          <w:tab w:val="right" w:pos="9639"/>
        </w:tabs>
        <w:spacing w:before="480"/>
        <w:rPr>
          <w:lang w:val="ru-RU"/>
        </w:rPr>
      </w:pPr>
      <w:r w:rsidRPr="00700F2F">
        <w:rPr>
          <w:u w:val="single"/>
          <w:lang w:val="ru-RU"/>
        </w:rPr>
        <w:t xml:space="preserve">Проект пересмотра Рекомендации МСЭ-R </w:t>
      </w:r>
      <w:proofErr w:type="spellStart"/>
      <w:r w:rsidRPr="00700F2F">
        <w:rPr>
          <w:rStyle w:val="href"/>
          <w:u w:val="single"/>
          <w:lang w:val="ru-RU"/>
        </w:rPr>
        <w:t>SM.</w:t>
      </w:r>
      <w:proofErr w:type="gramStart"/>
      <w:r w:rsidRPr="00700F2F">
        <w:rPr>
          <w:rStyle w:val="href"/>
          <w:u w:val="single"/>
          <w:lang w:val="ru-RU"/>
        </w:rPr>
        <w:t>1896</w:t>
      </w:r>
      <w:proofErr w:type="spellEnd"/>
      <w:r w:rsidRPr="00700F2F">
        <w:rPr>
          <w:rStyle w:val="href"/>
          <w:u w:val="single"/>
          <w:lang w:val="ru-RU"/>
        </w:rPr>
        <w:t>-1</w:t>
      </w:r>
      <w:proofErr w:type="gramEnd"/>
      <w:r w:rsidRPr="00700F2F">
        <w:rPr>
          <w:lang w:val="ru-RU"/>
        </w:rPr>
        <w:tab/>
      </w:r>
      <w:r w:rsidRPr="00700F2F">
        <w:rPr>
          <w:szCs w:val="22"/>
          <w:lang w:val="ru-RU"/>
        </w:rPr>
        <w:t>Док</w:t>
      </w:r>
      <w:r w:rsidRPr="00700F2F">
        <w:rPr>
          <w:lang w:val="ru-RU"/>
        </w:rPr>
        <w:t xml:space="preserve">. </w:t>
      </w:r>
      <w:r w:rsidRPr="00700F2F">
        <w:rPr>
          <w:rFonts w:cstheme="minorHAnsi"/>
          <w:szCs w:val="24"/>
          <w:lang w:val="ru-RU"/>
        </w:rPr>
        <w:t>1/72(</w:t>
      </w:r>
      <w:proofErr w:type="spellStart"/>
      <w:r w:rsidRPr="00700F2F">
        <w:rPr>
          <w:rFonts w:cstheme="minorHAnsi"/>
          <w:szCs w:val="24"/>
          <w:lang w:val="ru-RU"/>
        </w:rPr>
        <w:t>Rev.1</w:t>
      </w:r>
      <w:proofErr w:type="spellEnd"/>
      <w:r w:rsidRPr="00700F2F">
        <w:rPr>
          <w:rFonts w:cstheme="minorHAnsi"/>
          <w:szCs w:val="24"/>
          <w:lang w:val="ru-RU"/>
        </w:rPr>
        <w:t>)</w:t>
      </w:r>
    </w:p>
    <w:p w14:paraId="10A4ADF4" w14:textId="77777777" w:rsidR="00700F2F" w:rsidRPr="00700F2F" w:rsidRDefault="00700F2F" w:rsidP="00700F2F">
      <w:pPr>
        <w:pStyle w:val="Rectitle"/>
        <w:rPr>
          <w:szCs w:val="24"/>
          <w:lang w:val="ru-RU"/>
        </w:rPr>
      </w:pPr>
      <w:r w:rsidRPr="00700F2F">
        <w:rPr>
          <w:lang w:val="ru-RU" w:eastAsia="zh-CN"/>
        </w:rPr>
        <w:t xml:space="preserve">Диапазоны частот для </w:t>
      </w:r>
      <w:r w:rsidRPr="00700F2F">
        <w:rPr>
          <w:lang w:val="ru-RU"/>
        </w:rPr>
        <w:t>согласования</w:t>
      </w:r>
      <w:r w:rsidRPr="00700F2F">
        <w:rPr>
          <w:lang w:val="ru-RU" w:eastAsia="zh-CN"/>
        </w:rPr>
        <w:t xml:space="preserve"> на глобальном или региональном уровне устройств малого радиуса действия</w:t>
      </w:r>
    </w:p>
    <w:p w14:paraId="18B2194C" w14:textId="77777777" w:rsidR="00700F2F" w:rsidRPr="00700F2F" w:rsidRDefault="00700F2F" w:rsidP="0056504A">
      <w:pPr>
        <w:pStyle w:val="Summary"/>
      </w:pPr>
      <w:r w:rsidRPr="00700F2F">
        <w:t xml:space="preserve">В настоящем пересмотре в таблицу Приложения 2 (Диапазоны частот для регионального согласования </w:t>
      </w:r>
      <w:proofErr w:type="spellStart"/>
      <w:r w:rsidRPr="00700F2F">
        <w:t>SRD</w:t>
      </w:r>
      <w:proofErr w:type="spellEnd"/>
      <w:r w:rsidRPr="00700F2F">
        <w:t xml:space="preserve">) добавлены две новые полосы частот − </w:t>
      </w:r>
      <w:proofErr w:type="gramStart"/>
      <w:r w:rsidRPr="00700F2F">
        <w:t>122,25−130</w:t>
      </w:r>
      <w:proofErr w:type="gramEnd"/>
      <w:r w:rsidRPr="00700F2F">
        <w:t xml:space="preserve"> ГГц и </w:t>
      </w:r>
      <w:proofErr w:type="gramStart"/>
      <w:r w:rsidRPr="00700F2F">
        <w:t>134−136</w:t>
      </w:r>
      <w:proofErr w:type="gramEnd"/>
      <w:r w:rsidRPr="00700F2F">
        <w:t xml:space="preserve"> ГГц, используемые внешними автомобильными радиолокационными системами и радиолокационными системами, устанавливаемыми в салоне транспортных средств.</w:t>
      </w:r>
    </w:p>
    <w:p w14:paraId="0381402B" w14:textId="77777777" w:rsidR="00700F2F" w:rsidRPr="00700F2F" w:rsidRDefault="00700F2F" w:rsidP="0056504A">
      <w:pPr>
        <w:pStyle w:val="Summary"/>
      </w:pPr>
      <w:r w:rsidRPr="00700F2F">
        <w:t xml:space="preserve">Кроме того, пункт </w:t>
      </w:r>
      <w:r w:rsidRPr="00700F2F">
        <w:rPr>
          <w:i/>
          <w:iCs/>
        </w:rPr>
        <w:t>a)</w:t>
      </w:r>
      <w:r w:rsidRPr="00700F2F">
        <w:t xml:space="preserve"> раздела </w:t>
      </w:r>
      <w:r w:rsidRPr="00700F2F">
        <w:rPr>
          <w:i/>
          <w:iCs/>
        </w:rPr>
        <w:t>учитывая</w:t>
      </w:r>
      <w:r w:rsidRPr="00700F2F">
        <w:t xml:space="preserve"> был перенесен в пункт </w:t>
      </w:r>
      <w:r w:rsidRPr="00700F2F">
        <w:rPr>
          <w:i/>
          <w:iCs/>
        </w:rPr>
        <w:t>a)</w:t>
      </w:r>
      <w:r w:rsidRPr="00700F2F">
        <w:t xml:space="preserve"> раздела </w:t>
      </w:r>
      <w:r w:rsidRPr="00700F2F">
        <w:rPr>
          <w:i/>
          <w:iCs/>
        </w:rPr>
        <w:t>признавая</w:t>
      </w:r>
      <w:r w:rsidRPr="00700F2F">
        <w:t xml:space="preserve">, а также был добавлен новый пункт </w:t>
      </w:r>
      <w:r w:rsidRPr="00700F2F">
        <w:rPr>
          <w:i/>
          <w:iCs/>
        </w:rPr>
        <w:t>c)</w:t>
      </w:r>
      <w:r w:rsidRPr="00700F2F">
        <w:t xml:space="preserve"> раздела </w:t>
      </w:r>
      <w:r w:rsidRPr="00700F2F">
        <w:rPr>
          <w:i/>
          <w:iCs/>
        </w:rPr>
        <w:t>отмечая</w:t>
      </w:r>
      <w:r w:rsidRPr="00700F2F">
        <w:t>.</w:t>
      </w:r>
    </w:p>
    <w:p w14:paraId="10877702" w14:textId="77777777" w:rsidR="00700F2F" w:rsidRPr="00700F2F" w:rsidRDefault="00700F2F" w:rsidP="00700F2F">
      <w:pPr>
        <w:tabs>
          <w:tab w:val="right" w:pos="9639"/>
        </w:tabs>
        <w:spacing w:before="480"/>
        <w:rPr>
          <w:lang w:val="ru-RU"/>
        </w:rPr>
      </w:pPr>
      <w:r w:rsidRPr="00700F2F">
        <w:rPr>
          <w:u w:val="single"/>
          <w:lang w:val="ru-RU"/>
        </w:rPr>
        <w:t xml:space="preserve">Проект пересмотра Рекомендации МСЭ-R </w:t>
      </w:r>
      <w:proofErr w:type="spellStart"/>
      <w:r w:rsidRPr="00700F2F">
        <w:rPr>
          <w:rStyle w:val="href"/>
          <w:u w:val="single"/>
          <w:lang w:val="ru-RU"/>
        </w:rPr>
        <w:t>SM.</w:t>
      </w:r>
      <w:proofErr w:type="gramStart"/>
      <w:r w:rsidRPr="00700F2F">
        <w:rPr>
          <w:rStyle w:val="href"/>
          <w:u w:val="single"/>
          <w:lang w:val="ru-RU"/>
        </w:rPr>
        <w:t>1880</w:t>
      </w:r>
      <w:proofErr w:type="spellEnd"/>
      <w:r w:rsidRPr="00700F2F">
        <w:rPr>
          <w:rStyle w:val="href"/>
          <w:u w:val="single"/>
          <w:lang w:val="ru-RU"/>
        </w:rPr>
        <w:t>-2</w:t>
      </w:r>
      <w:proofErr w:type="gramEnd"/>
      <w:r w:rsidRPr="00700F2F">
        <w:rPr>
          <w:lang w:val="ru-RU"/>
        </w:rPr>
        <w:tab/>
      </w:r>
      <w:r w:rsidRPr="00700F2F">
        <w:rPr>
          <w:szCs w:val="22"/>
          <w:lang w:val="ru-RU"/>
        </w:rPr>
        <w:t>Док</w:t>
      </w:r>
      <w:r w:rsidRPr="00700F2F">
        <w:rPr>
          <w:lang w:val="ru-RU"/>
        </w:rPr>
        <w:t xml:space="preserve">. </w:t>
      </w:r>
      <w:r w:rsidRPr="00700F2F">
        <w:rPr>
          <w:rFonts w:cstheme="minorHAnsi"/>
          <w:szCs w:val="24"/>
          <w:lang w:val="ru-RU"/>
        </w:rPr>
        <w:t>1/76(</w:t>
      </w:r>
      <w:proofErr w:type="spellStart"/>
      <w:r w:rsidRPr="00700F2F">
        <w:rPr>
          <w:rFonts w:cstheme="minorHAnsi"/>
          <w:szCs w:val="24"/>
          <w:lang w:val="ru-RU"/>
        </w:rPr>
        <w:t>Rev.1</w:t>
      </w:r>
      <w:proofErr w:type="spellEnd"/>
      <w:r w:rsidRPr="00700F2F">
        <w:rPr>
          <w:rFonts w:cstheme="minorHAnsi"/>
          <w:szCs w:val="24"/>
          <w:lang w:val="ru-RU"/>
        </w:rPr>
        <w:t>)</w:t>
      </w:r>
    </w:p>
    <w:p w14:paraId="37ED42D9" w14:textId="77777777" w:rsidR="00700F2F" w:rsidRPr="00700F2F" w:rsidRDefault="00700F2F" w:rsidP="00700F2F">
      <w:pPr>
        <w:pStyle w:val="Rectitle"/>
        <w:rPr>
          <w:szCs w:val="24"/>
          <w:lang w:val="ru-RU"/>
        </w:rPr>
      </w:pPr>
      <w:r w:rsidRPr="00700F2F">
        <w:rPr>
          <w:lang w:val="ru-RU" w:eastAsia="zh-CN"/>
        </w:rPr>
        <w:t xml:space="preserve">Измерение и </w:t>
      </w:r>
      <w:r w:rsidRPr="00700F2F">
        <w:rPr>
          <w:lang w:val="ru-RU"/>
        </w:rPr>
        <w:t>оценка</w:t>
      </w:r>
      <w:r w:rsidRPr="00700F2F">
        <w:rPr>
          <w:lang w:val="ru-RU" w:eastAsia="zh-CN"/>
        </w:rPr>
        <w:t xml:space="preserve"> занятости спектра</w:t>
      </w:r>
    </w:p>
    <w:p w14:paraId="242A3E60" w14:textId="178E3346" w:rsidR="00700F2F" w:rsidRPr="00700F2F" w:rsidRDefault="00700F2F" w:rsidP="0056504A">
      <w:pPr>
        <w:pStyle w:val="Summary"/>
      </w:pPr>
      <w:r w:rsidRPr="00700F2F">
        <w:t>Для улучшения формулировок и обеспечения единообразного использования терминологии по всему тексту потребовалось внести многочисленные изменения. В частности, были унифицированы такие термины, как продолжительность передачи, время интегрирования и интервал между повторными измерениями. Кроме того, время наблюдения определяется как время, необходимое для выполнения измерения в одном канале, включая время обработки данных. Однако в формуле для расчета времени наблюдения дополнительно присутствовал отдельный член − время обработки, что приводило к двойному учету этого параметра. Данная ошибка была исправлена. В разделе</w:t>
      </w:r>
      <w:r w:rsidR="006646B8">
        <w:t> </w:t>
      </w:r>
      <w:r w:rsidRPr="00700F2F">
        <w:t>3.6.1 были выявлены и исправлены ошибки, связанные с рисунком. В раздел 3.6.3 были внесены уточнения в виде нового текста, разграничивающие понятия занятости канала и занятости полосы. Кроме того, в Приложение 2 был добавлен новый рисунок 6, а сопровождающий его текст был незначительно скорректирован.</w:t>
      </w:r>
    </w:p>
    <w:p w14:paraId="27425410" w14:textId="77777777" w:rsidR="00C64386" w:rsidRPr="00700F2F" w:rsidRDefault="00C64386" w:rsidP="00C64386">
      <w:pPr>
        <w:spacing w:before="720"/>
        <w:jc w:val="center"/>
        <w:rPr>
          <w:lang w:val="ru-RU"/>
        </w:rPr>
      </w:pPr>
      <w:r w:rsidRPr="00700F2F">
        <w:rPr>
          <w:lang w:val="ru-RU"/>
        </w:rPr>
        <w:t>______________</w:t>
      </w:r>
    </w:p>
    <w:sectPr w:rsidR="00C64386" w:rsidRPr="00700F2F" w:rsidSect="000A4560">
      <w:headerReference w:type="even" r:id="rId8"/>
      <w:headerReference w:type="default" r:id="rId9"/>
      <w:headerReference w:type="first" r:id="rId10"/>
      <w:footerReference w:type="first" r:id="rId11"/>
      <w:pgSz w:w="11907" w:h="16834" w:code="9"/>
      <w:pgMar w:top="1418" w:right="1134" w:bottom="1418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11BAB" w14:textId="77777777" w:rsidR="00590A5A" w:rsidRDefault="00590A5A">
      <w:r>
        <w:separator/>
      </w:r>
    </w:p>
  </w:endnote>
  <w:endnote w:type="continuationSeparator" w:id="0">
    <w:p w14:paraId="5B014B15" w14:textId="77777777" w:rsidR="00590A5A" w:rsidRDefault="00590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1E219" w14:textId="46628745" w:rsidR="000314A2" w:rsidRPr="00504E64" w:rsidRDefault="00C33204" w:rsidP="00BD2D0B">
    <w:pPr>
      <w:pStyle w:val="FirstFooter"/>
      <w:ind w:left="-397" w:right="-397"/>
      <w:jc w:val="center"/>
      <w:rPr>
        <w:color w:val="4F81BD" w:themeColor="accent1"/>
        <w:sz w:val="18"/>
        <w:szCs w:val="18"/>
      </w:rPr>
    </w:pPr>
    <w:r w:rsidRPr="00504E64">
      <w:rPr>
        <w:color w:val="4F81BD" w:themeColor="accent1"/>
        <w:sz w:val="18"/>
        <w:szCs w:val="18"/>
      </w:rPr>
      <w:t xml:space="preserve">International </w:t>
    </w:r>
    <w:proofErr w:type="spellStart"/>
    <w:r w:rsidRPr="00504E64">
      <w:rPr>
        <w:color w:val="4F81BD" w:themeColor="accent1"/>
        <w:sz w:val="18"/>
        <w:szCs w:val="18"/>
      </w:rPr>
      <w:t>Telecommunication</w:t>
    </w:r>
    <w:proofErr w:type="spellEnd"/>
    <w:r w:rsidRPr="00504E64">
      <w:rPr>
        <w:color w:val="4F81BD" w:themeColor="accent1"/>
        <w:sz w:val="18"/>
        <w:szCs w:val="18"/>
      </w:rPr>
      <w:t xml:space="preserve"> Union • Place des Nations, CH</w:t>
    </w:r>
    <w:r w:rsidRPr="00504E64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504E64">
      <w:rPr>
        <w:color w:val="4F81BD" w:themeColor="accent1"/>
        <w:sz w:val="18"/>
        <w:szCs w:val="18"/>
      </w:rPr>
      <w:t>Switzerland</w:t>
    </w:r>
    <w:proofErr w:type="spellEnd"/>
    <w:r w:rsidRPr="00504E64">
      <w:rPr>
        <w:color w:val="4F81BD" w:themeColor="accent1"/>
        <w:sz w:val="18"/>
        <w:szCs w:val="18"/>
      </w:rPr>
      <w:br/>
    </w:r>
    <w:r w:rsidR="00BD2D0B" w:rsidRPr="00504E64">
      <w:rPr>
        <w:color w:val="4F81BD" w:themeColor="accent1"/>
        <w:sz w:val="18"/>
        <w:szCs w:val="18"/>
        <w:lang w:val="ru-RU"/>
      </w:rPr>
      <w:t>Тел.</w:t>
    </w:r>
    <w:r w:rsidRPr="00504E64">
      <w:rPr>
        <w:color w:val="4F81BD" w:themeColor="accent1"/>
        <w:sz w:val="18"/>
        <w:szCs w:val="18"/>
      </w:rPr>
      <w:t xml:space="preserve">: +41 22 730 5111 • </w:t>
    </w:r>
    <w:r w:rsidR="00BD2D0B" w:rsidRPr="00504E64">
      <w:rPr>
        <w:color w:val="4F81BD" w:themeColor="accent1"/>
        <w:sz w:val="18"/>
        <w:szCs w:val="18"/>
        <w:lang w:val="ru-RU"/>
      </w:rPr>
      <w:t>Эл. почта</w:t>
    </w:r>
    <w:r w:rsidRPr="00504E64">
      <w:rPr>
        <w:color w:val="4F81BD" w:themeColor="accent1"/>
        <w:sz w:val="18"/>
        <w:szCs w:val="18"/>
      </w:rPr>
      <w:t xml:space="preserve">: </w:t>
    </w:r>
    <w:hyperlink r:id="rId1" w:history="1">
      <w:r w:rsidR="00176E47" w:rsidRPr="00504E64">
        <w:rPr>
          <w:rStyle w:val="Hyperlink"/>
          <w:sz w:val="18"/>
          <w:szCs w:val="18"/>
          <w:lang w:val="en-GB"/>
        </w:rPr>
        <w:t>itumail@itu.int</w:t>
      </w:r>
    </w:hyperlink>
    <w:r w:rsidRPr="00504E64">
      <w:rPr>
        <w:color w:val="4F81BD" w:themeColor="accent1"/>
        <w:sz w:val="18"/>
        <w:szCs w:val="18"/>
      </w:rPr>
      <w:t xml:space="preserve"> </w:t>
    </w:r>
    <w:r w:rsidRPr="00504E64">
      <w:rPr>
        <w:color w:val="4F81BD"/>
        <w:sz w:val="18"/>
        <w:szCs w:val="18"/>
      </w:rPr>
      <w:t xml:space="preserve">• </w:t>
    </w:r>
    <w:r w:rsidR="00BD2D0B" w:rsidRPr="00504E64">
      <w:rPr>
        <w:color w:val="4F81BD"/>
        <w:sz w:val="18"/>
        <w:szCs w:val="18"/>
        <w:lang w:val="ru-RU"/>
      </w:rPr>
      <w:t>Факс</w:t>
    </w:r>
    <w:r w:rsidRPr="00504E64">
      <w:rPr>
        <w:color w:val="4F81BD"/>
        <w:sz w:val="18"/>
        <w:szCs w:val="18"/>
      </w:rPr>
      <w:t xml:space="preserve">: +41 22 733 7256 • </w:t>
    </w:r>
    <w:hyperlink r:id="rId2" w:history="1">
      <w:r w:rsidRPr="00504E64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4E53A" w14:textId="77777777" w:rsidR="00590A5A" w:rsidRDefault="00590A5A">
      <w:r>
        <w:t>____________________</w:t>
      </w:r>
    </w:p>
  </w:footnote>
  <w:footnote w:type="continuationSeparator" w:id="0">
    <w:p w14:paraId="4F20A1F3" w14:textId="77777777" w:rsidR="00590A5A" w:rsidRDefault="00590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08926" w14:textId="77777777" w:rsidR="00E915AF" w:rsidRPr="00675C14" w:rsidRDefault="000903FD" w:rsidP="00BD2D0B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F011" w14:textId="063703A5" w:rsidR="000A4560" w:rsidRPr="00AF3325" w:rsidRDefault="0056504A" w:rsidP="000A4560">
    <w:pPr>
      <w:pStyle w:val="Header"/>
    </w:pPr>
    <w:r>
      <w:rPr>
        <w:rStyle w:val="PageNumber"/>
        <w:szCs w:val="16"/>
      </w:rPr>
      <w:t xml:space="preserve">- </w:t>
    </w:r>
    <w:r w:rsidR="000A4560" w:rsidRPr="00FC6F6B">
      <w:rPr>
        <w:rStyle w:val="PageNumber"/>
        <w:szCs w:val="16"/>
      </w:rPr>
      <w:fldChar w:fldCharType="begin"/>
    </w:r>
    <w:r w:rsidR="000A4560" w:rsidRPr="00FC6F6B">
      <w:rPr>
        <w:rStyle w:val="PageNumber"/>
        <w:szCs w:val="16"/>
      </w:rPr>
      <w:instrText xml:space="preserve"> PAGE </w:instrText>
    </w:r>
    <w:r w:rsidR="000A4560" w:rsidRPr="00FC6F6B">
      <w:rPr>
        <w:rStyle w:val="PageNumber"/>
        <w:szCs w:val="16"/>
      </w:rPr>
      <w:fldChar w:fldCharType="separate"/>
    </w:r>
    <w:r w:rsidR="000A4560">
      <w:rPr>
        <w:rStyle w:val="PageNumber"/>
        <w:szCs w:val="16"/>
      </w:rPr>
      <w:t>5</w:t>
    </w:r>
    <w:r w:rsidR="000A4560" w:rsidRPr="00FC6F6B">
      <w:rPr>
        <w:rStyle w:val="PageNumber"/>
        <w:szCs w:val="16"/>
      </w:rPr>
      <w:fldChar w:fldCharType="end"/>
    </w:r>
    <w:r>
      <w:rPr>
        <w:rStyle w:val="PageNumber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56504A" w:rsidRPr="0056504A" w14:paraId="20B4B756" w14:textId="77777777" w:rsidTr="006B6999">
      <w:trPr>
        <w:trHeight w:val="1696"/>
        <w:jc w:val="center"/>
      </w:trPr>
      <w:tc>
        <w:tcPr>
          <w:tcW w:w="9923" w:type="dxa"/>
        </w:tcPr>
        <w:p w14:paraId="7AF4E9A7" w14:textId="77777777" w:rsidR="0056504A" w:rsidRPr="0056504A" w:rsidRDefault="0056504A" w:rsidP="0056504A">
          <w:pPr>
            <w:tabs>
              <w:tab w:val="clear" w:pos="1191"/>
              <w:tab w:val="clear" w:pos="1588"/>
              <w:tab w:val="clear" w:pos="1985"/>
              <w:tab w:val="center" w:pos="4820"/>
              <w:tab w:val="center" w:pos="9639"/>
            </w:tabs>
            <w:spacing w:before="0" w:line="360" w:lineRule="auto"/>
            <w:rPr>
              <w:rFonts w:cs="Calibri"/>
              <w:sz w:val="24"/>
              <w:szCs w:val="22"/>
              <w:lang w:val="en-US"/>
            </w:rPr>
          </w:pPr>
          <w:r w:rsidRPr="0056504A">
            <w:rPr>
              <w:rFonts w:cs="Calibri"/>
              <w:noProof/>
              <w:sz w:val="24"/>
              <w:szCs w:val="22"/>
              <w:lang w:val="en-US"/>
            </w:rPr>
            <w:drawing>
              <wp:anchor distT="0" distB="0" distL="114300" distR="114300" simplePos="0" relativeHeight="251659264" behindDoc="0" locked="0" layoutInCell="1" allowOverlap="1" wp14:anchorId="65096B3C" wp14:editId="3563BDFB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56504A">
            <w:rPr>
              <w:rFonts w:cs="Calibri"/>
              <w:noProof/>
              <w:sz w:val="24"/>
              <w:szCs w:val="22"/>
              <w:lang w:val="en-US"/>
            </w:rPr>
            <w:drawing>
              <wp:anchor distT="0" distB="0" distL="114300" distR="114300" simplePos="0" relativeHeight="251660288" behindDoc="0" locked="0" layoutInCell="1" allowOverlap="1" wp14:anchorId="4E7C1036" wp14:editId="0886D325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FEA27E5" w14:textId="77777777" w:rsidR="0056504A" w:rsidRPr="0056504A" w:rsidRDefault="0056504A" w:rsidP="0056504A">
    <w:pPr>
      <w:tabs>
        <w:tab w:val="clear" w:pos="794"/>
        <w:tab w:val="clear" w:pos="1191"/>
        <w:tab w:val="clear" w:pos="1588"/>
        <w:tab w:val="clear" w:pos="1985"/>
        <w:tab w:val="left" w:pos="4922"/>
      </w:tabs>
      <w:spacing w:before="0" w:line="360" w:lineRule="auto"/>
      <w:ind w:left="108"/>
      <w:rPr>
        <w:rFonts w:cs="Calibri"/>
        <w:sz w:val="24"/>
        <w:szCs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AC6992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10DC"/>
    <w:rsid w:val="00086D03"/>
    <w:rsid w:val="000903FD"/>
    <w:rsid w:val="000A096A"/>
    <w:rsid w:val="000A375E"/>
    <w:rsid w:val="000A4560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17AE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76E47"/>
    <w:rsid w:val="001849D9"/>
    <w:rsid w:val="00187CA3"/>
    <w:rsid w:val="00196710"/>
    <w:rsid w:val="00196770"/>
    <w:rsid w:val="00197324"/>
    <w:rsid w:val="001A1D78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479F1"/>
    <w:rsid w:val="00266E74"/>
    <w:rsid w:val="00283C3B"/>
    <w:rsid w:val="00284B2A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4E64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504A"/>
    <w:rsid w:val="0056741E"/>
    <w:rsid w:val="0057325A"/>
    <w:rsid w:val="0057469A"/>
    <w:rsid w:val="00580814"/>
    <w:rsid w:val="00583A0B"/>
    <w:rsid w:val="00590A5A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43803"/>
    <w:rsid w:val="00650543"/>
    <w:rsid w:val="00650B2A"/>
    <w:rsid w:val="00651777"/>
    <w:rsid w:val="006550F8"/>
    <w:rsid w:val="006646B8"/>
    <w:rsid w:val="00675C14"/>
    <w:rsid w:val="006829F3"/>
    <w:rsid w:val="006A518B"/>
    <w:rsid w:val="006B0590"/>
    <w:rsid w:val="006B49DA"/>
    <w:rsid w:val="006C53F8"/>
    <w:rsid w:val="006C7CDE"/>
    <w:rsid w:val="006D58DB"/>
    <w:rsid w:val="00700F2F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3787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3896"/>
    <w:rsid w:val="00AC6992"/>
    <w:rsid w:val="00AD2CF2"/>
    <w:rsid w:val="00AE2D88"/>
    <w:rsid w:val="00AE6F6F"/>
    <w:rsid w:val="00AF3325"/>
    <w:rsid w:val="00AF34D9"/>
    <w:rsid w:val="00AF70DA"/>
    <w:rsid w:val="00B003A6"/>
    <w:rsid w:val="00B019D3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A1126"/>
    <w:rsid w:val="00BD1315"/>
    <w:rsid w:val="00BD2D0B"/>
    <w:rsid w:val="00BD3962"/>
    <w:rsid w:val="00BD6738"/>
    <w:rsid w:val="00BD7E5E"/>
    <w:rsid w:val="00BE63DB"/>
    <w:rsid w:val="00BE6574"/>
    <w:rsid w:val="00BF4613"/>
    <w:rsid w:val="00C07319"/>
    <w:rsid w:val="00C157B4"/>
    <w:rsid w:val="00C16FD2"/>
    <w:rsid w:val="00C33204"/>
    <w:rsid w:val="00C4395E"/>
    <w:rsid w:val="00C47FFD"/>
    <w:rsid w:val="00C51E92"/>
    <w:rsid w:val="00C57E2C"/>
    <w:rsid w:val="00C608B7"/>
    <w:rsid w:val="00C64386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A3059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0A2540"/>
  <w15:docId w15:val="{9C5F8EBD-C7DE-4900-90E5-0AD2A609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43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C64386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C64386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C64386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C64386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C64386"/>
    <w:pPr>
      <w:outlineLvl w:val="4"/>
    </w:pPr>
  </w:style>
  <w:style w:type="paragraph" w:styleId="Heading6">
    <w:name w:val="heading 6"/>
    <w:basedOn w:val="Heading4"/>
    <w:next w:val="Normal"/>
    <w:qFormat/>
    <w:rsid w:val="00C64386"/>
    <w:pPr>
      <w:outlineLvl w:val="5"/>
    </w:pPr>
  </w:style>
  <w:style w:type="paragraph" w:styleId="Heading7">
    <w:name w:val="heading 7"/>
    <w:basedOn w:val="Heading6"/>
    <w:next w:val="Normal"/>
    <w:qFormat/>
    <w:rsid w:val="00C64386"/>
    <w:pPr>
      <w:outlineLvl w:val="6"/>
    </w:pPr>
  </w:style>
  <w:style w:type="paragraph" w:styleId="Heading8">
    <w:name w:val="heading 8"/>
    <w:basedOn w:val="Heading6"/>
    <w:next w:val="Normal"/>
    <w:qFormat/>
    <w:rsid w:val="00C64386"/>
    <w:pPr>
      <w:outlineLvl w:val="7"/>
    </w:pPr>
  </w:style>
  <w:style w:type="paragraph" w:styleId="Heading9">
    <w:name w:val="heading 9"/>
    <w:basedOn w:val="Heading6"/>
    <w:next w:val="Normal"/>
    <w:qFormat/>
    <w:rsid w:val="00C6438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C64386"/>
  </w:style>
  <w:style w:type="paragraph" w:styleId="TOC4">
    <w:name w:val="toc 4"/>
    <w:basedOn w:val="TOC3"/>
    <w:rsid w:val="00C64386"/>
    <w:pPr>
      <w:spacing w:before="80"/>
    </w:pPr>
  </w:style>
  <w:style w:type="paragraph" w:styleId="TOC3">
    <w:name w:val="toc 3"/>
    <w:basedOn w:val="TOC2"/>
    <w:rsid w:val="00C64386"/>
  </w:style>
  <w:style w:type="paragraph" w:styleId="TOC2">
    <w:name w:val="toc 2"/>
    <w:basedOn w:val="TOC1"/>
    <w:rsid w:val="00C64386"/>
    <w:pPr>
      <w:spacing w:before="160"/>
    </w:pPr>
  </w:style>
  <w:style w:type="paragraph" w:styleId="TOC1">
    <w:name w:val="toc 1"/>
    <w:basedOn w:val="Normal"/>
    <w:rsid w:val="00C64386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C64386"/>
  </w:style>
  <w:style w:type="paragraph" w:styleId="TOC6">
    <w:name w:val="toc 6"/>
    <w:basedOn w:val="TOC4"/>
    <w:rsid w:val="00C64386"/>
  </w:style>
  <w:style w:type="paragraph" w:styleId="TOC5">
    <w:name w:val="toc 5"/>
    <w:basedOn w:val="TOC4"/>
    <w:rsid w:val="00C64386"/>
  </w:style>
  <w:style w:type="paragraph" w:styleId="Footer">
    <w:name w:val="footer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C64386"/>
    <w:rPr>
      <w:position w:val="6"/>
      <w:sz w:val="16"/>
    </w:rPr>
  </w:style>
  <w:style w:type="paragraph" w:styleId="FootnoteText">
    <w:name w:val="footnote text"/>
    <w:basedOn w:val="Normal"/>
    <w:rsid w:val="00176E47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C64386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0A4560"/>
    <w:pPr>
      <w:tabs>
        <w:tab w:val="clear" w:pos="794"/>
        <w:tab w:val="clear" w:pos="1191"/>
      </w:tabs>
      <w:ind w:left="1588"/>
    </w:pPr>
  </w:style>
  <w:style w:type="paragraph" w:customStyle="1" w:styleId="enumlev3">
    <w:name w:val="enumlev3"/>
    <w:basedOn w:val="enumlev2"/>
    <w:rsid w:val="00C64386"/>
  </w:style>
  <w:style w:type="paragraph" w:customStyle="1" w:styleId="Equation">
    <w:name w:val="Equation"/>
    <w:basedOn w:val="Normal"/>
    <w:rsid w:val="00C6438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C64386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4"/>
    <w:rsid w:val="00C64386"/>
  </w:style>
  <w:style w:type="paragraph" w:customStyle="1" w:styleId="Chaptitle">
    <w:name w:val="Chap_title"/>
    <w:basedOn w:val="Arttitle"/>
    <w:next w:val="Normal"/>
    <w:rsid w:val="00C64386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C64386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C6438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C64386"/>
    <w:pPr>
      <w:ind w:left="794" w:hanging="794"/>
    </w:pPr>
  </w:style>
  <w:style w:type="paragraph" w:styleId="Index1">
    <w:name w:val="index 1"/>
    <w:basedOn w:val="Normal"/>
    <w:next w:val="Normal"/>
    <w:rsid w:val="00C64386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C64386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C64386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C6438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64386"/>
    <w:rPr>
      <w:b/>
    </w:rPr>
  </w:style>
  <w:style w:type="paragraph" w:customStyle="1" w:styleId="Equationlegend">
    <w:name w:val="Equation_legend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rsid w:val="00C6438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Normal"/>
    <w:rsid w:val="00C64386"/>
    <w:pPr>
      <w:keepNext/>
      <w:keepLines/>
      <w:spacing w:after="12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C64386"/>
    <w:pPr>
      <w:keepNext w:val="0"/>
      <w:spacing w:after="240"/>
    </w:pPr>
  </w:style>
  <w:style w:type="paragraph" w:customStyle="1" w:styleId="FirstFooter">
    <w:name w:val="FirstFooter"/>
    <w:basedOn w:val="Footer"/>
    <w:rsid w:val="00C6438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C64386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C64386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C64386"/>
    <w:pPr>
      <w:ind w:left="283"/>
    </w:pPr>
  </w:style>
  <w:style w:type="paragraph" w:styleId="Index3">
    <w:name w:val="index 3"/>
    <w:basedOn w:val="Normal"/>
    <w:next w:val="Normal"/>
    <w:rsid w:val="00C64386"/>
    <w:pPr>
      <w:ind w:left="566"/>
    </w:pPr>
  </w:style>
  <w:style w:type="paragraph" w:customStyle="1" w:styleId="PartNo">
    <w:name w:val="Part_No"/>
    <w:basedOn w:val="AnnexNo"/>
    <w:next w:val="Parttitle"/>
    <w:rsid w:val="00C64386"/>
  </w:style>
  <w:style w:type="paragraph" w:customStyle="1" w:styleId="Partref">
    <w:name w:val="Part_ref"/>
    <w:basedOn w:val="Annexref"/>
    <w:next w:val="Normalaftertitle0"/>
    <w:rsid w:val="00C64386"/>
  </w:style>
  <w:style w:type="paragraph" w:customStyle="1" w:styleId="Parttitle">
    <w:name w:val="Part_title"/>
    <w:basedOn w:val="Annextitle"/>
    <w:next w:val="Partref"/>
    <w:rsid w:val="00C64386"/>
  </w:style>
  <w:style w:type="paragraph" w:customStyle="1" w:styleId="Recdate">
    <w:name w:val="Rec_date"/>
    <w:basedOn w:val="Recref"/>
    <w:next w:val="Normalaftertitle0"/>
    <w:rsid w:val="00C6438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C64386"/>
  </w:style>
  <w:style w:type="paragraph" w:customStyle="1" w:styleId="RecNo">
    <w:name w:val="Rec_No"/>
    <w:basedOn w:val="Normal"/>
    <w:next w:val="Rectitle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link w:val="RectitleChar"/>
    <w:rsid w:val="00C64386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C64386"/>
  </w:style>
  <w:style w:type="paragraph" w:customStyle="1" w:styleId="Questiontitle">
    <w:name w:val="Question_title"/>
    <w:basedOn w:val="Rectitle"/>
    <w:next w:val="Questionref"/>
    <w:rsid w:val="00C64386"/>
  </w:style>
  <w:style w:type="paragraph" w:customStyle="1" w:styleId="Questionref">
    <w:name w:val="Question_ref"/>
    <w:basedOn w:val="Recref"/>
    <w:next w:val="Questiondate"/>
    <w:rsid w:val="00C64386"/>
  </w:style>
  <w:style w:type="paragraph" w:customStyle="1" w:styleId="Recref">
    <w:name w:val="Rec_ref"/>
    <w:basedOn w:val="Rectitle"/>
    <w:next w:val="Recdate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C64386"/>
  </w:style>
  <w:style w:type="paragraph" w:customStyle="1" w:styleId="RepNo">
    <w:name w:val="Rep_No"/>
    <w:basedOn w:val="RecNo"/>
    <w:next w:val="Reptitle"/>
    <w:rsid w:val="00C64386"/>
  </w:style>
  <w:style w:type="paragraph" w:customStyle="1" w:styleId="Reptitle">
    <w:name w:val="Rep_title"/>
    <w:basedOn w:val="Rectitle"/>
    <w:next w:val="Repref"/>
    <w:rsid w:val="00C64386"/>
  </w:style>
  <w:style w:type="paragraph" w:customStyle="1" w:styleId="Repref">
    <w:name w:val="Rep_ref"/>
    <w:basedOn w:val="Recref"/>
    <w:next w:val="Repdate"/>
    <w:rsid w:val="00C64386"/>
  </w:style>
  <w:style w:type="paragraph" w:customStyle="1" w:styleId="Resdate">
    <w:name w:val="Res_date"/>
    <w:basedOn w:val="Recdate"/>
    <w:next w:val="Normalaftertitle0"/>
    <w:rsid w:val="00C64386"/>
  </w:style>
  <w:style w:type="paragraph" w:customStyle="1" w:styleId="ResNo">
    <w:name w:val="Res_No"/>
    <w:basedOn w:val="RecNo"/>
    <w:next w:val="Restitle"/>
    <w:rsid w:val="00C64386"/>
  </w:style>
  <w:style w:type="paragraph" w:customStyle="1" w:styleId="Restitle">
    <w:name w:val="Res_title"/>
    <w:basedOn w:val="Rectitle"/>
    <w:next w:val="Resref"/>
    <w:rsid w:val="00C64386"/>
  </w:style>
  <w:style w:type="paragraph" w:customStyle="1" w:styleId="Resref">
    <w:name w:val="Res_ref"/>
    <w:basedOn w:val="Recref"/>
    <w:next w:val="Resdate"/>
    <w:rsid w:val="00C64386"/>
  </w:style>
  <w:style w:type="paragraph" w:customStyle="1" w:styleId="SectionNo">
    <w:name w:val="Section_No"/>
    <w:basedOn w:val="AnnexNo"/>
    <w:next w:val="Sectiontitle"/>
    <w:rsid w:val="00C64386"/>
  </w:style>
  <w:style w:type="paragraph" w:customStyle="1" w:styleId="Sectiontitle">
    <w:name w:val="Section_title"/>
    <w:basedOn w:val="Normal"/>
    <w:next w:val="Normalaftertitle0"/>
    <w:rsid w:val="00C64386"/>
    <w:rPr>
      <w:sz w:val="26"/>
    </w:rPr>
  </w:style>
  <w:style w:type="paragraph" w:customStyle="1" w:styleId="Source">
    <w:name w:val="Source"/>
    <w:basedOn w:val="Normal"/>
    <w:next w:val="Normal"/>
    <w:rsid w:val="00C64386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C6438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BF4613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BF46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paragraph" w:customStyle="1" w:styleId="Tablelegend">
    <w:name w:val="Table_legend"/>
    <w:basedOn w:val="Tabletext"/>
    <w:rsid w:val="00C64386"/>
    <w:pPr>
      <w:spacing w:before="120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C6438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C6438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64386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C64386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C64386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C6438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C64386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4608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AnnexNo">
    <w:name w:val="Annex_No"/>
    <w:basedOn w:val="Normal"/>
    <w:next w:val="Normal"/>
    <w:link w:val="AnnexNoChar"/>
    <w:rsid w:val="00C64386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C6438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link w:val="AnnextitleChar1"/>
    <w:rsid w:val="00C64386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C64386"/>
  </w:style>
  <w:style w:type="paragraph" w:customStyle="1" w:styleId="Appendixref">
    <w:name w:val="Appendix_ref"/>
    <w:basedOn w:val="Annexref"/>
    <w:next w:val="Normal"/>
    <w:rsid w:val="00C64386"/>
  </w:style>
  <w:style w:type="paragraph" w:customStyle="1" w:styleId="Appendixtitle">
    <w:name w:val="Appendix_title"/>
    <w:basedOn w:val="Annextitle"/>
    <w:next w:val="Appendixref"/>
    <w:rsid w:val="00C64386"/>
  </w:style>
  <w:style w:type="paragraph" w:customStyle="1" w:styleId="Subject">
    <w:name w:val="Subject"/>
    <w:basedOn w:val="Normal"/>
    <w:next w:val="Source"/>
    <w:rsid w:val="00C64386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C64386"/>
  </w:style>
  <w:style w:type="paragraph" w:customStyle="1" w:styleId="ddate">
    <w:name w:val="ddate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C64386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C64386"/>
    <w:rPr>
      <w:vertAlign w:val="superscript"/>
    </w:rPr>
  </w:style>
  <w:style w:type="paragraph" w:customStyle="1" w:styleId="FigureNo">
    <w:name w:val="Figure_No"/>
    <w:basedOn w:val="Normal"/>
    <w:next w:val="Normal"/>
    <w:rsid w:val="00C64386"/>
    <w:pPr>
      <w:keepNext/>
      <w:keepLines/>
      <w:spacing w:before="240" w:after="120"/>
      <w:jc w:val="center"/>
    </w:pPr>
    <w:rPr>
      <w:caps/>
    </w:rPr>
  </w:style>
  <w:style w:type="paragraph" w:customStyle="1" w:styleId="TableNo">
    <w:name w:val="Table_No"/>
    <w:basedOn w:val="Normal"/>
    <w:next w:val="Normal"/>
    <w:rsid w:val="00C64386"/>
    <w:pPr>
      <w:keepNext/>
      <w:spacing w:before="3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C64386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Normal"/>
    <w:rsid w:val="00C64386"/>
    <w:pPr>
      <w:spacing w:before="240" w:after="480"/>
    </w:pPr>
  </w:style>
  <w:style w:type="character" w:styleId="FollowedHyperlink">
    <w:name w:val="FollowedHyperlink"/>
    <w:basedOn w:val="DefaultParagraphFont"/>
    <w:rsid w:val="00C64386"/>
    <w:rPr>
      <w:color w:val="800080"/>
      <w:u w:val="single"/>
    </w:rPr>
  </w:style>
  <w:style w:type="paragraph" w:customStyle="1" w:styleId="Head">
    <w:name w:val="Head"/>
    <w:basedOn w:val="Normal"/>
    <w:rsid w:val="00C6438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C64386"/>
    <w:pPr>
      <w:ind w:left="849"/>
    </w:pPr>
  </w:style>
  <w:style w:type="paragraph" w:styleId="Index5">
    <w:name w:val="index 5"/>
    <w:basedOn w:val="Normal"/>
    <w:next w:val="Normal"/>
    <w:rsid w:val="00C64386"/>
    <w:pPr>
      <w:ind w:left="1132"/>
    </w:pPr>
  </w:style>
  <w:style w:type="paragraph" w:styleId="Index6">
    <w:name w:val="index 6"/>
    <w:basedOn w:val="Normal"/>
    <w:next w:val="Normal"/>
    <w:rsid w:val="00C64386"/>
    <w:pPr>
      <w:ind w:left="1415"/>
    </w:pPr>
  </w:style>
  <w:style w:type="paragraph" w:styleId="Index7">
    <w:name w:val="index 7"/>
    <w:basedOn w:val="Normal"/>
    <w:next w:val="Normal"/>
    <w:rsid w:val="00C64386"/>
    <w:pPr>
      <w:ind w:left="1698"/>
    </w:pPr>
  </w:style>
  <w:style w:type="paragraph" w:styleId="IndexHeading">
    <w:name w:val="index heading"/>
    <w:basedOn w:val="Normal"/>
    <w:next w:val="Index1"/>
    <w:rsid w:val="00C64386"/>
  </w:style>
  <w:style w:type="character" w:styleId="LineNumber">
    <w:name w:val="line number"/>
    <w:basedOn w:val="DefaultParagraphFont"/>
    <w:rsid w:val="00C64386"/>
  </w:style>
  <w:style w:type="paragraph" w:styleId="List">
    <w:name w:val="Lis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C64386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C64386"/>
    <w:pPr>
      <w:spacing w:before="320"/>
    </w:pPr>
  </w:style>
  <w:style w:type="paragraph" w:styleId="NormalIndent0">
    <w:name w:val="Normal Indent"/>
    <w:basedOn w:val="Normal"/>
    <w:rsid w:val="00C64386"/>
    <w:pPr>
      <w:ind w:left="794"/>
    </w:pPr>
  </w:style>
  <w:style w:type="paragraph" w:customStyle="1" w:styleId="Part">
    <w:name w:val="Par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C64386"/>
    <w:rPr>
      <w:color w:val="666666"/>
    </w:rPr>
  </w:style>
  <w:style w:type="paragraph" w:customStyle="1" w:styleId="Subtitle">
    <w:name w:val="Sub_title"/>
    <w:basedOn w:val="Title1"/>
    <w:qFormat/>
    <w:rsid w:val="00C64386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C64386"/>
    <w:pPr>
      <w:keepNext/>
      <w:spacing w:before="567"/>
      <w:jc w:val="center"/>
    </w:pPr>
  </w:style>
  <w:style w:type="character" w:customStyle="1" w:styleId="RectitleChar">
    <w:name w:val="Rec_title Char"/>
    <w:link w:val="Rectitle"/>
    <w:rsid w:val="00700F2F"/>
    <w:rPr>
      <w:rFonts w:cs="Times New Roman"/>
      <w:b/>
      <w:sz w:val="26"/>
      <w:lang w:val="en-GB" w:eastAsia="en-US"/>
    </w:rPr>
  </w:style>
  <w:style w:type="character" w:customStyle="1" w:styleId="AnnexNoChar">
    <w:name w:val="Annex_No Char"/>
    <w:basedOn w:val="DefaultParagraphFont"/>
    <w:link w:val="AnnexNo"/>
    <w:locked/>
    <w:rsid w:val="00700F2F"/>
    <w:rPr>
      <w:rFonts w:cs="Times New Roman"/>
      <w:caps/>
      <w:sz w:val="26"/>
      <w:lang w:val="en-GB" w:eastAsia="en-US"/>
    </w:rPr>
  </w:style>
  <w:style w:type="character" w:customStyle="1" w:styleId="AnnextitleChar1">
    <w:name w:val="Annex_title Char1"/>
    <w:basedOn w:val="DefaultParagraphFont"/>
    <w:link w:val="Annextitle"/>
    <w:locked/>
    <w:rsid w:val="00700F2F"/>
    <w:rPr>
      <w:rFonts w:cs="Times New Roman"/>
      <w:b/>
      <w:sz w:val="26"/>
      <w:lang w:val="en-GB" w:eastAsia="en-US"/>
    </w:rPr>
  </w:style>
  <w:style w:type="paragraph" w:customStyle="1" w:styleId="Summary">
    <w:name w:val="Summary"/>
    <w:basedOn w:val="Normal"/>
    <w:next w:val="Normal"/>
    <w:autoRedefine/>
    <w:rsid w:val="0056504A"/>
    <w:pPr>
      <w:spacing w:before="240"/>
      <w:jc w:val="both"/>
    </w:pPr>
    <w:rPr>
      <w:rFonts w:asciiTheme="minorHAnsi" w:hAnsiTheme="minorHAnsi" w:cstheme="minorHAnsi"/>
      <w:szCs w:val="24"/>
      <w:lang w:val="ru-RU"/>
    </w:rPr>
  </w:style>
  <w:style w:type="table" w:customStyle="1" w:styleId="TableGrid1">
    <w:name w:val="Table Grid1"/>
    <w:basedOn w:val="TableNormal"/>
    <w:next w:val="TableGrid"/>
    <w:rsid w:val="00565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10F0F4DBB3C4235AAFADEE9F9BB0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C18F5-AA32-416D-9603-9ED61FAC4C95}"/>
      </w:docPartPr>
      <w:docPartBody>
        <w:p w:rsidR="00105853" w:rsidRDefault="00105853">
          <w:pPr>
            <w:pStyle w:val="110F0F4DBB3C4235AAFADEE9F9BB05E6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  <w:docPart>
      <w:docPartPr>
        <w:name w:val="57F03A176E84493DA0D288609B2F2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46DA4-4D5F-47B7-B212-DB0810CEA0E4}"/>
      </w:docPartPr>
      <w:docPartBody>
        <w:p w:rsidR="003E74F9" w:rsidRDefault="00074687" w:rsidP="00074687">
          <w:pPr>
            <w:pStyle w:val="57F03A176E84493DA0D288609B2F2917"/>
          </w:pPr>
          <w:r w:rsidRPr="00B0262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853"/>
    <w:rsid w:val="00073E13"/>
    <w:rsid w:val="00074687"/>
    <w:rsid w:val="000810DC"/>
    <w:rsid w:val="00105853"/>
    <w:rsid w:val="003E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4687"/>
    <w:rPr>
      <w:color w:val="808080"/>
    </w:rPr>
  </w:style>
  <w:style w:type="paragraph" w:customStyle="1" w:styleId="110F0F4DBB3C4235AAFADEE9F9BB05E6">
    <w:name w:val="110F0F4DBB3C4235AAFADEE9F9BB05E6"/>
  </w:style>
  <w:style w:type="paragraph" w:customStyle="1" w:styleId="57F03A176E84493DA0D288609B2F2917">
    <w:name w:val="57F03A176E84493DA0D288609B2F2917"/>
    <w:rsid w:val="000746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545</Words>
  <Characters>4016</Characters>
  <Application>Microsoft Office Word</Application>
  <DocSecurity>0</DocSecurity>
  <Lines>83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4531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Maloletkova, Svetlana</dc:creator>
  <cp:lastModifiedBy>Fernandez Jimenez, Virginia</cp:lastModifiedBy>
  <cp:revision>4</cp:revision>
  <cp:lastPrinted>2013-03-08T10:15:00Z</cp:lastPrinted>
  <dcterms:created xsi:type="dcterms:W3CDTF">2026-06-22T14:00:00Z</dcterms:created>
  <dcterms:modified xsi:type="dcterms:W3CDTF">2026-06-22T14:28:00Z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