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65" w:type="dxa"/>
        <w:jc w:val="center"/>
        <w:tblLayout w:type="fixed"/>
        <w:tblLook w:val="04A0" w:firstRow="1" w:lastRow="0" w:firstColumn="1" w:lastColumn="0" w:noHBand="0" w:noVBand="1"/>
      </w:tblPr>
      <w:tblGrid>
        <w:gridCol w:w="1302"/>
        <w:gridCol w:w="5528"/>
        <w:gridCol w:w="2835"/>
      </w:tblGrid>
      <w:tr w:rsidR="00E53DCE" w:rsidRPr="007B3DB1" w14:paraId="14F3B148" w14:textId="77777777" w:rsidTr="007809E4">
        <w:trPr>
          <w:jc w:val="center"/>
        </w:trPr>
        <w:tc>
          <w:tcPr>
            <w:tcW w:w="9665" w:type="dxa"/>
            <w:gridSpan w:val="3"/>
          </w:tcPr>
          <w:p w14:paraId="581CFE4A" w14:textId="77777777" w:rsidR="00AB486E" w:rsidRPr="001E66C1" w:rsidRDefault="00AB486E" w:rsidP="00AB486E">
            <w:pPr>
              <w:spacing w:before="0" w:line="240" w:lineRule="auto"/>
              <w:jc w:val="left"/>
              <w:rPr>
                <w:rFonts w:asciiTheme="majorEastAsia" w:eastAsiaTheme="majorEastAsia" w:hAnsiTheme="majorEastAsia" w:cstheme="minorHAnsi"/>
                <w:b/>
                <w:bCs/>
                <w:color w:val="808080"/>
                <w:sz w:val="28"/>
                <w:szCs w:val="28"/>
                <w:lang w:val="en-GB" w:eastAsia="zh-CN"/>
              </w:rPr>
            </w:pPr>
            <w:r w:rsidRPr="009C6A12">
              <w:rPr>
                <w:rFonts w:asciiTheme="majorEastAsia" w:eastAsiaTheme="majorEastAsia" w:hAnsiTheme="majorEastAsia" w:cstheme="minorHAnsi"/>
                <w:b/>
                <w:bCs/>
                <w:color w:val="808080"/>
                <w:sz w:val="28"/>
                <w:lang w:val="en-GB" w:eastAsia="zh-CN"/>
              </w:rPr>
              <w:t>无线电通信局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（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BR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）</w:t>
            </w:r>
          </w:p>
          <w:p w14:paraId="468C71B9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 w:eastAsia="zh-CN"/>
              </w:rPr>
            </w:pPr>
          </w:p>
        </w:tc>
      </w:tr>
      <w:tr w:rsidR="00E53DCE" w:rsidRPr="00334544" w14:paraId="5CA04B5D" w14:textId="77777777" w:rsidTr="007809E4">
        <w:trPr>
          <w:jc w:val="center"/>
        </w:trPr>
        <w:tc>
          <w:tcPr>
            <w:tcW w:w="6830" w:type="dxa"/>
            <w:gridSpan w:val="2"/>
          </w:tcPr>
          <w:p w14:paraId="50C64A9A" w14:textId="77777777" w:rsidR="00B1561D" w:rsidRDefault="009C6A12" w:rsidP="00B1561D">
            <w:pPr>
              <w:spacing w:before="0"/>
              <w:jc w:val="left"/>
              <w:rPr>
                <w:rFonts w:ascii="SimSun" w:hAnsi="SimSun"/>
                <w:szCs w:val="24"/>
                <w:lang w:val="fr-CH" w:eastAsia="zh-CN"/>
              </w:rPr>
            </w:pPr>
            <w:r w:rsidRPr="00334544">
              <w:rPr>
                <w:rFonts w:ascii="SimSun" w:hAnsi="SimSun" w:hint="eastAsia"/>
                <w:szCs w:val="24"/>
                <w:lang w:eastAsia="zh-CN"/>
              </w:rPr>
              <w:t>行政通函</w:t>
            </w:r>
          </w:p>
          <w:p w14:paraId="5E7D3526" w14:textId="7591576D" w:rsidR="00E53DCE" w:rsidRPr="00AB486E" w:rsidRDefault="00091DF4" w:rsidP="00B1561D">
            <w:pPr>
              <w:spacing w:before="0"/>
              <w:jc w:val="left"/>
              <w:rPr>
                <w:b/>
                <w:bCs/>
                <w:szCs w:val="24"/>
                <w:lang w:val="fr-CH"/>
              </w:rPr>
            </w:pPr>
            <w:r w:rsidRPr="00AB486E">
              <w:rPr>
                <w:b/>
                <w:bCs/>
                <w:szCs w:val="24"/>
                <w:lang w:val="fr-CH"/>
              </w:rPr>
              <w:t>CACE/</w:t>
            </w:r>
            <w:r w:rsidR="00B1561D">
              <w:rPr>
                <w:b/>
                <w:bCs/>
                <w:szCs w:val="24"/>
                <w:lang w:val="fr-CH"/>
              </w:rPr>
              <w:t>11</w:t>
            </w:r>
            <w:r w:rsidR="00194CD1">
              <w:rPr>
                <w:b/>
                <w:bCs/>
                <w:szCs w:val="24"/>
                <w:lang w:val="fr-CH"/>
              </w:rPr>
              <w:t>92</w:t>
            </w:r>
          </w:p>
        </w:tc>
        <w:tc>
          <w:tcPr>
            <w:tcW w:w="2835" w:type="dxa"/>
          </w:tcPr>
          <w:p w14:paraId="046CCA7A" w14:textId="53C425EA" w:rsidR="00E53DCE" w:rsidRPr="00334544" w:rsidRDefault="009C6A12" w:rsidP="006160CB">
            <w:pPr>
              <w:spacing w:before="0"/>
              <w:jc w:val="right"/>
              <w:rPr>
                <w:szCs w:val="24"/>
                <w:lang w:val="en-GB"/>
              </w:rPr>
            </w:pPr>
            <w:r w:rsidRPr="00334544">
              <w:rPr>
                <w:szCs w:val="24"/>
                <w:lang w:eastAsia="zh-CN"/>
              </w:rPr>
              <w:t>20</w:t>
            </w:r>
            <w:r w:rsidR="00924E6D">
              <w:rPr>
                <w:szCs w:val="24"/>
                <w:lang w:eastAsia="zh-CN"/>
              </w:rPr>
              <w:t>2</w:t>
            </w:r>
            <w:r w:rsidR="00B1561D">
              <w:rPr>
                <w:szCs w:val="24"/>
                <w:lang w:eastAsia="zh-CN"/>
              </w:rPr>
              <w:t>6</w:t>
            </w:r>
            <w:r w:rsidRPr="00334544">
              <w:rPr>
                <w:rFonts w:ascii="SimSun" w:hAnsi="SimSun" w:hint="eastAsia"/>
                <w:szCs w:val="24"/>
                <w:lang w:eastAsia="zh-CN"/>
              </w:rPr>
              <w:t>年</w:t>
            </w:r>
            <w:r w:rsidR="00B1561D">
              <w:rPr>
                <w:szCs w:val="24"/>
                <w:lang w:eastAsia="zh-CN"/>
              </w:rPr>
              <w:t>6</w:t>
            </w:r>
            <w:r w:rsidRPr="00334544">
              <w:rPr>
                <w:rFonts w:ascii="SimSun" w:hAnsi="SimSun" w:hint="eastAsia"/>
                <w:szCs w:val="24"/>
                <w:lang w:eastAsia="zh-CN"/>
              </w:rPr>
              <w:t>月</w:t>
            </w:r>
            <w:r w:rsidRPr="00334544">
              <w:rPr>
                <w:rFonts w:hint="eastAsia"/>
                <w:szCs w:val="24"/>
                <w:lang w:eastAsia="zh-CN"/>
              </w:rPr>
              <w:t>1</w:t>
            </w:r>
            <w:r w:rsidR="00194CD1">
              <w:rPr>
                <w:szCs w:val="24"/>
                <w:lang w:eastAsia="zh-CN"/>
              </w:rPr>
              <w:t>2</w:t>
            </w:r>
            <w:r w:rsidRPr="00334544">
              <w:rPr>
                <w:rFonts w:hint="eastAsia"/>
                <w:szCs w:val="24"/>
                <w:lang w:eastAsia="zh-CN"/>
              </w:rPr>
              <w:t>日</w:t>
            </w:r>
          </w:p>
        </w:tc>
      </w:tr>
      <w:tr w:rsidR="00E53DCE" w:rsidRPr="00334544" w14:paraId="74880CF1" w14:textId="77777777" w:rsidTr="007809E4">
        <w:trPr>
          <w:jc w:val="center"/>
        </w:trPr>
        <w:tc>
          <w:tcPr>
            <w:tcW w:w="9665" w:type="dxa"/>
            <w:gridSpan w:val="3"/>
          </w:tcPr>
          <w:p w14:paraId="0C780C99" w14:textId="77777777" w:rsidR="00E53DCE" w:rsidRPr="00334544" w:rsidRDefault="00E53DCE" w:rsidP="006160CB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E53DCE" w:rsidRPr="00334544" w14:paraId="25EF01A0" w14:textId="77777777" w:rsidTr="007809E4">
        <w:trPr>
          <w:jc w:val="center"/>
        </w:trPr>
        <w:tc>
          <w:tcPr>
            <w:tcW w:w="9665" w:type="dxa"/>
            <w:gridSpan w:val="3"/>
          </w:tcPr>
          <w:p w14:paraId="22655EB5" w14:textId="77777777" w:rsidR="00E53DCE" w:rsidRPr="00334544" w:rsidRDefault="00E53DCE" w:rsidP="006160CB">
            <w:pPr>
              <w:spacing w:before="0"/>
              <w:jc w:val="left"/>
              <w:rPr>
                <w:szCs w:val="24"/>
              </w:rPr>
            </w:pPr>
          </w:p>
        </w:tc>
      </w:tr>
      <w:tr w:rsidR="00E53DCE" w:rsidRPr="00334544" w14:paraId="67924876" w14:textId="77777777" w:rsidTr="007809E4">
        <w:trPr>
          <w:jc w:val="center"/>
        </w:trPr>
        <w:tc>
          <w:tcPr>
            <w:tcW w:w="9665" w:type="dxa"/>
            <w:gridSpan w:val="3"/>
          </w:tcPr>
          <w:p w14:paraId="654A1EF3" w14:textId="7CE348A6" w:rsidR="00E53DCE" w:rsidRPr="00AC784C" w:rsidRDefault="00B1561D" w:rsidP="006160CB">
            <w:pPr>
              <w:spacing w:before="0"/>
              <w:jc w:val="left"/>
              <w:rPr>
                <w:rFonts w:eastAsia="SimSun"/>
                <w:b/>
                <w:bCs/>
                <w:szCs w:val="24"/>
                <w:lang w:eastAsia="zh-CN"/>
              </w:rPr>
            </w:pPr>
            <w:r w:rsidRPr="00AC784C">
              <w:rPr>
                <w:rFonts w:eastAsia="SimSun"/>
                <w:b/>
                <w:bCs/>
                <w:szCs w:val="24"/>
                <w:lang w:eastAsia="zh-CN"/>
              </w:rPr>
              <w:t>致国际电联各成员国主管部门、无线电通信部门成员、参加无线电通信第</w:t>
            </w:r>
            <w:r w:rsidRPr="00AC784C">
              <w:rPr>
                <w:rFonts w:eastAsia="SimSun"/>
                <w:b/>
                <w:bCs/>
                <w:szCs w:val="24"/>
                <w:lang w:eastAsia="zh-CN"/>
              </w:rPr>
              <w:t>7</w:t>
            </w:r>
            <w:r w:rsidRPr="00AC784C">
              <w:rPr>
                <w:rFonts w:eastAsia="SimSun"/>
                <w:b/>
                <w:bCs/>
                <w:szCs w:val="24"/>
                <w:lang w:eastAsia="zh-CN"/>
              </w:rPr>
              <w:t>研究组工作的</w:t>
            </w:r>
            <w:r w:rsidRPr="00AC784C">
              <w:rPr>
                <w:rFonts w:eastAsia="SimSun"/>
                <w:b/>
                <w:bCs/>
                <w:szCs w:val="24"/>
                <w:lang w:eastAsia="zh-CN"/>
              </w:rPr>
              <w:t>ITU-R</w:t>
            </w:r>
            <w:r w:rsidRPr="00AC784C">
              <w:rPr>
                <w:rFonts w:eastAsia="SimSun"/>
                <w:b/>
                <w:bCs/>
                <w:szCs w:val="24"/>
                <w:lang w:eastAsia="zh-CN"/>
              </w:rPr>
              <w:t>部门准成员以及国际电联学术成员</w:t>
            </w:r>
          </w:p>
        </w:tc>
      </w:tr>
      <w:tr w:rsidR="00E53DCE" w:rsidRPr="00334544" w14:paraId="08774A27" w14:textId="77777777" w:rsidTr="007809E4">
        <w:trPr>
          <w:jc w:val="center"/>
        </w:trPr>
        <w:tc>
          <w:tcPr>
            <w:tcW w:w="9665" w:type="dxa"/>
            <w:gridSpan w:val="3"/>
          </w:tcPr>
          <w:p w14:paraId="71F2BE31" w14:textId="77777777" w:rsidR="00E53DCE" w:rsidRPr="00334544" w:rsidRDefault="00E53DCE" w:rsidP="006160CB">
            <w:pPr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1CD53B61" w14:textId="77777777" w:rsidTr="007809E4">
        <w:trPr>
          <w:jc w:val="center"/>
        </w:trPr>
        <w:tc>
          <w:tcPr>
            <w:tcW w:w="9665" w:type="dxa"/>
            <w:gridSpan w:val="3"/>
          </w:tcPr>
          <w:p w14:paraId="63646074" w14:textId="77777777" w:rsidR="00E53DCE" w:rsidRPr="00334544" w:rsidRDefault="00E53DCE" w:rsidP="006160CB">
            <w:pPr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1DFB2477" w14:textId="77777777" w:rsidTr="007809E4">
        <w:trPr>
          <w:jc w:val="center"/>
        </w:trPr>
        <w:tc>
          <w:tcPr>
            <w:tcW w:w="1302" w:type="dxa"/>
          </w:tcPr>
          <w:p w14:paraId="3B53A7AB" w14:textId="77777777" w:rsidR="00E53DCE" w:rsidRPr="00334544" w:rsidRDefault="009C6A12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rFonts w:asciiTheme="majorEastAsia" w:eastAsiaTheme="majorEastAsia" w:hAnsiTheme="majorEastAsia"/>
                <w:szCs w:val="24"/>
              </w:rPr>
            </w:pPr>
            <w:proofErr w:type="spellStart"/>
            <w:r w:rsidRPr="00334544">
              <w:rPr>
                <w:rFonts w:asciiTheme="majorEastAsia" w:eastAsiaTheme="majorEastAsia" w:hAnsiTheme="majorEastAsia" w:hint="eastAsia"/>
                <w:szCs w:val="24"/>
                <w:lang w:val="en-CA"/>
              </w:rPr>
              <w:t>事由</w:t>
            </w:r>
            <w:proofErr w:type="spellEnd"/>
            <w:r w:rsidRPr="00334544">
              <w:rPr>
                <w:rFonts w:asciiTheme="majorEastAsia" w:eastAsiaTheme="majorEastAsia" w:hAnsiTheme="majorEastAsia" w:hint="eastAsia"/>
                <w:szCs w:val="24"/>
                <w:lang w:val="en-CA"/>
              </w:rPr>
              <w:t>：</w:t>
            </w:r>
          </w:p>
        </w:tc>
        <w:tc>
          <w:tcPr>
            <w:tcW w:w="8363" w:type="dxa"/>
            <w:gridSpan w:val="2"/>
            <w:vMerge w:val="restart"/>
          </w:tcPr>
          <w:p w14:paraId="1321FA94" w14:textId="77777777" w:rsidR="00E53DCE" w:rsidRDefault="00B1561D" w:rsidP="00AC784C">
            <w:pPr>
              <w:tabs>
                <w:tab w:val="clear" w:pos="1588"/>
                <w:tab w:val="left" w:pos="1560"/>
              </w:tabs>
              <w:spacing w:before="0" w:after="120"/>
              <w:rPr>
                <w:b/>
                <w:bCs/>
                <w:szCs w:val="24"/>
                <w:lang w:eastAsia="zh-CN"/>
              </w:rPr>
            </w:pPr>
            <w:r w:rsidRPr="00B1561D">
              <w:rPr>
                <w:b/>
                <w:bCs/>
                <w:szCs w:val="24"/>
                <w:lang w:eastAsia="zh-CN"/>
              </w:rPr>
              <w:t>无线电通信第</w:t>
            </w:r>
            <w:r w:rsidRPr="00B1561D">
              <w:rPr>
                <w:b/>
                <w:bCs/>
                <w:szCs w:val="24"/>
                <w:lang w:eastAsia="zh-CN"/>
              </w:rPr>
              <w:t>7</w:t>
            </w:r>
            <w:r w:rsidRPr="00B1561D">
              <w:rPr>
                <w:b/>
                <w:bCs/>
                <w:szCs w:val="24"/>
                <w:lang w:eastAsia="zh-CN"/>
              </w:rPr>
              <w:t>研究组（科学业务）</w:t>
            </w:r>
          </w:p>
          <w:p w14:paraId="13542424" w14:textId="6341A697" w:rsidR="00B1561D" w:rsidRPr="00334544" w:rsidRDefault="00B1561D" w:rsidP="00AC784C">
            <w:pPr>
              <w:tabs>
                <w:tab w:val="clear" w:pos="1588"/>
                <w:tab w:val="left" w:pos="1560"/>
              </w:tabs>
              <w:spacing w:before="0"/>
              <w:ind w:left="149"/>
              <w:rPr>
                <w:b/>
                <w:bCs/>
                <w:szCs w:val="24"/>
                <w:lang w:eastAsia="zh-CN"/>
              </w:rPr>
            </w:pPr>
            <w:r w:rsidRPr="00B1561D">
              <w:rPr>
                <w:b/>
                <w:bCs/>
                <w:szCs w:val="24"/>
                <w:lang w:eastAsia="zh-CN"/>
              </w:rPr>
              <w:t>–</w:t>
            </w:r>
            <w:r w:rsidRPr="0035479C">
              <w:rPr>
                <w:b/>
                <w:bCs/>
                <w:lang w:val="en-GB" w:eastAsia="zh-CN"/>
              </w:rPr>
              <w:tab/>
            </w:r>
            <w:r w:rsidR="00FA7E99">
              <w:rPr>
                <w:rFonts w:hint="eastAsia"/>
                <w:b/>
                <w:bCs/>
                <w:szCs w:val="24"/>
                <w:lang w:eastAsia="zh-CN"/>
              </w:rPr>
              <w:t>批准了</w:t>
            </w:r>
            <w:r>
              <w:rPr>
                <w:b/>
                <w:bCs/>
                <w:szCs w:val="24"/>
                <w:lang w:eastAsia="zh-CN"/>
              </w:rPr>
              <w:t>1</w:t>
            </w:r>
            <w:r w:rsidR="00194CD1">
              <w:rPr>
                <w:rFonts w:hint="eastAsia"/>
                <w:b/>
                <w:bCs/>
                <w:szCs w:val="24"/>
                <w:lang w:eastAsia="zh-CN"/>
              </w:rPr>
              <w:t>份新的和</w:t>
            </w:r>
            <w:r w:rsidR="00194CD1">
              <w:rPr>
                <w:rFonts w:hint="eastAsia"/>
                <w:b/>
                <w:bCs/>
                <w:szCs w:val="24"/>
                <w:lang w:eastAsia="zh-CN"/>
              </w:rPr>
              <w:t>2</w:t>
            </w:r>
            <w:r w:rsidR="00194CD1">
              <w:rPr>
                <w:rFonts w:hint="eastAsia"/>
                <w:b/>
                <w:bCs/>
                <w:szCs w:val="24"/>
                <w:lang w:eastAsia="zh-CN"/>
              </w:rPr>
              <w:t>份</w:t>
            </w:r>
            <w:r w:rsidRPr="00B1561D">
              <w:rPr>
                <w:b/>
                <w:bCs/>
                <w:szCs w:val="24"/>
                <w:lang w:eastAsia="zh-CN"/>
              </w:rPr>
              <w:t>经修订的</w:t>
            </w:r>
            <w:r w:rsidRPr="00B1561D">
              <w:rPr>
                <w:b/>
                <w:bCs/>
                <w:szCs w:val="24"/>
                <w:lang w:eastAsia="zh-CN"/>
              </w:rPr>
              <w:t>ITU-R</w:t>
            </w:r>
            <w:r w:rsidRPr="00B1561D">
              <w:rPr>
                <w:b/>
                <w:bCs/>
                <w:szCs w:val="24"/>
                <w:lang w:eastAsia="zh-CN"/>
              </w:rPr>
              <w:t>建议书</w:t>
            </w:r>
          </w:p>
        </w:tc>
      </w:tr>
      <w:tr w:rsidR="00E53DCE" w:rsidRPr="00334544" w14:paraId="23BC347A" w14:textId="77777777" w:rsidTr="007809E4">
        <w:trPr>
          <w:jc w:val="center"/>
        </w:trPr>
        <w:tc>
          <w:tcPr>
            <w:tcW w:w="1302" w:type="dxa"/>
          </w:tcPr>
          <w:p w14:paraId="46B2A33A" w14:textId="77777777" w:rsidR="00E53DCE" w:rsidRPr="00B1561D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</w:p>
        </w:tc>
        <w:tc>
          <w:tcPr>
            <w:tcW w:w="8363" w:type="dxa"/>
            <w:gridSpan w:val="2"/>
            <w:vMerge/>
          </w:tcPr>
          <w:p w14:paraId="4E2CB22D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n-GB" w:eastAsia="zh-CN"/>
              </w:rPr>
            </w:pPr>
          </w:p>
        </w:tc>
      </w:tr>
      <w:tr w:rsidR="00E53DCE" w:rsidRPr="00334544" w14:paraId="0E92B16F" w14:textId="77777777" w:rsidTr="007809E4">
        <w:trPr>
          <w:jc w:val="center"/>
        </w:trPr>
        <w:tc>
          <w:tcPr>
            <w:tcW w:w="1302" w:type="dxa"/>
          </w:tcPr>
          <w:p w14:paraId="0635F4C8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n-GB" w:eastAsia="zh-CN"/>
              </w:rPr>
            </w:pPr>
          </w:p>
        </w:tc>
        <w:tc>
          <w:tcPr>
            <w:tcW w:w="8363" w:type="dxa"/>
            <w:gridSpan w:val="2"/>
            <w:vMerge/>
          </w:tcPr>
          <w:p w14:paraId="5EFC4292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n-GB" w:eastAsia="zh-CN"/>
              </w:rPr>
            </w:pPr>
          </w:p>
        </w:tc>
      </w:tr>
      <w:tr w:rsidR="00E53DCE" w:rsidRPr="00334544" w14:paraId="1EC6A791" w14:textId="77777777" w:rsidTr="007809E4">
        <w:trPr>
          <w:jc w:val="center"/>
        </w:trPr>
        <w:tc>
          <w:tcPr>
            <w:tcW w:w="9665" w:type="dxa"/>
            <w:gridSpan w:val="3"/>
          </w:tcPr>
          <w:p w14:paraId="2CADB35C" w14:textId="77777777" w:rsidR="00E53DCE" w:rsidRPr="00334544" w:rsidRDefault="00E53DCE" w:rsidP="00D631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0099CE6B" w14:textId="77777777" w:rsidTr="007809E4">
        <w:trPr>
          <w:jc w:val="center"/>
        </w:trPr>
        <w:tc>
          <w:tcPr>
            <w:tcW w:w="9665" w:type="dxa"/>
            <w:gridSpan w:val="3"/>
          </w:tcPr>
          <w:p w14:paraId="461722AB" w14:textId="77777777" w:rsidR="00E53DCE" w:rsidRPr="00334544" w:rsidRDefault="00E53DCE" w:rsidP="006160CB">
            <w:pPr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</w:p>
        </w:tc>
      </w:tr>
    </w:tbl>
    <w:p w14:paraId="7247FB1D" w14:textId="4659A744" w:rsidR="00D631CE" w:rsidRPr="00F77916" w:rsidRDefault="00863A26" w:rsidP="00AC784C">
      <w:pPr>
        <w:ind w:firstLineChars="200" w:firstLine="480"/>
        <w:rPr>
          <w:rFonts w:eastAsia="SimSun"/>
          <w:szCs w:val="24"/>
          <w:lang w:eastAsia="zh-CN"/>
        </w:rPr>
      </w:pPr>
      <w:r w:rsidRPr="00F77916">
        <w:rPr>
          <w:rFonts w:eastAsia="SimSun"/>
          <w:szCs w:val="24"/>
          <w:lang w:eastAsia="zh-CN"/>
        </w:rPr>
        <w:t>根据</w:t>
      </w:r>
      <w:r w:rsidRPr="00F77916">
        <w:rPr>
          <w:rFonts w:eastAsia="SimSun"/>
          <w:szCs w:val="24"/>
          <w:lang w:eastAsia="zh-CN"/>
        </w:rPr>
        <w:t>ITU-R</w:t>
      </w:r>
      <w:r w:rsidRPr="00F77916">
        <w:rPr>
          <w:rFonts w:eastAsia="SimSun"/>
          <w:szCs w:val="24"/>
          <w:lang w:eastAsia="zh-CN"/>
        </w:rPr>
        <w:t>第</w:t>
      </w:r>
      <w:r w:rsidRPr="00F77916">
        <w:rPr>
          <w:rFonts w:eastAsia="SimSun"/>
          <w:szCs w:val="24"/>
          <w:lang w:eastAsia="zh-CN"/>
        </w:rPr>
        <w:t>1-</w:t>
      </w:r>
      <w:r w:rsidR="00AC784C" w:rsidRPr="00F77916">
        <w:rPr>
          <w:rFonts w:eastAsia="SimSun" w:hint="eastAsia"/>
          <w:szCs w:val="24"/>
          <w:lang w:eastAsia="zh-CN"/>
        </w:rPr>
        <w:t>9</w:t>
      </w:r>
      <w:r w:rsidRPr="00F77916">
        <w:rPr>
          <w:rFonts w:eastAsia="SimSun"/>
          <w:szCs w:val="24"/>
          <w:lang w:eastAsia="zh-CN"/>
        </w:rPr>
        <w:t>号决议（</w:t>
      </w:r>
      <w:r w:rsidRPr="00F77916">
        <w:rPr>
          <w:rFonts w:eastAsia="SimSun"/>
          <w:szCs w:val="24"/>
          <w:lang w:eastAsia="zh-CN"/>
        </w:rPr>
        <w:t>A2.6.2.</w:t>
      </w:r>
      <w:r w:rsidR="00FA7E99">
        <w:rPr>
          <w:rFonts w:eastAsia="SimSun" w:hint="eastAsia"/>
          <w:szCs w:val="24"/>
          <w:lang w:eastAsia="zh-CN"/>
        </w:rPr>
        <w:t>3</w:t>
      </w:r>
      <w:r w:rsidRPr="00F77916">
        <w:rPr>
          <w:rFonts w:eastAsia="SimSun"/>
          <w:szCs w:val="24"/>
          <w:lang w:eastAsia="zh-CN"/>
        </w:rPr>
        <w:t>段）规定的程序，通过</w:t>
      </w:r>
      <w:r w:rsidRPr="00F77916">
        <w:rPr>
          <w:rFonts w:eastAsia="SimSun"/>
          <w:szCs w:val="24"/>
          <w:lang w:eastAsia="zh-CN"/>
        </w:rPr>
        <w:t>2026</w:t>
      </w:r>
      <w:r w:rsidRPr="00F77916">
        <w:rPr>
          <w:rFonts w:eastAsia="SimSun"/>
          <w:szCs w:val="24"/>
          <w:lang w:eastAsia="zh-CN"/>
        </w:rPr>
        <w:t>年</w:t>
      </w:r>
      <w:r w:rsidRPr="00F77916">
        <w:rPr>
          <w:rFonts w:eastAsia="SimSun"/>
          <w:szCs w:val="24"/>
          <w:lang w:eastAsia="zh-CN"/>
        </w:rPr>
        <w:t>4</w:t>
      </w:r>
      <w:r w:rsidRPr="00F77916">
        <w:rPr>
          <w:rFonts w:eastAsia="SimSun"/>
          <w:szCs w:val="24"/>
          <w:lang w:eastAsia="zh-CN"/>
        </w:rPr>
        <w:t>月</w:t>
      </w:r>
      <w:r w:rsidR="00FA7E99">
        <w:rPr>
          <w:rFonts w:eastAsia="SimSun" w:hint="eastAsia"/>
          <w:szCs w:val="24"/>
          <w:lang w:eastAsia="zh-CN"/>
        </w:rPr>
        <w:t>9</w:t>
      </w:r>
      <w:r w:rsidRPr="00F77916">
        <w:rPr>
          <w:rFonts w:eastAsia="SimSun"/>
          <w:szCs w:val="24"/>
          <w:lang w:eastAsia="zh-CN"/>
        </w:rPr>
        <w:t>日第</w:t>
      </w:r>
      <w:hyperlink r:id="rId8" w:history="1">
        <w:r w:rsidR="00FA7E99" w:rsidRPr="00A071C4">
          <w:rPr>
            <w:rStyle w:val="Hyperlink"/>
            <w:rFonts w:asciiTheme="minorHAnsi" w:hAnsiTheme="minorHAnsi" w:cstheme="minorHAnsi"/>
            <w:lang w:eastAsia="zh-CN"/>
          </w:rPr>
          <w:t>CACE/1182</w:t>
        </w:r>
      </w:hyperlink>
      <w:r w:rsidRPr="00F77916">
        <w:rPr>
          <w:rFonts w:eastAsia="SimSun"/>
          <w:szCs w:val="24"/>
          <w:lang w:eastAsia="zh-CN"/>
        </w:rPr>
        <w:t>号行政通函，提交了</w:t>
      </w:r>
      <w:r w:rsidR="00194CD1" w:rsidRPr="00194CD1">
        <w:rPr>
          <w:rFonts w:eastAsia="SimSun"/>
          <w:szCs w:val="24"/>
          <w:lang w:eastAsia="zh-CN"/>
        </w:rPr>
        <w:t>1</w:t>
      </w:r>
      <w:r w:rsidR="00194CD1" w:rsidRPr="00194CD1">
        <w:rPr>
          <w:rFonts w:eastAsia="SimSun"/>
          <w:szCs w:val="24"/>
          <w:lang w:eastAsia="zh-CN"/>
        </w:rPr>
        <w:t>份新的和</w:t>
      </w:r>
      <w:r w:rsidR="00194CD1" w:rsidRPr="00194CD1">
        <w:rPr>
          <w:rFonts w:eastAsia="SimSun"/>
          <w:szCs w:val="24"/>
          <w:lang w:eastAsia="zh-CN"/>
        </w:rPr>
        <w:t>2</w:t>
      </w:r>
      <w:r w:rsidR="00194CD1" w:rsidRPr="00194CD1">
        <w:rPr>
          <w:rFonts w:eastAsia="SimSun"/>
          <w:szCs w:val="24"/>
          <w:lang w:eastAsia="zh-CN"/>
        </w:rPr>
        <w:t>份经修订的</w:t>
      </w:r>
      <w:r w:rsidR="00AC784C" w:rsidRPr="00F77916">
        <w:rPr>
          <w:rFonts w:eastAsia="SimSun"/>
          <w:szCs w:val="24"/>
          <w:lang w:eastAsia="zh-CN"/>
        </w:rPr>
        <w:t>ITU-R</w:t>
      </w:r>
      <w:r w:rsidRPr="00F77916">
        <w:rPr>
          <w:rFonts w:eastAsia="SimSun"/>
          <w:szCs w:val="24"/>
          <w:lang w:eastAsia="zh-CN"/>
        </w:rPr>
        <w:t>建议书草案</w:t>
      </w:r>
      <w:r w:rsidR="00FA7E99">
        <w:rPr>
          <w:rFonts w:eastAsia="SimSun" w:hint="eastAsia"/>
          <w:szCs w:val="24"/>
          <w:lang w:eastAsia="zh-CN"/>
        </w:rPr>
        <w:t>。</w:t>
      </w:r>
    </w:p>
    <w:p w14:paraId="4E796BE7" w14:textId="1CF28D9B" w:rsidR="00D631CE" w:rsidRPr="00F77916" w:rsidRDefault="000229D8" w:rsidP="00AC784C">
      <w:pPr>
        <w:ind w:firstLineChars="200" w:firstLine="480"/>
        <w:rPr>
          <w:rFonts w:eastAsia="SimSun"/>
          <w:szCs w:val="24"/>
          <w:lang w:eastAsia="zh-CN"/>
        </w:rPr>
      </w:pPr>
      <w:r w:rsidRPr="00F77916">
        <w:rPr>
          <w:rFonts w:eastAsia="SimSun"/>
          <w:szCs w:val="24"/>
          <w:lang w:eastAsia="zh-CN"/>
        </w:rPr>
        <w:t>有关该程序的条件已于</w:t>
      </w:r>
      <w:r w:rsidRPr="00F77916">
        <w:rPr>
          <w:rFonts w:eastAsia="SimSun"/>
          <w:szCs w:val="24"/>
          <w:lang w:eastAsia="zh-CN"/>
        </w:rPr>
        <w:t>2026</w:t>
      </w:r>
      <w:r w:rsidRPr="00F77916">
        <w:rPr>
          <w:rFonts w:eastAsia="SimSun"/>
          <w:szCs w:val="24"/>
          <w:lang w:eastAsia="zh-CN"/>
        </w:rPr>
        <w:t>年</w:t>
      </w:r>
      <w:r w:rsidRPr="00F77916">
        <w:rPr>
          <w:rFonts w:eastAsia="SimSun"/>
          <w:szCs w:val="24"/>
          <w:lang w:eastAsia="zh-CN"/>
        </w:rPr>
        <w:t>6</w:t>
      </w:r>
      <w:r w:rsidRPr="00F77916">
        <w:rPr>
          <w:rFonts w:eastAsia="SimSun"/>
          <w:szCs w:val="24"/>
          <w:lang w:eastAsia="zh-CN"/>
        </w:rPr>
        <w:t>月</w:t>
      </w:r>
      <w:r w:rsidR="00194CD1">
        <w:rPr>
          <w:rFonts w:eastAsia="SimSun" w:hint="eastAsia"/>
          <w:szCs w:val="24"/>
          <w:lang w:eastAsia="zh-CN"/>
        </w:rPr>
        <w:t>9</w:t>
      </w:r>
      <w:r w:rsidRPr="00F77916">
        <w:rPr>
          <w:rFonts w:eastAsia="SimSun"/>
          <w:szCs w:val="24"/>
          <w:lang w:eastAsia="zh-CN"/>
        </w:rPr>
        <w:t>日得到满足。</w:t>
      </w:r>
    </w:p>
    <w:p w14:paraId="232D4F6B" w14:textId="4DC70D7D" w:rsidR="00D631CE" w:rsidRPr="00F77916" w:rsidRDefault="000229D8" w:rsidP="00AC784C">
      <w:pPr>
        <w:ind w:firstLineChars="200" w:firstLine="480"/>
        <w:rPr>
          <w:rFonts w:eastAsia="SimSun"/>
          <w:szCs w:val="24"/>
          <w:lang w:eastAsia="zh-CN"/>
        </w:rPr>
      </w:pPr>
      <w:r w:rsidRPr="00F77916">
        <w:rPr>
          <w:rFonts w:eastAsia="SimSun"/>
          <w:szCs w:val="24"/>
          <w:lang w:eastAsia="zh-CN"/>
        </w:rPr>
        <w:t>国际电联将公布已经批准的建议书，本通函的附件中提供了建议书的标题及分配的编号。</w:t>
      </w:r>
    </w:p>
    <w:p w14:paraId="6435FBEF" w14:textId="77777777" w:rsidR="00031E64" w:rsidRDefault="009C6A12" w:rsidP="00AE71EE">
      <w:pPr>
        <w:spacing w:before="1200" w:line="240" w:lineRule="auto"/>
        <w:jc w:val="left"/>
        <w:rPr>
          <w:rFonts w:eastAsia="SimSun"/>
          <w:lang w:eastAsia="zh-CN"/>
        </w:rPr>
      </w:pPr>
      <w:r w:rsidRPr="000229D8">
        <w:rPr>
          <w:rFonts w:eastAsia="SimSun" w:hint="eastAsia"/>
          <w:szCs w:val="24"/>
          <w:lang w:eastAsia="zh-CN"/>
        </w:rPr>
        <w:t>主任</w:t>
      </w:r>
      <w:r w:rsidR="00E53DCE" w:rsidRPr="00AE71EE">
        <w:rPr>
          <w:rFonts w:eastAsia="SimSun"/>
          <w:szCs w:val="24"/>
          <w:lang w:eastAsia="zh-CN"/>
        </w:rPr>
        <w:br/>
      </w:r>
      <w:r w:rsidR="00295CFA" w:rsidRPr="000229D8">
        <w:rPr>
          <w:rFonts w:eastAsia="SimSun" w:hint="eastAsia"/>
          <w:lang w:eastAsia="zh-CN"/>
        </w:rPr>
        <w:t>马里奥</w:t>
      </w:r>
      <w:r w:rsidR="00295CFA" w:rsidRPr="000229D8">
        <w:rPr>
          <w:rFonts w:eastAsia="SimSun"/>
          <w:lang w:eastAsia="zh-CN"/>
        </w:rPr>
        <w:t>·</w:t>
      </w:r>
      <w:r w:rsidR="00295CFA" w:rsidRPr="000229D8">
        <w:rPr>
          <w:rFonts w:eastAsia="SimSun" w:hint="eastAsia"/>
          <w:lang w:eastAsia="zh-CN"/>
        </w:rPr>
        <w:t>马尼维奇</w:t>
      </w:r>
    </w:p>
    <w:p w14:paraId="060EDC11" w14:textId="72D3139B" w:rsidR="000229D8" w:rsidRDefault="000229D8" w:rsidP="00AE71EE">
      <w:pPr>
        <w:spacing w:before="2400" w:line="240" w:lineRule="auto"/>
        <w:jc w:val="left"/>
        <w:rPr>
          <w:rFonts w:asciiTheme="majorEastAsia" w:eastAsiaTheme="majorEastAsia" w:hAnsiTheme="majorEastAsia"/>
          <w:szCs w:val="24"/>
          <w:lang w:eastAsia="zh-CN"/>
        </w:rPr>
      </w:pPr>
      <w:r w:rsidRPr="00AC784C">
        <w:rPr>
          <w:rFonts w:eastAsia="SimSun" w:hint="eastAsia"/>
          <w:b/>
          <w:bCs/>
          <w:szCs w:val="24"/>
          <w:lang w:eastAsia="zh-CN"/>
        </w:rPr>
        <w:t>附件：</w:t>
      </w:r>
      <w:r>
        <w:rPr>
          <w:rFonts w:eastAsia="SimSun" w:hint="eastAsia"/>
          <w:szCs w:val="24"/>
          <w:lang w:eastAsia="zh-CN"/>
        </w:rPr>
        <w:t>1</w:t>
      </w:r>
      <w:r w:rsidR="00A16F7D">
        <w:rPr>
          <w:rFonts w:eastAsia="SimSun" w:hint="eastAsia"/>
          <w:szCs w:val="24"/>
          <w:lang w:eastAsia="zh-CN"/>
        </w:rPr>
        <w:t>件</w:t>
      </w:r>
    </w:p>
    <w:p w14:paraId="4458B9B0" w14:textId="7A3E8F8F" w:rsidR="000229D8" w:rsidRDefault="000229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 w:line="240" w:lineRule="auto"/>
        <w:jc w:val="left"/>
        <w:textAlignment w:val="auto"/>
        <w:rPr>
          <w:rFonts w:asciiTheme="majorEastAsia" w:eastAsiaTheme="majorEastAsia" w:hAnsiTheme="majorEastAsia"/>
          <w:szCs w:val="24"/>
          <w:lang w:eastAsia="zh-CN"/>
        </w:rPr>
      </w:pPr>
      <w:r>
        <w:rPr>
          <w:rFonts w:asciiTheme="majorEastAsia" w:eastAsiaTheme="majorEastAsia" w:hAnsiTheme="majorEastAsia"/>
          <w:szCs w:val="24"/>
          <w:lang w:eastAsia="zh-CN"/>
        </w:rPr>
        <w:br w:type="page"/>
      </w:r>
    </w:p>
    <w:p w14:paraId="0C0877FE" w14:textId="1C60700E" w:rsidR="000229D8" w:rsidRPr="000229D8" w:rsidRDefault="000229D8" w:rsidP="000229D8">
      <w:pPr>
        <w:pStyle w:val="AnnexNoTitle"/>
        <w:spacing w:after="240"/>
        <w:rPr>
          <w:lang w:eastAsia="zh-CN"/>
        </w:rPr>
      </w:pPr>
      <w:r w:rsidRPr="000229D8">
        <w:rPr>
          <w:lang w:eastAsia="zh-CN"/>
        </w:rPr>
        <w:lastRenderedPageBreak/>
        <w:t>附件</w:t>
      </w:r>
      <w:r w:rsidRPr="000229D8">
        <w:rPr>
          <w:lang w:eastAsia="zh-CN"/>
        </w:rPr>
        <w:br/>
      </w:r>
      <w:r w:rsidRPr="000229D8">
        <w:rPr>
          <w:lang w:eastAsia="zh-CN"/>
        </w:rPr>
        <w:br/>
      </w:r>
      <w:r w:rsidRPr="000229D8">
        <w:rPr>
          <w:lang w:eastAsia="zh-CN"/>
        </w:rPr>
        <w:t>已经批准的</w:t>
      </w:r>
      <w:r w:rsidRPr="000229D8">
        <w:rPr>
          <w:lang w:eastAsia="zh-CN"/>
        </w:rPr>
        <w:t>ITU-R</w:t>
      </w:r>
      <w:r w:rsidRPr="000229D8">
        <w:rPr>
          <w:lang w:eastAsia="zh-CN"/>
        </w:rPr>
        <w:t>建议书的标题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7"/>
        <w:gridCol w:w="5274"/>
        <w:gridCol w:w="1842"/>
      </w:tblGrid>
      <w:tr w:rsidR="000229D8" w:rsidRPr="00CB2A4A" w14:paraId="77428DA0" w14:textId="77777777" w:rsidTr="001D1397">
        <w:trPr>
          <w:jc w:val="center"/>
        </w:trPr>
        <w:tc>
          <w:tcPr>
            <w:tcW w:w="2377" w:type="dxa"/>
            <w:vAlign w:val="center"/>
          </w:tcPr>
          <w:p w14:paraId="3BEFF5FC" w14:textId="5D6AA828" w:rsidR="000229D8" w:rsidRPr="00CB2A4A" w:rsidRDefault="000229D8" w:rsidP="000229D8">
            <w:pPr>
              <w:pStyle w:val="Tablehead"/>
              <w:rPr>
                <w:rFonts w:eastAsia="SimSun"/>
                <w:lang w:val="en-GB"/>
              </w:rPr>
            </w:pPr>
            <w:r w:rsidRPr="00CB2A4A">
              <w:rPr>
                <w:rFonts w:eastAsia="SimSun"/>
                <w:lang w:val="en-GB"/>
              </w:rPr>
              <w:t>ITU-R</w:t>
            </w:r>
            <w:r w:rsidR="0092290F">
              <w:rPr>
                <w:rFonts w:eastAsia="SimSun"/>
                <w:lang w:val="en-GB"/>
              </w:rPr>
              <w:t xml:space="preserve"> </w:t>
            </w:r>
            <w:r w:rsidRPr="00CB2A4A">
              <w:rPr>
                <w:rFonts w:eastAsia="SimSun"/>
                <w:lang w:val="en-GB" w:eastAsia="zh-CN"/>
              </w:rPr>
              <w:t>建议书</w:t>
            </w:r>
          </w:p>
        </w:tc>
        <w:tc>
          <w:tcPr>
            <w:tcW w:w="5274" w:type="dxa"/>
            <w:vAlign w:val="center"/>
          </w:tcPr>
          <w:p w14:paraId="7FBC8C8D" w14:textId="275D278C" w:rsidR="000229D8" w:rsidRPr="00CB2A4A" w:rsidRDefault="000229D8" w:rsidP="000229D8">
            <w:pPr>
              <w:pStyle w:val="Tablehead"/>
              <w:rPr>
                <w:rFonts w:eastAsia="SimSun"/>
                <w:lang w:val="en-GB"/>
              </w:rPr>
            </w:pPr>
            <w:r w:rsidRPr="00CB2A4A">
              <w:rPr>
                <w:rFonts w:eastAsia="SimSun"/>
                <w:bCs/>
                <w:lang w:val="en-GB" w:eastAsia="zh-CN"/>
              </w:rPr>
              <w:t>标题</w:t>
            </w:r>
          </w:p>
        </w:tc>
        <w:tc>
          <w:tcPr>
            <w:tcW w:w="1842" w:type="dxa"/>
            <w:vAlign w:val="center"/>
          </w:tcPr>
          <w:p w14:paraId="7F68EC6A" w14:textId="2FF412ED" w:rsidR="000229D8" w:rsidRPr="00CB2A4A" w:rsidRDefault="000229D8" w:rsidP="000229D8">
            <w:pPr>
              <w:pStyle w:val="Tablehead"/>
              <w:rPr>
                <w:rFonts w:eastAsia="SimSun"/>
                <w:bCs/>
                <w:lang w:val="en-GB"/>
              </w:rPr>
            </w:pPr>
            <w:r w:rsidRPr="00CB2A4A">
              <w:rPr>
                <w:rFonts w:eastAsia="SimSun"/>
                <w:bCs/>
                <w:lang w:val="en-GB" w:eastAsia="zh-CN"/>
              </w:rPr>
              <w:t>文件</w:t>
            </w:r>
          </w:p>
        </w:tc>
      </w:tr>
      <w:tr w:rsidR="000229D8" w:rsidRPr="00CB2A4A" w14:paraId="17A60540" w14:textId="77777777" w:rsidTr="00665766">
        <w:trPr>
          <w:jc w:val="center"/>
        </w:trPr>
        <w:tc>
          <w:tcPr>
            <w:tcW w:w="2377" w:type="dxa"/>
          </w:tcPr>
          <w:p w14:paraId="4F401B5A" w14:textId="4DB9E883" w:rsidR="000229D8" w:rsidRPr="00CB2A4A" w:rsidRDefault="00194CD1" w:rsidP="00665766">
            <w:pPr>
              <w:pStyle w:val="Tabletext"/>
              <w:jc w:val="center"/>
              <w:rPr>
                <w:rFonts w:eastAsia="SimSun"/>
                <w:highlight w:val="yellow"/>
                <w:lang w:val="en-GB"/>
              </w:rPr>
            </w:pPr>
            <w:r w:rsidRPr="00CB2A4A">
              <w:rPr>
                <w:rFonts w:eastAsia="SimSun"/>
                <w:lang w:val="en-GB"/>
              </w:rPr>
              <w:t>RA.2178-0</w:t>
            </w:r>
          </w:p>
        </w:tc>
        <w:tc>
          <w:tcPr>
            <w:tcW w:w="5274" w:type="dxa"/>
          </w:tcPr>
          <w:p w14:paraId="696618A5" w14:textId="6F11EB14" w:rsidR="000229D8" w:rsidRPr="00CB2A4A" w:rsidRDefault="00194CD1" w:rsidP="00665766">
            <w:pPr>
              <w:pStyle w:val="Tabletext"/>
              <w:rPr>
                <w:rFonts w:eastAsia="SimSun"/>
                <w:highlight w:val="yellow"/>
                <w:lang w:val="en-GB" w:eastAsia="zh-CN"/>
              </w:rPr>
            </w:pPr>
            <w:r w:rsidRPr="00CB2A4A">
              <w:rPr>
                <w:rFonts w:eastAsia="SimSun"/>
                <w:bCs/>
                <w:lang w:val="en-GB" w:eastAsia="zh-CN"/>
              </w:rPr>
              <w:t>全球大地测量甚长基线干涉测量网络</w:t>
            </w:r>
          </w:p>
        </w:tc>
        <w:tc>
          <w:tcPr>
            <w:tcW w:w="1842" w:type="dxa"/>
          </w:tcPr>
          <w:p w14:paraId="0CCC60B0" w14:textId="07BE4BB1" w:rsidR="000229D8" w:rsidRPr="00CB2A4A" w:rsidRDefault="00194CD1" w:rsidP="00665766">
            <w:pPr>
              <w:pStyle w:val="Tabletext"/>
              <w:jc w:val="center"/>
              <w:rPr>
                <w:rFonts w:eastAsia="SimSun"/>
                <w:highlight w:val="yellow"/>
                <w:lang w:val="en-GB"/>
              </w:rPr>
            </w:pPr>
            <w:r w:rsidRPr="00CB2A4A">
              <w:rPr>
                <w:rFonts w:eastAsia="SimSun"/>
                <w:lang w:val="en-GB"/>
              </w:rPr>
              <w:t>7/38(Rev.1)</w:t>
            </w:r>
          </w:p>
        </w:tc>
      </w:tr>
      <w:tr w:rsidR="00194CD1" w:rsidRPr="00CB2A4A" w14:paraId="2B32579B" w14:textId="77777777" w:rsidTr="00665766">
        <w:trPr>
          <w:jc w:val="center"/>
        </w:trPr>
        <w:tc>
          <w:tcPr>
            <w:tcW w:w="2377" w:type="dxa"/>
          </w:tcPr>
          <w:p w14:paraId="621679A4" w14:textId="2F7B87C9" w:rsidR="00194CD1" w:rsidRPr="00CB2A4A" w:rsidRDefault="00194CD1" w:rsidP="00665766">
            <w:pPr>
              <w:pStyle w:val="Tabletext"/>
              <w:jc w:val="center"/>
              <w:rPr>
                <w:rFonts w:eastAsia="SimSun"/>
                <w:lang w:val="en-GB"/>
              </w:rPr>
            </w:pPr>
            <w:r w:rsidRPr="00CB2A4A">
              <w:rPr>
                <w:rFonts w:eastAsia="SimSun"/>
                <w:lang w:val="en-GB"/>
              </w:rPr>
              <w:t>RS.577-8</w:t>
            </w:r>
          </w:p>
        </w:tc>
        <w:tc>
          <w:tcPr>
            <w:tcW w:w="5274" w:type="dxa"/>
          </w:tcPr>
          <w:p w14:paraId="134580C4" w14:textId="5BBFE7B2" w:rsidR="00194CD1" w:rsidRPr="00CB2A4A" w:rsidRDefault="00194CD1" w:rsidP="00665766">
            <w:pPr>
              <w:pStyle w:val="Tabletext"/>
              <w:rPr>
                <w:rFonts w:eastAsia="SimSun"/>
                <w:bCs/>
                <w:lang w:val="en-GB" w:eastAsia="zh-CN"/>
              </w:rPr>
            </w:pPr>
            <w:r w:rsidRPr="00CB2A4A">
              <w:rPr>
                <w:rFonts w:eastAsia="SimSun"/>
                <w:bCs/>
                <w:lang w:val="en-GB" w:eastAsia="zh-CN"/>
              </w:rPr>
              <w:t>用于卫星地球探测（有源）和空间研究（有源）业务中星载有源传感器的频段和所要求的带宽</w:t>
            </w:r>
          </w:p>
        </w:tc>
        <w:tc>
          <w:tcPr>
            <w:tcW w:w="1842" w:type="dxa"/>
          </w:tcPr>
          <w:p w14:paraId="6C69A02A" w14:textId="7951F980" w:rsidR="00194CD1" w:rsidRPr="00CB2A4A" w:rsidRDefault="00194CD1" w:rsidP="00665766">
            <w:pPr>
              <w:pStyle w:val="Tabletext"/>
              <w:jc w:val="center"/>
              <w:rPr>
                <w:rFonts w:eastAsia="SimSun"/>
                <w:lang w:val="en-GB" w:eastAsia="zh-CN"/>
              </w:rPr>
            </w:pPr>
            <w:r w:rsidRPr="00CB2A4A">
              <w:rPr>
                <w:rFonts w:eastAsia="SimSun"/>
                <w:lang w:val="en-GB" w:eastAsia="zh-CN"/>
              </w:rPr>
              <w:t>7/42(Rev.1)</w:t>
            </w:r>
          </w:p>
        </w:tc>
      </w:tr>
      <w:tr w:rsidR="00194CD1" w:rsidRPr="00CB2A4A" w14:paraId="2BB87958" w14:textId="77777777" w:rsidTr="00665766">
        <w:trPr>
          <w:jc w:val="center"/>
        </w:trPr>
        <w:tc>
          <w:tcPr>
            <w:tcW w:w="2377" w:type="dxa"/>
          </w:tcPr>
          <w:p w14:paraId="2AF02225" w14:textId="218EBEBB" w:rsidR="00194CD1" w:rsidRPr="00CB2A4A" w:rsidRDefault="00194CD1" w:rsidP="00665766">
            <w:pPr>
              <w:pStyle w:val="Tabletext"/>
              <w:jc w:val="center"/>
              <w:rPr>
                <w:rFonts w:eastAsia="SimSun"/>
                <w:lang w:val="en-GB"/>
              </w:rPr>
            </w:pPr>
            <w:r w:rsidRPr="00CB2A4A">
              <w:rPr>
                <w:rFonts w:eastAsia="SimSun"/>
                <w:lang w:val="en-GB"/>
              </w:rPr>
              <w:t>TF.374-7</w:t>
            </w:r>
          </w:p>
        </w:tc>
        <w:tc>
          <w:tcPr>
            <w:tcW w:w="5274" w:type="dxa"/>
          </w:tcPr>
          <w:p w14:paraId="595AC161" w14:textId="67FD3FD1" w:rsidR="00194CD1" w:rsidRPr="00CB2A4A" w:rsidRDefault="00194CD1" w:rsidP="00665766">
            <w:pPr>
              <w:pStyle w:val="Tabletext"/>
              <w:rPr>
                <w:rFonts w:eastAsia="SimSun"/>
                <w:bCs/>
                <w:lang w:val="en-GB" w:eastAsia="zh-CN"/>
              </w:rPr>
            </w:pPr>
            <w:r w:rsidRPr="00CB2A4A">
              <w:rPr>
                <w:rFonts w:eastAsia="SimSun"/>
                <w:bCs/>
                <w:lang w:val="en-GB" w:eastAsia="zh-CN"/>
              </w:rPr>
              <w:t>精确的频率和时间信号发射</w:t>
            </w:r>
          </w:p>
        </w:tc>
        <w:tc>
          <w:tcPr>
            <w:tcW w:w="1842" w:type="dxa"/>
          </w:tcPr>
          <w:p w14:paraId="09B97B36" w14:textId="0212C0E2" w:rsidR="00194CD1" w:rsidRPr="00CB2A4A" w:rsidRDefault="00194CD1" w:rsidP="00665766">
            <w:pPr>
              <w:pStyle w:val="Tabletext"/>
              <w:jc w:val="center"/>
              <w:rPr>
                <w:rFonts w:eastAsia="SimSun"/>
                <w:lang w:val="en-GB" w:eastAsia="zh-CN"/>
              </w:rPr>
            </w:pPr>
            <w:r w:rsidRPr="00CB2A4A">
              <w:rPr>
                <w:rFonts w:eastAsia="SimSun"/>
                <w:lang w:val="en-GB" w:eastAsia="zh-CN"/>
              </w:rPr>
              <w:t>7/47(Rev.1)</w:t>
            </w:r>
          </w:p>
        </w:tc>
      </w:tr>
    </w:tbl>
    <w:p w14:paraId="35A99E68" w14:textId="77777777" w:rsidR="00CB2A4A" w:rsidRDefault="00CB2A4A" w:rsidP="00AE71EE"/>
    <w:p w14:paraId="2E3E4CC5" w14:textId="563BBB1D" w:rsidR="00AF051D" w:rsidRPr="00CB2A4A" w:rsidRDefault="00CB2A4A" w:rsidP="00CB2A4A">
      <w:pPr>
        <w:jc w:val="center"/>
      </w:pPr>
      <w:r>
        <w:t>______________</w:t>
      </w:r>
    </w:p>
    <w:sectPr w:rsidR="00AF051D" w:rsidRPr="00CB2A4A" w:rsidSect="00FE5E9C">
      <w:headerReference w:type="even" r:id="rId9"/>
      <w:headerReference w:type="default" r:id="rId10"/>
      <w:headerReference w:type="first" r:id="rId11"/>
      <w:footerReference w:type="first" r:id="rId12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D20A9" w14:textId="77777777" w:rsidR="00522099" w:rsidRDefault="00522099">
      <w:r>
        <w:separator/>
      </w:r>
    </w:p>
  </w:endnote>
  <w:endnote w:type="continuationSeparator" w:id="0">
    <w:p w14:paraId="2EA934B3" w14:textId="77777777" w:rsidR="00522099" w:rsidRDefault="00522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C7F19" w14:textId="2DD1F4DE" w:rsidR="00ED20E1" w:rsidRPr="00AE71EE" w:rsidRDefault="00924E6D" w:rsidP="00AE71EE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</w:rPr>
    </w:pPr>
    <w:r w:rsidRPr="00E2225D">
      <w:rPr>
        <w:color w:val="4F81BD" w:themeColor="accent1"/>
        <w:sz w:val="19"/>
        <w:szCs w:val="19"/>
      </w:rPr>
      <w:t>International Telecommunication Union • Place des Nations, CH</w:t>
    </w:r>
    <w:r w:rsidRPr="00E2225D">
      <w:rPr>
        <w:color w:val="4F81BD" w:themeColor="accent1"/>
        <w:sz w:val="19"/>
        <w:szCs w:val="19"/>
      </w:rPr>
      <w:noBreakHyphen/>
      <w:t>1211 Geneva 20, Switzerland</w:t>
    </w:r>
    <w:r w:rsidRPr="00E2225D">
      <w:rPr>
        <w:color w:val="4F81BD" w:themeColor="accent1"/>
        <w:sz w:val="19"/>
        <w:szCs w:val="19"/>
      </w:rPr>
      <w:br/>
      <w:t xml:space="preserve">Tel.: +41 22 730 5111 • E-mail: </w:t>
    </w:r>
    <w:hyperlink r:id="rId1" w:history="1">
      <w:r w:rsidR="00E2225D" w:rsidRPr="006D799F">
        <w:rPr>
          <w:rStyle w:val="Hyperlink"/>
          <w:sz w:val="19"/>
          <w:szCs w:val="19"/>
        </w:rPr>
        <w:t>brmail@itu.int</w:t>
      </w:r>
    </w:hyperlink>
    <w:r w:rsidRPr="00E2225D">
      <w:rPr>
        <w:color w:val="4F81BD" w:themeColor="accent1"/>
        <w:sz w:val="19"/>
        <w:szCs w:val="19"/>
      </w:rPr>
      <w:t xml:space="preserve"> </w:t>
    </w:r>
    <w:r w:rsidRPr="00E2225D">
      <w:rPr>
        <w:color w:val="4F81BD"/>
        <w:sz w:val="19"/>
        <w:szCs w:val="19"/>
      </w:rPr>
      <w:t xml:space="preserve">• Fax: +41 22 733 7256 • </w:t>
    </w:r>
    <w:hyperlink r:id="rId2" w:history="1">
      <w:r w:rsidRPr="00E2225D">
        <w:rPr>
          <w:rStyle w:val="Hyperlink"/>
          <w:sz w:val="19"/>
          <w:szCs w:val="19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10008" w14:textId="77777777" w:rsidR="00522099" w:rsidRDefault="00522099">
      <w:r>
        <w:t>____________________</w:t>
      </w:r>
    </w:p>
  </w:footnote>
  <w:footnote w:type="continuationSeparator" w:id="0">
    <w:p w14:paraId="4739432C" w14:textId="77777777" w:rsidR="00522099" w:rsidRDefault="005220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56F2E" w14:textId="6FEBEB4C" w:rsidR="00E915AF" w:rsidRPr="00AE71EE" w:rsidRDefault="00AE71EE" w:rsidP="00AE71EE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FC6F6B">
      <w:rPr>
        <w:rStyle w:val="PageNumber"/>
        <w:sz w:val="18"/>
        <w:szCs w:val="16"/>
      </w:rPr>
      <w:fldChar w:fldCharType="begin"/>
    </w:r>
    <w:r w:rsidRPr="00FC6F6B">
      <w:rPr>
        <w:rStyle w:val="PageNumber"/>
        <w:sz w:val="18"/>
        <w:szCs w:val="16"/>
      </w:rPr>
      <w:instrText xml:space="preserve"> PAGE </w:instrText>
    </w:r>
    <w:r w:rsidRPr="00FC6F6B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FC6F6B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0CCE5" w14:textId="77777777" w:rsidR="00E915AF" w:rsidRPr="00AF3325" w:rsidRDefault="00E915AF">
    <w:pPr>
      <w:pStyle w:val="Header"/>
    </w:pPr>
    <w:r>
      <w:tab/>
    </w:r>
    <w:r>
      <w:tab/>
    </w:r>
    <w:r w:rsidR="001B42C9"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="001B42C9" w:rsidRPr="00AF3325">
      <w:rPr>
        <w:i/>
      </w:rPr>
      <w:fldChar w:fldCharType="separate"/>
    </w:r>
    <w:r w:rsidR="00EE03A0">
      <w:rPr>
        <w:i/>
        <w:noProof/>
      </w:rPr>
      <w:t>3</w:t>
    </w:r>
    <w:r w:rsidR="001B42C9"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AE71EE" w14:paraId="11EA729F" w14:textId="77777777" w:rsidTr="00AE71EE">
      <w:trPr>
        <w:trHeight w:val="1696"/>
        <w:jc w:val="center"/>
      </w:trPr>
      <w:tc>
        <w:tcPr>
          <w:tcW w:w="9923" w:type="dxa"/>
        </w:tcPr>
        <w:p w14:paraId="50A62BC8" w14:textId="77777777" w:rsidR="00AE71EE" w:rsidRDefault="00AE71EE" w:rsidP="00AE71EE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6A3C04DE" wp14:editId="1B93A0F3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9925E20" wp14:editId="4F31AEEA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1CD17757" w14:textId="77777777" w:rsidR="00E915AF" w:rsidRPr="00295CFA" w:rsidRDefault="00E915AF" w:rsidP="00295C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5935906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72205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F420BF"/>
    <w:rsid w:val="00006A31"/>
    <w:rsid w:val="00006C82"/>
    <w:rsid w:val="00010E30"/>
    <w:rsid w:val="00015C76"/>
    <w:rsid w:val="000229D8"/>
    <w:rsid w:val="00026CF8"/>
    <w:rsid w:val="00030BD7"/>
    <w:rsid w:val="00031E64"/>
    <w:rsid w:val="00034340"/>
    <w:rsid w:val="00035CB3"/>
    <w:rsid w:val="00045A8D"/>
    <w:rsid w:val="000477A3"/>
    <w:rsid w:val="0005167A"/>
    <w:rsid w:val="00054E5D"/>
    <w:rsid w:val="00070258"/>
    <w:rsid w:val="0007323C"/>
    <w:rsid w:val="00086D03"/>
    <w:rsid w:val="00091DF4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0F00B0"/>
    <w:rsid w:val="00100B72"/>
    <w:rsid w:val="00101F7D"/>
    <w:rsid w:val="00103C76"/>
    <w:rsid w:val="0011265F"/>
    <w:rsid w:val="00117282"/>
    <w:rsid w:val="00117389"/>
    <w:rsid w:val="00121C2D"/>
    <w:rsid w:val="00134404"/>
    <w:rsid w:val="00144DFB"/>
    <w:rsid w:val="00164B62"/>
    <w:rsid w:val="00187CA3"/>
    <w:rsid w:val="00194CD1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66E74"/>
    <w:rsid w:val="00283C3B"/>
    <w:rsid w:val="002861E6"/>
    <w:rsid w:val="00287D18"/>
    <w:rsid w:val="00295CFA"/>
    <w:rsid w:val="002A2618"/>
    <w:rsid w:val="002A5DD7"/>
    <w:rsid w:val="002B0CAC"/>
    <w:rsid w:val="002C239C"/>
    <w:rsid w:val="002D5A15"/>
    <w:rsid w:val="002D5BDD"/>
    <w:rsid w:val="002E0DC8"/>
    <w:rsid w:val="002E3D27"/>
    <w:rsid w:val="002F0890"/>
    <w:rsid w:val="002F2531"/>
    <w:rsid w:val="002F4967"/>
    <w:rsid w:val="00316935"/>
    <w:rsid w:val="003266ED"/>
    <w:rsid w:val="00326C68"/>
    <w:rsid w:val="00334544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400573"/>
    <w:rsid w:val="004007A3"/>
    <w:rsid w:val="00406D71"/>
    <w:rsid w:val="00425FE0"/>
    <w:rsid w:val="004326DB"/>
    <w:rsid w:val="0043682E"/>
    <w:rsid w:val="00447ECB"/>
    <w:rsid w:val="004623F7"/>
    <w:rsid w:val="00480F51"/>
    <w:rsid w:val="00481124"/>
    <w:rsid w:val="004815EB"/>
    <w:rsid w:val="00487569"/>
    <w:rsid w:val="00496864"/>
    <w:rsid w:val="00496920"/>
    <w:rsid w:val="004A4496"/>
    <w:rsid w:val="004B11AB"/>
    <w:rsid w:val="004B4895"/>
    <w:rsid w:val="004B7C9A"/>
    <w:rsid w:val="004C6779"/>
    <w:rsid w:val="004C68C5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099"/>
    <w:rsid w:val="005224A1"/>
    <w:rsid w:val="00534372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C29"/>
    <w:rsid w:val="005E5EB3"/>
    <w:rsid w:val="005F3CB6"/>
    <w:rsid w:val="005F657C"/>
    <w:rsid w:val="00602D53"/>
    <w:rsid w:val="006047E5"/>
    <w:rsid w:val="00621951"/>
    <w:rsid w:val="0064371D"/>
    <w:rsid w:val="00650543"/>
    <w:rsid w:val="00650B2A"/>
    <w:rsid w:val="00651777"/>
    <w:rsid w:val="006550F8"/>
    <w:rsid w:val="00665766"/>
    <w:rsid w:val="006829F3"/>
    <w:rsid w:val="006A518B"/>
    <w:rsid w:val="006B0590"/>
    <w:rsid w:val="006B49DA"/>
    <w:rsid w:val="006C53F8"/>
    <w:rsid w:val="006C7CDE"/>
    <w:rsid w:val="007234B1"/>
    <w:rsid w:val="00723D08"/>
    <w:rsid w:val="007253AF"/>
    <w:rsid w:val="00725FDA"/>
    <w:rsid w:val="00727816"/>
    <w:rsid w:val="00730B9A"/>
    <w:rsid w:val="00750CFA"/>
    <w:rsid w:val="007553DA"/>
    <w:rsid w:val="007616E7"/>
    <w:rsid w:val="00775DB8"/>
    <w:rsid w:val="007809E4"/>
    <w:rsid w:val="00782354"/>
    <w:rsid w:val="007921A7"/>
    <w:rsid w:val="00796CD6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652D"/>
    <w:rsid w:val="00857953"/>
    <w:rsid w:val="00863A26"/>
    <w:rsid w:val="0087694B"/>
    <w:rsid w:val="00880F4D"/>
    <w:rsid w:val="008B35A3"/>
    <w:rsid w:val="008B37E1"/>
    <w:rsid w:val="008B45F8"/>
    <w:rsid w:val="008C2E74"/>
    <w:rsid w:val="008D5409"/>
    <w:rsid w:val="008E006D"/>
    <w:rsid w:val="008E38B4"/>
    <w:rsid w:val="008F3888"/>
    <w:rsid w:val="008F4F21"/>
    <w:rsid w:val="00904D4A"/>
    <w:rsid w:val="009076D7"/>
    <w:rsid w:val="009151BA"/>
    <w:rsid w:val="0091560C"/>
    <w:rsid w:val="0092290F"/>
    <w:rsid w:val="00924E6D"/>
    <w:rsid w:val="00925023"/>
    <w:rsid w:val="009277BC"/>
    <w:rsid w:val="00927D57"/>
    <w:rsid w:val="00931A51"/>
    <w:rsid w:val="00934355"/>
    <w:rsid w:val="00936E1F"/>
    <w:rsid w:val="00947185"/>
    <w:rsid w:val="009518B3"/>
    <w:rsid w:val="009617D7"/>
    <w:rsid w:val="00963D9D"/>
    <w:rsid w:val="0098013E"/>
    <w:rsid w:val="00981B54"/>
    <w:rsid w:val="009842C3"/>
    <w:rsid w:val="009A009A"/>
    <w:rsid w:val="009A6BB6"/>
    <w:rsid w:val="009B3DA1"/>
    <w:rsid w:val="009B3F43"/>
    <w:rsid w:val="009B5CFA"/>
    <w:rsid w:val="009C161F"/>
    <w:rsid w:val="009C56B4"/>
    <w:rsid w:val="009C6A12"/>
    <w:rsid w:val="009D51A2"/>
    <w:rsid w:val="009E04A8"/>
    <w:rsid w:val="009E4AEC"/>
    <w:rsid w:val="009E5BD8"/>
    <w:rsid w:val="009E681E"/>
    <w:rsid w:val="00A119E6"/>
    <w:rsid w:val="00A16F7D"/>
    <w:rsid w:val="00A20FBC"/>
    <w:rsid w:val="00A31370"/>
    <w:rsid w:val="00A34D6F"/>
    <w:rsid w:val="00A41F91"/>
    <w:rsid w:val="00A50E37"/>
    <w:rsid w:val="00A63355"/>
    <w:rsid w:val="00A73037"/>
    <w:rsid w:val="00A7596D"/>
    <w:rsid w:val="00A963DF"/>
    <w:rsid w:val="00AB486E"/>
    <w:rsid w:val="00AC0C22"/>
    <w:rsid w:val="00AC1F2B"/>
    <w:rsid w:val="00AC2CB4"/>
    <w:rsid w:val="00AC3896"/>
    <w:rsid w:val="00AC784C"/>
    <w:rsid w:val="00AD2CF2"/>
    <w:rsid w:val="00AE2D88"/>
    <w:rsid w:val="00AE6F6F"/>
    <w:rsid w:val="00AE71EE"/>
    <w:rsid w:val="00AF051D"/>
    <w:rsid w:val="00AF3325"/>
    <w:rsid w:val="00AF34D9"/>
    <w:rsid w:val="00AF70DA"/>
    <w:rsid w:val="00B019D3"/>
    <w:rsid w:val="00B06B90"/>
    <w:rsid w:val="00B1561D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B0ACC"/>
    <w:rsid w:val="00BD6738"/>
    <w:rsid w:val="00BD7E5E"/>
    <w:rsid w:val="00BE63DB"/>
    <w:rsid w:val="00BE6574"/>
    <w:rsid w:val="00C02639"/>
    <w:rsid w:val="00C07319"/>
    <w:rsid w:val="00C16FD2"/>
    <w:rsid w:val="00C4395E"/>
    <w:rsid w:val="00C47FFD"/>
    <w:rsid w:val="00C51E92"/>
    <w:rsid w:val="00C57E2C"/>
    <w:rsid w:val="00C608B7"/>
    <w:rsid w:val="00C62756"/>
    <w:rsid w:val="00C66F24"/>
    <w:rsid w:val="00C76D7F"/>
    <w:rsid w:val="00C813AA"/>
    <w:rsid w:val="00C9291E"/>
    <w:rsid w:val="00CA3F44"/>
    <w:rsid w:val="00CA4E58"/>
    <w:rsid w:val="00CB2A4A"/>
    <w:rsid w:val="00CB3771"/>
    <w:rsid w:val="00CB44BF"/>
    <w:rsid w:val="00CB5153"/>
    <w:rsid w:val="00CE076A"/>
    <w:rsid w:val="00CE463D"/>
    <w:rsid w:val="00D10BA0"/>
    <w:rsid w:val="00D21694"/>
    <w:rsid w:val="00D24EB5"/>
    <w:rsid w:val="00D34BDC"/>
    <w:rsid w:val="00D35AB9"/>
    <w:rsid w:val="00D41571"/>
    <w:rsid w:val="00D416A0"/>
    <w:rsid w:val="00D47672"/>
    <w:rsid w:val="00D5123C"/>
    <w:rsid w:val="00D55560"/>
    <w:rsid w:val="00D61C5A"/>
    <w:rsid w:val="00D631CE"/>
    <w:rsid w:val="00D6790C"/>
    <w:rsid w:val="00D73277"/>
    <w:rsid w:val="00D76586"/>
    <w:rsid w:val="00D82657"/>
    <w:rsid w:val="00D87E20"/>
    <w:rsid w:val="00DA16E6"/>
    <w:rsid w:val="00DA4037"/>
    <w:rsid w:val="00DA4711"/>
    <w:rsid w:val="00DE66A5"/>
    <w:rsid w:val="00DF2B50"/>
    <w:rsid w:val="00DF6444"/>
    <w:rsid w:val="00E01059"/>
    <w:rsid w:val="00E04C86"/>
    <w:rsid w:val="00E17344"/>
    <w:rsid w:val="00E20F30"/>
    <w:rsid w:val="00E2189C"/>
    <w:rsid w:val="00E2225D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D20E1"/>
    <w:rsid w:val="00EE03A0"/>
    <w:rsid w:val="00F420BF"/>
    <w:rsid w:val="00F424BF"/>
    <w:rsid w:val="00F44FC3"/>
    <w:rsid w:val="00F46107"/>
    <w:rsid w:val="00F468C5"/>
    <w:rsid w:val="00F52F39"/>
    <w:rsid w:val="00F55884"/>
    <w:rsid w:val="00F572D3"/>
    <w:rsid w:val="00F6184F"/>
    <w:rsid w:val="00F77916"/>
    <w:rsid w:val="00F8310E"/>
    <w:rsid w:val="00F914DD"/>
    <w:rsid w:val="00FA2358"/>
    <w:rsid w:val="00FA7E99"/>
    <w:rsid w:val="00FB2592"/>
    <w:rsid w:val="00FB2810"/>
    <w:rsid w:val="00FB7A2C"/>
    <w:rsid w:val="00FB7E32"/>
    <w:rsid w:val="00FC2947"/>
    <w:rsid w:val="00FE0818"/>
    <w:rsid w:val="00FE5E9C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375A72"/>
  <w15:docId w15:val="{102D4159-4D44-4790-8317-0FE6B696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6E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Page No,header odd,header odd1,header odd2,header,he,header odd3,header odd4,header odd5,header odd6,header1,header2,header3,header odd11,header odd21,header odd7,header4,header odd8,header odd9,header5,header odd12,header11,header21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5E5C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20E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Page No Char,header odd Char,header odd1 Char,header odd2 Char,header Char,he Char,header odd3 Char,header odd4 Char,header odd5 Char,header odd6 Char,header1 Char,header2 Char,header3 Char,header odd11 Char,header odd21 Char"/>
    <w:link w:val="Header"/>
    <w:qFormat/>
    <w:rsid w:val="00295CFA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2225D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CB2A4A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ACE-CIR-1182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4A47A-B8C3-4D76-AC1E-22C4D9E9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247</Words>
  <Characters>340</Characters>
  <Application>Microsoft Office Word</Application>
  <DocSecurity>0</DocSecurity>
  <Lines>37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555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Editors</cp:lastModifiedBy>
  <cp:revision>5</cp:revision>
  <cp:lastPrinted>2013-03-08T10:15:00Z</cp:lastPrinted>
  <dcterms:created xsi:type="dcterms:W3CDTF">2026-06-10T13:56:00Z</dcterms:created>
  <dcterms:modified xsi:type="dcterms:W3CDTF">2026-06-11T08:33:00Z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