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5145C7" w14:paraId="00A95BAC" w14:textId="77777777" w:rsidTr="006A1921">
        <w:trPr>
          <w:jc w:val="center"/>
        </w:trPr>
        <w:tc>
          <w:tcPr>
            <w:tcW w:w="9889" w:type="dxa"/>
            <w:gridSpan w:val="3"/>
          </w:tcPr>
          <w:p w14:paraId="12026354" w14:textId="77777777" w:rsidR="008E38B4" w:rsidRPr="00123917" w:rsidRDefault="008E38B4" w:rsidP="00123917">
            <w:pPr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5145C7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5145C7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</w:tc>
      </w:tr>
      <w:tr w:rsidR="00123917" w:rsidRPr="005145C7" w14:paraId="1D215B62" w14:textId="77777777" w:rsidTr="006A1921">
        <w:trPr>
          <w:jc w:val="center"/>
        </w:trPr>
        <w:tc>
          <w:tcPr>
            <w:tcW w:w="9889" w:type="dxa"/>
            <w:gridSpan w:val="3"/>
          </w:tcPr>
          <w:p w14:paraId="7C2E73E7" w14:textId="77777777" w:rsidR="00123917" w:rsidRPr="005145C7" w:rsidRDefault="00123917" w:rsidP="00123917">
            <w:pPr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4C0C30" w14:paraId="152E878B" w14:textId="77777777" w:rsidTr="006A1921">
        <w:trPr>
          <w:jc w:val="center"/>
        </w:trPr>
        <w:tc>
          <w:tcPr>
            <w:tcW w:w="7054" w:type="dxa"/>
            <w:gridSpan w:val="2"/>
          </w:tcPr>
          <w:p w14:paraId="23BB845D" w14:textId="77777777" w:rsidR="00A52F57" w:rsidRPr="005145C7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5145C7">
              <w:rPr>
                <w:szCs w:val="24"/>
                <w:lang w:val="en-GB"/>
              </w:rPr>
              <w:t>Administrative Circular</w:t>
            </w:r>
          </w:p>
          <w:p w14:paraId="6BD19B61" w14:textId="733E14C3" w:rsidR="00651777" w:rsidRPr="005145C7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5145C7">
              <w:rPr>
                <w:b/>
                <w:bCs/>
                <w:szCs w:val="24"/>
                <w:lang w:val="en-GB"/>
              </w:rPr>
              <w:t>CACE</w:t>
            </w:r>
            <w:r w:rsidR="00D74BDE" w:rsidRPr="005145C7">
              <w:rPr>
                <w:b/>
                <w:bCs/>
                <w:szCs w:val="24"/>
                <w:lang w:val="en-GB"/>
              </w:rPr>
              <w:t>/</w:t>
            </w:r>
            <w:r w:rsidR="002B264C">
              <w:rPr>
                <w:b/>
                <w:bCs/>
                <w:szCs w:val="24"/>
                <w:lang w:val="en-GB"/>
              </w:rPr>
              <w:t>1173</w:t>
            </w:r>
          </w:p>
        </w:tc>
        <w:tc>
          <w:tcPr>
            <w:tcW w:w="2835" w:type="dxa"/>
          </w:tcPr>
          <w:p w14:paraId="6342CFE6" w14:textId="75365B59" w:rsidR="00651777" w:rsidRPr="004C0C30" w:rsidRDefault="00DE24C0" w:rsidP="00034340">
            <w:pPr>
              <w:spacing w:before="0"/>
              <w:jc w:val="right"/>
              <w:rPr>
                <w:szCs w:val="24"/>
                <w:highlight w:val="yellow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19</w:t>
            </w:r>
            <w:r w:rsidR="00947E47" w:rsidRPr="00DB42FB">
              <w:rPr>
                <w:rFonts w:cs="Arial"/>
                <w:szCs w:val="24"/>
                <w:lang w:val="en-GB"/>
              </w:rPr>
              <w:t xml:space="preserve"> February 2026</w:t>
            </w:r>
          </w:p>
        </w:tc>
      </w:tr>
      <w:tr w:rsidR="0037309C" w:rsidRPr="005145C7" w14:paraId="27017096" w14:textId="77777777" w:rsidTr="006A1921">
        <w:trPr>
          <w:jc w:val="center"/>
        </w:trPr>
        <w:tc>
          <w:tcPr>
            <w:tcW w:w="9889" w:type="dxa"/>
            <w:gridSpan w:val="3"/>
          </w:tcPr>
          <w:p w14:paraId="3512A2EF" w14:textId="77777777" w:rsidR="0037309C" w:rsidRPr="005145C7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5145C7" w14:paraId="70165DA6" w14:textId="77777777" w:rsidTr="006A1921">
        <w:trPr>
          <w:jc w:val="center"/>
        </w:trPr>
        <w:tc>
          <w:tcPr>
            <w:tcW w:w="9889" w:type="dxa"/>
            <w:gridSpan w:val="3"/>
          </w:tcPr>
          <w:p w14:paraId="7D48E216" w14:textId="77777777" w:rsidR="0037309C" w:rsidRPr="005145C7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5145C7" w14:paraId="7ED36C8A" w14:textId="77777777" w:rsidTr="006A1921">
        <w:trPr>
          <w:jc w:val="center"/>
        </w:trPr>
        <w:tc>
          <w:tcPr>
            <w:tcW w:w="9889" w:type="dxa"/>
            <w:gridSpan w:val="3"/>
          </w:tcPr>
          <w:p w14:paraId="2513ACA8" w14:textId="5744A8A5" w:rsidR="00D21694" w:rsidRPr="005145C7" w:rsidRDefault="008500E6" w:rsidP="000D3017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5145C7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5145C7">
              <w:rPr>
                <w:rFonts w:asciiTheme="minorHAnsi" w:hAnsiTheme="minorHAnsi" w:cstheme="minorHAnsi"/>
                <w:b/>
                <w:lang w:val="en-GB"/>
              </w:rPr>
              <w:t>Radiocommunication Sector Members, ITU</w:t>
            </w:r>
            <w:r w:rsidR="00A36829">
              <w:rPr>
                <w:rFonts w:asciiTheme="minorHAnsi" w:hAnsiTheme="minorHAnsi" w:cstheme="minorHAnsi"/>
                <w:b/>
                <w:lang w:val="en-GB"/>
              </w:rPr>
              <w:noBreakHyphen/>
            </w:r>
            <w:r w:rsidRPr="005145C7">
              <w:rPr>
                <w:rFonts w:asciiTheme="minorHAnsi" w:hAnsiTheme="minorHAnsi" w:cstheme="minorHAnsi"/>
                <w:b/>
                <w:lang w:val="en-GB"/>
              </w:rPr>
              <w:t>R</w:t>
            </w:r>
            <w:r w:rsidR="00A36829">
              <w:rPr>
                <w:rFonts w:asciiTheme="minorHAnsi" w:hAnsiTheme="minorHAnsi" w:cstheme="minorHAnsi"/>
                <w:b/>
                <w:lang w:val="en-GB"/>
              </w:rPr>
              <w:t> </w:t>
            </w:r>
            <w:r w:rsidRPr="005145C7">
              <w:rPr>
                <w:rFonts w:asciiTheme="minorHAnsi" w:hAnsiTheme="minorHAnsi" w:cstheme="minorHAnsi"/>
                <w:b/>
                <w:lang w:val="en-GB"/>
              </w:rPr>
              <w:t xml:space="preserve">Associates </w:t>
            </w:r>
            <w:r w:rsidR="009932A3" w:rsidRPr="005145C7">
              <w:rPr>
                <w:rFonts w:asciiTheme="minorHAnsi" w:hAnsiTheme="minorHAnsi" w:cstheme="minorHAnsi"/>
                <w:b/>
                <w:lang w:val="en-GB"/>
              </w:rPr>
              <w:t xml:space="preserve">and ITU Academia </w:t>
            </w:r>
            <w:r w:rsidRPr="005145C7">
              <w:rPr>
                <w:rFonts w:asciiTheme="minorHAnsi" w:hAnsiTheme="minorHAnsi" w:cstheme="minorHAnsi"/>
                <w:b/>
                <w:lang w:val="en-GB"/>
              </w:rPr>
              <w:t>participating in the work of the Radiocommunication Study</w:t>
            </w:r>
            <w:r w:rsidR="00A36829">
              <w:rPr>
                <w:rFonts w:asciiTheme="minorHAnsi" w:hAnsiTheme="minorHAnsi" w:cstheme="minorHAnsi"/>
                <w:b/>
                <w:lang w:val="en-GB"/>
              </w:rPr>
              <w:t> </w:t>
            </w:r>
            <w:r w:rsidRPr="005145C7">
              <w:rPr>
                <w:rFonts w:asciiTheme="minorHAnsi" w:hAnsiTheme="minorHAnsi" w:cstheme="minorHAnsi"/>
                <w:b/>
                <w:lang w:val="en-GB"/>
              </w:rPr>
              <w:t xml:space="preserve">Group </w:t>
            </w:r>
            <w:r w:rsidR="00947E47">
              <w:rPr>
                <w:rFonts w:asciiTheme="minorHAnsi" w:hAnsiTheme="minorHAnsi" w:cstheme="minorHAnsi"/>
                <w:b/>
                <w:lang w:val="en-GB"/>
              </w:rPr>
              <w:t>5</w:t>
            </w:r>
          </w:p>
        </w:tc>
      </w:tr>
      <w:tr w:rsidR="00123917" w:rsidRPr="005145C7" w14:paraId="32EEAD8C" w14:textId="77777777" w:rsidTr="006A1921">
        <w:trPr>
          <w:jc w:val="center"/>
        </w:trPr>
        <w:tc>
          <w:tcPr>
            <w:tcW w:w="9889" w:type="dxa"/>
            <w:gridSpan w:val="3"/>
          </w:tcPr>
          <w:p w14:paraId="0FF7DD3A" w14:textId="77777777" w:rsidR="00123917" w:rsidRPr="005145C7" w:rsidRDefault="00123917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5145C7" w14:paraId="40CF2BCC" w14:textId="77777777" w:rsidTr="006A1921">
        <w:trPr>
          <w:jc w:val="center"/>
        </w:trPr>
        <w:tc>
          <w:tcPr>
            <w:tcW w:w="9889" w:type="dxa"/>
            <w:gridSpan w:val="3"/>
          </w:tcPr>
          <w:p w14:paraId="0984A589" w14:textId="77777777" w:rsidR="0037309C" w:rsidRPr="005145C7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5145C7" w14:paraId="61129DE3" w14:textId="77777777" w:rsidTr="006A1921">
        <w:trPr>
          <w:jc w:val="center"/>
        </w:trPr>
        <w:tc>
          <w:tcPr>
            <w:tcW w:w="1526" w:type="dxa"/>
          </w:tcPr>
          <w:p w14:paraId="66CFFF55" w14:textId="77777777" w:rsidR="00D74BDE" w:rsidRPr="005145C7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5145C7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</w:tcPr>
          <w:p w14:paraId="548351FE" w14:textId="7CF53E5A" w:rsidR="008500E6" w:rsidRPr="00947E47" w:rsidRDefault="008500E6" w:rsidP="008500E6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34"/>
              </w:tabs>
              <w:spacing w:before="0" w:after="120"/>
              <w:rPr>
                <w:b/>
                <w:bCs/>
                <w:lang w:val="en-GB"/>
              </w:rPr>
            </w:pPr>
            <w:r w:rsidRPr="002422E6">
              <w:rPr>
                <w:b/>
                <w:bCs/>
                <w:lang w:val="en-GB"/>
              </w:rPr>
              <w:t xml:space="preserve">Radiocommunication Study </w:t>
            </w:r>
            <w:r w:rsidRPr="00947E47">
              <w:rPr>
                <w:b/>
                <w:bCs/>
                <w:lang w:val="en-GB"/>
              </w:rPr>
              <w:t xml:space="preserve">Group </w:t>
            </w:r>
            <w:r w:rsidR="00947E47" w:rsidRPr="00947E47">
              <w:rPr>
                <w:b/>
                <w:bCs/>
                <w:lang w:val="en-GB" w:eastAsia="zh-CN"/>
              </w:rPr>
              <w:t>5 (Terrestrial Services)</w:t>
            </w:r>
          </w:p>
          <w:p w14:paraId="4BDFBAEB" w14:textId="6EE32E10" w:rsidR="00D74BDE" w:rsidRPr="00947E47" w:rsidRDefault="008500E6" w:rsidP="00123917">
            <w:pPr>
              <w:pStyle w:val="BodyTextIndent2"/>
              <w:tabs>
                <w:tab w:val="left" w:pos="1843"/>
              </w:tabs>
              <w:spacing w:line="280" w:lineRule="exact"/>
              <w:ind w:left="794" w:hanging="794"/>
              <w:rPr>
                <w:rFonts w:asciiTheme="minorHAnsi" w:hAnsiTheme="minorHAnsi"/>
                <w:b/>
                <w:bCs/>
              </w:rPr>
            </w:pPr>
            <w:r w:rsidRPr="00123917">
              <w:rPr>
                <w:rFonts w:asciiTheme="minorHAnsi" w:hAnsiTheme="minorHAnsi"/>
                <w:b/>
                <w:bCs/>
              </w:rPr>
              <w:t>–</w:t>
            </w:r>
            <w:r w:rsidRPr="005145C7">
              <w:rPr>
                <w:b/>
              </w:rPr>
              <w:tab/>
            </w:r>
            <w:r w:rsidRPr="00123917">
              <w:rPr>
                <w:rFonts w:asciiTheme="minorHAnsi" w:hAnsiTheme="minorHAnsi"/>
                <w:b/>
                <w:bCs/>
              </w:rPr>
              <w:t xml:space="preserve">Approval of </w:t>
            </w:r>
            <w:r w:rsidR="00720494">
              <w:rPr>
                <w:rFonts w:asciiTheme="minorHAnsi" w:hAnsiTheme="minorHAnsi"/>
                <w:b/>
                <w:bCs/>
              </w:rPr>
              <w:t>1</w:t>
            </w:r>
            <w:r w:rsidRPr="00123917">
              <w:rPr>
                <w:rFonts w:asciiTheme="minorHAnsi" w:hAnsiTheme="minorHAnsi"/>
                <w:b/>
                <w:bCs/>
              </w:rPr>
              <w:t xml:space="preserve"> revised ITU-R Question</w:t>
            </w:r>
          </w:p>
        </w:tc>
      </w:tr>
      <w:tr w:rsidR="00D74BDE" w:rsidRPr="005145C7" w14:paraId="6E645D42" w14:textId="77777777" w:rsidTr="006A1921">
        <w:trPr>
          <w:jc w:val="center"/>
        </w:trPr>
        <w:tc>
          <w:tcPr>
            <w:tcW w:w="1526" w:type="dxa"/>
          </w:tcPr>
          <w:p w14:paraId="22400979" w14:textId="77777777" w:rsidR="00D74BDE" w:rsidRPr="005145C7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0DB8320A" w14:textId="77777777" w:rsidR="00D74BDE" w:rsidRPr="005145C7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5145C7" w14:paraId="7B8D8D8D" w14:textId="77777777" w:rsidTr="006A1921">
        <w:trPr>
          <w:jc w:val="center"/>
        </w:trPr>
        <w:tc>
          <w:tcPr>
            <w:tcW w:w="1526" w:type="dxa"/>
          </w:tcPr>
          <w:p w14:paraId="1B5A8C96" w14:textId="77777777" w:rsidR="00D74BDE" w:rsidRPr="005145C7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7BD027A3" w14:textId="77777777" w:rsidR="00D74BDE" w:rsidRPr="005145C7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5145C7" w14:paraId="3A80FD8E" w14:textId="77777777" w:rsidTr="006A1921">
        <w:trPr>
          <w:jc w:val="center"/>
        </w:trPr>
        <w:tc>
          <w:tcPr>
            <w:tcW w:w="9889" w:type="dxa"/>
            <w:gridSpan w:val="3"/>
          </w:tcPr>
          <w:p w14:paraId="007C4573" w14:textId="77777777" w:rsidR="00D74BDE" w:rsidRPr="005145C7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018C13F2" w14:textId="29BD3C4E" w:rsidR="008500E6" w:rsidRPr="005145C7" w:rsidRDefault="008500E6" w:rsidP="00E21397">
      <w:pPr>
        <w:pStyle w:val="Normalaftertitle0"/>
        <w:spacing w:before="360" w:line="280" w:lineRule="exact"/>
        <w:jc w:val="both"/>
        <w:rPr>
          <w:rFonts w:asciiTheme="minorHAnsi" w:hAnsiTheme="minorHAnsi" w:cstheme="minorHAnsi"/>
        </w:rPr>
      </w:pPr>
      <w:r w:rsidRPr="005145C7">
        <w:rPr>
          <w:rFonts w:asciiTheme="minorHAnsi" w:hAnsiTheme="minorHAnsi" w:cstheme="minorHAnsi"/>
        </w:rPr>
        <w:t xml:space="preserve">By Administrative Circular </w:t>
      </w:r>
      <w:hyperlink r:id="rId8" w:history="1">
        <w:r w:rsidRPr="00D22603">
          <w:rPr>
            <w:rStyle w:val="Hyperlink"/>
            <w:rFonts w:asciiTheme="minorHAnsi" w:hAnsiTheme="minorHAnsi" w:cstheme="minorHAnsi"/>
          </w:rPr>
          <w:t>CACE/</w:t>
        </w:r>
        <w:r w:rsidR="00D71734">
          <w:rPr>
            <w:rStyle w:val="Hyperlink"/>
            <w:rFonts w:asciiTheme="minorHAnsi" w:hAnsiTheme="minorHAnsi" w:cstheme="minorHAnsi"/>
          </w:rPr>
          <w:t>1164</w:t>
        </w:r>
      </w:hyperlink>
      <w:r w:rsidRPr="005145C7">
        <w:rPr>
          <w:rFonts w:asciiTheme="minorHAnsi" w:hAnsiTheme="minorHAnsi" w:cstheme="minorHAnsi"/>
        </w:rPr>
        <w:t xml:space="preserve"> </w:t>
      </w:r>
      <w:r w:rsidR="00F97382" w:rsidRPr="00F97382">
        <w:rPr>
          <w:rFonts w:asciiTheme="minorHAnsi" w:hAnsiTheme="minorHAnsi" w:cstheme="minorHAnsi"/>
        </w:rPr>
        <w:t xml:space="preserve">dated </w:t>
      </w:r>
      <w:r w:rsidR="00720494">
        <w:rPr>
          <w:rFonts w:asciiTheme="minorHAnsi" w:hAnsiTheme="minorHAnsi" w:cstheme="minorHAnsi"/>
        </w:rPr>
        <w:t>12 December 2025</w:t>
      </w:r>
      <w:r w:rsidRPr="005145C7">
        <w:rPr>
          <w:rFonts w:asciiTheme="minorHAnsi" w:hAnsiTheme="minorHAnsi" w:cstheme="minorHAnsi"/>
        </w:rPr>
        <w:t xml:space="preserve">, </w:t>
      </w:r>
      <w:r w:rsidR="00720494">
        <w:rPr>
          <w:rFonts w:asciiTheme="minorHAnsi" w:hAnsiTheme="minorHAnsi" w:cstheme="minorHAnsi"/>
        </w:rPr>
        <w:t>1</w:t>
      </w:r>
      <w:r w:rsidRPr="005145C7">
        <w:rPr>
          <w:rFonts w:asciiTheme="minorHAnsi" w:hAnsiTheme="minorHAnsi" w:cstheme="minorHAnsi"/>
        </w:rPr>
        <w:t> </w:t>
      </w:r>
      <w:r w:rsidR="00892EE6" w:rsidRPr="005145C7">
        <w:rPr>
          <w:rFonts w:asciiTheme="minorHAnsi" w:hAnsiTheme="minorHAnsi" w:cstheme="minorHAnsi"/>
        </w:rPr>
        <w:t>draft revised ITU</w:t>
      </w:r>
      <w:r w:rsidR="00892EE6" w:rsidRPr="005145C7">
        <w:rPr>
          <w:rFonts w:asciiTheme="minorHAnsi" w:hAnsiTheme="minorHAnsi" w:cstheme="minorHAnsi"/>
        </w:rPr>
        <w:noBreakHyphen/>
      </w:r>
      <w:r w:rsidRPr="005145C7">
        <w:rPr>
          <w:rFonts w:asciiTheme="minorHAnsi" w:hAnsiTheme="minorHAnsi" w:cstheme="minorHAnsi"/>
        </w:rPr>
        <w:t xml:space="preserve">R Question </w:t>
      </w:r>
      <w:r w:rsidR="00DE0ECB" w:rsidRPr="00720494">
        <w:rPr>
          <w:rFonts w:asciiTheme="minorHAnsi" w:hAnsiTheme="minorHAnsi" w:cstheme="minorHAnsi"/>
        </w:rPr>
        <w:t>was</w:t>
      </w:r>
      <w:r w:rsidRPr="005145C7">
        <w:rPr>
          <w:rFonts w:asciiTheme="minorHAnsi" w:hAnsiTheme="minorHAnsi" w:cstheme="minorHAnsi"/>
        </w:rPr>
        <w:t xml:space="preserve"> submitted for approval by correspondence in accordance</w:t>
      </w:r>
      <w:r w:rsidR="00E21397">
        <w:rPr>
          <w:rFonts w:asciiTheme="minorHAnsi" w:hAnsiTheme="minorHAnsi" w:cstheme="minorHAnsi"/>
        </w:rPr>
        <w:t xml:space="preserve"> </w:t>
      </w:r>
      <w:r w:rsidRPr="005145C7">
        <w:rPr>
          <w:rFonts w:asciiTheme="minorHAnsi" w:hAnsiTheme="minorHAnsi" w:cstheme="minorHAnsi"/>
        </w:rPr>
        <w:t>with</w:t>
      </w:r>
      <w:r w:rsidR="00892EE6" w:rsidRPr="005145C7">
        <w:rPr>
          <w:rFonts w:asciiTheme="minorHAnsi" w:hAnsiTheme="minorHAnsi" w:cstheme="minorHAnsi"/>
        </w:rPr>
        <w:t xml:space="preserve"> Resolution </w:t>
      </w:r>
      <w:r w:rsidRPr="005145C7">
        <w:rPr>
          <w:rFonts w:asciiTheme="minorHAnsi" w:hAnsiTheme="minorHAnsi" w:cstheme="minorHAnsi"/>
        </w:rPr>
        <w:t>ITU</w:t>
      </w:r>
      <w:r w:rsidRPr="005145C7">
        <w:rPr>
          <w:rFonts w:asciiTheme="minorHAnsi" w:hAnsiTheme="minorHAnsi" w:cstheme="minorHAnsi"/>
        </w:rPr>
        <w:noBreakHyphen/>
        <w:t>R </w:t>
      </w:r>
      <w:r w:rsidR="00225CB2">
        <w:rPr>
          <w:rFonts w:asciiTheme="minorHAnsi" w:hAnsiTheme="minorHAnsi" w:cstheme="minorHAnsi"/>
        </w:rPr>
        <w:t>1-</w:t>
      </w:r>
      <w:r w:rsidR="00E149EF" w:rsidRPr="00E5243D">
        <w:rPr>
          <w:rFonts w:asciiTheme="minorHAnsi" w:hAnsiTheme="minorHAnsi" w:cstheme="minorHAnsi"/>
        </w:rPr>
        <w:t>9</w:t>
      </w:r>
      <w:r w:rsidRPr="005145C7">
        <w:rPr>
          <w:rFonts w:asciiTheme="minorHAnsi" w:hAnsiTheme="minorHAnsi" w:cstheme="minorHAnsi"/>
        </w:rPr>
        <w:t xml:space="preserve"> (§</w:t>
      </w:r>
      <w:r w:rsidR="00892EE6" w:rsidRPr="005145C7">
        <w:rPr>
          <w:rFonts w:asciiTheme="minorHAnsi" w:hAnsiTheme="minorHAnsi" w:cstheme="minorHAnsi"/>
        </w:rPr>
        <w:t> </w:t>
      </w:r>
      <w:r w:rsidRPr="005145C7">
        <w:rPr>
          <w:rFonts w:asciiTheme="minorHAnsi" w:hAnsiTheme="minorHAnsi" w:cstheme="minorHAnsi"/>
        </w:rPr>
        <w:t>A2.5.2.3).</w:t>
      </w:r>
    </w:p>
    <w:p w14:paraId="75E5E44E" w14:textId="4A7CD33B" w:rsidR="008500E6" w:rsidRPr="005145C7" w:rsidRDefault="008500E6" w:rsidP="008500E6">
      <w:pPr>
        <w:rPr>
          <w:rFonts w:asciiTheme="minorHAnsi" w:hAnsiTheme="minorHAnsi" w:cstheme="minorHAnsi"/>
          <w:lang w:val="en-GB"/>
        </w:rPr>
      </w:pPr>
      <w:r w:rsidRPr="005145C7">
        <w:rPr>
          <w:rFonts w:asciiTheme="minorHAnsi" w:hAnsiTheme="minorHAnsi" w:cstheme="minorHAnsi"/>
          <w:lang w:val="en-GB"/>
        </w:rPr>
        <w:t xml:space="preserve">The conditions governing this procedure were met on </w:t>
      </w:r>
      <w:r w:rsidR="00720494">
        <w:rPr>
          <w:rFonts w:asciiTheme="minorHAnsi" w:hAnsiTheme="minorHAnsi" w:cstheme="minorHAnsi"/>
          <w:lang w:val="en-GB"/>
        </w:rPr>
        <w:t>12 February 2026</w:t>
      </w:r>
      <w:r w:rsidRPr="005145C7">
        <w:rPr>
          <w:rFonts w:asciiTheme="minorHAnsi" w:hAnsiTheme="minorHAnsi" w:cstheme="minorHAnsi"/>
          <w:lang w:val="en-GB"/>
        </w:rPr>
        <w:t>.</w:t>
      </w:r>
    </w:p>
    <w:p w14:paraId="0F7489CA" w14:textId="71EBD1EC" w:rsidR="008500E6" w:rsidRPr="005145C7" w:rsidRDefault="008500E6" w:rsidP="001F162C">
      <w:pPr>
        <w:rPr>
          <w:rFonts w:asciiTheme="minorHAnsi" w:hAnsiTheme="minorHAnsi" w:cstheme="minorHAnsi"/>
          <w:lang w:val="en-GB"/>
        </w:rPr>
      </w:pPr>
      <w:r w:rsidRPr="005145C7">
        <w:rPr>
          <w:rFonts w:asciiTheme="minorHAnsi" w:hAnsiTheme="minorHAnsi" w:cstheme="minorHAnsi"/>
          <w:lang w:val="en-GB"/>
        </w:rPr>
        <w:t xml:space="preserve">The text of the approved </w:t>
      </w:r>
      <w:r w:rsidRPr="00720494">
        <w:rPr>
          <w:rFonts w:asciiTheme="minorHAnsi" w:hAnsiTheme="minorHAnsi" w:cstheme="minorHAnsi"/>
          <w:lang w:val="en-GB"/>
        </w:rPr>
        <w:t>Question</w:t>
      </w:r>
      <w:r w:rsidR="00720494" w:rsidRPr="00720494">
        <w:rPr>
          <w:rFonts w:asciiTheme="minorHAnsi" w:hAnsiTheme="minorHAnsi" w:cstheme="minorHAnsi"/>
          <w:lang w:val="en-GB"/>
        </w:rPr>
        <w:t xml:space="preserve"> </w:t>
      </w:r>
      <w:r w:rsidRPr="00720494">
        <w:rPr>
          <w:rFonts w:asciiTheme="minorHAnsi" w:hAnsiTheme="minorHAnsi" w:cstheme="minorHAnsi"/>
          <w:lang w:val="en-GB"/>
        </w:rPr>
        <w:t>is</w:t>
      </w:r>
      <w:r w:rsidR="00892EE6" w:rsidRPr="00720494">
        <w:rPr>
          <w:rFonts w:asciiTheme="minorHAnsi" w:hAnsiTheme="minorHAnsi" w:cstheme="minorHAnsi"/>
          <w:lang w:val="en-GB"/>
        </w:rPr>
        <w:t xml:space="preserve"> </w:t>
      </w:r>
      <w:r w:rsidRPr="00720494">
        <w:rPr>
          <w:rFonts w:asciiTheme="minorHAnsi" w:hAnsiTheme="minorHAnsi" w:cstheme="minorHAnsi"/>
          <w:lang w:val="en-GB"/>
        </w:rPr>
        <w:t xml:space="preserve">attached for your reference in the </w:t>
      </w:r>
      <w:r w:rsidR="0099069A" w:rsidRPr="00720494">
        <w:rPr>
          <w:rFonts w:asciiTheme="minorHAnsi" w:hAnsiTheme="minorHAnsi" w:cstheme="minorHAnsi"/>
          <w:lang w:val="en-GB"/>
        </w:rPr>
        <w:t>Annex to this letter</w:t>
      </w:r>
      <w:r w:rsidRPr="005145C7">
        <w:rPr>
          <w:rFonts w:asciiTheme="minorHAnsi" w:hAnsiTheme="minorHAnsi" w:cstheme="minorHAnsi"/>
          <w:lang w:val="en-GB"/>
        </w:rPr>
        <w:t xml:space="preserve"> and will</w:t>
      </w:r>
      <w:r w:rsidR="002E6D7A">
        <w:rPr>
          <w:rFonts w:asciiTheme="minorHAnsi" w:hAnsiTheme="minorHAnsi" w:cstheme="minorHAnsi"/>
          <w:lang w:val="en-GB"/>
        </w:rPr>
        <w:t xml:space="preserve"> </w:t>
      </w:r>
      <w:r w:rsidRPr="005145C7">
        <w:rPr>
          <w:rFonts w:asciiTheme="minorHAnsi" w:hAnsiTheme="minorHAnsi" w:cstheme="minorHAnsi"/>
          <w:lang w:val="en-GB"/>
        </w:rPr>
        <w:t>be</w:t>
      </w:r>
      <w:r w:rsidR="002E6D7A">
        <w:rPr>
          <w:rFonts w:asciiTheme="minorHAnsi" w:hAnsiTheme="minorHAnsi" w:cstheme="minorHAnsi"/>
          <w:lang w:val="en-GB"/>
        </w:rPr>
        <w:t xml:space="preserve"> </w:t>
      </w:r>
      <w:r w:rsidRPr="005145C7">
        <w:rPr>
          <w:rFonts w:asciiTheme="minorHAnsi" w:hAnsiTheme="minorHAnsi" w:cstheme="minorHAnsi"/>
          <w:lang w:val="en-GB"/>
        </w:rPr>
        <w:t>published by the ITU.</w:t>
      </w:r>
    </w:p>
    <w:p w14:paraId="04D6B65F" w14:textId="77777777" w:rsidR="008500E6" w:rsidRPr="0099069A" w:rsidRDefault="008500E6" w:rsidP="0074409E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s-ES"/>
        </w:rPr>
      </w:pPr>
      <w:bookmarkStart w:id="0" w:name="StartTyping_E"/>
      <w:bookmarkEnd w:id="0"/>
      <w:r w:rsidRPr="0099069A">
        <w:rPr>
          <w:rFonts w:asciiTheme="minorHAnsi" w:hAnsiTheme="minorHAnsi" w:cstheme="minorHAnsi"/>
          <w:szCs w:val="24"/>
          <w:lang w:val="es-ES"/>
        </w:rPr>
        <w:t>Mario Maniewicz</w:t>
      </w:r>
      <w:r w:rsidR="00AF3EEA" w:rsidRPr="0099069A">
        <w:rPr>
          <w:rFonts w:asciiTheme="minorHAnsi" w:hAnsiTheme="minorHAnsi" w:cstheme="minorHAnsi"/>
          <w:szCs w:val="24"/>
          <w:lang w:val="es-ES"/>
        </w:rPr>
        <w:br/>
      </w:r>
      <w:r w:rsidRPr="0099069A">
        <w:rPr>
          <w:rFonts w:asciiTheme="minorHAnsi" w:hAnsiTheme="minorHAnsi" w:cstheme="minorHAnsi"/>
          <w:szCs w:val="24"/>
          <w:lang w:val="es-ES"/>
        </w:rPr>
        <w:t>Director</w:t>
      </w:r>
    </w:p>
    <w:p w14:paraId="3C1EFF87" w14:textId="19F1CFCC" w:rsidR="008500E6" w:rsidRPr="0099069A" w:rsidRDefault="008500E6" w:rsidP="00DA1664">
      <w:pPr>
        <w:tabs>
          <w:tab w:val="clear" w:pos="794"/>
          <w:tab w:val="left" w:pos="1418"/>
          <w:tab w:val="center" w:pos="7939"/>
          <w:tab w:val="right" w:pos="8505"/>
        </w:tabs>
        <w:spacing w:before="2400"/>
        <w:ind w:left="1140" w:hanging="1140"/>
        <w:rPr>
          <w:bCs/>
          <w:lang w:val="es-ES"/>
        </w:rPr>
      </w:pPr>
      <w:proofErr w:type="spellStart"/>
      <w:r w:rsidRPr="0099069A">
        <w:rPr>
          <w:b/>
          <w:lang w:val="es-ES"/>
        </w:rPr>
        <w:t>Annex</w:t>
      </w:r>
      <w:proofErr w:type="spellEnd"/>
      <w:r w:rsidRPr="0099069A">
        <w:rPr>
          <w:b/>
          <w:lang w:val="es-ES"/>
        </w:rPr>
        <w:t>:</w:t>
      </w:r>
      <w:r w:rsidRPr="0099069A">
        <w:rPr>
          <w:bCs/>
          <w:lang w:val="es-ES"/>
        </w:rPr>
        <w:tab/>
      </w:r>
      <w:r w:rsidR="00720494">
        <w:rPr>
          <w:bCs/>
          <w:lang w:val="es-ES"/>
        </w:rPr>
        <w:t>1</w:t>
      </w:r>
    </w:p>
    <w:p w14:paraId="0C3DAD8C" w14:textId="77777777" w:rsidR="008500E6" w:rsidRPr="0099069A" w:rsidRDefault="008500E6" w:rsidP="008500E6">
      <w:pPr>
        <w:numPr>
          <w:ilvl w:val="0"/>
          <w:numId w:val="2"/>
        </w:numPr>
        <w:tabs>
          <w:tab w:val="clear" w:pos="720"/>
          <w:tab w:val="clear" w:pos="794"/>
          <w:tab w:val="left" w:pos="284"/>
        </w:tabs>
        <w:overflowPunct/>
        <w:autoSpaceDE/>
        <w:autoSpaceDN/>
        <w:adjustRightInd/>
        <w:spacing w:before="0" w:line="240" w:lineRule="auto"/>
        <w:ind w:left="284" w:hanging="284"/>
        <w:jc w:val="left"/>
        <w:textAlignment w:val="auto"/>
        <w:rPr>
          <w:sz w:val="18"/>
          <w:szCs w:val="18"/>
          <w:lang w:val="es-ES"/>
        </w:rPr>
      </w:pPr>
      <w:r w:rsidRPr="0099069A">
        <w:rPr>
          <w:sz w:val="18"/>
          <w:szCs w:val="18"/>
          <w:lang w:val="es-ES"/>
        </w:rPr>
        <w:br w:type="page"/>
      </w:r>
    </w:p>
    <w:p w14:paraId="35377C9F" w14:textId="76F7C798" w:rsidR="008500E6" w:rsidRPr="00481B11" w:rsidRDefault="008500E6" w:rsidP="008500E6">
      <w:pPr>
        <w:pStyle w:val="AnnexNotitle0"/>
        <w:spacing w:before="120"/>
        <w:rPr>
          <w:rFonts w:asciiTheme="minorHAnsi" w:hAnsiTheme="minorHAnsi" w:cstheme="minorHAnsi"/>
          <w:lang w:val="fr-FR"/>
        </w:rPr>
      </w:pPr>
      <w:bookmarkStart w:id="1" w:name="recibido"/>
      <w:bookmarkEnd w:id="1"/>
      <w:r w:rsidRPr="00481B11">
        <w:rPr>
          <w:rFonts w:asciiTheme="minorHAnsi" w:hAnsiTheme="minorHAnsi" w:cstheme="minorHAnsi"/>
          <w:lang w:val="fr-FR"/>
        </w:rPr>
        <w:lastRenderedPageBreak/>
        <w:t>Annex</w:t>
      </w:r>
    </w:p>
    <w:p w14:paraId="07C475E5" w14:textId="075C7A8B" w:rsidR="00720494" w:rsidRPr="00831C71" w:rsidRDefault="00720494" w:rsidP="00720494">
      <w:pPr>
        <w:pStyle w:val="QuestionNoBR"/>
        <w:rPr>
          <w:caps w:val="0"/>
        </w:rPr>
      </w:pPr>
      <w:r w:rsidRPr="00831C71">
        <w:t xml:space="preserve">QUESTION ITU-R </w:t>
      </w:r>
      <w:r w:rsidRPr="00831C71">
        <w:rPr>
          <w:caps w:val="0"/>
        </w:rPr>
        <w:t>37-</w:t>
      </w:r>
      <w:r w:rsidR="00D71734">
        <w:rPr>
          <w:caps w:val="0"/>
        </w:rPr>
        <w:t>7</w:t>
      </w:r>
      <w:r w:rsidRPr="00831C71">
        <w:rPr>
          <w:caps w:val="0"/>
        </w:rPr>
        <w:t>/5</w:t>
      </w:r>
    </w:p>
    <w:p w14:paraId="16EB818D" w14:textId="77777777" w:rsidR="00720494" w:rsidRPr="00831C71" w:rsidRDefault="00720494" w:rsidP="00720494">
      <w:pPr>
        <w:pStyle w:val="Questiontitle"/>
        <w:rPr>
          <w:rFonts w:ascii="Times New Roman" w:hAnsi="Times New Roman" w:cs="Times New Roman"/>
          <w:lang w:val="en-GB"/>
        </w:rPr>
      </w:pPr>
      <w:bookmarkStart w:id="2" w:name="_Hlk198219075"/>
      <w:r w:rsidRPr="00831C71">
        <w:rPr>
          <w:rFonts w:ascii="Times New Roman" w:hAnsi="Times New Roman" w:cs="Times New Roman"/>
          <w:lang w:val="en-GB"/>
        </w:rPr>
        <w:t>Digital land mobile systems for specific applications</w:t>
      </w:r>
      <w:bookmarkEnd w:id="2"/>
    </w:p>
    <w:p w14:paraId="63D5A9E7" w14:textId="380A3C45" w:rsidR="00720494" w:rsidRPr="00831C71" w:rsidRDefault="00720494" w:rsidP="00720494">
      <w:pPr>
        <w:pStyle w:val="Questiondate"/>
        <w:spacing w:before="240"/>
        <w:rPr>
          <w:rFonts w:ascii="Times New Roman" w:hAnsi="Times New Roman" w:cs="Times New Roman"/>
          <w:i w:val="0"/>
          <w:iCs/>
          <w:sz w:val="22"/>
          <w:lang w:val="en-GB"/>
        </w:rPr>
      </w:pPr>
      <w:r w:rsidRPr="00831C71">
        <w:rPr>
          <w:rFonts w:ascii="Times New Roman" w:hAnsi="Times New Roman" w:cs="Times New Roman"/>
          <w:i w:val="0"/>
          <w:iCs/>
          <w:lang w:val="en-GB"/>
        </w:rPr>
        <w:t>(1978-1982-1992-1995-1997-2007-2012-20</w:t>
      </w:r>
      <w:r>
        <w:rPr>
          <w:rFonts w:ascii="Times New Roman" w:hAnsi="Times New Roman" w:cs="Times New Roman"/>
          <w:i w:val="0"/>
          <w:iCs/>
          <w:lang w:val="en-GB"/>
        </w:rPr>
        <w:t>26</w:t>
      </w:r>
      <w:r w:rsidRPr="00831C71">
        <w:rPr>
          <w:rFonts w:ascii="Times New Roman" w:hAnsi="Times New Roman" w:cs="Times New Roman"/>
          <w:i w:val="0"/>
          <w:iCs/>
          <w:lang w:val="en-GB"/>
        </w:rPr>
        <w:t>)</w:t>
      </w:r>
    </w:p>
    <w:p w14:paraId="16E3FF27" w14:textId="77777777" w:rsidR="00720494" w:rsidRPr="00831C71" w:rsidRDefault="00720494" w:rsidP="00720494">
      <w:pPr>
        <w:pStyle w:val="Normalaftertitle0"/>
        <w:spacing w:before="360"/>
        <w:jc w:val="both"/>
      </w:pPr>
      <w:r w:rsidRPr="00831C71">
        <w:t>The ITU Radiocommunication Assembly,</w:t>
      </w:r>
    </w:p>
    <w:p w14:paraId="43C034CA" w14:textId="77777777" w:rsidR="00720494" w:rsidRPr="00831C71" w:rsidRDefault="00720494" w:rsidP="00720494">
      <w:pPr>
        <w:pStyle w:val="Call"/>
        <w:spacing w:before="120"/>
        <w:jc w:val="both"/>
        <w:rPr>
          <w:rFonts w:asciiTheme="majorBidi" w:hAnsiTheme="majorBidi" w:cstheme="majorBidi"/>
          <w:lang w:val="en-GB"/>
        </w:rPr>
      </w:pPr>
      <w:r w:rsidRPr="00831C71">
        <w:rPr>
          <w:rFonts w:asciiTheme="majorBidi" w:hAnsiTheme="majorBidi" w:cstheme="majorBidi"/>
          <w:lang w:val="en-GB"/>
        </w:rPr>
        <w:t>considering</w:t>
      </w:r>
    </w:p>
    <w:p w14:paraId="3FB5F702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a)</w:t>
      </w:r>
      <w:r w:rsidRPr="00831C71">
        <w:rPr>
          <w:rFonts w:ascii="Times New Roman" w:hAnsi="Times New Roman" w:cs="Times New Roman"/>
          <w:lang w:val="en-GB"/>
        </w:rPr>
        <w:tab/>
        <w:t>that the number of radio stations in the land mobile service is increasing very rapidly;</w:t>
      </w:r>
    </w:p>
    <w:p w14:paraId="42D1E876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b)</w:t>
      </w:r>
      <w:r w:rsidRPr="00831C71">
        <w:rPr>
          <w:rFonts w:ascii="Times New Roman" w:hAnsi="Times New Roman" w:cs="Times New Roman"/>
          <w:lang w:val="en-GB"/>
        </w:rPr>
        <w:tab/>
        <w:t>that in several geographical areas the growing demand for radio channels in the land mobile service has resulted in a serious congestion in the frequency bands allocated to this service;</w:t>
      </w:r>
    </w:p>
    <w:p w14:paraId="09CFBD74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c)</w:t>
      </w:r>
      <w:r w:rsidRPr="00831C71">
        <w:rPr>
          <w:rFonts w:ascii="Times New Roman" w:hAnsi="Times New Roman" w:cs="Times New Roman"/>
          <w:lang w:val="en-GB"/>
        </w:rPr>
        <w:tab/>
        <w:t>that in order to alleviate this congestion as well as that expected in the future, it is desirable for land mobile services to employ spectrum-saving techniques;</w:t>
      </w:r>
    </w:p>
    <w:p w14:paraId="01A3C2AB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d)</w:t>
      </w:r>
      <w:r w:rsidRPr="00831C71">
        <w:rPr>
          <w:rFonts w:ascii="Times New Roman" w:hAnsi="Times New Roman" w:cs="Times New Roman"/>
          <w:lang w:val="en-GB"/>
        </w:rPr>
        <w:tab/>
        <w:t>that improved spectrum efficiency might be achieved, taking into account essential system characteristics like traffic density, grade of service, etc. and costs:</w:t>
      </w:r>
    </w:p>
    <w:p w14:paraId="026FBE17" w14:textId="77777777" w:rsidR="00720494" w:rsidRPr="00831C71" w:rsidRDefault="00720494" w:rsidP="00720494">
      <w:pPr>
        <w:pStyle w:val="enumlev1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–</w:t>
      </w:r>
      <w:r w:rsidRPr="00831C71">
        <w:rPr>
          <w:rFonts w:ascii="Times New Roman" w:hAnsi="Times New Roman" w:cs="Times New Roman"/>
          <w:lang w:val="en-GB"/>
        </w:rPr>
        <w:tab/>
        <w:t>by making an increased number of traffic channels available within a given bandwidth;</w:t>
      </w:r>
    </w:p>
    <w:p w14:paraId="13DC3307" w14:textId="77777777" w:rsidR="00720494" w:rsidRPr="00831C71" w:rsidRDefault="00720494" w:rsidP="00720494">
      <w:pPr>
        <w:pStyle w:val="enumlev1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–</w:t>
      </w:r>
      <w:r w:rsidRPr="00831C71">
        <w:rPr>
          <w:rFonts w:ascii="Times New Roman" w:hAnsi="Times New Roman" w:cs="Times New Roman"/>
          <w:lang w:val="en-GB"/>
        </w:rPr>
        <w:tab/>
        <w:t xml:space="preserve">by optimizing the size of base station coverage areas, </w:t>
      </w:r>
      <w:r w:rsidRPr="004A7891">
        <w:rPr>
          <w:rFonts w:ascii="Times New Roman" w:hAnsi="Times New Roman" w:cs="Times New Roman"/>
          <w:lang w:val="en-GB"/>
        </w:rPr>
        <w:t>to the traffic demand</w:t>
      </w:r>
      <w:r w:rsidRPr="00831C71">
        <w:rPr>
          <w:rFonts w:ascii="Times New Roman" w:hAnsi="Times New Roman" w:cs="Times New Roman"/>
          <w:lang w:val="en-GB"/>
        </w:rPr>
        <w:t>;</w:t>
      </w:r>
    </w:p>
    <w:p w14:paraId="019E5B24" w14:textId="77777777" w:rsidR="00720494" w:rsidRPr="00831C71" w:rsidRDefault="00720494" w:rsidP="00720494">
      <w:pPr>
        <w:pStyle w:val="enumlev1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–</w:t>
      </w:r>
      <w:r w:rsidRPr="00831C71">
        <w:rPr>
          <w:rFonts w:ascii="Times New Roman" w:hAnsi="Times New Roman" w:cs="Times New Roman"/>
          <w:lang w:val="en-GB"/>
        </w:rPr>
        <w:tab/>
        <w:t>by combining these techniques and others;</w:t>
      </w:r>
    </w:p>
    <w:p w14:paraId="331B12C3" w14:textId="77777777" w:rsidR="00720494" w:rsidRPr="005B7C9F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e)</w:t>
      </w:r>
      <w:r w:rsidRPr="00831C71">
        <w:rPr>
          <w:rFonts w:ascii="Times New Roman" w:hAnsi="Times New Roman" w:cs="Times New Roman"/>
          <w:i/>
          <w:iCs/>
          <w:lang w:val="en-GB"/>
        </w:rPr>
        <w:tab/>
      </w:r>
      <w:r w:rsidRPr="00831C71">
        <w:rPr>
          <w:rFonts w:ascii="Times New Roman" w:hAnsi="Times New Roman" w:cs="Times New Roman"/>
          <w:lang w:val="en-GB"/>
        </w:rPr>
        <w:t>that the development of industry applications in the land mobile service promote innovation, the digital economy, and social development;</w:t>
      </w:r>
    </w:p>
    <w:p w14:paraId="30AB9826" w14:textId="294A52DA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f)</w:t>
      </w:r>
      <w:r w:rsidRPr="00831C71">
        <w:rPr>
          <w:rFonts w:ascii="Times New Roman" w:hAnsi="Times New Roman" w:cs="Times New Roman"/>
          <w:lang w:val="en-GB"/>
        </w:rPr>
        <w:tab/>
        <w:t>that the digital technology applied in such systems may require channel widths other than those used in the existing land mobile services;</w:t>
      </w:r>
    </w:p>
    <w:p w14:paraId="41F8B435" w14:textId="235935C9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g)</w:t>
      </w:r>
      <w:r w:rsidRPr="00831C71">
        <w:rPr>
          <w:rFonts w:ascii="Times New Roman" w:hAnsi="Times New Roman" w:cs="Times New Roman"/>
          <w:lang w:val="en-GB"/>
        </w:rPr>
        <w:tab/>
        <w:t>that systems based on digital technology offer a high degree of privacy and security;</w:t>
      </w:r>
    </w:p>
    <w:p w14:paraId="7D263D40" w14:textId="7BB6F93B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h)</w:t>
      </w:r>
      <w:r w:rsidRPr="00831C71">
        <w:rPr>
          <w:rFonts w:ascii="Times New Roman" w:hAnsi="Times New Roman" w:cs="Times New Roman"/>
          <w:lang w:val="en-GB"/>
        </w:rPr>
        <w:tab/>
        <w:t xml:space="preserve">that these systems may provide capabilities required by specific user groups, of applications such as, private mobile radio, public access mobile radio, </w:t>
      </w:r>
      <w:r w:rsidRPr="00831C71">
        <w:rPr>
          <w:rFonts w:ascii="Times New Roman" w:hAnsi="Times New Roman" w:cs="Times New Roman"/>
          <w:szCs w:val="24"/>
          <w:lang w:val="en-GB" w:eastAsia="zh-CN"/>
        </w:rPr>
        <w:t>utilities, e-Health,</w:t>
      </w:r>
      <w:r w:rsidRPr="00831C71">
        <w:rPr>
          <w:rFonts w:ascii="Times New Roman" w:hAnsi="Times New Roman" w:cs="Times New Roman"/>
          <w:sz w:val="28"/>
          <w:szCs w:val="28"/>
          <w:lang w:val="en-GB" w:eastAsia="zh-CN"/>
        </w:rPr>
        <w:t xml:space="preserve"> </w:t>
      </w:r>
      <w:r w:rsidRPr="00831C71">
        <w:rPr>
          <w:rFonts w:ascii="Times New Roman" w:hAnsi="Times New Roman" w:cs="Times New Roman"/>
          <w:lang w:val="en-GB"/>
        </w:rPr>
        <w:t>public protection and disaster relief, and machine-to-machine communications, etc.;</w:t>
      </w:r>
    </w:p>
    <w:p w14:paraId="3F08C4F3" w14:textId="3584484B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proofErr w:type="spellStart"/>
      <w:r w:rsidRPr="00831C71">
        <w:rPr>
          <w:rFonts w:ascii="Times New Roman" w:hAnsi="Times New Roman" w:cs="Times New Roman"/>
          <w:i/>
          <w:iCs/>
          <w:lang w:val="en-GB"/>
        </w:rPr>
        <w:t>i</w:t>
      </w:r>
      <w:proofErr w:type="spellEnd"/>
      <w:r w:rsidRPr="00831C71">
        <w:rPr>
          <w:rFonts w:ascii="Times New Roman" w:hAnsi="Times New Roman" w:cs="Times New Roman"/>
          <w:i/>
          <w:iCs/>
          <w:lang w:val="en-GB"/>
        </w:rPr>
        <w:t>)</w:t>
      </w:r>
      <w:r w:rsidRPr="00831C71">
        <w:rPr>
          <w:rFonts w:ascii="Times New Roman" w:hAnsi="Times New Roman" w:cs="Times New Roman"/>
          <w:i/>
          <w:iCs/>
          <w:lang w:val="en-GB"/>
        </w:rPr>
        <w:tab/>
      </w:r>
      <w:r w:rsidRPr="00831C71">
        <w:rPr>
          <w:rFonts w:ascii="Times New Roman" w:hAnsi="Times New Roman" w:cs="Times New Roman"/>
          <w:lang w:val="en-GB"/>
        </w:rPr>
        <w:t>that a private mobile radio network can provide a dedicated network infrastructure for a specific user or a group of users, and these types of networks can offer enhanced data security, improved data rates, low end-to-end latency, network robustness and reliability;</w:t>
      </w:r>
    </w:p>
    <w:p w14:paraId="4E786C21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lang w:val="en-GB"/>
        </w:rPr>
        <w:t>j)</w:t>
      </w:r>
      <w:r w:rsidRPr="00831C71">
        <w:rPr>
          <w:rFonts w:ascii="Times New Roman" w:hAnsi="Times New Roman" w:cs="Times New Roman"/>
          <w:lang w:val="en-GB"/>
        </w:rPr>
        <w:tab/>
      </w:r>
      <w:r w:rsidRPr="005B7C9F">
        <w:rPr>
          <w:rFonts w:ascii="Times New Roman" w:hAnsi="Times New Roman" w:cs="Times New Roman"/>
          <w:lang w:val="en-GB"/>
        </w:rPr>
        <w:t>that besides private mobile radio network, other technologies and techniques, such as network slicing, may present alternative example approaches to support specific user applications;</w:t>
      </w:r>
    </w:p>
    <w:p w14:paraId="7CD8FD42" w14:textId="0052DACA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k)</w:t>
      </w:r>
      <w:r w:rsidRPr="00831C71">
        <w:rPr>
          <w:rFonts w:ascii="Times New Roman" w:hAnsi="Times New Roman" w:cs="Times New Roman"/>
          <w:lang w:val="en-GB"/>
        </w:rPr>
        <w:tab/>
        <w:t>that particularly for systems operating in border areas of neighbouring countries, it is desirable to reach international agreement on certain system characteristics in order to come to maximum usage flexibility,</w:t>
      </w:r>
    </w:p>
    <w:p w14:paraId="2B78D3ED" w14:textId="77777777" w:rsidR="00720494" w:rsidRPr="00831C71" w:rsidRDefault="00720494" w:rsidP="00720494">
      <w:pPr>
        <w:pStyle w:val="Call"/>
        <w:jc w:val="both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recognizing</w:t>
      </w:r>
    </w:p>
    <w:p w14:paraId="5566E3D1" w14:textId="7C4ADC6D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a)</w:t>
      </w:r>
      <w:r w:rsidRPr="00831C71">
        <w:rPr>
          <w:rFonts w:ascii="Times New Roman" w:hAnsi="Times New Roman" w:cs="Times New Roman"/>
          <w:lang w:val="en-GB"/>
        </w:rPr>
        <w:tab/>
        <w:t xml:space="preserve">that </w:t>
      </w:r>
      <w:r w:rsidRPr="005B7C9F">
        <w:rPr>
          <w:rFonts w:ascii="Times New Roman" w:hAnsi="Times New Roman" w:cs="Times New Roman"/>
          <w:lang w:val="en-GB"/>
        </w:rPr>
        <w:t xml:space="preserve">Resolution </w:t>
      </w:r>
      <w:hyperlink r:id="rId9" w:history="1">
        <w:r w:rsidRPr="005B7C9F">
          <w:rPr>
            <w:rStyle w:val="Hyperlink"/>
            <w:rFonts w:ascii="Times New Roman" w:hAnsi="Times New Roman" w:cs="Times New Roman"/>
            <w:lang w:val="en-GB"/>
          </w:rPr>
          <w:t>ITU-R 66</w:t>
        </w:r>
      </w:hyperlink>
      <w:r w:rsidRPr="00831C71">
        <w:rPr>
          <w:rFonts w:ascii="Times New Roman" w:hAnsi="Times New Roman" w:cs="Times New Roman"/>
          <w:lang w:val="en-GB"/>
        </w:rPr>
        <w:t>-1 has invited ITU-R to study wireless systems and applications for the development of the Internet of Things;</w:t>
      </w:r>
    </w:p>
    <w:p w14:paraId="673EB605" w14:textId="72C82C0C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b)</w:t>
      </w:r>
      <w:r w:rsidRPr="00831C71">
        <w:rPr>
          <w:rFonts w:ascii="Times New Roman" w:hAnsi="Times New Roman" w:cs="Times New Roman"/>
          <w:lang w:val="en-GB"/>
        </w:rPr>
        <w:tab/>
        <w:t xml:space="preserve">that Question </w:t>
      </w:r>
      <w:hyperlink r:id="rId10" w:history="1">
        <w:r w:rsidRPr="005B7C9F">
          <w:rPr>
            <w:rStyle w:val="Hyperlink"/>
            <w:rFonts w:ascii="Times New Roman" w:hAnsi="Times New Roman" w:cs="Times New Roman"/>
            <w:lang w:val="en-GB"/>
          </w:rPr>
          <w:t>ITU-R 209</w:t>
        </w:r>
      </w:hyperlink>
      <w:r w:rsidRPr="00831C71">
        <w:rPr>
          <w:rFonts w:ascii="Times New Roman" w:hAnsi="Times New Roman" w:cs="Times New Roman"/>
          <w:lang w:val="en-GB"/>
        </w:rPr>
        <w:t>-6/5 addresses the use of the mobile, amateur and amateur-satellite services in support of disaster radiocommunications</w:t>
      </w:r>
      <w:r w:rsidR="005B7C9F">
        <w:rPr>
          <w:rFonts w:ascii="Times New Roman" w:hAnsi="Times New Roman" w:cs="Times New Roman"/>
          <w:lang w:val="en-GB"/>
        </w:rPr>
        <w:t>;</w:t>
      </w:r>
    </w:p>
    <w:p w14:paraId="6BD9C9A3" w14:textId="6F2B70B0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lastRenderedPageBreak/>
        <w:t>c)</w:t>
      </w:r>
      <w:r w:rsidRPr="00831C71">
        <w:rPr>
          <w:rFonts w:ascii="Times New Roman" w:hAnsi="Times New Roman" w:cs="Times New Roman"/>
          <w:lang w:val="en-GB"/>
        </w:rPr>
        <w:tab/>
        <w:t xml:space="preserve">that Question </w:t>
      </w:r>
      <w:hyperlink r:id="rId11" w:history="1">
        <w:r w:rsidRPr="005B7C9F">
          <w:rPr>
            <w:rStyle w:val="Hyperlink"/>
            <w:rFonts w:ascii="Times New Roman" w:hAnsi="Times New Roman" w:cs="Times New Roman"/>
            <w:lang w:val="en-GB"/>
          </w:rPr>
          <w:t>ITU-R 262</w:t>
        </w:r>
      </w:hyperlink>
      <w:r w:rsidRPr="00831C71">
        <w:rPr>
          <w:rFonts w:ascii="Times New Roman" w:hAnsi="Times New Roman" w:cs="Times New Roman"/>
          <w:lang w:val="en-GB"/>
        </w:rPr>
        <w:t>/5 addresses the use of IMT systems for specific applications</w:t>
      </w:r>
      <w:r w:rsidR="005B7C9F">
        <w:rPr>
          <w:rFonts w:ascii="Times New Roman" w:hAnsi="Times New Roman" w:cs="Times New Roman"/>
          <w:lang w:val="en-GB"/>
        </w:rPr>
        <w:t>,</w:t>
      </w:r>
    </w:p>
    <w:p w14:paraId="1D195AAB" w14:textId="77777777" w:rsidR="00720494" w:rsidRPr="00831C71" w:rsidRDefault="00720494" w:rsidP="00720494">
      <w:pPr>
        <w:pStyle w:val="Call"/>
        <w:jc w:val="both"/>
        <w:rPr>
          <w:rFonts w:ascii="Times New Roman" w:hAnsi="Times New Roman" w:cs="Times New Roman"/>
          <w:i w:val="0"/>
          <w:iCs/>
          <w:lang w:val="en-GB"/>
        </w:rPr>
      </w:pPr>
      <w:r w:rsidRPr="00831C71">
        <w:rPr>
          <w:rFonts w:ascii="Times New Roman" w:hAnsi="Times New Roman" w:cs="Times New Roman"/>
          <w:lang w:val="en-GB"/>
        </w:rPr>
        <w:t>decides</w:t>
      </w:r>
      <w:r w:rsidRPr="00831C71">
        <w:rPr>
          <w:rFonts w:ascii="Times New Roman" w:hAnsi="Times New Roman" w:cs="Times New Roman"/>
          <w:i w:val="0"/>
          <w:iCs/>
          <w:lang w:val="en-GB"/>
        </w:rPr>
        <w:t xml:space="preserve"> that the following Questions should be studied</w:t>
      </w:r>
    </w:p>
    <w:p w14:paraId="70B80DB0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1</w:t>
      </w:r>
      <w:r w:rsidRPr="00831C71">
        <w:rPr>
          <w:rFonts w:ascii="Times New Roman" w:hAnsi="Times New Roman" w:cs="Times New Roman"/>
          <w:lang w:val="en-GB"/>
        </w:rPr>
        <w:tab/>
        <w:t>What are, with regard to frequency efficiency, the optimum characteristics of these systems, taking into account factors like needed system capacity to serve a large number of users, base station coverage area, complexity of equipment, propagation factors and performance objectives?</w:t>
      </w:r>
    </w:p>
    <w:p w14:paraId="5FF20249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2</w:t>
      </w:r>
      <w:r w:rsidRPr="00831C71">
        <w:rPr>
          <w:rFonts w:ascii="Times New Roman" w:hAnsi="Times New Roman" w:cs="Times New Roman"/>
          <w:lang w:val="en-GB"/>
        </w:rPr>
        <w:tab/>
        <w:t>How can these systems meet the user demand and what are the operational requirements?</w:t>
      </w:r>
    </w:p>
    <w:p w14:paraId="624E9358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3</w:t>
      </w:r>
      <w:r w:rsidRPr="00831C71">
        <w:rPr>
          <w:rFonts w:ascii="Times New Roman" w:hAnsi="Times New Roman" w:cs="Times New Roman"/>
          <w:lang w:val="en-GB"/>
        </w:rPr>
        <w:tab/>
        <w:t>What are the capabilities and facilities offered by these systems that fulfil the requirements of specific user groups, of applications such as private mobile radio, public access mobile radio, utilities, e-Health, public protection and disaster relief, and machine-to-machine communications, etc.?</w:t>
      </w:r>
    </w:p>
    <w:p w14:paraId="7B77753A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4</w:t>
      </w:r>
      <w:r w:rsidRPr="00831C71">
        <w:rPr>
          <w:rFonts w:ascii="Times New Roman" w:hAnsi="Times New Roman" w:cs="Times New Roman"/>
          <w:lang w:val="en-GB"/>
        </w:rPr>
        <w:tab/>
        <w:t>What are the system parameters on which international agreement is desirable to ensure compatibility between systems and/or operation of differing systems in neighbouring coverage areas?</w:t>
      </w:r>
    </w:p>
    <w:p w14:paraId="30D91F3E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5</w:t>
      </w:r>
      <w:r w:rsidRPr="00831C71">
        <w:rPr>
          <w:rFonts w:ascii="Times New Roman" w:hAnsi="Times New Roman" w:cs="Times New Roman"/>
          <w:lang w:val="en-GB"/>
        </w:rPr>
        <w:tab/>
        <w:t xml:space="preserve">What are the technical and operational aspects and the capabilities associated with specific industry applications supported by </w:t>
      </w:r>
      <w:r w:rsidRPr="005B7C9F">
        <w:rPr>
          <w:rFonts w:ascii="Times New Roman" w:hAnsi="Times New Roman" w:cs="Times New Roman"/>
          <w:lang w:val="en-GB"/>
        </w:rPr>
        <w:t>digital land mobile systems, including private mobile radio networks,</w:t>
      </w:r>
      <w:r w:rsidRPr="00831C71">
        <w:rPr>
          <w:rFonts w:ascii="Times New Roman" w:hAnsi="Times New Roman" w:cs="Times New Roman"/>
          <w:lang w:val="en-GB"/>
        </w:rPr>
        <w:t xml:space="preserve"> in the land mobile service?</w:t>
      </w:r>
    </w:p>
    <w:p w14:paraId="14905A07" w14:textId="77777777" w:rsidR="00720494" w:rsidRPr="00831C71" w:rsidRDefault="00720494" w:rsidP="00720494">
      <w:pPr>
        <w:pStyle w:val="Call"/>
        <w:jc w:val="both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further decides</w:t>
      </w:r>
    </w:p>
    <w:p w14:paraId="00DA837B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1</w:t>
      </w:r>
      <w:r w:rsidRPr="00831C71">
        <w:rPr>
          <w:rFonts w:ascii="Times New Roman" w:hAnsi="Times New Roman" w:cs="Times New Roman"/>
          <w:lang w:val="en-GB"/>
        </w:rPr>
        <w:tab/>
        <w:t>that the results of the above studies should be included in one or more Recommendations, Reports or Handbooks;</w:t>
      </w:r>
    </w:p>
    <w:p w14:paraId="59F2BD5B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2</w:t>
      </w:r>
      <w:r w:rsidRPr="00831C71">
        <w:rPr>
          <w:rFonts w:ascii="Times New Roman" w:hAnsi="Times New Roman" w:cs="Times New Roman"/>
          <w:lang w:val="en-GB"/>
        </w:rPr>
        <w:tab/>
        <w:t>that the above studies should be completed by 2027.</w:t>
      </w:r>
    </w:p>
    <w:p w14:paraId="50572453" w14:textId="77777777" w:rsidR="00720494" w:rsidRPr="00831C71" w:rsidRDefault="00720494" w:rsidP="00720494">
      <w:pPr>
        <w:pStyle w:val="Normalaftertitle"/>
        <w:rPr>
          <w:rFonts w:ascii="Times New Roman" w:hAnsi="Times New Roman" w:cs="Times New Roman"/>
          <w:lang w:val="en-GB" w:eastAsia="ja-JP"/>
        </w:rPr>
      </w:pPr>
      <w:r w:rsidRPr="00831C71">
        <w:rPr>
          <w:rFonts w:ascii="Times New Roman" w:hAnsi="Times New Roman" w:cs="Times New Roman"/>
          <w:lang w:val="en-GB" w:eastAsia="ja-JP"/>
        </w:rPr>
        <w:t>Category: S2</w:t>
      </w:r>
    </w:p>
    <w:p w14:paraId="171FE7A0" w14:textId="77777777" w:rsidR="008500E6" w:rsidRPr="005145C7" w:rsidRDefault="008500E6" w:rsidP="005145C7">
      <w:pPr>
        <w:rPr>
          <w:lang w:val="en-GB"/>
        </w:rPr>
      </w:pPr>
    </w:p>
    <w:p w14:paraId="3E05B0A7" w14:textId="77777777" w:rsidR="008500E6" w:rsidRPr="005145C7" w:rsidRDefault="008500E6" w:rsidP="005145C7">
      <w:pPr>
        <w:jc w:val="center"/>
        <w:rPr>
          <w:lang w:val="en-GB"/>
        </w:rPr>
      </w:pPr>
      <w:r w:rsidRPr="005145C7">
        <w:rPr>
          <w:lang w:val="en-GB"/>
        </w:rPr>
        <w:t>_______________</w:t>
      </w:r>
    </w:p>
    <w:sectPr w:rsidR="008500E6" w:rsidRPr="005145C7" w:rsidSect="00031E64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7E18" w14:textId="77777777" w:rsidR="005C1B4F" w:rsidRDefault="005C1B4F">
      <w:r>
        <w:separator/>
      </w:r>
    </w:p>
  </w:endnote>
  <w:endnote w:type="continuationSeparator" w:id="0">
    <w:p w14:paraId="39407675" w14:textId="77777777" w:rsidR="005C1B4F" w:rsidRDefault="005C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242F" w14:textId="1115B8BF" w:rsidR="00AD4554" w:rsidRPr="00481A83" w:rsidRDefault="00941E6E" w:rsidP="007F68E1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481A83">
      <w:rPr>
        <w:color w:val="4F81BD" w:themeColor="accent1"/>
        <w:sz w:val="19"/>
        <w:szCs w:val="19"/>
        <w:lang w:val="en-GB"/>
      </w:rPr>
      <w:t xml:space="preserve">International </w:t>
    </w:r>
    <w:r w:rsidRPr="00481A83">
      <w:rPr>
        <w:color w:val="4F81BD"/>
        <w:sz w:val="19"/>
        <w:szCs w:val="19"/>
        <w:lang w:val="en-GB"/>
      </w:rPr>
      <w:t>Telecommunication</w:t>
    </w:r>
    <w:r w:rsidRPr="00481A83">
      <w:rPr>
        <w:color w:val="4F81BD" w:themeColor="accent1"/>
        <w:sz w:val="19"/>
        <w:szCs w:val="19"/>
        <w:lang w:val="en-GB"/>
      </w:rPr>
      <w:t xml:space="preserve"> Union • Place des Nations, CH</w:t>
    </w:r>
    <w:r w:rsidRPr="00481A83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481A83">
      <w:rPr>
        <w:color w:val="4F81BD" w:themeColor="accent1"/>
        <w:sz w:val="19"/>
        <w:szCs w:val="19"/>
        <w:lang w:val="en-GB"/>
      </w:rPr>
      <w:br/>
      <w:t>Tel</w:t>
    </w:r>
    <w:r w:rsidR="0074409E">
      <w:rPr>
        <w:color w:val="4F81BD" w:themeColor="accent1"/>
        <w:sz w:val="19"/>
        <w:szCs w:val="19"/>
        <w:lang w:val="en-GB"/>
      </w:rPr>
      <w:t>.</w:t>
    </w:r>
    <w:r w:rsidRPr="00481A83">
      <w:rPr>
        <w:color w:val="4F81BD" w:themeColor="accent1"/>
        <w:sz w:val="19"/>
        <w:szCs w:val="19"/>
        <w:lang w:val="en-GB"/>
      </w:rPr>
      <w:t xml:space="preserve">: +41 22 730 5111 • </w:t>
    </w:r>
    <w:r w:rsidR="007F68E1" w:rsidRPr="00481A83">
      <w:rPr>
        <w:color w:val="4F81BD" w:themeColor="accent1"/>
        <w:sz w:val="19"/>
        <w:szCs w:val="19"/>
        <w:lang w:val="en-GB"/>
      </w:rPr>
      <w:t xml:space="preserve">E-mail: </w:t>
    </w:r>
    <w:hyperlink r:id="rId1" w:history="1">
      <w:r w:rsidR="007F68E1" w:rsidRPr="00481A83">
        <w:rPr>
          <w:rStyle w:val="Hyperlink"/>
          <w:sz w:val="19"/>
          <w:szCs w:val="19"/>
          <w:lang w:val="en-GB"/>
        </w:rPr>
        <w:t>itumail@itu.int</w:t>
      </w:r>
    </w:hyperlink>
    <w:r w:rsidR="007F68E1" w:rsidRPr="00481A83">
      <w:rPr>
        <w:color w:val="4F81BD" w:themeColor="accent1"/>
        <w:sz w:val="19"/>
        <w:szCs w:val="19"/>
        <w:lang w:val="en-GB"/>
      </w:rPr>
      <w:t xml:space="preserve"> </w:t>
    </w:r>
    <w:r w:rsidR="007F68E1" w:rsidRPr="00481A83">
      <w:rPr>
        <w:color w:val="4F81BD"/>
        <w:sz w:val="19"/>
        <w:szCs w:val="19"/>
        <w:lang w:val="en-GB"/>
      </w:rPr>
      <w:t xml:space="preserve">• </w:t>
    </w:r>
    <w:r w:rsidR="00B8085F" w:rsidRPr="00481A83">
      <w:rPr>
        <w:color w:val="4F81BD"/>
        <w:sz w:val="19"/>
        <w:szCs w:val="19"/>
        <w:lang w:val="en-GB"/>
      </w:rPr>
      <w:t xml:space="preserve">Fax: +41 22 733 7256 • </w:t>
    </w:r>
    <w:hyperlink r:id="rId2" w:history="1">
      <w:r w:rsidR="00AF3EEA" w:rsidRPr="00481A83">
        <w:rPr>
          <w:rStyle w:val="Hyperlink"/>
          <w:sz w:val="19"/>
          <w:szCs w:val="19"/>
          <w:lang w:val="en-GB"/>
        </w:rPr>
        <w:t>www.itu.int</w:t>
      </w:r>
    </w:hyperlink>
    <w:r w:rsidR="00AF3EEA" w:rsidRPr="00481A83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4918" w14:textId="77777777" w:rsidR="005C1B4F" w:rsidRDefault="005C1B4F">
      <w:r>
        <w:t>____________________</w:t>
      </w:r>
    </w:p>
  </w:footnote>
  <w:footnote w:type="continuationSeparator" w:id="0">
    <w:p w14:paraId="49714336" w14:textId="77777777" w:rsidR="005C1B4F" w:rsidRDefault="005C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2CCA" w14:textId="77777777" w:rsidR="00FC6F6B" w:rsidRPr="00FC6F6B" w:rsidRDefault="006231F4" w:rsidP="00AF3EEA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7C63C3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91EC" w14:textId="7398356F" w:rsidR="00E915AF" w:rsidRPr="00AF3325" w:rsidRDefault="005B7C9F" w:rsidP="005B7C9F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8F3C" w14:textId="24B827CA" w:rsidR="004C0C30" w:rsidRDefault="004C0C30" w:rsidP="004C0C30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6661BE58" wp14:editId="4ED03618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1190879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50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512"/>
    <w:rsid w:val="000C2AD0"/>
    <w:rsid w:val="000D3017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23917"/>
    <w:rsid w:val="00123FBE"/>
    <w:rsid w:val="00134404"/>
    <w:rsid w:val="00144DFB"/>
    <w:rsid w:val="00187CA3"/>
    <w:rsid w:val="00196710"/>
    <w:rsid w:val="00197324"/>
    <w:rsid w:val="001B351B"/>
    <w:rsid w:val="001C06DB"/>
    <w:rsid w:val="001C6971"/>
    <w:rsid w:val="001D2785"/>
    <w:rsid w:val="001D6395"/>
    <w:rsid w:val="001D7070"/>
    <w:rsid w:val="001F162C"/>
    <w:rsid w:val="001F2170"/>
    <w:rsid w:val="001F3948"/>
    <w:rsid w:val="001F5A49"/>
    <w:rsid w:val="00201097"/>
    <w:rsid w:val="00201B6E"/>
    <w:rsid w:val="00213593"/>
    <w:rsid w:val="00217875"/>
    <w:rsid w:val="00220F10"/>
    <w:rsid w:val="00225CB2"/>
    <w:rsid w:val="002302B3"/>
    <w:rsid w:val="00230C66"/>
    <w:rsid w:val="00235A29"/>
    <w:rsid w:val="00241526"/>
    <w:rsid w:val="002422E6"/>
    <w:rsid w:val="0024325D"/>
    <w:rsid w:val="002443A2"/>
    <w:rsid w:val="0026463D"/>
    <w:rsid w:val="00264650"/>
    <w:rsid w:val="00266E74"/>
    <w:rsid w:val="002835C3"/>
    <w:rsid w:val="0028377F"/>
    <w:rsid w:val="00283C3B"/>
    <w:rsid w:val="002861E6"/>
    <w:rsid w:val="00287D18"/>
    <w:rsid w:val="002A2618"/>
    <w:rsid w:val="002A5DD7"/>
    <w:rsid w:val="002B0CAC"/>
    <w:rsid w:val="002B264C"/>
    <w:rsid w:val="002D5A15"/>
    <w:rsid w:val="002D5BDD"/>
    <w:rsid w:val="002E3D27"/>
    <w:rsid w:val="002E6D7A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54C42"/>
    <w:rsid w:val="003666FF"/>
    <w:rsid w:val="0037309C"/>
    <w:rsid w:val="00380A6E"/>
    <w:rsid w:val="003836D4"/>
    <w:rsid w:val="003A1F49"/>
    <w:rsid w:val="003A5D52"/>
    <w:rsid w:val="003B2BDA"/>
    <w:rsid w:val="003B55EC"/>
    <w:rsid w:val="003C2EA7"/>
    <w:rsid w:val="003C4471"/>
    <w:rsid w:val="003C7D41"/>
    <w:rsid w:val="003D10ED"/>
    <w:rsid w:val="003D4A69"/>
    <w:rsid w:val="003E504F"/>
    <w:rsid w:val="003E78D6"/>
    <w:rsid w:val="00400573"/>
    <w:rsid w:val="004007A3"/>
    <w:rsid w:val="00406D71"/>
    <w:rsid w:val="004269E0"/>
    <w:rsid w:val="004326DB"/>
    <w:rsid w:val="0043682E"/>
    <w:rsid w:val="00436CD1"/>
    <w:rsid w:val="00447ECB"/>
    <w:rsid w:val="004623F7"/>
    <w:rsid w:val="00480F51"/>
    <w:rsid w:val="00481124"/>
    <w:rsid w:val="004815EB"/>
    <w:rsid w:val="00481A83"/>
    <w:rsid w:val="00481B11"/>
    <w:rsid w:val="0048741B"/>
    <w:rsid w:val="00487569"/>
    <w:rsid w:val="00496864"/>
    <w:rsid w:val="00496920"/>
    <w:rsid w:val="004A2435"/>
    <w:rsid w:val="004A4496"/>
    <w:rsid w:val="004B11AB"/>
    <w:rsid w:val="004B7C9A"/>
    <w:rsid w:val="004C0C30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45C7"/>
    <w:rsid w:val="0051612A"/>
    <w:rsid w:val="00516AFF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7216"/>
    <w:rsid w:val="005A03A3"/>
    <w:rsid w:val="005A2B92"/>
    <w:rsid w:val="005A79E9"/>
    <w:rsid w:val="005B214C"/>
    <w:rsid w:val="005B7C9F"/>
    <w:rsid w:val="005C1B4F"/>
    <w:rsid w:val="005D3669"/>
    <w:rsid w:val="005E5EB3"/>
    <w:rsid w:val="005F3CB6"/>
    <w:rsid w:val="005F657C"/>
    <w:rsid w:val="00602A84"/>
    <w:rsid w:val="00602D53"/>
    <w:rsid w:val="006047E5"/>
    <w:rsid w:val="00621914"/>
    <w:rsid w:val="006231F4"/>
    <w:rsid w:val="006266A3"/>
    <w:rsid w:val="00641DBF"/>
    <w:rsid w:val="0064371D"/>
    <w:rsid w:val="00650B2A"/>
    <w:rsid w:val="00651777"/>
    <w:rsid w:val="006550F8"/>
    <w:rsid w:val="00656226"/>
    <w:rsid w:val="00657FBA"/>
    <w:rsid w:val="006829F3"/>
    <w:rsid w:val="006A1921"/>
    <w:rsid w:val="006A518B"/>
    <w:rsid w:val="006B0590"/>
    <w:rsid w:val="006B49DA"/>
    <w:rsid w:val="006B4C75"/>
    <w:rsid w:val="006C53F8"/>
    <w:rsid w:val="006C7BBA"/>
    <w:rsid w:val="006C7CDE"/>
    <w:rsid w:val="0071083A"/>
    <w:rsid w:val="00714B22"/>
    <w:rsid w:val="00720494"/>
    <w:rsid w:val="007234B1"/>
    <w:rsid w:val="00723D08"/>
    <w:rsid w:val="00725FDA"/>
    <w:rsid w:val="00727816"/>
    <w:rsid w:val="00730B9A"/>
    <w:rsid w:val="007326D9"/>
    <w:rsid w:val="0074409E"/>
    <w:rsid w:val="00750CFA"/>
    <w:rsid w:val="007553DA"/>
    <w:rsid w:val="00775565"/>
    <w:rsid w:val="00780F9A"/>
    <w:rsid w:val="00782354"/>
    <w:rsid w:val="007921A7"/>
    <w:rsid w:val="007B3DB1"/>
    <w:rsid w:val="007C4AB2"/>
    <w:rsid w:val="007C63C3"/>
    <w:rsid w:val="007D183E"/>
    <w:rsid w:val="007D43D0"/>
    <w:rsid w:val="007E15CA"/>
    <w:rsid w:val="007E1833"/>
    <w:rsid w:val="007E3F13"/>
    <w:rsid w:val="007F1FDB"/>
    <w:rsid w:val="007F68E1"/>
    <w:rsid w:val="007F751A"/>
    <w:rsid w:val="00800012"/>
    <w:rsid w:val="0080261F"/>
    <w:rsid w:val="00806160"/>
    <w:rsid w:val="008143A4"/>
    <w:rsid w:val="0081513E"/>
    <w:rsid w:val="00817EE3"/>
    <w:rsid w:val="008449E2"/>
    <w:rsid w:val="008500E6"/>
    <w:rsid w:val="00854131"/>
    <w:rsid w:val="0085652D"/>
    <w:rsid w:val="0087694B"/>
    <w:rsid w:val="00880F4D"/>
    <w:rsid w:val="00892EE6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37DD3"/>
    <w:rsid w:val="00941E6E"/>
    <w:rsid w:val="00947185"/>
    <w:rsid w:val="00947E47"/>
    <w:rsid w:val="009518B3"/>
    <w:rsid w:val="009578C8"/>
    <w:rsid w:val="00963D9D"/>
    <w:rsid w:val="009733D6"/>
    <w:rsid w:val="0098013E"/>
    <w:rsid w:val="00981B54"/>
    <w:rsid w:val="009842C3"/>
    <w:rsid w:val="0099069A"/>
    <w:rsid w:val="009932A3"/>
    <w:rsid w:val="0099655A"/>
    <w:rsid w:val="009A009A"/>
    <w:rsid w:val="009A6BB6"/>
    <w:rsid w:val="009B3F43"/>
    <w:rsid w:val="009B5CFA"/>
    <w:rsid w:val="009C023F"/>
    <w:rsid w:val="009C161F"/>
    <w:rsid w:val="009C56B4"/>
    <w:rsid w:val="009D51A2"/>
    <w:rsid w:val="009E04A8"/>
    <w:rsid w:val="009E4AEC"/>
    <w:rsid w:val="009E50C2"/>
    <w:rsid w:val="009E5BD8"/>
    <w:rsid w:val="009E681E"/>
    <w:rsid w:val="00A10330"/>
    <w:rsid w:val="00A119E6"/>
    <w:rsid w:val="00A20FBC"/>
    <w:rsid w:val="00A31370"/>
    <w:rsid w:val="00A34D6F"/>
    <w:rsid w:val="00A36829"/>
    <w:rsid w:val="00A41F91"/>
    <w:rsid w:val="00A52F57"/>
    <w:rsid w:val="00A63355"/>
    <w:rsid w:val="00A7596D"/>
    <w:rsid w:val="00A963DF"/>
    <w:rsid w:val="00AB0A4D"/>
    <w:rsid w:val="00AC0C22"/>
    <w:rsid w:val="00AC3896"/>
    <w:rsid w:val="00AD2CF2"/>
    <w:rsid w:val="00AD4554"/>
    <w:rsid w:val="00AE2D88"/>
    <w:rsid w:val="00AE6F6F"/>
    <w:rsid w:val="00AF3325"/>
    <w:rsid w:val="00AF34D9"/>
    <w:rsid w:val="00AF3EEA"/>
    <w:rsid w:val="00AF70DA"/>
    <w:rsid w:val="00B019D3"/>
    <w:rsid w:val="00B34CF9"/>
    <w:rsid w:val="00B37559"/>
    <w:rsid w:val="00B4054B"/>
    <w:rsid w:val="00B579B0"/>
    <w:rsid w:val="00B57D11"/>
    <w:rsid w:val="00B649D7"/>
    <w:rsid w:val="00B8085F"/>
    <w:rsid w:val="00B81C2F"/>
    <w:rsid w:val="00B90743"/>
    <w:rsid w:val="00B90C45"/>
    <w:rsid w:val="00B933BE"/>
    <w:rsid w:val="00B940C2"/>
    <w:rsid w:val="00BA072F"/>
    <w:rsid w:val="00BA56EB"/>
    <w:rsid w:val="00BD6738"/>
    <w:rsid w:val="00BD7E5E"/>
    <w:rsid w:val="00BE63DB"/>
    <w:rsid w:val="00BE6574"/>
    <w:rsid w:val="00C07319"/>
    <w:rsid w:val="00C16FD2"/>
    <w:rsid w:val="00C412D4"/>
    <w:rsid w:val="00C418E7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B55EA"/>
    <w:rsid w:val="00CB6317"/>
    <w:rsid w:val="00CD4E44"/>
    <w:rsid w:val="00CE076A"/>
    <w:rsid w:val="00CE463D"/>
    <w:rsid w:val="00D10BA0"/>
    <w:rsid w:val="00D1456A"/>
    <w:rsid w:val="00D21694"/>
    <w:rsid w:val="00D22603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1734"/>
    <w:rsid w:val="00D73277"/>
    <w:rsid w:val="00D74BDE"/>
    <w:rsid w:val="00D76586"/>
    <w:rsid w:val="00D82657"/>
    <w:rsid w:val="00D87E20"/>
    <w:rsid w:val="00DA1664"/>
    <w:rsid w:val="00DA195D"/>
    <w:rsid w:val="00DA4037"/>
    <w:rsid w:val="00DB42FB"/>
    <w:rsid w:val="00DE0ECB"/>
    <w:rsid w:val="00DE24C0"/>
    <w:rsid w:val="00DE66A5"/>
    <w:rsid w:val="00DF2B50"/>
    <w:rsid w:val="00E04C86"/>
    <w:rsid w:val="00E149EF"/>
    <w:rsid w:val="00E17344"/>
    <w:rsid w:val="00E20F30"/>
    <w:rsid w:val="00E21397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243D"/>
    <w:rsid w:val="00E530C4"/>
    <w:rsid w:val="00E55996"/>
    <w:rsid w:val="00E5679A"/>
    <w:rsid w:val="00E64254"/>
    <w:rsid w:val="00E67928"/>
    <w:rsid w:val="00E70FB5"/>
    <w:rsid w:val="00E915AF"/>
    <w:rsid w:val="00E96415"/>
    <w:rsid w:val="00EA15B3"/>
    <w:rsid w:val="00EB2358"/>
    <w:rsid w:val="00EB3EB8"/>
    <w:rsid w:val="00EC02FE"/>
    <w:rsid w:val="00EC4A96"/>
    <w:rsid w:val="00F131AB"/>
    <w:rsid w:val="00F424BF"/>
    <w:rsid w:val="00F44FC3"/>
    <w:rsid w:val="00F46107"/>
    <w:rsid w:val="00F468C5"/>
    <w:rsid w:val="00F52F39"/>
    <w:rsid w:val="00F6184F"/>
    <w:rsid w:val="00F8310E"/>
    <w:rsid w:val="00F914DD"/>
    <w:rsid w:val="00F97382"/>
    <w:rsid w:val="00FA2358"/>
    <w:rsid w:val="00FA64C3"/>
    <w:rsid w:val="00FB2592"/>
    <w:rsid w:val="00FB2810"/>
    <w:rsid w:val="00FB7A2C"/>
    <w:rsid w:val="00FC2947"/>
    <w:rsid w:val="00FC6F6B"/>
    <w:rsid w:val="00FE0818"/>
    <w:rsid w:val="00FE6FB1"/>
    <w:rsid w:val="00FE70CF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CC7B3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D74BDE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,Footnote Text Char1"/>
    <w:basedOn w:val="Note"/>
    <w:link w:val="FootnoteTextChar"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uiPriority w:val="99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uiPriority w:val="99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uiPriority w:val="99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uiPriority w:val="99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uiPriority w:val="99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uiPriority w:val="99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D301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226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49EF"/>
    <w:rPr>
      <w:sz w:val="24"/>
      <w:szCs w:val="22"/>
      <w:lang w:val="en-US" w:eastAsia="en-US"/>
    </w:rPr>
  </w:style>
  <w:style w:type="character" w:customStyle="1" w:styleId="CallChar">
    <w:name w:val="Call Char"/>
    <w:basedOn w:val="DefaultParagraphFont"/>
    <w:link w:val="Call"/>
    <w:uiPriority w:val="99"/>
    <w:rsid w:val="00E5243D"/>
    <w:rPr>
      <w:i/>
      <w:sz w:val="24"/>
      <w:szCs w:val="22"/>
      <w:lang w:val="en-US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DNV Char"/>
    <w:basedOn w:val="DefaultParagraphFont"/>
    <w:link w:val="FootnoteText"/>
    <w:rsid w:val="00720494"/>
    <w:rPr>
      <w:szCs w:val="22"/>
      <w:lang w:val="en-US" w:eastAsia="en-US"/>
    </w:rPr>
  </w:style>
  <w:style w:type="character" w:customStyle="1" w:styleId="enumlev1Char">
    <w:name w:val="enumlev1 Char"/>
    <w:link w:val="enumlev1"/>
    <w:qFormat/>
    <w:locked/>
    <w:rsid w:val="00720494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A103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4/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pub/R-QUE-SG05.26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pub/R-QUE-SG05.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S-R.66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90DC-53EA-48E8-A91E-F2203F6A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148</TotalTime>
  <Pages>3</Pages>
  <Words>705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5072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Editors</cp:lastModifiedBy>
  <cp:revision>14</cp:revision>
  <cp:lastPrinted>2020-01-30T15:39:00Z</cp:lastPrinted>
  <dcterms:created xsi:type="dcterms:W3CDTF">2026-02-10T09:18:00Z</dcterms:created>
  <dcterms:modified xsi:type="dcterms:W3CDTF">2026-02-17T10:19:00Z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