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400D6B15" w14:textId="77777777" w:rsidTr="00153E23">
        <w:tc>
          <w:tcPr>
            <w:tcW w:w="5000" w:type="pct"/>
            <w:gridSpan w:val="3"/>
          </w:tcPr>
          <w:p w14:paraId="03E34269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4077693F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7C8C32AB" w14:textId="77777777" w:rsidTr="00153E23">
        <w:tc>
          <w:tcPr>
            <w:tcW w:w="2707" w:type="pct"/>
            <w:gridSpan w:val="2"/>
          </w:tcPr>
          <w:p w14:paraId="5DD1CC42" w14:textId="052F4548" w:rsidR="000F7BBE" w:rsidRPr="00D555DE" w:rsidRDefault="000F7BBE" w:rsidP="004111FB">
            <w:pPr>
              <w:spacing w:before="80" w:line="300" w:lineRule="exact"/>
              <w:rPr>
                <w:position w:val="2"/>
                <w:lang w:bidi="ar-EG"/>
              </w:rPr>
            </w:pPr>
            <w:r w:rsidRPr="00D555DE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5495F2B1" w14:textId="70139154" w:rsidR="000F7BBE" w:rsidRPr="00D555DE" w:rsidRDefault="000F7BBE" w:rsidP="004111F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D555DE">
              <w:rPr>
                <w:b/>
                <w:bCs/>
                <w:position w:val="2"/>
                <w:lang w:val="en-GB" w:bidi="ar-EG"/>
              </w:rPr>
              <w:t>CACE/</w:t>
            </w:r>
            <w:r w:rsidR="00D555DE" w:rsidRPr="00D555DE">
              <w:rPr>
                <w:b/>
                <w:bCs/>
                <w:position w:val="2"/>
                <w:lang w:bidi="ar-EG"/>
              </w:rPr>
              <w:t>1159</w:t>
            </w:r>
          </w:p>
        </w:tc>
        <w:tc>
          <w:tcPr>
            <w:tcW w:w="2293" w:type="pct"/>
          </w:tcPr>
          <w:p w14:paraId="178C4DAA" w14:textId="4DB8C795" w:rsidR="000F7BBE" w:rsidRPr="00D555DE" w:rsidRDefault="00CB6075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D555DE">
              <w:rPr>
                <w:position w:val="2"/>
                <w:lang w:val="fr-FR" w:bidi="ar-EG"/>
              </w:rPr>
              <w:t>29</w:t>
            </w:r>
            <w:r w:rsidR="00F16820" w:rsidRPr="00D555DE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D555DE">
              <w:rPr>
                <w:rFonts w:hint="cs"/>
                <w:position w:val="2"/>
                <w:rtl/>
                <w:lang w:bidi="ar-SY"/>
              </w:rPr>
              <w:t>أكتوبر</w:t>
            </w:r>
            <w:r w:rsidR="000F7BBE" w:rsidRPr="00D555DE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D555DE">
              <w:rPr>
                <w:position w:val="2"/>
                <w:lang w:bidi="ar-EG"/>
              </w:rPr>
              <w:t>2025</w:t>
            </w:r>
          </w:p>
        </w:tc>
      </w:tr>
      <w:tr w:rsidR="000F7BBE" w:rsidRPr="000F7BBE" w14:paraId="4C8587D5" w14:textId="77777777" w:rsidTr="00153E23">
        <w:tc>
          <w:tcPr>
            <w:tcW w:w="5000" w:type="pct"/>
            <w:gridSpan w:val="3"/>
          </w:tcPr>
          <w:p w14:paraId="2980C801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3ED50F1" w14:textId="77777777" w:rsidTr="00153E23">
        <w:tc>
          <w:tcPr>
            <w:tcW w:w="5000" w:type="pct"/>
            <w:gridSpan w:val="3"/>
          </w:tcPr>
          <w:p w14:paraId="39B8DC6F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31341DBF" w14:textId="77777777" w:rsidTr="00153E23">
        <w:tc>
          <w:tcPr>
            <w:tcW w:w="5000" w:type="pct"/>
            <w:gridSpan w:val="3"/>
          </w:tcPr>
          <w:p w14:paraId="4246CD05" w14:textId="0B281976" w:rsidR="000F7BBE" w:rsidRPr="00BB19B7" w:rsidRDefault="000F7BBE" w:rsidP="00BB19B7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BB19B7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BB19B7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BB19B7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BB19B7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BB19B7">
              <w:rPr>
                <w:b/>
                <w:bCs/>
                <w:position w:val="2"/>
                <w:rtl/>
              </w:rPr>
              <w:t>المنتسبين إليه</w:t>
            </w:r>
            <w:r w:rsidRPr="00BB19B7">
              <w:rPr>
                <w:b/>
                <w:bCs/>
                <w:position w:val="2"/>
                <w:rtl/>
              </w:rPr>
              <w:br/>
            </w:r>
            <w:r w:rsidR="009E010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والهيئات </w:t>
            </w:r>
            <w:r w:rsidRPr="00BB19B7">
              <w:rPr>
                <w:rFonts w:hint="cs"/>
                <w:b/>
                <w:bCs/>
                <w:position w:val="2"/>
                <w:rtl/>
                <w:lang w:bidi="ar-EG"/>
              </w:rPr>
              <w:t>الأكاديمية المنضمة إلى الاتحاد</w:t>
            </w:r>
            <w:r w:rsidR="00BB19B7" w:rsidRPr="00BB19B7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، </w:t>
            </w:r>
            <w:r w:rsidR="00BB19B7" w:rsidRPr="00BB19B7">
              <w:rPr>
                <w:b/>
                <w:bCs/>
                <w:position w:val="2"/>
                <w:rtl/>
                <w:lang w:bidi="ar-EG"/>
              </w:rPr>
              <w:t>المشاركين في أعمال</w:t>
            </w:r>
            <w:r w:rsidR="00BB19B7" w:rsidRPr="00BB19B7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="00BB19B7" w:rsidRPr="00BB19B7">
              <w:rPr>
                <w:b/>
                <w:bCs/>
                <w:position w:val="2"/>
                <w:rtl/>
              </w:rPr>
              <w:t>لجنة تنسيق المصطلحات بالاتحاد</w:t>
            </w:r>
          </w:p>
        </w:tc>
      </w:tr>
      <w:tr w:rsidR="000F7BBE" w:rsidRPr="000F7BBE" w14:paraId="5D8A7299" w14:textId="77777777" w:rsidTr="00153E23">
        <w:tc>
          <w:tcPr>
            <w:tcW w:w="5000" w:type="pct"/>
            <w:gridSpan w:val="3"/>
          </w:tcPr>
          <w:p w14:paraId="3765F590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7D55A476" w14:textId="77777777" w:rsidTr="00153E23">
        <w:tc>
          <w:tcPr>
            <w:tcW w:w="5000" w:type="pct"/>
            <w:gridSpan w:val="3"/>
          </w:tcPr>
          <w:p w14:paraId="235B36E5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B7B37" w14:paraId="14821E7B" w14:textId="77777777" w:rsidTr="00153E23">
        <w:trPr>
          <w:trHeight w:val="452"/>
        </w:trPr>
        <w:tc>
          <w:tcPr>
            <w:tcW w:w="699" w:type="pct"/>
          </w:tcPr>
          <w:p w14:paraId="599348B0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025871AA" w14:textId="4DED9294" w:rsidR="00D37F70" w:rsidRPr="007B7B37" w:rsidRDefault="00D37F70" w:rsidP="00D37F70">
            <w:pPr>
              <w:spacing w:before="60" w:after="60" w:line="300" w:lineRule="exact"/>
              <w:rPr>
                <w:b/>
                <w:bCs/>
                <w:lang w:val="fr-FR" w:bidi="ar-EG"/>
              </w:rPr>
            </w:pPr>
            <w:r w:rsidRPr="00D226D5">
              <w:rPr>
                <w:b/>
                <w:bCs/>
                <w:rtl/>
                <w:lang w:bidi="ar-EG"/>
              </w:rPr>
              <w:t xml:space="preserve">لجنة </w:t>
            </w:r>
            <w:r w:rsidR="00194369">
              <w:rPr>
                <w:rFonts w:hint="cs"/>
                <w:b/>
                <w:bCs/>
                <w:rtl/>
                <w:lang w:bidi="ar-EG"/>
              </w:rPr>
              <w:t>تنسيق المصطلحات بالاتحاد الدولي للاتصالات</w:t>
            </w:r>
          </w:p>
          <w:p w14:paraId="1631EDF2" w14:textId="60163C1B" w:rsidR="000F7BBE" w:rsidRPr="007B7B37" w:rsidRDefault="00D37F70" w:rsidP="00ED34E3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lang w:val="fr-FR" w:bidi="ar-EG"/>
              </w:rPr>
            </w:pPr>
            <w:r w:rsidRPr="00C73C4F">
              <w:rPr>
                <w:rFonts w:hint="cs"/>
                <w:b/>
                <w:bCs/>
                <w:rtl/>
                <w:lang w:bidi="ar-EG"/>
              </w:rPr>
              <w:t>-</w:t>
            </w:r>
            <w:r w:rsidRPr="00C73C4F">
              <w:rPr>
                <w:b/>
                <w:bCs/>
                <w:rtl/>
                <w:lang w:bidi="ar-EG"/>
              </w:rPr>
              <w:tab/>
            </w:r>
            <w:r w:rsidR="00194369" w:rsidRPr="00194369">
              <w:rPr>
                <w:b/>
                <w:bCs/>
                <w:rtl/>
              </w:rPr>
              <w:t xml:space="preserve">اعتماد مراجعة توصية واحدة من قطاع الاتصالات الراديوية والموافقة عليها في نفس الوقت بالمراسلة وفقاً للفقرة </w:t>
            </w:r>
            <w:r w:rsidR="00F37967" w:rsidRPr="007B7B37">
              <w:rPr>
                <w:b/>
                <w:bCs/>
                <w:lang w:val="fr-FR"/>
              </w:rPr>
              <w:t>4.2.6.A2</w:t>
            </w:r>
            <w:r w:rsidR="00F37967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94369" w:rsidRPr="00194369">
              <w:rPr>
                <w:b/>
                <w:bCs/>
                <w:rtl/>
              </w:rPr>
              <w:t>من القرار ITU-R 1-9 (إجراء الاعتماد والموافقة في</w:t>
            </w:r>
            <w:r w:rsidR="009E010E">
              <w:rPr>
                <w:rFonts w:hint="cs"/>
                <w:b/>
                <w:bCs/>
                <w:rtl/>
              </w:rPr>
              <w:t> </w:t>
            </w:r>
            <w:r w:rsidR="00194369" w:rsidRPr="00194369">
              <w:rPr>
                <w:b/>
                <w:bCs/>
                <w:rtl/>
              </w:rPr>
              <w:t>نفس الوقت بالمراسلة)</w:t>
            </w:r>
          </w:p>
        </w:tc>
      </w:tr>
      <w:tr w:rsidR="00FC09E8" w:rsidRPr="007B7B37" w14:paraId="77FC93AC" w14:textId="77777777" w:rsidTr="00153E23">
        <w:trPr>
          <w:trHeight w:val="452"/>
        </w:trPr>
        <w:tc>
          <w:tcPr>
            <w:tcW w:w="699" w:type="pct"/>
          </w:tcPr>
          <w:p w14:paraId="5ED805AF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</w:tcPr>
          <w:p w14:paraId="205F02D6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2594066F" w14:textId="77777777" w:rsidR="00662D20" w:rsidRPr="00E32A3B" w:rsidRDefault="00662D20" w:rsidP="00662D20">
      <w:pPr>
        <w:spacing w:before="600"/>
        <w:rPr>
          <w:rtl/>
          <w:lang w:bidi="ar-EG"/>
        </w:rPr>
      </w:pPr>
      <w:r w:rsidRPr="00E32A3B">
        <w:rPr>
          <w:rFonts w:hint="cs"/>
          <w:rtl/>
          <w:lang w:bidi="ar-EG"/>
        </w:rPr>
        <w:t>تحية طيبة وبعد،</w:t>
      </w:r>
    </w:p>
    <w:p w14:paraId="6AB45859" w14:textId="163E92A5" w:rsidR="00E45722" w:rsidRPr="0007055D" w:rsidRDefault="009F60DD" w:rsidP="00E45722">
      <w:pPr>
        <w:spacing w:before="240"/>
        <w:rPr>
          <w:lang w:val="ar-SA" w:bidi="ar-EG"/>
        </w:rPr>
      </w:pPr>
      <w:r>
        <w:rPr>
          <w:rFonts w:hint="cs"/>
          <w:rtl/>
        </w:rPr>
        <w:t xml:space="preserve">تم </w:t>
      </w:r>
      <w:r w:rsidR="00E45722" w:rsidRPr="0007055D">
        <w:rPr>
          <w:rtl/>
        </w:rPr>
        <w:t>بموجب الرسالة الإدارية المعممة</w:t>
      </w:r>
      <w:r w:rsidR="00E45722">
        <w:rPr>
          <w:rFonts w:hint="cs"/>
          <w:rtl/>
        </w:rPr>
        <w:t xml:space="preserve"> </w:t>
      </w:r>
      <w:hyperlink r:id="rId8" w:history="1">
        <w:r w:rsidR="00E45722" w:rsidRPr="0007055D">
          <w:rPr>
            <w:rStyle w:val="Hyperlink"/>
            <w:lang w:val="fr-CH" w:bidi="ar-EG"/>
          </w:rPr>
          <w:t>CACE/1152</w:t>
        </w:r>
      </w:hyperlink>
      <w:r w:rsidR="00E45722" w:rsidRPr="0007055D">
        <w:rPr>
          <w:rFonts w:hint="cs"/>
          <w:rtl/>
        </w:rPr>
        <w:t xml:space="preserve"> </w:t>
      </w:r>
      <w:r w:rsidR="00E45722" w:rsidRPr="0007055D">
        <w:rPr>
          <w:rtl/>
        </w:rPr>
        <w:t xml:space="preserve">المؤرخة 20 أغسطس </w:t>
      </w:r>
      <w:r w:rsidR="00554ECD">
        <w:t>2025</w:t>
      </w:r>
      <w:r w:rsidR="00E45722" w:rsidRPr="0007055D">
        <w:rPr>
          <w:rtl/>
        </w:rPr>
        <w:t xml:space="preserve">، </w:t>
      </w:r>
      <w:r w:rsidR="00B102D7">
        <w:rPr>
          <w:rFonts w:hint="cs"/>
          <w:rtl/>
        </w:rPr>
        <w:t xml:space="preserve">تقديم </w:t>
      </w:r>
      <w:r w:rsidR="00E45722" w:rsidRPr="0007055D">
        <w:rPr>
          <w:rtl/>
        </w:rPr>
        <w:t xml:space="preserve">مشروع مراجعة توصية واحدة من قطاع الاتصالات الراديوية لاعتمادها والموافقة عليها في نفس الوقت بالمراسلة </w:t>
      </w:r>
      <w:r w:rsidR="00E45722" w:rsidRPr="0007055D">
        <w:rPr>
          <w:lang w:val="fr-CH" w:bidi="ar-EG"/>
        </w:rPr>
        <w:t>(PSAA</w:t>
      </w:r>
      <w:r w:rsidR="00E45722" w:rsidRPr="0007055D">
        <w:t>)</w:t>
      </w:r>
      <w:r w:rsidR="00E45722" w:rsidRPr="0007055D">
        <w:rPr>
          <w:rtl/>
        </w:rPr>
        <w:t xml:space="preserve"> وفقاً للإجراء المنصوص عليه في القرار ITU-R 1-9 (الفقرة </w:t>
      </w:r>
      <w:r w:rsidR="00B37058">
        <w:t>4.</w:t>
      </w:r>
      <w:r w:rsidR="00F1550A">
        <w:t>2.6.A2</w:t>
      </w:r>
      <w:r w:rsidR="00E45722" w:rsidRPr="0007055D">
        <w:rPr>
          <w:rtl/>
        </w:rPr>
        <w:t>).</w:t>
      </w:r>
      <w:hyperlink r:id="rId9" w:history="1"/>
    </w:p>
    <w:p w14:paraId="23AE36DC" w14:textId="7DBAD669" w:rsidR="00E45722" w:rsidRPr="0007055D" w:rsidRDefault="00E45722" w:rsidP="00E45722">
      <w:pPr>
        <w:spacing w:before="240"/>
        <w:rPr>
          <w:lang w:val="ar-SA" w:bidi="ar-EG"/>
        </w:rPr>
      </w:pPr>
      <w:r w:rsidRPr="0007055D">
        <w:rPr>
          <w:rtl/>
        </w:rPr>
        <w:t>وقد استُوفيت الشروط التي تحكم هذا الإجراء في 20 أكتوبر 2025.</w:t>
      </w:r>
    </w:p>
    <w:p w14:paraId="6D7B584E" w14:textId="77777777" w:rsidR="00E45722" w:rsidRDefault="00E45722" w:rsidP="00E45722">
      <w:pPr>
        <w:spacing w:before="240"/>
        <w:rPr>
          <w:rtl/>
        </w:rPr>
      </w:pPr>
      <w:r w:rsidRPr="0007055D">
        <w:rPr>
          <w:rtl/>
        </w:rPr>
        <w:t>وسينشر الاتحاد التوصية الموافَق عليها، ويتضمن الملحق بهذه الرسالة المعممة عنوان التوصية والرقم المخصص لها.</w:t>
      </w:r>
    </w:p>
    <w:p w14:paraId="47F48596" w14:textId="77777777" w:rsidR="00D02121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0AB59633" w14:textId="77777777" w:rsidR="00D02121" w:rsidRDefault="00D02121" w:rsidP="007B7B37">
      <w:pPr>
        <w:spacing w:before="1200"/>
        <w:jc w:val="left"/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734FD9AC" w14:textId="497F680A" w:rsidR="00D02121" w:rsidRDefault="00D02121" w:rsidP="007B7B37">
      <w:pPr>
        <w:spacing w:before="960"/>
        <w:rPr>
          <w:lang w:bidi="ar-EG"/>
        </w:rPr>
      </w:pPr>
      <w:r w:rsidRPr="00554ECD">
        <w:rPr>
          <w:b/>
          <w:bCs/>
          <w:rtl/>
          <w:lang w:bidi="ar-EG"/>
        </w:rPr>
        <w:t>الملحق</w:t>
      </w:r>
      <w:r w:rsidRPr="00554ECD">
        <w:rPr>
          <w:rFonts w:hint="cs"/>
          <w:rtl/>
          <w:lang w:bidi="ar-EG"/>
        </w:rPr>
        <w:t xml:space="preserve">: </w:t>
      </w:r>
      <w:r w:rsidR="00E45722" w:rsidRPr="00554ECD">
        <w:rPr>
          <w:rFonts w:hint="cs"/>
          <w:rtl/>
          <w:lang w:bidi="ar-EG"/>
        </w:rPr>
        <w:t>1</w:t>
      </w:r>
    </w:p>
    <w:p w14:paraId="595E8FB2" w14:textId="77777777" w:rsidR="00FC09E8" w:rsidRDefault="00FC09E8" w:rsidP="007A1910">
      <w:pPr>
        <w:rPr>
          <w:rtl/>
        </w:rPr>
      </w:pPr>
      <w:r>
        <w:rPr>
          <w:rtl/>
        </w:rPr>
        <w:br w:type="page"/>
      </w:r>
    </w:p>
    <w:p w14:paraId="666BDEAE" w14:textId="77777777" w:rsidR="00E5562A" w:rsidRDefault="00E5562A" w:rsidP="00E45722">
      <w:pPr>
        <w:pStyle w:val="AnnexNotitle"/>
        <w:rPr>
          <w:rtl/>
        </w:rPr>
      </w:pPr>
      <w:r w:rsidRPr="0088113C">
        <w:rPr>
          <w:rFonts w:hint="cs"/>
          <w:rtl/>
        </w:rPr>
        <w:lastRenderedPageBreak/>
        <w:t>الملحق</w:t>
      </w:r>
      <w:r>
        <w:rPr>
          <w:rtl/>
          <w:lang w:bidi="ar-EG"/>
        </w:rPr>
        <w:br/>
      </w:r>
      <w:r>
        <w:rPr>
          <w:rtl/>
          <w:lang w:bidi="ar-EG"/>
        </w:rPr>
        <w:br/>
      </w:r>
      <w:r w:rsidRPr="00E45722">
        <w:rPr>
          <w:rtl/>
          <w:lang w:bidi="ar-SA"/>
        </w:rPr>
        <w:t>عنوان التوصية الموافَق عليها والصادرة عن قطاع الاتصالات الراديوية</w:t>
      </w:r>
    </w:p>
    <w:tbl>
      <w:tblPr>
        <w:bidiVisual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662D20" w:rsidRPr="0007055D" w14:paraId="6F383896" w14:textId="77777777" w:rsidTr="009B3E67">
        <w:trPr>
          <w:jc w:val="center"/>
        </w:trPr>
        <w:tc>
          <w:tcPr>
            <w:tcW w:w="2377" w:type="dxa"/>
            <w:vAlign w:val="center"/>
          </w:tcPr>
          <w:p w14:paraId="099EC6AA" w14:textId="77777777" w:rsidR="00662D20" w:rsidRPr="0007055D" w:rsidRDefault="00662D20" w:rsidP="00554ECD">
            <w:pPr>
              <w:pStyle w:val="TableHead"/>
            </w:pPr>
            <w:r w:rsidRPr="0007055D">
              <w:rPr>
                <w:rtl/>
              </w:rPr>
              <w:t xml:space="preserve">توصية قطاع الاتصالات الراديوية </w:t>
            </w:r>
            <w:r w:rsidRPr="0007055D">
              <w:rPr>
                <w:lang w:val="fr-CH"/>
              </w:rPr>
              <w:t>(ITU-R</w:t>
            </w:r>
            <w:r w:rsidRPr="0007055D">
              <w:t>)</w:t>
            </w:r>
          </w:p>
        </w:tc>
        <w:tc>
          <w:tcPr>
            <w:tcW w:w="5274" w:type="dxa"/>
            <w:vAlign w:val="center"/>
          </w:tcPr>
          <w:p w14:paraId="2B383011" w14:textId="0308901E" w:rsidR="00662D20" w:rsidRPr="0007055D" w:rsidRDefault="00662D20" w:rsidP="00554ECD">
            <w:pPr>
              <w:pStyle w:val="TableHead"/>
            </w:pPr>
            <w:r w:rsidRPr="0007055D">
              <w:rPr>
                <w:rtl/>
              </w:rPr>
              <w:t>العنوان</w:t>
            </w:r>
          </w:p>
        </w:tc>
        <w:tc>
          <w:tcPr>
            <w:tcW w:w="1842" w:type="dxa"/>
            <w:vAlign w:val="center"/>
          </w:tcPr>
          <w:p w14:paraId="2598BA85" w14:textId="77777777" w:rsidR="00662D20" w:rsidRPr="0007055D" w:rsidRDefault="00662D20" w:rsidP="00554ECD">
            <w:pPr>
              <w:pStyle w:val="TableHead"/>
            </w:pPr>
            <w:r w:rsidRPr="0007055D">
              <w:rPr>
                <w:rtl/>
              </w:rPr>
              <w:t>الوثيقة</w:t>
            </w:r>
          </w:p>
        </w:tc>
      </w:tr>
      <w:tr w:rsidR="00662D20" w:rsidRPr="0007055D" w14:paraId="75AFEFD3" w14:textId="77777777" w:rsidTr="009B3E67">
        <w:trPr>
          <w:jc w:val="center"/>
        </w:trPr>
        <w:tc>
          <w:tcPr>
            <w:tcW w:w="2377" w:type="dxa"/>
            <w:vAlign w:val="center"/>
          </w:tcPr>
          <w:p w14:paraId="5ADFBC24" w14:textId="77777777" w:rsidR="00662D20" w:rsidRPr="0007055D" w:rsidRDefault="00662D20" w:rsidP="00554ECD">
            <w:pPr>
              <w:pStyle w:val="Tabletexte"/>
              <w:jc w:val="center"/>
              <w:rPr>
                <w:lang w:bidi="ar-SA"/>
              </w:rPr>
            </w:pPr>
            <w:r w:rsidRPr="0007055D">
              <w:rPr>
                <w:rtl/>
              </w:rPr>
              <w:t>V.431-9</w:t>
            </w:r>
          </w:p>
        </w:tc>
        <w:tc>
          <w:tcPr>
            <w:tcW w:w="5274" w:type="dxa"/>
            <w:vAlign w:val="center"/>
          </w:tcPr>
          <w:p w14:paraId="54418F69" w14:textId="77777777" w:rsidR="00662D20" w:rsidRPr="0007055D" w:rsidRDefault="00662D20" w:rsidP="009B3E67">
            <w:pPr>
              <w:pStyle w:val="Tabletexte"/>
              <w:rPr>
                <w:lang w:bidi="ar-SA"/>
              </w:rPr>
            </w:pPr>
            <w:r w:rsidRPr="0007055D">
              <w:rPr>
                <w:rtl/>
              </w:rPr>
              <w:t>تسمية نطاقات الترددات وأطوال الموجات المستعملة في الاتصالات</w:t>
            </w:r>
          </w:p>
        </w:tc>
        <w:tc>
          <w:tcPr>
            <w:tcW w:w="1842" w:type="dxa"/>
            <w:vAlign w:val="center"/>
          </w:tcPr>
          <w:p w14:paraId="7227A348" w14:textId="77777777" w:rsidR="00662D20" w:rsidRPr="008C095F" w:rsidRDefault="00662D20" w:rsidP="00554ECD">
            <w:pPr>
              <w:pStyle w:val="Tabletexte"/>
              <w:jc w:val="center"/>
              <w:rPr>
                <w:rStyle w:val="Hyperlink"/>
              </w:rPr>
            </w:pPr>
            <w:hyperlink r:id="rId10" w:history="1">
              <w:r w:rsidRPr="008C095F">
                <w:rPr>
                  <w:rStyle w:val="Hyperlink"/>
                  <w:rtl/>
                </w:rPr>
                <w:t>CCT/186</w:t>
              </w:r>
            </w:hyperlink>
          </w:p>
        </w:tc>
      </w:tr>
    </w:tbl>
    <w:p w14:paraId="1E258542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E1CF" w14:textId="77777777" w:rsidR="00237E75" w:rsidRDefault="00237E75" w:rsidP="006C3242">
      <w:pPr>
        <w:spacing w:before="0" w:line="240" w:lineRule="auto"/>
      </w:pPr>
      <w:r>
        <w:separator/>
      </w:r>
    </w:p>
  </w:endnote>
  <w:endnote w:type="continuationSeparator" w:id="0">
    <w:p w14:paraId="585D778F" w14:textId="77777777" w:rsidR="00237E75" w:rsidRDefault="00237E7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30FE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E682" w14:textId="77777777" w:rsidR="00237E75" w:rsidRDefault="00237E75" w:rsidP="006C3242">
      <w:pPr>
        <w:spacing w:before="0" w:line="240" w:lineRule="auto"/>
      </w:pPr>
      <w:r>
        <w:separator/>
      </w:r>
    </w:p>
  </w:footnote>
  <w:footnote w:type="continuationSeparator" w:id="0">
    <w:p w14:paraId="5E6AF2CB" w14:textId="77777777" w:rsidR="00237E75" w:rsidRDefault="00237E7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CBA2" w14:textId="77777777" w:rsidR="007B7B37" w:rsidRPr="00B65B1C" w:rsidRDefault="007B7B37" w:rsidP="007B7B37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Pr="00B65B1C">
      <w:rPr>
        <w:rStyle w:val="PageNumber"/>
        <w:sz w:val="18"/>
        <w:szCs w:val="18"/>
      </w:rPr>
      <w:fldChar w:fldCharType="begin"/>
    </w:r>
    <w:r w:rsidRPr="00B65B1C">
      <w:rPr>
        <w:rStyle w:val="PageNumber"/>
        <w:sz w:val="18"/>
        <w:szCs w:val="18"/>
      </w:rPr>
      <w:instrText xml:space="preserve"> PAGE </w:instrText>
    </w:r>
    <w:r w:rsidRPr="00B65B1C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F0D5" w14:textId="77777777" w:rsidR="004C39C6" w:rsidRDefault="00B02BF4" w:rsidP="00B02BF4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1F8C539E" wp14:editId="65709882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75"/>
    <w:rsid w:val="00022373"/>
    <w:rsid w:val="0006468A"/>
    <w:rsid w:val="00090574"/>
    <w:rsid w:val="000A037E"/>
    <w:rsid w:val="000C1C0E"/>
    <w:rsid w:val="000C548A"/>
    <w:rsid w:val="000F7BBE"/>
    <w:rsid w:val="00130B14"/>
    <w:rsid w:val="00150DB9"/>
    <w:rsid w:val="00194369"/>
    <w:rsid w:val="001C0169"/>
    <w:rsid w:val="001D1D50"/>
    <w:rsid w:val="001D6745"/>
    <w:rsid w:val="001E446E"/>
    <w:rsid w:val="002154EE"/>
    <w:rsid w:val="002276D2"/>
    <w:rsid w:val="0023283D"/>
    <w:rsid w:val="00237E75"/>
    <w:rsid w:val="0026373E"/>
    <w:rsid w:val="00271C43"/>
    <w:rsid w:val="00290728"/>
    <w:rsid w:val="002978F4"/>
    <w:rsid w:val="002B028D"/>
    <w:rsid w:val="002B349D"/>
    <w:rsid w:val="002E01CC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C39C6"/>
    <w:rsid w:val="004E11DC"/>
    <w:rsid w:val="005061F7"/>
    <w:rsid w:val="00525DDD"/>
    <w:rsid w:val="005409AC"/>
    <w:rsid w:val="00554ECD"/>
    <w:rsid w:val="0055516A"/>
    <w:rsid w:val="0058491B"/>
    <w:rsid w:val="00592EA5"/>
    <w:rsid w:val="005A3170"/>
    <w:rsid w:val="005F745A"/>
    <w:rsid w:val="00662D20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83E26"/>
    <w:rsid w:val="007A1910"/>
    <w:rsid w:val="007B7B37"/>
    <w:rsid w:val="007C3BC7"/>
    <w:rsid w:val="007C3BCD"/>
    <w:rsid w:val="007D4ACF"/>
    <w:rsid w:val="007F0787"/>
    <w:rsid w:val="0080258D"/>
    <w:rsid w:val="00810B7B"/>
    <w:rsid w:val="0082358A"/>
    <w:rsid w:val="008235CD"/>
    <w:rsid w:val="008247DE"/>
    <w:rsid w:val="00840B10"/>
    <w:rsid w:val="008513CB"/>
    <w:rsid w:val="008A4A32"/>
    <w:rsid w:val="008A7F84"/>
    <w:rsid w:val="0091702E"/>
    <w:rsid w:val="00923B0C"/>
    <w:rsid w:val="0094021C"/>
    <w:rsid w:val="00952F86"/>
    <w:rsid w:val="00976A50"/>
    <w:rsid w:val="00982B28"/>
    <w:rsid w:val="009D313F"/>
    <w:rsid w:val="009E010E"/>
    <w:rsid w:val="009F60DD"/>
    <w:rsid w:val="00A47A5A"/>
    <w:rsid w:val="00A6683B"/>
    <w:rsid w:val="00A86A52"/>
    <w:rsid w:val="00A97F94"/>
    <w:rsid w:val="00AA7EA2"/>
    <w:rsid w:val="00B02BF4"/>
    <w:rsid w:val="00B03099"/>
    <w:rsid w:val="00B05BC8"/>
    <w:rsid w:val="00B102D7"/>
    <w:rsid w:val="00B1143A"/>
    <w:rsid w:val="00B250B7"/>
    <w:rsid w:val="00B37058"/>
    <w:rsid w:val="00B64B47"/>
    <w:rsid w:val="00BB19B7"/>
    <w:rsid w:val="00C002DE"/>
    <w:rsid w:val="00C502CD"/>
    <w:rsid w:val="00C53BF8"/>
    <w:rsid w:val="00C66157"/>
    <w:rsid w:val="00C674FE"/>
    <w:rsid w:val="00C67501"/>
    <w:rsid w:val="00C75633"/>
    <w:rsid w:val="00CB6075"/>
    <w:rsid w:val="00CE2EE1"/>
    <w:rsid w:val="00CE3349"/>
    <w:rsid w:val="00CE36E5"/>
    <w:rsid w:val="00CF27F5"/>
    <w:rsid w:val="00CF3FFD"/>
    <w:rsid w:val="00D02121"/>
    <w:rsid w:val="00D10CCF"/>
    <w:rsid w:val="00D21AE1"/>
    <w:rsid w:val="00D37F70"/>
    <w:rsid w:val="00D555DE"/>
    <w:rsid w:val="00D77D0F"/>
    <w:rsid w:val="00DA1CF0"/>
    <w:rsid w:val="00DC1E02"/>
    <w:rsid w:val="00DC24B4"/>
    <w:rsid w:val="00DC5FB0"/>
    <w:rsid w:val="00DF16DC"/>
    <w:rsid w:val="00E14484"/>
    <w:rsid w:val="00E45211"/>
    <w:rsid w:val="00E45722"/>
    <w:rsid w:val="00E473C5"/>
    <w:rsid w:val="00E5562A"/>
    <w:rsid w:val="00E92863"/>
    <w:rsid w:val="00EB796D"/>
    <w:rsid w:val="00ED34E3"/>
    <w:rsid w:val="00F058DC"/>
    <w:rsid w:val="00F1550A"/>
    <w:rsid w:val="00F16820"/>
    <w:rsid w:val="00F24FC4"/>
    <w:rsid w:val="00F2676C"/>
    <w:rsid w:val="00F37967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6F79"/>
  <w15:chartTrackingRefBased/>
  <w15:docId w15:val="{3CD6571D-A80F-404C-9682-0AFBABD4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character" w:styleId="UnresolvedMention">
    <w:name w:val="Unresolved Mention"/>
    <w:basedOn w:val="DefaultParagraphFont"/>
    <w:uiPriority w:val="99"/>
    <w:semiHidden/>
    <w:unhideWhenUsed/>
    <w:rsid w:val="00976A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2D20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B37058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7B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2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xtranet.itu.int/rsg-meetings/ccv/Share/CCT%20meeting%202025-08-05/Input%20contributions/186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52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1140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Arabic_AA</dc:creator>
  <cp:keywords/>
  <dc:description/>
  <cp:lastModifiedBy>Panoussopoulos, Sonia</cp:lastModifiedBy>
  <cp:revision>4</cp:revision>
  <dcterms:created xsi:type="dcterms:W3CDTF">2025-10-29T14:03:00Z</dcterms:created>
  <dcterms:modified xsi:type="dcterms:W3CDTF">2025-10-29T14:05:00Z</dcterms:modified>
</cp:coreProperties>
</file>