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A13614" w14:paraId="3373B1DA" w14:textId="77777777" w:rsidTr="004228FA">
        <w:trPr>
          <w:jc w:val="center"/>
        </w:trPr>
        <w:tc>
          <w:tcPr>
            <w:tcW w:w="9889" w:type="dxa"/>
            <w:gridSpan w:val="3"/>
            <w:shd w:val="clear" w:color="auto" w:fill="auto"/>
          </w:tcPr>
          <w:p w14:paraId="131D11D0" w14:textId="77777777" w:rsidR="00E53DCE" w:rsidRPr="00A13614" w:rsidRDefault="00E53DCE" w:rsidP="006160CB">
            <w:pPr>
              <w:spacing w:before="0"/>
              <w:jc w:val="left"/>
              <w:rPr>
                <w:rFonts w:cstheme="minorHAnsi"/>
                <w:b/>
                <w:bCs/>
                <w:color w:val="808080"/>
                <w:sz w:val="28"/>
                <w:szCs w:val="28"/>
                <w:lang w:val="fr-FR"/>
              </w:rPr>
            </w:pPr>
            <w:r w:rsidRPr="00A13614">
              <w:rPr>
                <w:rFonts w:cstheme="minorHAnsi"/>
                <w:b/>
                <w:bCs/>
                <w:color w:val="808080"/>
                <w:sz w:val="28"/>
                <w:szCs w:val="28"/>
                <w:lang w:val="fr-FR"/>
              </w:rPr>
              <w:t>Bureau des radiocommunications (BR)</w:t>
            </w:r>
          </w:p>
          <w:p w14:paraId="5D410CA3" w14:textId="77777777" w:rsidR="00E53DCE" w:rsidRPr="00A13614" w:rsidRDefault="00E53DCE" w:rsidP="006160CB">
            <w:pPr>
              <w:spacing w:before="0"/>
              <w:jc w:val="left"/>
              <w:rPr>
                <w:rFonts w:cstheme="minorHAnsi"/>
                <w:b/>
                <w:bCs/>
                <w:color w:val="808080"/>
                <w:sz w:val="28"/>
                <w:szCs w:val="28"/>
                <w:lang w:val="fr-FR"/>
              </w:rPr>
            </w:pPr>
          </w:p>
          <w:p w14:paraId="238EAC46" w14:textId="77777777" w:rsidR="00E53DCE" w:rsidRPr="00A13614" w:rsidRDefault="00E53DCE" w:rsidP="006160CB">
            <w:pPr>
              <w:spacing w:before="0"/>
              <w:jc w:val="left"/>
              <w:rPr>
                <w:rFonts w:cs="Times New Roman Bold"/>
                <w:b/>
                <w:bCs/>
                <w:color w:val="808080"/>
                <w:sz w:val="28"/>
                <w:szCs w:val="28"/>
                <w:lang w:val="fr-FR"/>
              </w:rPr>
            </w:pPr>
          </w:p>
        </w:tc>
      </w:tr>
      <w:tr w:rsidR="00E53DCE" w:rsidRPr="00A13614" w14:paraId="32D03654" w14:textId="77777777" w:rsidTr="004228FA">
        <w:trPr>
          <w:jc w:val="center"/>
        </w:trPr>
        <w:tc>
          <w:tcPr>
            <w:tcW w:w="7054" w:type="dxa"/>
            <w:gridSpan w:val="2"/>
            <w:shd w:val="clear" w:color="auto" w:fill="auto"/>
          </w:tcPr>
          <w:p w14:paraId="787AC96A" w14:textId="3DC0948B" w:rsidR="00E53DCE" w:rsidRPr="00A13614" w:rsidRDefault="00E53DCE" w:rsidP="006160CB">
            <w:pPr>
              <w:spacing w:before="0"/>
              <w:jc w:val="left"/>
              <w:rPr>
                <w:sz w:val="28"/>
                <w:szCs w:val="28"/>
                <w:lang w:val="fr-FR"/>
              </w:rPr>
            </w:pPr>
            <w:r w:rsidRPr="00A13614">
              <w:rPr>
                <w:szCs w:val="24"/>
                <w:lang w:val="fr-FR"/>
              </w:rPr>
              <w:t>Circulaire administrative</w:t>
            </w:r>
          </w:p>
          <w:p w14:paraId="198DE3D1" w14:textId="0233830C" w:rsidR="00E53DCE" w:rsidRPr="00A13614" w:rsidRDefault="00AA781A" w:rsidP="006160CB">
            <w:pPr>
              <w:spacing w:before="0"/>
              <w:jc w:val="left"/>
              <w:rPr>
                <w:b/>
                <w:bCs/>
                <w:sz w:val="28"/>
                <w:szCs w:val="28"/>
                <w:lang w:val="fr-FR"/>
              </w:rPr>
            </w:pPr>
            <w:r w:rsidRPr="00A13614">
              <w:rPr>
                <w:b/>
                <w:bCs/>
                <w:szCs w:val="24"/>
                <w:lang w:val="fr-FR"/>
              </w:rPr>
              <w:t>CACE/</w:t>
            </w:r>
            <w:r w:rsidR="00D16BD4" w:rsidRPr="00A13614">
              <w:rPr>
                <w:b/>
                <w:bCs/>
                <w:szCs w:val="24"/>
                <w:lang w:val="fr-FR"/>
              </w:rPr>
              <w:t>1151</w:t>
            </w:r>
          </w:p>
        </w:tc>
        <w:tc>
          <w:tcPr>
            <w:tcW w:w="2835" w:type="dxa"/>
            <w:shd w:val="clear" w:color="auto" w:fill="auto"/>
          </w:tcPr>
          <w:p w14:paraId="73698996" w14:textId="6F6AC17E" w:rsidR="00E53DCE" w:rsidRPr="00A13614" w:rsidRDefault="00AA781A" w:rsidP="00304636">
            <w:pPr>
              <w:spacing w:before="0"/>
              <w:jc w:val="right"/>
              <w:rPr>
                <w:sz w:val="28"/>
                <w:szCs w:val="28"/>
                <w:lang w:val="fr-FR"/>
              </w:rPr>
            </w:pPr>
            <w:r w:rsidRPr="0038293F">
              <w:rPr>
                <w:szCs w:val="24"/>
                <w:lang w:val="fr-FR"/>
              </w:rPr>
              <w:t xml:space="preserve">Le </w:t>
            </w:r>
            <w:sdt>
              <w:sdtPr>
                <w:rPr>
                  <w:rFonts w:cs="Arial"/>
                  <w:szCs w:val="24"/>
                  <w:lang w:val="fr-FR"/>
                </w:rPr>
                <w:alias w:val="Date"/>
                <w:tag w:val="Date"/>
                <w:id w:val="444659277"/>
                <w:placeholder>
                  <w:docPart w:val="0058E8D953B84389ACF9349EDACA5E7D"/>
                </w:placeholder>
                <w:date w:fullDate="2025-08-08T00:00:00Z">
                  <w:dateFormat w:val="d MMMM yyyy"/>
                  <w:lid w:val="fr-FR"/>
                  <w:storeMappedDataAs w:val="date"/>
                  <w:calendar w:val="gregorian"/>
                </w:date>
              </w:sdtPr>
              <w:sdtEndPr/>
              <w:sdtContent>
                <w:r w:rsidR="0038293F">
                  <w:rPr>
                    <w:rFonts w:cs="Arial"/>
                    <w:szCs w:val="24"/>
                    <w:lang w:val="fr-FR"/>
                  </w:rPr>
                  <w:t>8 août 2025</w:t>
                </w:r>
              </w:sdtContent>
            </w:sdt>
          </w:p>
        </w:tc>
      </w:tr>
      <w:tr w:rsidR="00E53DCE" w:rsidRPr="00A13614" w14:paraId="21CF050B" w14:textId="77777777" w:rsidTr="004228FA">
        <w:trPr>
          <w:jc w:val="center"/>
        </w:trPr>
        <w:tc>
          <w:tcPr>
            <w:tcW w:w="9889" w:type="dxa"/>
            <w:gridSpan w:val="3"/>
            <w:shd w:val="clear" w:color="auto" w:fill="auto"/>
          </w:tcPr>
          <w:p w14:paraId="78C111A6" w14:textId="77777777" w:rsidR="00E53DCE" w:rsidRPr="00A13614" w:rsidRDefault="00E53DCE" w:rsidP="006160CB">
            <w:pPr>
              <w:spacing w:before="0"/>
              <w:jc w:val="left"/>
              <w:rPr>
                <w:rFonts w:cs="Arial"/>
                <w:szCs w:val="24"/>
                <w:lang w:val="fr-FR"/>
              </w:rPr>
            </w:pPr>
          </w:p>
        </w:tc>
      </w:tr>
      <w:tr w:rsidR="00E53DCE" w:rsidRPr="00A13614" w14:paraId="2F4E240B" w14:textId="77777777" w:rsidTr="004228FA">
        <w:trPr>
          <w:jc w:val="center"/>
        </w:trPr>
        <w:tc>
          <w:tcPr>
            <w:tcW w:w="9889" w:type="dxa"/>
            <w:gridSpan w:val="3"/>
            <w:shd w:val="clear" w:color="auto" w:fill="auto"/>
          </w:tcPr>
          <w:p w14:paraId="1E0134AA" w14:textId="77777777" w:rsidR="00E53DCE" w:rsidRPr="00A13614" w:rsidRDefault="00E53DCE" w:rsidP="006160CB">
            <w:pPr>
              <w:spacing w:before="0"/>
              <w:jc w:val="left"/>
              <w:rPr>
                <w:szCs w:val="24"/>
                <w:lang w:val="fr-FR"/>
              </w:rPr>
            </w:pPr>
          </w:p>
        </w:tc>
      </w:tr>
      <w:tr w:rsidR="00E53DCE" w:rsidRPr="00AD7BC5" w14:paraId="007114AC" w14:textId="77777777" w:rsidTr="004228FA">
        <w:trPr>
          <w:jc w:val="center"/>
        </w:trPr>
        <w:tc>
          <w:tcPr>
            <w:tcW w:w="9889" w:type="dxa"/>
            <w:gridSpan w:val="3"/>
            <w:shd w:val="clear" w:color="auto" w:fill="auto"/>
          </w:tcPr>
          <w:p w14:paraId="43A7338A" w14:textId="6F2B478F" w:rsidR="00E53DCE" w:rsidRPr="00A13614" w:rsidRDefault="00D16BD4" w:rsidP="006160CB">
            <w:pPr>
              <w:spacing w:before="0"/>
              <w:jc w:val="left"/>
              <w:rPr>
                <w:b/>
                <w:bCs/>
                <w:szCs w:val="24"/>
                <w:lang w:val="fr-FR"/>
              </w:rPr>
            </w:pPr>
            <w:r w:rsidRPr="00A13614">
              <w:rPr>
                <w:b/>
                <w:bCs/>
                <w:szCs w:val="24"/>
                <w:lang w:val="fr-FR"/>
              </w:rPr>
              <w:t>Aux Administrations des États Membres de l'UIT, aux Membres du Secteur des radiocommunications, aux Associés de l'UIT-R et aux établissements universitaires participant</w:t>
            </w:r>
            <w:r w:rsidR="0082234C">
              <w:rPr>
                <w:b/>
                <w:bCs/>
                <w:szCs w:val="24"/>
                <w:lang w:val="fr-FR"/>
              </w:rPr>
              <w:t> </w:t>
            </w:r>
            <w:r w:rsidRPr="00A13614">
              <w:rPr>
                <w:b/>
                <w:bCs/>
                <w:szCs w:val="24"/>
                <w:lang w:val="fr-FR"/>
              </w:rPr>
              <w:t>aux travaux de l'UIT</w:t>
            </w:r>
          </w:p>
        </w:tc>
      </w:tr>
      <w:tr w:rsidR="00E53DCE" w:rsidRPr="00AD7BC5" w14:paraId="6C559311" w14:textId="77777777" w:rsidTr="004228FA">
        <w:trPr>
          <w:jc w:val="center"/>
        </w:trPr>
        <w:tc>
          <w:tcPr>
            <w:tcW w:w="9889" w:type="dxa"/>
            <w:gridSpan w:val="3"/>
            <w:shd w:val="clear" w:color="auto" w:fill="auto"/>
          </w:tcPr>
          <w:p w14:paraId="0D32AE4E" w14:textId="77777777" w:rsidR="00E53DCE" w:rsidRPr="00A13614" w:rsidRDefault="00E53DCE" w:rsidP="006160CB">
            <w:pPr>
              <w:spacing w:before="0"/>
              <w:jc w:val="left"/>
              <w:rPr>
                <w:szCs w:val="24"/>
                <w:lang w:val="fr-FR"/>
              </w:rPr>
            </w:pPr>
          </w:p>
        </w:tc>
      </w:tr>
      <w:tr w:rsidR="00E53DCE" w:rsidRPr="00AD7BC5" w14:paraId="26C0E337" w14:textId="77777777" w:rsidTr="004228FA">
        <w:trPr>
          <w:jc w:val="center"/>
        </w:trPr>
        <w:tc>
          <w:tcPr>
            <w:tcW w:w="9889" w:type="dxa"/>
            <w:gridSpan w:val="3"/>
            <w:shd w:val="clear" w:color="auto" w:fill="auto"/>
          </w:tcPr>
          <w:p w14:paraId="29F7E960" w14:textId="77777777" w:rsidR="00E53DCE" w:rsidRPr="00A13614" w:rsidRDefault="00E53DCE" w:rsidP="006160CB">
            <w:pPr>
              <w:spacing w:before="0"/>
              <w:jc w:val="left"/>
              <w:rPr>
                <w:szCs w:val="24"/>
                <w:lang w:val="fr-FR"/>
              </w:rPr>
            </w:pPr>
          </w:p>
        </w:tc>
      </w:tr>
      <w:tr w:rsidR="00E53DCE" w:rsidRPr="00AD7BC5" w14:paraId="2813E03B" w14:textId="77777777" w:rsidTr="004228FA">
        <w:trPr>
          <w:jc w:val="center"/>
        </w:trPr>
        <w:tc>
          <w:tcPr>
            <w:tcW w:w="1526" w:type="dxa"/>
            <w:shd w:val="clear" w:color="auto" w:fill="auto"/>
          </w:tcPr>
          <w:p w14:paraId="50D97891" w14:textId="77777777" w:rsidR="00E53DCE" w:rsidRPr="00A13614" w:rsidRDefault="003471C9" w:rsidP="006160CB">
            <w:pPr>
              <w:tabs>
                <w:tab w:val="clear" w:pos="1588"/>
                <w:tab w:val="left" w:pos="1560"/>
              </w:tabs>
              <w:spacing w:before="0"/>
              <w:jc w:val="left"/>
              <w:rPr>
                <w:szCs w:val="24"/>
                <w:lang w:val="fr-FR"/>
              </w:rPr>
            </w:pPr>
            <w:proofErr w:type="gramStart"/>
            <w:r w:rsidRPr="00A13614">
              <w:rPr>
                <w:lang w:val="fr-FR"/>
              </w:rPr>
              <w:t>Objet</w:t>
            </w:r>
            <w:r w:rsidR="00E53DCE" w:rsidRPr="00A13614">
              <w:rPr>
                <w:szCs w:val="24"/>
                <w:lang w:val="fr-FR"/>
              </w:rPr>
              <w:t>:</w:t>
            </w:r>
            <w:proofErr w:type="gramEnd"/>
          </w:p>
        </w:tc>
        <w:tc>
          <w:tcPr>
            <w:tcW w:w="8363" w:type="dxa"/>
            <w:gridSpan w:val="2"/>
            <w:vMerge w:val="restart"/>
            <w:shd w:val="clear" w:color="auto" w:fill="auto"/>
          </w:tcPr>
          <w:p w14:paraId="41F3265F" w14:textId="02AD2830" w:rsidR="00E53DCE" w:rsidRPr="00A13614" w:rsidRDefault="00D16BD4" w:rsidP="00D16BD4">
            <w:pPr>
              <w:tabs>
                <w:tab w:val="clear" w:pos="1588"/>
                <w:tab w:val="left" w:pos="1560"/>
              </w:tabs>
              <w:spacing w:before="0"/>
              <w:jc w:val="left"/>
              <w:rPr>
                <w:b/>
                <w:bCs/>
                <w:szCs w:val="24"/>
                <w:lang w:val="fr-FR"/>
              </w:rPr>
            </w:pPr>
            <w:r w:rsidRPr="00A13614">
              <w:rPr>
                <w:b/>
                <w:bCs/>
                <w:szCs w:val="24"/>
                <w:lang w:val="fr-FR"/>
              </w:rPr>
              <w:t>Appel lancé aux administrations afin d'encourager les spécialistes et les scientifiques issus d'universités et d'instituts de recherche à participer et à contribuer aux travaux de la Commission d'études 3 de l'UIT-R</w:t>
            </w:r>
          </w:p>
        </w:tc>
      </w:tr>
      <w:tr w:rsidR="00E53DCE" w:rsidRPr="00AD7BC5" w14:paraId="61BFC634" w14:textId="77777777" w:rsidTr="004228FA">
        <w:trPr>
          <w:jc w:val="center"/>
        </w:trPr>
        <w:tc>
          <w:tcPr>
            <w:tcW w:w="1526" w:type="dxa"/>
            <w:shd w:val="clear" w:color="auto" w:fill="auto"/>
          </w:tcPr>
          <w:p w14:paraId="1D8E097C" w14:textId="77777777" w:rsidR="00E53DCE" w:rsidRPr="00A1361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A13614" w:rsidRDefault="00E53DCE" w:rsidP="006160CB">
            <w:pPr>
              <w:tabs>
                <w:tab w:val="clear" w:pos="1588"/>
                <w:tab w:val="left" w:pos="1560"/>
              </w:tabs>
              <w:spacing w:before="0"/>
              <w:rPr>
                <w:b/>
                <w:bCs/>
                <w:szCs w:val="24"/>
                <w:lang w:val="fr-FR"/>
              </w:rPr>
            </w:pPr>
          </w:p>
        </w:tc>
      </w:tr>
      <w:tr w:rsidR="00E53DCE" w:rsidRPr="00AD7BC5" w14:paraId="16E0966F" w14:textId="77777777" w:rsidTr="004228FA">
        <w:trPr>
          <w:jc w:val="center"/>
        </w:trPr>
        <w:tc>
          <w:tcPr>
            <w:tcW w:w="1526" w:type="dxa"/>
            <w:shd w:val="clear" w:color="auto" w:fill="auto"/>
          </w:tcPr>
          <w:p w14:paraId="1523ACF5" w14:textId="77777777" w:rsidR="00E53DCE" w:rsidRPr="00A1361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A13614" w:rsidRDefault="00E53DCE" w:rsidP="006160CB">
            <w:pPr>
              <w:tabs>
                <w:tab w:val="clear" w:pos="1588"/>
                <w:tab w:val="left" w:pos="1560"/>
              </w:tabs>
              <w:spacing w:before="0"/>
              <w:rPr>
                <w:b/>
                <w:bCs/>
                <w:szCs w:val="24"/>
                <w:lang w:val="fr-FR"/>
              </w:rPr>
            </w:pPr>
          </w:p>
        </w:tc>
      </w:tr>
      <w:tr w:rsidR="00E53DCE" w:rsidRPr="00AD7BC5" w14:paraId="7F2EC983" w14:textId="77777777" w:rsidTr="004228FA">
        <w:trPr>
          <w:jc w:val="center"/>
        </w:trPr>
        <w:tc>
          <w:tcPr>
            <w:tcW w:w="9889" w:type="dxa"/>
            <w:gridSpan w:val="3"/>
            <w:shd w:val="clear" w:color="auto" w:fill="auto"/>
          </w:tcPr>
          <w:p w14:paraId="40F7D839" w14:textId="77777777" w:rsidR="00E53DCE" w:rsidRPr="00A13614" w:rsidRDefault="00E53DCE" w:rsidP="00E53DCE">
            <w:pPr>
              <w:tabs>
                <w:tab w:val="clear" w:pos="1588"/>
                <w:tab w:val="left" w:pos="1560"/>
              </w:tabs>
              <w:spacing w:before="0"/>
              <w:jc w:val="left"/>
              <w:rPr>
                <w:szCs w:val="24"/>
                <w:lang w:val="fr-FR"/>
              </w:rPr>
            </w:pPr>
          </w:p>
        </w:tc>
      </w:tr>
      <w:tr w:rsidR="00E53DCE" w:rsidRPr="00AD7BC5" w14:paraId="290A0292" w14:textId="77777777" w:rsidTr="004228FA">
        <w:trPr>
          <w:jc w:val="center"/>
        </w:trPr>
        <w:tc>
          <w:tcPr>
            <w:tcW w:w="9889" w:type="dxa"/>
            <w:gridSpan w:val="3"/>
            <w:shd w:val="clear" w:color="auto" w:fill="auto"/>
          </w:tcPr>
          <w:p w14:paraId="40F59961" w14:textId="77777777" w:rsidR="00E53DCE" w:rsidRPr="00A13614" w:rsidRDefault="00E53DCE" w:rsidP="006160CB">
            <w:pPr>
              <w:spacing w:before="0"/>
              <w:jc w:val="left"/>
              <w:rPr>
                <w:b/>
                <w:bCs/>
                <w:szCs w:val="24"/>
                <w:lang w:val="fr-FR"/>
              </w:rPr>
            </w:pPr>
          </w:p>
        </w:tc>
      </w:tr>
    </w:tbl>
    <w:p w14:paraId="6C104A0E" w14:textId="77777777" w:rsidR="00D16BD4" w:rsidRPr="00A13614" w:rsidRDefault="00D16BD4" w:rsidP="00D16BD4">
      <w:pPr>
        <w:pStyle w:val="Heading1"/>
        <w:jc w:val="left"/>
        <w:rPr>
          <w:lang w:val="fr-FR"/>
        </w:rPr>
      </w:pPr>
      <w:r w:rsidRPr="00A13614">
        <w:rPr>
          <w:lang w:val="fr-FR"/>
        </w:rPr>
        <w:t>1</w:t>
      </w:r>
      <w:r w:rsidRPr="00A13614">
        <w:rPr>
          <w:lang w:val="fr-FR"/>
        </w:rPr>
        <w:tab/>
        <w:t>Introduction</w:t>
      </w:r>
    </w:p>
    <w:p w14:paraId="47F5F4FE" w14:textId="0227425A" w:rsidR="00D16BD4" w:rsidRPr="00A13614" w:rsidRDefault="00D16BD4" w:rsidP="00AD7BC5">
      <w:pPr>
        <w:rPr>
          <w:lang w:val="fr-FR"/>
        </w:rPr>
      </w:pPr>
      <w:r w:rsidRPr="00A13614">
        <w:rPr>
          <w:lang w:val="fr-FR"/>
        </w:rPr>
        <w:t>À sa réunion tenue du 14 au 17 avril 2025, le Groupe consultatif des radiocommunications a conseillé au Directeur du Bureau des radiocommunications d</w:t>
      </w:r>
      <w:r w:rsidR="00A13614">
        <w:rPr>
          <w:lang w:val="fr-FR"/>
        </w:rPr>
        <w:t>'</w:t>
      </w:r>
      <w:r w:rsidRPr="00A13614">
        <w:rPr>
          <w:lang w:val="fr-FR"/>
        </w:rPr>
        <w:t>envisager de publier une Lettre</w:t>
      </w:r>
      <w:r w:rsidR="00ED139C">
        <w:rPr>
          <w:lang w:val="fr-FR"/>
        </w:rPr>
        <w:t> </w:t>
      </w:r>
      <w:r w:rsidRPr="00A13614">
        <w:rPr>
          <w:lang w:val="fr-FR"/>
        </w:rPr>
        <w:t>circulaire visant à inviter les administrations à encourager les spécialistes et les scientifiques issus d'universités et d'instituts de recherche à participer et à contribuer aux travaux de la Commission d'études 3 de l'UIT-R (voir le résumé des conclusions de la 32ème réunion du Groupe</w:t>
      </w:r>
      <w:r w:rsidR="00ED139C">
        <w:rPr>
          <w:lang w:val="fr-FR"/>
        </w:rPr>
        <w:t> </w:t>
      </w:r>
      <w:r w:rsidRPr="00A13614">
        <w:rPr>
          <w:lang w:val="fr-FR"/>
        </w:rPr>
        <w:t xml:space="preserve">consultatif des radiocommunications dans la Circulaire administrative </w:t>
      </w:r>
      <w:hyperlink r:id="rId8" w:history="1">
        <w:r w:rsidRPr="00A13614">
          <w:rPr>
            <w:rStyle w:val="Hyperlink"/>
            <w:lang w:val="fr-FR"/>
          </w:rPr>
          <w:t>CA/277</w:t>
        </w:r>
      </w:hyperlink>
      <w:r w:rsidRPr="00A13614">
        <w:rPr>
          <w:lang w:val="fr-FR"/>
        </w:rPr>
        <w:t>). Lors de cette réunion, il a été reconnu que les travaux des Groupes de travail de la Commission d</w:t>
      </w:r>
      <w:r w:rsidR="00A13614">
        <w:rPr>
          <w:lang w:val="fr-FR"/>
        </w:rPr>
        <w:t>'</w:t>
      </w:r>
      <w:r w:rsidRPr="00A13614">
        <w:rPr>
          <w:lang w:val="fr-FR"/>
        </w:rPr>
        <w:t>études</w:t>
      </w:r>
      <w:r w:rsidR="00ED139C">
        <w:rPr>
          <w:lang w:val="fr-FR"/>
        </w:rPr>
        <w:t> </w:t>
      </w:r>
      <w:r w:rsidRPr="00A13614">
        <w:rPr>
          <w:lang w:val="fr-FR"/>
        </w:rPr>
        <w:t>3 de l</w:t>
      </w:r>
      <w:r w:rsidR="00A13614">
        <w:rPr>
          <w:lang w:val="fr-FR"/>
        </w:rPr>
        <w:t>'</w:t>
      </w:r>
      <w:r w:rsidRPr="00A13614">
        <w:rPr>
          <w:lang w:val="fr-FR"/>
        </w:rPr>
        <w:t>UIT-R sont importants pour la conception des systèmes de radiocommunication et l</w:t>
      </w:r>
      <w:r w:rsidR="00A13614">
        <w:rPr>
          <w:lang w:val="fr-FR"/>
        </w:rPr>
        <w:t>'</w:t>
      </w:r>
      <w:r w:rsidRPr="00A13614">
        <w:rPr>
          <w:lang w:val="fr-FR"/>
        </w:rPr>
        <w:t>évaluation des brouillages entre ces systèmes, constat également étayé par les statistiques de téléchargement des Recommandations de l</w:t>
      </w:r>
      <w:r w:rsidR="00A13614">
        <w:rPr>
          <w:lang w:val="fr-FR"/>
        </w:rPr>
        <w:t>'</w:t>
      </w:r>
      <w:r w:rsidRPr="00A13614">
        <w:rPr>
          <w:lang w:val="fr-FR"/>
        </w:rPr>
        <w:t>UIT-R, les Recommandations UIT-R de la série P étant systématiquement les plus téléchargées depuis plus de 15 ans.</w:t>
      </w:r>
    </w:p>
    <w:p w14:paraId="41C4A27E" w14:textId="77777777" w:rsidR="00D16BD4" w:rsidRPr="00A13614" w:rsidRDefault="00D16BD4" w:rsidP="00D16BD4">
      <w:pPr>
        <w:pStyle w:val="Heading1"/>
        <w:jc w:val="left"/>
        <w:rPr>
          <w:lang w:val="fr-FR"/>
        </w:rPr>
      </w:pPr>
      <w:r w:rsidRPr="00A13614">
        <w:rPr>
          <w:lang w:val="fr-FR"/>
        </w:rPr>
        <w:t>2</w:t>
      </w:r>
      <w:r w:rsidRPr="00A13614">
        <w:rPr>
          <w:lang w:val="fr-FR"/>
        </w:rPr>
        <w:tab/>
        <w:t>Objet de la présente Lettre circulaire</w:t>
      </w:r>
    </w:p>
    <w:p w14:paraId="2F9A9D08" w14:textId="519D2FA9" w:rsidR="00D16BD4" w:rsidRPr="00A13614" w:rsidRDefault="00D16BD4" w:rsidP="00AD7BC5">
      <w:pPr>
        <w:rPr>
          <w:lang w:val="fr-FR"/>
        </w:rPr>
      </w:pPr>
      <w:r w:rsidRPr="00A13614">
        <w:rPr>
          <w:lang w:val="fr-FR"/>
        </w:rPr>
        <w:t>La présente Lettre circulaire a pour objet d</w:t>
      </w:r>
      <w:r w:rsidR="00A13614">
        <w:rPr>
          <w:lang w:val="fr-FR"/>
        </w:rPr>
        <w:t>'</w:t>
      </w:r>
      <w:r w:rsidRPr="00A13614">
        <w:rPr>
          <w:lang w:val="fr-FR"/>
        </w:rPr>
        <w:t xml:space="preserve">inviter toutes les administrations des États Membres ainsi que les Membres du Secteur des radiocommunications à encourager et à faciliter la contribution des instituts de recherche et des établissements universitaires de leur pays aux activités des </w:t>
      </w:r>
      <w:r w:rsidR="00A13614">
        <w:rPr>
          <w:lang w:val="fr-FR"/>
        </w:rPr>
        <w:t>g</w:t>
      </w:r>
      <w:r w:rsidRPr="00A13614">
        <w:rPr>
          <w:lang w:val="fr-FR"/>
        </w:rPr>
        <w:t>roupes de travail de la Commission d</w:t>
      </w:r>
      <w:r w:rsidR="00A13614">
        <w:rPr>
          <w:lang w:val="fr-FR"/>
        </w:rPr>
        <w:t>'</w:t>
      </w:r>
      <w:r w:rsidRPr="00A13614">
        <w:rPr>
          <w:lang w:val="fr-FR"/>
        </w:rPr>
        <w:t>études 3 de l</w:t>
      </w:r>
      <w:r w:rsidR="00A13614">
        <w:rPr>
          <w:lang w:val="fr-FR"/>
        </w:rPr>
        <w:t>'</w:t>
      </w:r>
      <w:r w:rsidRPr="00A13614">
        <w:rPr>
          <w:lang w:val="fr-FR"/>
        </w:rPr>
        <w:t>UIT-R.</w:t>
      </w:r>
    </w:p>
    <w:p w14:paraId="59870CE7" w14:textId="6AF9A18A" w:rsidR="00D16BD4" w:rsidRPr="00A13614" w:rsidRDefault="00D16BD4" w:rsidP="00AD7BC5">
      <w:pPr>
        <w:rPr>
          <w:lang w:val="fr-FR"/>
        </w:rPr>
      </w:pPr>
      <w:r w:rsidRPr="00A13614">
        <w:rPr>
          <w:lang w:val="fr-FR"/>
        </w:rPr>
        <w:t>Les prochaines réunions des Groupes de travail 3J, 3K, 3L et 3M de l</w:t>
      </w:r>
      <w:r w:rsidR="00A13614">
        <w:rPr>
          <w:lang w:val="fr-FR"/>
        </w:rPr>
        <w:t>'</w:t>
      </w:r>
      <w:r w:rsidRPr="00A13614">
        <w:rPr>
          <w:lang w:val="fr-FR"/>
        </w:rPr>
        <w:t>UIT-R sont prévues du</w:t>
      </w:r>
      <w:r w:rsidR="00A13614">
        <w:rPr>
          <w:lang w:val="fr-FR"/>
        </w:rPr>
        <w:t> </w:t>
      </w:r>
      <w:r w:rsidRPr="00A13614">
        <w:rPr>
          <w:lang w:val="fr-FR"/>
        </w:rPr>
        <w:t>15</w:t>
      </w:r>
      <w:r w:rsidR="00A13614">
        <w:rPr>
          <w:lang w:val="fr-FR"/>
        </w:rPr>
        <w:t> </w:t>
      </w:r>
      <w:r w:rsidRPr="00A13614">
        <w:rPr>
          <w:lang w:val="fr-FR"/>
        </w:rPr>
        <w:t>au</w:t>
      </w:r>
      <w:r w:rsidR="00A13614">
        <w:rPr>
          <w:lang w:val="fr-FR"/>
        </w:rPr>
        <w:t> </w:t>
      </w:r>
      <w:r w:rsidRPr="00A13614">
        <w:rPr>
          <w:lang w:val="fr-FR"/>
        </w:rPr>
        <w:t>25 juin 2026 à Genève, tandis que la prochaine réunion de la Commission d</w:t>
      </w:r>
      <w:r w:rsidR="00A13614">
        <w:rPr>
          <w:lang w:val="fr-FR"/>
        </w:rPr>
        <w:t>'</w:t>
      </w:r>
      <w:r w:rsidRPr="00A13614">
        <w:rPr>
          <w:lang w:val="fr-FR"/>
        </w:rPr>
        <w:t>études 3 de</w:t>
      </w:r>
      <w:r w:rsidR="00A13614">
        <w:rPr>
          <w:lang w:val="fr-FR"/>
        </w:rPr>
        <w:t> </w:t>
      </w:r>
      <w:r w:rsidRPr="00A13614">
        <w:rPr>
          <w:lang w:val="fr-FR"/>
        </w:rPr>
        <w:t>l</w:t>
      </w:r>
      <w:r w:rsidR="00A13614">
        <w:rPr>
          <w:lang w:val="fr-FR"/>
        </w:rPr>
        <w:t>'</w:t>
      </w:r>
      <w:r w:rsidRPr="00A13614">
        <w:rPr>
          <w:lang w:val="fr-FR"/>
        </w:rPr>
        <w:t>UIT</w:t>
      </w:r>
      <w:r w:rsidR="00A13614">
        <w:rPr>
          <w:lang w:val="fr-FR"/>
        </w:rPr>
        <w:noBreakHyphen/>
      </w:r>
      <w:r w:rsidRPr="00A13614">
        <w:rPr>
          <w:lang w:val="fr-FR"/>
        </w:rPr>
        <w:t>R se tiendra le 26 juin 2026. La participation à ces réunions est possible en présentiel et à</w:t>
      </w:r>
      <w:r w:rsidR="00A13614">
        <w:rPr>
          <w:lang w:val="fr-FR"/>
        </w:rPr>
        <w:t> </w:t>
      </w:r>
      <w:r w:rsidRPr="00A13614">
        <w:rPr>
          <w:lang w:val="fr-FR"/>
        </w:rPr>
        <w:t xml:space="preserve">distance. Les contributions à ces réunions devraient être soumises au </w:t>
      </w:r>
      <w:r w:rsidR="00A13614">
        <w:rPr>
          <w:lang w:val="fr-FR"/>
        </w:rPr>
        <w:t>s</w:t>
      </w:r>
      <w:r w:rsidRPr="00A13614">
        <w:rPr>
          <w:lang w:val="fr-FR"/>
        </w:rPr>
        <w:t>ecrétariat de l</w:t>
      </w:r>
      <w:r w:rsidR="00A13614">
        <w:rPr>
          <w:lang w:val="fr-FR"/>
        </w:rPr>
        <w:t>'</w:t>
      </w:r>
      <w:r w:rsidRPr="00A13614">
        <w:rPr>
          <w:lang w:val="fr-FR"/>
        </w:rPr>
        <w:t>UIT-R au</w:t>
      </w:r>
      <w:r w:rsidR="00A13614">
        <w:rPr>
          <w:lang w:val="fr-FR"/>
        </w:rPr>
        <w:t> </w:t>
      </w:r>
      <w:r w:rsidRPr="00A13614">
        <w:rPr>
          <w:lang w:val="fr-FR"/>
        </w:rPr>
        <w:t xml:space="preserve">plus tard le 3 juin 2026 à 16 heures UTC à l'adresse </w:t>
      </w:r>
      <w:hyperlink r:id="rId9" w:history="1">
        <w:r w:rsidRPr="00A13614">
          <w:rPr>
            <w:rStyle w:val="Hyperlink"/>
            <w:lang w:val="fr-FR"/>
          </w:rPr>
          <w:t>brsgd@itu.int</w:t>
        </w:r>
      </w:hyperlink>
      <w:r w:rsidRPr="00A13614">
        <w:rPr>
          <w:lang w:val="fr-FR"/>
        </w:rPr>
        <w:t>.</w:t>
      </w:r>
    </w:p>
    <w:p w14:paraId="2D06E152" w14:textId="22AE058C" w:rsidR="00D16BD4" w:rsidRPr="00A13614" w:rsidRDefault="00D16BD4" w:rsidP="00AD7BC5">
      <w:pPr>
        <w:pStyle w:val="Heading1"/>
        <w:rPr>
          <w:bCs/>
          <w:lang w:val="fr-FR"/>
        </w:rPr>
      </w:pPr>
      <w:r w:rsidRPr="00A13614">
        <w:rPr>
          <w:bCs/>
          <w:lang w:val="fr-FR"/>
        </w:rPr>
        <w:lastRenderedPageBreak/>
        <w:t>3</w:t>
      </w:r>
      <w:r w:rsidRPr="00A13614">
        <w:rPr>
          <w:bCs/>
          <w:lang w:val="fr-FR"/>
        </w:rPr>
        <w:tab/>
        <w:t>Activités de la Commission d</w:t>
      </w:r>
      <w:r w:rsidR="00A13614">
        <w:rPr>
          <w:bCs/>
          <w:lang w:val="fr-FR"/>
        </w:rPr>
        <w:t>'</w:t>
      </w:r>
      <w:r w:rsidRPr="00A13614">
        <w:rPr>
          <w:bCs/>
          <w:lang w:val="fr-FR"/>
        </w:rPr>
        <w:t>études 3 de l</w:t>
      </w:r>
      <w:r w:rsidR="00A13614">
        <w:rPr>
          <w:bCs/>
          <w:lang w:val="fr-FR"/>
        </w:rPr>
        <w:t>'</w:t>
      </w:r>
      <w:r w:rsidRPr="00A13614">
        <w:rPr>
          <w:bCs/>
          <w:lang w:val="fr-FR"/>
        </w:rPr>
        <w:t>UIT-R</w:t>
      </w:r>
    </w:p>
    <w:p w14:paraId="7BFED3BD" w14:textId="5DECA0A9" w:rsidR="00D16BD4" w:rsidRPr="00A13614" w:rsidRDefault="00D16BD4" w:rsidP="00AD7BC5">
      <w:pPr>
        <w:rPr>
          <w:lang w:val="fr-FR"/>
        </w:rPr>
      </w:pPr>
      <w:r w:rsidRPr="00A13614">
        <w:rPr>
          <w:lang w:val="fr-FR"/>
        </w:rPr>
        <w:t>À sa réunion du 6 juin 2025, la Commission d</w:t>
      </w:r>
      <w:r w:rsidR="00A13614">
        <w:rPr>
          <w:lang w:val="fr-FR"/>
        </w:rPr>
        <w:t>'</w:t>
      </w:r>
      <w:r w:rsidRPr="00A13614">
        <w:rPr>
          <w:lang w:val="fr-FR"/>
        </w:rPr>
        <w:t>études 3 de l</w:t>
      </w:r>
      <w:r w:rsidR="00A13614">
        <w:rPr>
          <w:lang w:val="fr-FR"/>
        </w:rPr>
        <w:t>'</w:t>
      </w:r>
      <w:r w:rsidRPr="00A13614">
        <w:rPr>
          <w:lang w:val="fr-FR"/>
        </w:rPr>
        <w:t>UIT-R a décidé de maintenir ses quatre groupes de travail, révisé leur mandat et élu leurs présidents et vice-présidents, comme indiqué dans l</w:t>
      </w:r>
      <w:r w:rsidR="00A13614">
        <w:rPr>
          <w:lang w:val="fr-FR"/>
        </w:rPr>
        <w:t>'</w:t>
      </w:r>
      <w:r w:rsidRPr="00A13614">
        <w:rPr>
          <w:lang w:val="fr-FR"/>
        </w:rPr>
        <w:t>Annexe 1. L</w:t>
      </w:r>
      <w:r w:rsidR="00A13614">
        <w:rPr>
          <w:lang w:val="fr-FR"/>
        </w:rPr>
        <w:t>'</w:t>
      </w:r>
      <w:r w:rsidRPr="00A13614">
        <w:rPr>
          <w:lang w:val="fr-FR"/>
        </w:rPr>
        <w:t>avancement des travaux des groupes de travail de la Commission d</w:t>
      </w:r>
      <w:r w:rsidR="00A13614">
        <w:rPr>
          <w:lang w:val="fr-FR"/>
        </w:rPr>
        <w:t>'</w:t>
      </w:r>
      <w:r w:rsidRPr="00A13614">
        <w:rPr>
          <w:lang w:val="fr-FR"/>
        </w:rPr>
        <w:t>études 3 de</w:t>
      </w:r>
      <w:r w:rsidR="00A13614">
        <w:rPr>
          <w:lang w:val="fr-FR"/>
        </w:rPr>
        <w:t> </w:t>
      </w:r>
      <w:r w:rsidRPr="00A13614">
        <w:rPr>
          <w:lang w:val="fr-FR"/>
        </w:rPr>
        <w:t>l</w:t>
      </w:r>
      <w:r w:rsidR="00A13614">
        <w:rPr>
          <w:lang w:val="fr-FR"/>
        </w:rPr>
        <w:t>'</w:t>
      </w:r>
      <w:r w:rsidRPr="00A13614">
        <w:rPr>
          <w:lang w:val="fr-FR"/>
        </w:rPr>
        <w:t>UIT-R continue de dépendre largement des progrès réalisés dans les instituts de recherche et les établissements universitaires, ainsi que des contributions des membres, qui travaillent activement dans le domaine de définition de modèles de prévision de la propagation des ondes radioélectriques. Chaque groupe a un programme de travail portant sur des sujets pour lesquels de telles contributions seraient particulièrement utiles (voir l</w:t>
      </w:r>
      <w:r w:rsidR="00A13614">
        <w:rPr>
          <w:lang w:val="fr-FR"/>
        </w:rPr>
        <w:t>'</w:t>
      </w:r>
      <w:r w:rsidRPr="00A13614">
        <w:rPr>
          <w:lang w:val="fr-FR"/>
        </w:rPr>
        <w:t>Annexe 2). Entre les réunions annuelles des groupes de travail, les travaux sur des sujets précis se poursuivent dans le cadre de groupes de travail par correspondance créés à cet effet. L</w:t>
      </w:r>
      <w:r w:rsidR="00A13614">
        <w:rPr>
          <w:lang w:val="fr-FR"/>
        </w:rPr>
        <w:t>'</w:t>
      </w:r>
      <w:r w:rsidRPr="00A13614">
        <w:rPr>
          <w:lang w:val="fr-FR"/>
        </w:rPr>
        <w:t>Annexe 3 contient la liste des groupes de travail par correspondance actifs au sein de chaque groupe de travail.</w:t>
      </w:r>
    </w:p>
    <w:p w14:paraId="7A0DE867" w14:textId="5EAA02D4" w:rsidR="00D16BD4" w:rsidRPr="00A13614" w:rsidRDefault="00D16BD4" w:rsidP="00AD7BC5">
      <w:pPr>
        <w:rPr>
          <w:lang w:val="fr-FR"/>
        </w:rPr>
      </w:pPr>
      <w:r w:rsidRPr="00A13614">
        <w:rPr>
          <w:lang w:val="fr-FR"/>
        </w:rPr>
        <w:t>La Commission d</w:t>
      </w:r>
      <w:r w:rsidR="00A13614">
        <w:rPr>
          <w:lang w:val="fr-FR"/>
        </w:rPr>
        <w:t>'</w:t>
      </w:r>
      <w:r w:rsidRPr="00A13614">
        <w:rPr>
          <w:lang w:val="fr-FR"/>
        </w:rPr>
        <w:t>études 3 de l</w:t>
      </w:r>
      <w:r w:rsidR="00A13614">
        <w:rPr>
          <w:lang w:val="fr-FR"/>
        </w:rPr>
        <w:t>'</w:t>
      </w:r>
      <w:r w:rsidRPr="00A13614">
        <w:rPr>
          <w:lang w:val="fr-FR"/>
        </w:rPr>
        <w:t>UIT-R tient à jour une banque de données rassemblant des mesures de divers phénomènes présentant un intérêt pour modéliser la propagation des ondes radioélectriques. Ces mesures sont d</w:t>
      </w:r>
      <w:r w:rsidR="00A13614">
        <w:rPr>
          <w:lang w:val="fr-FR"/>
        </w:rPr>
        <w:t>'</w:t>
      </w:r>
      <w:r w:rsidRPr="00A13614">
        <w:rPr>
          <w:lang w:val="fr-FR"/>
        </w:rPr>
        <w:t xml:space="preserve">une importance capitale pour élaborer des modèles et valider leur exactitude. De plus, ces mesures devraient être représentatives du plus grand nombre possible de zones géographiques et </w:t>
      </w:r>
      <w:proofErr w:type="spellStart"/>
      <w:r w:rsidRPr="00A13614">
        <w:rPr>
          <w:lang w:val="fr-FR"/>
        </w:rPr>
        <w:t>radioclimatiques</w:t>
      </w:r>
      <w:proofErr w:type="spellEnd"/>
      <w:r w:rsidRPr="00A13614">
        <w:rPr>
          <w:lang w:val="fr-FR"/>
        </w:rPr>
        <w:t>. C'est pourquoi il nous serait très utile de disposer de mesures effectuées dans des bandes de fréquences et des zones géographiques qui ne sont pas représentées dans les banques de données de la Commission d</w:t>
      </w:r>
      <w:r w:rsidR="00A13614">
        <w:rPr>
          <w:lang w:val="fr-FR"/>
        </w:rPr>
        <w:t>'</w:t>
      </w:r>
      <w:r w:rsidRPr="00A13614">
        <w:rPr>
          <w:lang w:val="fr-FR"/>
        </w:rPr>
        <w:t>études 3 de l</w:t>
      </w:r>
      <w:r w:rsidR="00A13614">
        <w:rPr>
          <w:lang w:val="fr-FR"/>
        </w:rPr>
        <w:t>'</w:t>
      </w:r>
      <w:r w:rsidRPr="00A13614">
        <w:rPr>
          <w:lang w:val="fr-FR"/>
        </w:rPr>
        <w:t>UIT-R, en</w:t>
      </w:r>
      <w:r w:rsidR="00A13614">
        <w:rPr>
          <w:lang w:val="fr-FR"/>
        </w:rPr>
        <w:t> </w:t>
      </w:r>
      <w:r w:rsidRPr="00A13614">
        <w:rPr>
          <w:lang w:val="fr-FR"/>
        </w:rPr>
        <w:t xml:space="preserve">particulier dans les pays en développement, notamment dans les régions tropicales et les régions similaires, comme indiqué au point </w:t>
      </w:r>
      <w:r w:rsidRPr="00A13614">
        <w:rPr>
          <w:i/>
          <w:iCs/>
          <w:lang w:val="fr-FR"/>
        </w:rPr>
        <w:t>a)</w:t>
      </w:r>
      <w:r w:rsidRPr="00A13614">
        <w:rPr>
          <w:lang w:val="fr-FR"/>
        </w:rPr>
        <w:t xml:space="preserve"> du </w:t>
      </w:r>
      <w:r w:rsidRPr="00A13614">
        <w:rPr>
          <w:i/>
          <w:iCs/>
          <w:lang w:val="fr-FR"/>
        </w:rPr>
        <w:t>consciente</w:t>
      </w:r>
      <w:r w:rsidRPr="00A13614">
        <w:rPr>
          <w:lang w:val="fr-FR"/>
        </w:rPr>
        <w:t xml:space="preserve"> de la Résolution </w:t>
      </w:r>
      <w:r w:rsidRPr="00A13614">
        <w:rPr>
          <w:b/>
          <w:bCs/>
          <w:lang w:val="fr-FR"/>
        </w:rPr>
        <w:t>5 (Rév.CMR-23)</w:t>
      </w:r>
      <w:r w:rsidRPr="00A13614">
        <w:rPr>
          <w:lang w:val="fr-FR"/>
        </w:rPr>
        <w:t xml:space="preserve"> «Coopération technique avec les pays en développement dans le domaine des études de propagation dans les régions tropicales et les régions similaires». En conséquence, les administrations ayant des territoires dans ces zones sont expressément encouragées à communiquer les résultats de telles mesures aux groupes de travail de la Commission d</w:t>
      </w:r>
      <w:r w:rsidR="00A13614">
        <w:rPr>
          <w:lang w:val="fr-FR"/>
        </w:rPr>
        <w:t>'</w:t>
      </w:r>
      <w:r w:rsidRPr="00A13614">
        <w:rPr>
          <w:lang w:val="fr-FR"/>
        </w:rPr>
        <w:t>études</w:t>
      </w:r>
      <w:r w:rsidR="00A13614">
        <w:rPr>
          <w:lang w:val="fr-FR"/>
        </w:rPr>
        <w:t> </w:t>
      </w:r>
      <w:r w:rsidRPr="00A13614">
        <w:rPr>
          <w:lang w:val="fr-FR"/>
        </w:rPr>
        <w:t>3 de l</w:t>
      </w:r>
      <w:r w:rsidR="00A13614">
        <w:rPr>
          <w:lang w:val="fr-FR"/>
        </w:rPr>
        <w:t>'</w:t>
      </w:r>
      <w:r w:rsidRPr="00A13614">
        <w:rPr>
          <w:lang w:val="fr-FR"/>
        </w:rPr>
        <w:t>UIT-R et à appuyer la participation de leurs experts dans le domaine de la propagation aux travaux de ces groupes de travail.</w:t>
      </w:r>
    </w:p>
    <w:p w14:paraId="0299A33E" w14:textId="18163A61" w:rsidR="00D16BD4" w:rsidRPr="00A13614" w:rsidRDefault="00D16BD4" w:rsidP="00AD7BC5">
      <w:pPr>
        <w:rPr>
          <w:lang w:val="fr-FR"/>
        </w:rPr>
      </w:pPr>
      <w:r w:rsidRPr="00A13614">
        <w:rPr>
          <w:lang w:val="fr-FR"/>
        </w:rPr>
        <w:t>De nombreuses Recommandations UIT-R de la série P contiennent des algorithmes complexes et des efforts considérables ont été déployés ces dernières années pour mettre au point des applications logicielles de ces méthodes complexes, qui sont accessibles gratuitement sur la page web consacrée aux logiciels de la Commission d</w:t>
      </w:r>
      <w:r w:rsidR="00A13614">
        <w:rPr>
          <w:lang w:val="fr-FR"/>
        </w:rPr>
        <w:t>'</w:t>
      </w:r>
      <w:r w:rsidRPr="00A13614">
        <w:rPr>
          <w:lang w:val="fr-FR"/>
        </w:rPr>
        <w:t>études 3 (</w:t>
      </w:r>
      <w:hyperlink r:id="rId10" w:history="1">
        <w:r w:rsidRPr="00A13614">
          <w:rPr>
            <w:rStyle w:val="Hyperlink"/>
            <w:lang w:val="fr-FR"/>
          </w:rPr>
          <w:t>https://www.itu.int/en/ITU</w:t>
        </w:r>
        <w:r w:rsidRPr="00A13614">
          <w:rPr>
            <w:rStyle w:val="Hyperlink"/>
            <w:lang w:val="fr-FR"/>
          </w:rPr>
          <w:noBreakHyphen/>
          <w:t>R/study</w:t>
        </w:r>
        <w:r w:rsidRPr="00A13614">
          <w:rPr>
            <w:rStyle w:val="Hyperlink"/>
            <w:lang w:val="fr-FR"/>
          </w:rPr>
          <w:noBreakHyphen/>
          <w:t>groups/rsg3/Pages/iono-tropo-spheric.aspx</w:t>
        </w:r>
      </w:hyperlink>
      <w:r w:rsidRPr="00A13614">
        <w:rPr>
          <w:lang w:val="fr-FR"/>
        </w:rPr>
        <w:t>). Les applications logicielles des Recommandations UIT-R de la série P sont également les bienvenues.</w:t>
      </w:r>
    </w:p>
    <w:p w14:paraId="5B1843AF" w14:textId="77777777" w:rsidR="00D16BD4" w:rsidRPr="00A13614" w:rsidRDefault="00D16BD4" w:rsidP="00023BDA">
      <w:pPr>
        <w:spacing w:before="1200"/>
        <w:jc w:val="left"/>
        <w:rPr>
          <w:lang w:val="fr-FR"/>
        </w:rPr>
      </w:pPr>
      <w:r w:rsidRPr="00A13614">
        <w:rPr>
          <w:lang w:val="fr-FR"/>
        </w:rPr>
        <w:t xml:space="preserve">Mario Maniewicz </w:t>
      </w:r>
    </w:p>
    <w:p w14:paraId="4CE97953" w14:textId="77777777" w:rsidR="00D16BD4" w:rsidRPr="00A13614" w:rsidRDefault="00D16BD4" w:rsidP="00D16BD4">
      <w:pPr>
        <w:spacing w:before="0"/>
        <w:jc w:val="left"/>
        <w:rPr>
          <w:lang w:val="fr-FR"/>
        </w:rPr>
      </w:pPr>
      <w:r w:rsidRPr="00A13614">
        <w:rPr>
          <w:lang w:val="fr-FR"/>
        </w:rPr>
        <w:t>Directeur</w:t>
      </w:r>
    </w:p>
    <w:p w14:paraId="0A01CAEF" w14:textId="19BE05F8" w:rsidR="00D16BD4" w:rsidRPr="00A13614" w:rsidRDefault="00D16BD4" w:rsidP="005407D3">
      <w:pPr>
        <w:spacing w:before="1200"/>
        <w:jc w:val="left"/>
        <w:rPr>
          <w:lang w:val="fr-FR"/>
        </w:rPr>
      </w:pPr>
      <w:proofErr w:type="gramStart"/>
      <w:r w:rsidRPr="00A13614">
        <w:rPr>
          <w:b/>
          <w:bCs/>
          <w:lang w:val="fr-FR"/>
        </w:rPr>
        <w:t>Annexes:</w:t>
      </w:r>
      <w:proofErr w:type="gramEnd"/>
      <w:r w:rsidRPr="00A13614">
        <w:rPr>
          <w:lang w:val="fr-FR"/>
        </w:rPr>
        <w:tab/>
        <w:t>3</w:t>
      </w:r>
      <w:r w:rsidRPr="00A13614">
        <w:rPr>
          <w:lang w:val="fr-FR"/>
        </w:rPr>
        <w:br w:type="page"/>
      </w:r>
    </w:p>
    <w:p w14:paraId="5E4FB18B" w14:textId="0A562D6E" w:rsidR="00D16BD4" w:rsidRPr="00A13614" w:rsidRDefault="00D16BD4" w:rsidP="00D16BD4">
      <w:pPr>
        <w:pStyle w:val="AnnexNoTitle"/>
        <w:rPr>
          <w:lang w:val="fr-FR"/>
        </w:rPr>
      </w:pPr>
      <w:r w:rsidRPr="00A13614">
        <w:rPr>
          <w:lang w:val="fr-FR"/>
        </w:rPr>
        <w:lastRenderedPageBreak/>
        <w:t>Annexe 1</w:t>
      </w:r>
      <w:r w:rsidRPr="00A13614">
        <w:rPr>
          <w:lang w:val="fr-FR"/>
        </w:rPr>
        <w:br/>
      </w:r>
      <w:r w:rsidRPr="00A13614">
        <w:rPr>
          <w:lang w:val="fr-FR"/>
        </w:rPr>
        <w:br/>
        <w:t>Organisation des travaux de la Commission d'études 3 de l'UIT-</w:t>
      </w:r>
      <w:r w:rsidR="00023BDA">
        <w:rPr>
          <w:lang w:val="fr-FR"/>
        </w:rPr>
        <w:t>R</w:t>
      </w:r>
    </w:p>
    <w:p w14:paraId="325B0AEC" w14:textId="6B2EDC09" w:rsidR="00D16BD4" w:rsidRPr="00A13614" w:rsidRDefault="00D16BD4" w:rsidP="00D16BD4">
      <w:pPr>
        <w:pStyle w:val="Normalaftertitle"/>
        <w:jc w:val="left"/>
        <w:rPr>
          <w:lang w:val="fr-FR"/>
        </w:rPr>
      </w:pPr>
      <w:r w:rsidRPr="00A13614">
        <w:rPr>
          <w:lang w:val="fr-FR"/>
        </w:rPr>
        <w:t>À l</w:t>
      </w:r>
      <w:r w:rsidR="00A13614">
        <w:rPr>
          <w:lang w:val="fr-FR"/>
        </w:rPr>
        <w:t>'</w:t>
      </w:r>
      <w:r w:rsidRPr="00A13614">
        <w:rPr>
          <w:lang w:val="fr-FR"/>
        </w:rPr>
        <w:t>issue de consultations menées conformément aux § A1.3.1.4, A1.3.1.4</w:t>
      </w:r>
      <w:r w:rsidRPr="00A13614">
        <w:rPr>
          <w:i/>
          <w:iCs/>
          <w:lang w:val="fr-FR"/>
        </w:rPr>
        <w:t>bis</w:t>
      </w:r>
      <w:r w:rsidRPr="00A13614">
        <w:rPr>
          <w:lang w:val="fr-FR"/>
        </w:rPr>
        <w:t xml:space="preserve"> et A1.3.1.4</w:t>
      </w:r>
      <w:r w:rsidRPr="00A13614">
        <w:rPr>
          <w:i/>
          <w:iCs/>
          <w:lang w:val="fr-FR"/>
        </w:rPr>
        <w:t>ter</w:t>
      </w:r>
      <w:r w:rsidRPr="00A13614">
        <w:rPr>
          <w:lang w:val="fr-FR"/>
        </w:rPr>
        <w:t xml:space="preserve"> de la </w:t>
      </w:r>
      <w:hyperlink r:id="rId11" w:history="1">
        <w:r w:rsidRPr="00A13614">
          <w:rPr>
            <w:rStyle w:val="Hyperlink"/>
            <w:lang w:val="fr-FR"/>
          </w:rPr>
          <w:t>Résolution UIT-R 1-9</w:t>
        </w:r>
      </w:hyperlink>
      <w:r w:rsidRPr="00A13614">
        <w:rPr>
          <w:lang w:val="fr-FR"/>
        </w:rPr>
        <w:t>, la Commission d</w:t>
      </w:r>
      <w:r w:rsidR="00A13614">
        <w:rPr>
          <w:lang w:val="fr-FR"/>
        </w:rPr>
        <w:t>'</w:t>
      </w:r>
      <w:r w:rsidRPr="00A13614">
        <w:rPr>
          <w:lang w:val="fr-FR"/>
        </w:rPr>
        <w:t>études 3 de l</w:t>
      </w:r>
      <w:r w:rsidR="00A13614">
        <w:rPr>
          <w:lang w:val="fr-FR"/>
        </w:rPr>
        <w:t>'</w:t>
      </w:r>
      <w:r w:rsidRPr="00A13614">
        <w:rPr>
          <w:lang w:val="fr-FR"/>
        </w:rPr>
        <w:t>UIT-R a décidé, à sa réunion du 6 juin 2025, que sa structure continuerait d</w:t>
      </w:r>
      <w:r w:rsidR="00A13614">
        <w:rPr>
          <w:lang w:val="fr-FR"/>
        </w:rPr>
        <w:t>'</w:t>
      </w:r>
      <w:r w:rsidRPr="00A13614">
        <w:rPr>
          <w:lang w:val="fr-FR"/>
        </w:rPr>
        <w:t>être structurée en quatre groupes de travail (GT) dont les responsabilités, ainsi que les présidents et vice-présidents sont indiqués ci-après.</w:t>
      </w:r>
    </w:p>
    <w:p w14:paraId="69BEC903" w14:textId="098240C1" w:rsidR="00D16BD4" w:rsidRPr="00A13614" w:rsidRDefault="00D16BD4" w:rsidP="00D16BD4">
      <w:pPr>
        <w:pStyle w:val="Heading1"/>
        <w:jc w:val="left"/>
        <w:rPr>
          <w:bCs/>
          <w:lang w:val="fr-FR"/>
        </w:rPr>
      </w:pPr>
      <w:r w:rsidRPr="00A13614">
        <w:rPr>
          <w:bCs/>
          <w:lang w:val="fr-FR"/>
        </w:rPr>
        <w:t>1</w:t>
      </w:r>
      <w:r w:rsidRPr="00A13614">
        <w:rPr>
          <w:bCs/>
          <w:lang w:val="fr-FR"/>
        </w:rPr>
        <w:tab/>
      </w:r>
      <w:hyperlink r:id="rId12" w:history="1">
        <w:r w:rsidRPr="00A13614">
          <w:rPr>
            <w:rStyle w:val="Hyperlink"/>
            <w:bCs/>
            <w:lang w:val="fr-FR"/>
          </w:rPr>
          <w:t>Groupe de travail 3J</w:t>
        </w:r>
      </w:hyperlink>
      <w:r w:rsidRPr="00A13614">
        <w:rPr>
          <w:bCs/>
          <w:lang w:val="fr-FR"/>
        </w:rPr>
        <w:t xml:space="preserve"> – Principes fondamentaux de la propagation des ondes radioélectriques dans les milieux non ionisés</w:t>
      </w:r>
    </w:p>
    <w:p w14:paraId="57326AA7" w14:textId="69D62E18" w:rsidR="00D16BD4" w:rsidRPr="00A13614" w:rsidRDefault="00D16BD4" w:rsidP="00D16BD4">
      <w:pPr>
        <w:jc w:val="left"/>
        <w:rPr>
          <w:lang w:val="fr-FR"/>
        </w:rPr>
      </w:pPr>
      <w:r w:rsidRPr="00A13614">
        <w:rPr>
          <w:lang w:val="fr-FR"/>
        </w:rPr>
        <w:t>Le Groupe de travail 3J est chargé de fournir des informations et d</w:t>
      </w:r>
      <w:r w:rsidR="00A13614">
        <w:rPr>
          <w:lang w:val="fr-FR"/>
        </w:rPr>
        <w:t>'</w:t>
      </w:r>
      <w:r w:rsidRPr="00A13614">
        <w:rPr>
          <w:lang w:val="fr-FR"/>
        </w:rPr>
        <w:t>élaborer des modèles décrivant les principes et mécanismes fondamentaux de propagation des ondes radioélectriques dans les milieux non ionisés. D</w:t>
      </w:r>
      <w:r w:rsidR="00A13614">
        <w:rPr>
          <w:lang w:val="fr-FR"/>
        </w:rPr>
        <w:t>'</w:t>
      </w:r>
      <w:r w:rsidRPr="00A13614">
        <w:rPr>
          <w:lang w:val="fr-FR"/>
        </w:rPr>
        <w:t>autres groupes de travail de la Commission d</w:t>
      </w:r>
      <w:r w:rsidR="00A13614">
        <w:rPr>
          <w:lang w:val="fr-FR"/>
        </w:rPr>
        <w:t>'</w:t>
      </w:r>
      <w:r w:rsidRPr="00A13614">
        <w:rPr>
          <w:lang w:val="fr-FR"/>
        </w:rPr>
        <w:t>études 3 utilisent ces produits comme base pour élaborer des méthodes de prévision de la propagation des ondes radioélectriques.</w:t>
      </w:r>
    </w:p>
    <w:p w14:paraId="44327E75" w14:textId="6E5541EF" w:rsidR="00D16BD4" w:rsidRPr="00A13614" w:rsidRDefault="00D16BD4" w:rsidP="00D16BD4">
      <w:pPr>
        <w:jc w:val="left"/>
        <w:rPr>
          <w:lang w:val="fr-FR"/>
        </w:rPr>
      </w:pPr>
      <w:proofErr w:type="gramStart"/>
      <w:r w:rsidRPr="00A13614">
        <w:rPr>
          <w:lang w:val="fr-FR"/>
        </w:rPr>
        <w:t>Président:</w:t>
      </w:r>
      <w:proofErr w:type="gramEnd"/>
      <w:r w:rsidRPr="00A13614">
        <w:rPr>
          <w:lang w:val="fr-FR"/>
        </w:rPr>
        <w:t xml:space="preserve"> </w:t>
      </w:r>
      <w:r w:rsidR="00C57E86">
        <w:rPr>
          <w:lang w:val="fr-FR"/>
        </w:rPr>
        <w:t>Dr</w:t>
      </w:r>
      <w:r w:rsidRPr="00A13614">
        <w:rPr>
          <w:lang w:val="fr-FR"/>
        </w:rPr>
        <w:t xml:space="preserve"> Laurent CASTANET (France)</w:t>
      </w:r>
    </w:p>
    <w:p w14:paraId="602A16A9" w14:textId="76C01347" w:rsidR="00D16BD4" w:rsidRPr="00A13614" w:rsidRDefault="00D16BD4" w:rsidP="00D16BD4">
      <w:pPr>
        <w:jc w:val="left"/>
        <w:rPr>
          <w:lang w:val="fr-FR"/>
        </w:rPr>
      </w:pPr>
      <w:r w:rsidRPr="00A13614">
        <w:rPr>
          <w:lang w:val="fr-FR"/>
        </w:rPr>
        <w:t>Vice-</w:t>
      </w:r>
      <w:proofErr w:type="gramStart"/>
      <w:r w:rsidRPr="00A13614">
        <w:rPr>
          <w:lang w:val="fr-FR"/>
        </w:rPr>
        <w:t>Président:</w:t>
      </w:r>
      <w:proofErr w:type="gramEnd"/>
      <w:r w:rsidRPr="00A13614">
        <w:rPr>
          <w:lang w:val="fr-FR"/>
        </w:rPr>
        <w:t xml:space="preserve"> </w:t>
      </w:r>
      <w:r w:rsidR="00C57E86">
        <w:rPr>
          <w:lang w:val="fr-FR"/>
        </w:rPr>
        <w:t xml:space="preserve">M. </w:t>
      </w:r>
      <w:r w:rsidRPr="00A13614">
        <w:rPr>
          <w:lang w:val="fr-FR"/>
        </w:rPr>
        <w:t>Eric HILL (</w:t>
      </w:r>
      <w:r w:rsidR="00A13614">
        <w:rPr>
          <w:lang w:val="fr-FR"/>
        </w:rPr>
        <w:t>É</w:t>
      </w:r>
      <w:r w:rsidRPr="00A13614">
        <w:rPr>
          <w:lang w:val="fr-FR"/>
        </w:rPr>
        <w:t>tats-Unis d</w:t>
      </w:r>
      <w:r w:rsidR="00A13614">
        <w:rPr>
          <w:lang w:val="fr-FR"/>
        </w:rPr>
        <w:t>'</w:t>
      </w:r>
      <w:r w:rsidRPr="00A13614">
        <w:rPr>
          <w:lang w:val="fr-FR"/>
        </w:rPr>
        <w:t>Amérique)</w:t>
      </w:r>
    </w:p>
    <w:p w14:paraId="49B42829" w14:textId="6BD6064C" w:rsidR="00D16BD4" w:rsidRPr="00A13614" w:rsidRDefault="00D16BD4" w:rsidP="00D16BD4">
      <w:pPr>
        <w:pStyle w:val="Heading1"/>
        <w:jc w:val="left"/>
        <w:rPr>
          <w:bCs/>
          <w:lang w:val="fr-FR"/>
        </w:rPr>
      </w:pPr>
      <w:r w:rsidRPr="00A13614">
        <w:rPr>
          <w:bCs/>
          <w:lang w:val="fr-FR"/>
        </w:rPr>
        <w:t>2</w:t>
      </w:r>
      <w:r w:rsidRPr="00A13614">
        <w:rPr>
          <w:bCs/>
          <w:lang w:val="fr-FR"/>
        </w:rPr>
        <w:tab/>
      </w:r>
      <w:hyperlink r:id="rId13" w:history="1">
        <w:r w:rsidRPr="00A13614">
          <w:rPr>
            <w:rStyle w:val="Hyperlink"/>
            <w:bCs/>
            <w:lang w:val="fr-FR"/>
          </w:rPr>
          <w:t>Groupe de travail 3K</w:t>
        </w:r>
      </w:hyperlink>
      <w:r w:rsidRPr="00A13614">
        <w:rPr>
          <w:bCs/>
          <w:lang w:val="fr-FR"/>
        </w:rPr>
        <w:t xml:space="preserve"> – Prévision de la propagation des ondes radioélectriques pour les trajets de propagation point à zone</w:t>
      </w:r>
    </w:p>
    <w:p w14:paraId="1F7593C6" w14:textId="5A501FCB" w:rsidR="00D16BD4" w:rsidRPr="00A13614" w:rsidRDefault="00D16BD4" w:rsidP="00D16BD4">
      <w:pPr>
        <w:jc w:val="left"/>
        <w:rPr>
          <w:lang w:val="fr-FR"/>
        </w:rPr>
      </w:pPr>
      <w:r w:rsidRPr="00A13614">
        <w:rPr>
          <w:lang w:val="fr-FR"/>
        </w:rPr>
        <w:t>Le Groupe de travail 3K est chargé d</w:t>
      </w:r>
      <w:r w:rsidR="00A13614">
        <w:rPr>
          <w:lang w:val="fr-FR"/>
        </w:rPr>
        <w:t>'</w:t>
      </w:r>
      <w:r w:rsidRPr="00A13614">
        <w:rPr>
          <w:lang w:val="fr-FR"/>
        </w:rPr>
        <w:t>élaborer des méthodes de prévision de la propagation des ondes radioélectriques pour les trajets point à zone associés aux stations de Terre et aux stations aéronautiques dans les milieux non ionisés pour les bandes de fréquences au-dessus de 30 MHz.</w:t>
      </w:r>
    </w:p>
    <w:p w14:paraId="7CB2D576" w14:textId="4CB0A80D" w:rsidR="00D16BD4" w:rsidRPr="00A13614" w:rsidRDefault="00D16BD4" w:rsidP="00D16BD4">
      <w:pPr>
        <w:jc w:val="left"/>
        <w:rPr>
          <w:lang w:val="fr-FR"/>
        </w:rPr>
      </w:pPr>
      <w:proofErr w:type="gramStart"/>
      <w:r w:rsidRPr="00A13614">
        <w:rPr>
          <w:lang w:val="fr-FR"/>
        </w:rPr>
        <w:t>Président:</w:t>
      </w:r>
      <w:proofErr w:type="gramEnd"/>
      <w:r w:rsidRPr="00A13614">
        <w:rPr>
          <w:lang w:val="fr-FR"/>
        </w:rPr>
        <w:t xml:space="preserve"> </w:t>
      </w:r>
      <w:r w:rsidR="00C57E86">
        <w:rPr>
          <w:lang w:val="fr-FR"/>
        </w:rPr>
        <w:t>Dr</w:t>
      </w:r>
      <w:r w:rsidRPr="00A13614">
        <w:rPr>
          <w:lang w:val="fr-FR"/>
        </w:rPr>
        <w:t xml:space="preserve"> Hajime SUZUKI (Australie)</w:t>
      </w:r>
    </w:p>
    <w:p w14:paraId="73B41B75" w14:textId="4E293F98" w:rsidR="00D16BD4" w:rsidRPr="00A13614" w:rsidRDefault="00D16BD4" w:rsidP="00D16BD4">
      <w:pPr>
        <w:jc w:val="left"/>
        <w:rPr>
          <w:lang w:val="fr-FR"/>
        </w:rPr>
      </w:pPr>
      <w:r w:rsidRPr="00A13614">
        <w:rPr>
          <w:lang w:val="fr-FR"/>
        </w:rPr>
        <w:t>Vice-</w:t>
      </w:r>
      <w:proofErr w:type="gramStart"/>
      <w:r w:rsidRPr="00A13614">
        <w:rPr>
          <w:lang w:val="fr-FR"/>
        </w:rPr>
        <w:t>Président:</w:t>
      </w:r>
      <w:proofErr w:type="gramEnd"/>
      <w:r w:rsidRPr="00A13614">
        <w:rPr>
          <w:lang w:val="fr-FR"/>
        </w:rPr>
        <w:t xml:space="preserve"> </w:t>
      </w:r>
      <w:r w:rsidR="00C57E86">
        <w:rPr>
          <w:lang w:val="fr-FR"/>
        </w:rPr>
        <w:t>Dr</w:t>
      </w:r>
      <w:r w:rsidRPr="00A13614">
        <w:rPr>
          <w:lang w:val="fr-FR"/>
        </w:rPr>
        <w:t xml:space="preserve"> Wataru YAMADA (Japon)</w:t>
      </w:r>
    </w:p>
    <w:p w14:paraId="5F8E40A0" w14:textId="1B376260" w:rsidR="00D16BD4" w:rsidRPr="00A13614" w:rsidRDefault="00D16BD4" w:rsidP="00D16BD4">
      <w:pPr>
        <w:pStyle w:val="Heading1"/>
        <w:jc w:val="left"/>
        <w:rPr>
          <w:bCs/>
          <w:lang w:val="fr-FR"/>
        </w:rPr>
      </w:pPr>
      <w:r w:rsidRPr="00A13614">
        <w:rPr>
          <w:bCs/>
          <w:lang w:val="fr-FR"/>
        </w:rPr>
        <w:t>3</w:t>
      </w:r>
      <w:r w:rsidRPr="00A13614">
        <w:rPr>
          <w:bCs/>
          <w:lang w:val="fr-FR"/>
        </w:rPr>
        <w:tab/>
      </w:r>
      <w:hyperlink r:id="rId14" w:history="1">
        <w:r w:rsidRPr="00A13614">
          <w:rPr>
            <w:rStyle w:val="Hyperlink"/>
            <w:bCs/>
            <w:lang w:val="fr-FR"/>
          </w:rPr>
          <w:t>Groupe de travail 3L</w:t>
        </w:r>
      </w:hyperlink>
      <w:r w:rsidRPr="00A13614">
        <w:rPr>
          <w:bCs/>
          <w:lang w:val="fr-FR"/>
        </w:rPr>
        <w:t xml:space="preserve"> – Prévision de la propagation ionosphérique et de la propagation de l</w:t>
      </w:r>
      <w:r w:rsidR="00A13614">
        <w:rPr>
          <w:bCs/>
          <w:lang w:val="fr-FR"/>
        </w:rPr>
        <w:t>'</w:t>
      </w:r>
      <w:r w:rsidRPr="00A13614">
        <w:rPr>
          <w:bCs/>
          <w:lang w:val="fr-FR"/>
        </w:rPr>
        <w:t>onde de sol et bruit radioélectrique</w:t>
      </w:r>
    </w:p>
    <w:p w14:paraId="6F523455" w14:textId="2E87E5ED" w:rsidR="00D16BD4" w:rsidRPr="00A13614" w:rsidRDefault="00D16BD4" w:rsidP="00D16BD4">
      <w:pPr>
        <w:jc w:val="left"/>
        <w:rPr>
          <w:lang w:val="fr-FR"/>
        </w:rPr>
      </w:pPr>
      <w:r w:rsidRPr="00A13614">
        <w:rPr>
          <w:lang w:val="fr-FR"/>
        </w:rPr>
        <w:t>Le Groupe de travail 3L est chargé de fournir des informations et d</w:t>
      </w:r>
      <w:r w:rsidR="00A13614">
        <w:rPr>
          <w:lang w:val="fr-FR"/>
        </w:rPr>
        <w:t>'</w:t>
      </w:r>
      <w:r w:rsidRPr="00A13614">
        <w:rPr>
          <w:lang w:val="fr-FR"/>
        </w:rPr>
        <w:t xml:space="preserve">élaborer des modèles décrivant les principes et mécanismes fondamentaux de propagation des ondes radioélectriques dans et à travers les milieux </w:t>
      </w:r>
      <w:proofErr w:type="gramStart"/>
      <w:r w:rsidRPr="00A13614">
        <w:rPr>
          <w:lang w:val="fr-FR"/>
        </w:rPr>
        <w:t>ionisés;</w:t>
      </w:r>
      <w:proofErr w:type="gramEnd"/>
      <w:r w:rsidRPr="00A13614">
        <w:rPr>
          <w:lang w:val="fr-FR"/>
        </w:rPr>
        <w:t xml:space="preserve"> et d'élaborer des méthodes de prévision de la propagation de l</w:t>
      </w:r>
      <w:r w:rsidR="00A13614">
        <w:rPr>
          <w:lang w:val="fr-FR"/>
        </w:rPr>
        <w:t>'</w:t>
      </w:r>
      <w:r w:rsidRPr="00A13614">
        <w:rPr>
          <w:lang w:val="fr-FR"/>
        </w:rPr>
        <w:t>onde de sol entre stations de Terre au-dessous de 30 MHz et des trajets affectés par l</w:t>
      </w:r>
      <w:r w:rsidR="00A13614">
        <w:rPr>
          <w:lang w:val="fr-FR"/>
        </w:rPr>
        <w:t>'</w:t>
      </w:r>
      <w:r w:rsidRPr="00A13614">
        <w:rPr>
          <w:lang w:val="fr-FR"/>
        </w:rPr>
        <w:t>ionosphère. Il</w:t>
      </w:r>
      <w:r w:rsidR="00CF2D7A">
        <w:rPr>
          <w:lang w:val="fr-FR"/>
        </w:rPr>
        <w:t> </w:t>
      </w:r>
      <w:r w:rsidRPr="00A13614">
        <w:rPr>
          <w:lang w:val="fr-FR"/>
        </w:rPr>
        <w:t>s'occupe également de la question du bruit radioélectrique provenant de sources naturelles et artificielles et de la quantification des niveaux de ce bruit.</w:t>
      </w:r>
    </w:p>
    <w:p w14:paraId="3FAE8489" w14:textId="0958786E" w:rsidR="00D16BD4" w:rsidRPr="00A13614" w:rsidRDefault="00D16BD4" w:rsidP="00D16BD4">
      <w:pPr>
        <w:jc w:val="left"/>
        <w:rPr>
          <w:lang w:val="fr-FR"/>
        </w:rPr>
      </w:pPr>
      <w:proofErr w:type="gramStart"/>
      <w:r w:rsidRPr="00A13614">
        <w:rPr>
          <w:lang w:val="fr-FR"/>
        </w:rPr>
        <w:t>Président:</w:t>
      </w:r>
      <w:proofErr w:type="gramEnd"/>
      <w:r w:rsidRPr="00A13614">
        <w:rPr>
          <w:lang w:val="fr-FR"/>
        </w:rPr>
        <w:t xml:space="preserve"> </w:t>
      </w:r>
      <w:r w:rsidR="00CE50C3">
        <w:rPr>
          <w:lang w:val="fr-FR"/>
        </w:rPr>
        <w:t>Dr</w:t>
      </w:r>
      <w:r w:rsidRPr="00A13614">
        <w:rPr>
          <w:lang w:val="fr-FR"/>
        </w:rPr>
        <w:t xml:space="preserve"> Angelo CANAVITSAS (Brésil)</w:t>
      </w:r>
    </w:p>
    <w:p w14:paraId="251F45BA" w14:textId="601B0CF4" w:rsidR="00D16BD4" w:rsidRPr="00A13614" w:rsidRDefault="00D16BD4" w:rsidP="00D16BD4">
      <w:pPr>
        <w:jc w:val="left"/>
        <w:rPr>
          <w:lang w:val="fr-FR"/>
        </w:rPr>
      </w:pPr>
      <w:r w:rsidRPr="00A13614">
        <w:rPr>
          <w:lang w:val="fr-FR"/>
        </w:rPr>
        <w:t>Vice-</w:t>
      </w:r>
      <w:proofErr w:type="gramStart"/>
      <w:r w:rsidRPr="00A13614">
        <w:rPr>
          <w:lang w:val="fr-FR"/>
        </w:rPr>
        <w:t>Présidents:</w:t>
      </w:r>
      <w:proofErr w:type="gramEnd"/>
      <w:r w:rsidRPr="00A13614">
        <w:rPr>
          <w:lang w:val="fr-FR"/>
        </w:rPr>
        <w:t xml:space="preserve"> M. Adam HICKS (États-Unis d</w:t>
      </w:r>
      <w:r w:rsidR="00A13614">
        <w:rPr>
          <w:lang w:val="fr-FR"/>
        </w:rPr>
        <w:t>'</w:t>
      </w:r>
      <w:r w:rsidRPr="00A13614">
        <w:rPr>
          <w:lang w:val="fr-FR"/>
        </w:rPr>
        <w:t xml:space="preserve">Amérique), M. </w:t>
      </w:r>
      <w:proofErr w:type="spellStart"/>
      <w:r w:rsidRPr="00A13614">
        <w:rPr>
          <w:lang w:val="fr-FR"/>
        </w:rPr>
        <w:t>Seok</w:t>
      </w:r>
      <w:proofErr w:type="spellEnd"/>
      <w:r w:rsidRPr="00A13614">
        <w:rPr>
          <w:lang w:val="fr-FR"/>
        </w:rPr>
        <w:t>-Hee BAE (Corée)</w:t>
      </w:r>
    </w:p>
    <w:p w14:paraId="3BC2AEC3" w14:textId="7222B688" w:rsidR="00D16BD4" w:rsidRPr="00A13614" w:rsidRDefault="00D16BD4" w:rsidP="00D16BD4">
      <w:pPr>
        <w:pStyle w:val="Heading1"/>
        <w:jc w:val="left"/>
        <w:rPr>
          <w:bCs/>
          <w:lang w:val="fr-FR"/>
        </w:rPr>
      </w:pPr>
      <w:r w:rsidRPr="00A13614">
        <w:rPr>
          <w:bCs/>
          <w:lang w:val="fr-FR"/>
        </w:rPr>
        <w:lastRenderedPageBreak/>
        <w:t>4</w:t>
      </w:r>
      <w:r w:rsidRPr="00A13614">
        <w:rPr>
          <w:bCs/>
          <w:lang w:val="fr-FR"/>
        </w:rPr>
        <w:tab/>
      </w:r>
      <w:hyperlink r:id="rId15" w:history="1">
        <w:r w:rsidRPr="00A13614">
          <w:rPr>
            <w:rStyle w:val="Hyperlink"/>
            <w:bCs/>
            <w:lang w:val="fr-FR"/>
          </w:rPr>
          <w:t>Groupe de travail 3M</w:t>
        </w:r>
      </w:hyperlink>
      <w:r w:rsidRPr="00A13614">
        <w:rPr>
          <w:bCs/>
          <w:lang w:val="fr-FR"/>
        </w:rPr>
        <w:t xml:space="preserve"> – Prévision de la propagation des ondes radioélectriques pour les trajets point à point et les trajets Terre vers espace</w:t>
      </w:r>
    </w:p>
    <w:p w14:paraId="36B73F8A" w14:textId="720A0C63" w:rsidR="00D16BD4" w:rsidRPr="00A13614" w:rsidRDefault="00D16BD4" w:rsidP="00D16BD4">
      <w:pPr>
        <w:jc w:val="left"/>
        <w:rPr>
          <w:lang w:val="fr-FR"/>
        </w:rPr>
      </w:pPr>
      <w:r w:rsidRPr="00A13614">
        <w:rPr>
          <w:lang w:val="fr-FR"/>
        </w:rPr>
        <w:t>Le Groupe de travail 3M est chargé d</w:t>
      </w:r>
      <w:r w:rsidR="00A13614">
        <w:rPr>
          <w:lang w:val="fr-FR"/>
        </w:rPr>
        <w:t>'</w:t>
      </w:r>
      <w:r w:rsidRPr="00A13614">
        <w:rPr>
          <w:lang w:val="fr-FR"/>
        </w:rPr>
        <w:t>élaborer des méthodes de prévision de la propagation des ondes radioélectriques et de la propagation optique pour les trajets point à point associés aux stations de Terre, aux stations aéronautiques, aux stations maritimes et aux stations spatiales au</w:t>
      </w:r>
      <w:r w:rsidR="00CF2D7A">
        <w:rPr>
          <w:lang w:val="fr-FR"/>
        </w:rPr>
        <w:noBreakHyphen/>
      </w:r>
      <w:r w:rsidRPr="00A13614">
        <w:rPr>
          <w:lang w:val="fr-FR"/>
        </w:rPr>
        <w:t>dessus de 30 MHz, ainsi que pour les trajets Terre vers espace, espace vers Terre et espace</w:t>
      </w:r>
      <w:r w:rsidR="00CF2D7A">
        <w:rPr>
          <w:lang w:val="fr-FR"/>
        </w:rPr>
        <w:noBreakHyphen/>
      </w:r>
      <w:r w:rsidRPr="00A13614">
        <w:rPr>
          <w:lang w:val="fr-FR"/>
        </w:rPr>
        <w:t>espace.</w:t>
      </w:r>
    </w:p>
    <w:p w14:paraId="2F0D5CA9" w14:textId="3B94C08D" w:rsidR="00D16BD4" w:rsidRPr="00A13614" w:rsidRDefault="00D16BD4" w:rsidP="00D16BD4">
      <w:pPr>
        <w:jc w:val="left"/>
        <w:rPr>
          <w:lang w:val="fr-FR"/>
        </w:rPr>
      </w:pPr>
      <w:proofErr w:type="gramStart"/>
      <w:r w:rsidRPr="00A13614">
        <w:rPr>
          <w:lang w:val="fr-FR"/>
        </w:rPr>
        <w:t>Président:</w:t>
      </w:r>
      <w:proofErr w:type="gramEnd"/>
      <w:r w:rsidRPr="00A13614">
        <w:rPr>
          <w:lang w:val="fr-FR"/>
        </w:rPr>
        <w:t xml:space="preserve"> </w:t>
      </w:r>
      <w:r w:rsidR="00CE50C3">
        <w:rPr>
          <w:lang w:val="fr-FR"/>
        </w:rPr>
        <w:t>Dr</w:t>
      </w:r>
      <w:r w:rsidRPr="00A13614">
        <w:rPr>
          <w:lang w:val="fr-FR"/>
        </w:rPr>
        <w:t xml:space="preserve"> Richard RUDD (</w:t>
      </w:r>
      <w:r w:rsidR="00CD725A">
        <w:rPr>
          <w:lang w:val="fr-FR"/>
        </w:rPr>
        <w:t>Royaume-Uni</w:t>
      </w:r>
      <w:r w:rsidRPr="00A13614">
        <w:rPr>
          <w:lang w:val="fr-FR"/>
        </w:rPr>
        <w:t>)</w:t>
      </w:r>
    </w:p>
    <w:p w14:paraId="29F7B65D" w14:textId="180E4DF4" w:rsidR="00C3556B" w:rsidRPr="00A13614" w:rsidRDefault="00D16BD4" w:rsidP="00D16BD4">
      <w:pPr>
        <w:jc w:val="left"/>
        <w:rPr>
          <w:lang w:val="fr-FR"/>
        </w:rPr>
      </w:pPr>
      <w:r w:rsidRPr="00A13614">
        <w:rPr>
          <w:lang w:val="fr-FR"/>
        </w:rPr>
        <w:t>Vice-</w:t>
      </w:r>
      <w:proofErr w:type="gramStart"/>
      <w:r w:rsidRPr="00A13614">
        <w:rPr>
          <w:lang w:val="fr-FR"/>
        </w:rPr>
        <w:t>Présidents:</w:t>
      </w:r>
      <w:proofErr w:type="gramEnd"/>
      <w:r w:rsidRPr="00A13614">
        <w:rPr>
          <w:lang w:val="fr-FR"/>
        </w:rPr>
        <w:t xml:space="preserve"> </w:t>
      </w:r>
      <w:r w:rsidR="00CE50C3">
        <w:rPr>
          <w:lang w:val="fr-FR"/>
        </w:rPr>
        <w:t>Dr</w:t>
      </w:r>
      <w:r w:rsidRPr="00A13614">
        <w:rPr>
          <w:lang w:val="fr-FR"/>
        </w:rPr>
        <w:t xml:space="preserve"> </w:t>
      </w:r>
      <w:proofErr w:type="spellStart"/>
      <w:r w:rsidRPr="00A13614">
        <w:rPr>
          <w:lang w:val="fr-FR"/>
        </w:rPr>
        <w:t>Leke</w:t>
      </w:r>
      <w:proofErr w:type="spellEnd"/>
      <w:r w:rsidRPr="00A13614">
        <w:rPr>
          <w:lang w:val="fr-FR"/>
        </w:rPr>
        <w:t xml:space="preserve"> LIN (Chine), </w:t>
      </w:r>
      <w:r w:rsidR="00CE50C3">
        <w:rPr>
          <w:lang w:val="fr-FR"/>
        </w:rPr>
        <w:t>Dr</w:t>
      </w:r>
      <w:r w:rsidRPr="00A13614">
        <w:rPr>
          <w:lang w:val="fr-FR"/>
        </w:rPr>
        <w:t xml:space="preserve"> Reza AREFI (</w:t>
      </w:r>
      <w:r w:rsidR="00CF2D7A">
        <w:rPr>
          <w:lang w:val="fr-FR"/>
        </w:rPr>
        <w:t>É</w:t>
      </w:r>
      <w:r w:rsidRPr="00A13614">
        <w:rPr>
          <w:lang w:val="fr-FR"/>
        </w:rPr>
        <w:t>tats-Unis d</w:t>
      </w:r>
      <w:r w:rsidR="00A13614">
        <w:rPr>
          <w:lang w:val="fr-FR"/>
        </w:rPr>
        <w:t>'</w:t>
      </w:r>
      <w:r w:rsidRPr="00A13614">
        <w:rPr>
          <w:lang w:val="fr-FR"/>
        </w:rPr>
        <w:t xml:space="preserve">Amérique) et </w:t>
      </w:r>
      <w:r w:rsidR="00CE50C3">
        <w:rPr>
          <w:lang w:val="fr-FR"/>
        </w:rPr>
        <w:t>Dr</w:t>
      </w:r>
      <w:r w:rsidR="00CF2D7A">
        <w:rPr>
          <w:lang w:val="fr-FR"/>
        </w:rPr>
        <w:t> </w:t>
      </w:r>
      <w:r w:rsidRPr="00A13614">
        <w:rPr>
          <w:lang w:val="fr-FR"/>
        </w:rPr>
        <w:t>Olga</w:t>
      </w:r>
      <w:r w:rsidR="00CF2D7A">
        <w:rPr>
          <w:lang w:val="fr-FR"/>
        </w:rPr>
        <w:t> </w:t>
      </w:r>
      <w:r w:rsidRPr="00A13614">
        <w:rPr>
          <w:lang w:val="fr-FR"/>
        </w:rPr>
        <w:t>IASTREBTSOVA (Fédération de Russie)</w:t>
      </w:r>
    </w:p>
    <w:p w14:paraId="72B97072" w14:textId="7867A57C" w:rsidR="00D16BD4" w:rsidRPr="00A13614" w:rsidRDefault="00D16BD4" w:rsidP="00D16BD4">
      <w:pPr>
        <w:jc w:val="left"/>
        <w:rPr>
          <w:lang w:val="fr-FR"/>
        </w:rPr>
      </w:pPr>
      <w:r w:rsidRPr="00A13614">
        <w:rPr>
          <w:lang w:val="fr-FR"/>
        </w:rPr>
        <w:br w:type="page"/>
      </w:r>
    </w:p>
    <w:p w14:paraId="21F3F12D" w14:textId="022FA955" w:rsidR="008E1325" w:rsidRPr="008E1325" w:rsidRDefault="008E1325" w:rsidP="008E1325">
      <w:pPr>
        <w:pStyle w:val="AnnexNoTitle"/>
        <w:rPr>
          <w:lang w:val="fr-FR"/>
        </w:rPr>
      </w:pPr>
      <w:r w:rsidRPr="008E1325">
        <w:rPr>
          <w:lang w:val="fr-FR"/>
        </w:rPr>
        <w:lastRenderedPageBreak/>
        <w:t>Annexe 2</w:t>
      </w:r>
      <w:r>
        <w:rPr>
          <w:lang w:val="fr-FR"/>
        </w:rPr>
        <w:br/>
      </w:r>
      <w:r>
        <w:rPr>
          <w:lang w:val="fr-FR"/>
        </w:rPr>
        <w:br/>
      </w:r>
      <w:r w:rsidRPr="008E1325">
        <w:rPr>
          <w:lang w:val="fr-FR"/>
        </w:rPr>
        <w:t xml:space="preserve">Sujets nécessitant des travaux continus au sein des </w:t>
      </w:r>
      <w:r w:rsidR="00B10A99">
        <w:rPr>
          <w:lang w:val="fr-FR"/>
        </w:rPr>
        <w:t>g</w:t>
      </w:r>
      <w:r w:rsidRPr="008E1325">
        <w:rPr>
          <w:lang w:val="fr-FR"/>
        </w:rPr>
        <w:t>roupes de travail de la</w:t>
      </w:r>
      <w:r w:rsidR="0007623C">
        <w:rPr>
          <w:lang w:val="fr-FR"/>
        </w:rPr>
        <w:br/>
      </w:r>
      <w:r w:rsidRPr="008E1325">
        <w:rPr>
          <w:lang w:val="fr-FR"/>
        </w:rPr>
        <w:t>Commission d'études 3 de l'UIT-R dans le cadre</w:t>
      </w:r>
      <w:r w:rsidR="0007623C">
        <w:rPr>
          <w:lang w:val="fr-FR"/>
        </w:rPr>
        <w:br/>
      </w:r>
      <w:r w:rsidRPr="008E1325">
        <w:rPr>
          <w:lang w:val="fr-FR"/>
        </w:rPr>
        <w:t>de leurs programmes de travail</w:t>
      </w:r>
    </w:p>
    <w:p w14:paraId="26780D83" w14:textId="77777777" w:rsidR="008E1325" w:rsidRPr="008E1325" w:rsidRDefault="008E1325" w:rsidP="008E1325">
      <w:pPr>
        <w:pStyle w:val="Heading1"/>
        <w:jc w:val="left"/>
        <w:rPr>
          <w:lang w:val="fr-FR"/>
        </w:rPr>
      </w:pPr>
      <w:r w:rsidRPr="008E1325">
        <w:rPr>
          <w:lang w:val="fr-FR"/>
        </w:rPr>
        <w:t>1</w:t>
      </w:r>
      <w:r w:rsidRPr="008E1325">
        <w:rPr>
          <w:lang w:val="fr-FR"/>
        </w:rPr>
        <w:tab/>
        <w:t>Groupe de travail 3J – Principes fondamentaux de la propagation des ondes radioélectriques dans les milieux non ionisés</w:t>
      </w:r>
    </w:p>
    <w:p w14:paraId="66AB1CF9" w14:textId="20A3F1B9" w:rsidR="008E1325" w:rsidRPr="008E1325" w:rsidRDefault="008E1325" w:rsidP="008E1325">
      <w:pPr>
        <w:pStyle w:val="Headingb"/>
        <w:jc w:val="left"/>
        <w:rPr>
          <w:lang w:val="fr-FR"/>
        </w:rPr>
      </w:pPr>
      <w:r w:rsidRPr="008E1325">
        <w:rPr>
          <w:lang w:val="fr-FR"/>
        </w:rPr>
        <w:t>Effets de l'atmosphère claire</w:t>
      </w:r>
    </w:p>
    <w:p w14:paraId="4D837A1C" w14:textId="359F32F6" w:rsidR="008E1325" w:rsidRPr="008E1325" w:rsidRDefault="00B10A99" w:rsidP="008E1325">
      <w:pPr>
        <w:pStyle w:val="enumlev1"/>
        <w:jc w:val="left"/>
        <w:rPr>
          <w:lang w:val="fr-FR"/>
        </w:rPr>
      </w:pPr>
      <w:r w:rsidRPr="00B10A99">
        <w:rPr>
          <w:lang w:val="fr-FR"/>
        </w:rPr>
        <w:t>•</w:t>
      </w:r>
      <w:r w:rsidR="008E1325" w:rsidRPr="008E1325">
        <w:rPr>
          <w:lang w:val="fr-FR"/>
        </w:rPr>
        <w:tab/>
        <w:t xml:space="preserve">Il est nécessaire d'améliorer le paramétrage des variables d'entrée </w:t>
      </w:r>
      <w:proofErr w:type="spellStart"/>
      <w:r w:rsidR="008E1325" w:rsidRPr="008E1325">
        <w:rPr>
          <w:lang w:val="fr-FR"/>
        </w:rPr>
        <w:t>radiométéorologiques</w:t>
      </w:r>
      <w:proofErr w:type="spellEnd"/>
      <w:r w:rsidR="008E1325" w:rsidRPr="008E1325">
        <w:rPr>
          <w:lang w:val="fr-FR"/>
        </w:rPr>
        <w:t xml:space="preserve"> pour les prévisions de propagation à de faibles angles, afin d'améliorer l'estimation des dégradations, en particulier les effets de la propagation par trajets multiples au-dessus de la mer et à des latitudes élevées. Il conviendrait d'améliorer la modélisation des évanouissements en condition de réfraction à de faibles angles, en plus des méthodes simplifiées d'estimation de l'affaiblissement dû aux gaz sur les trajets inférieurs à 5°.</w:t>
      </w:r>
    </w:p>
    <w:p w14:paraId="47F07577" w14:textId="77777777" w:rsidR="008E1325" w:rsidRPr="008E1325" w:rsidRDefault="008E1325" w:rsidP="008E1325">
      <w:pPr>
        <w:pStyle w:val="enumlev1"/>
        <w:jc w:val="left"/>
        <w:rPr>
          <w:lang w:val="fr-FR"/>
        </w:rPr>
      </w:pPr>
      <w:r w:rsidRPr="008E1325">
        <w:rPr>
          <w:lang w:val="fr-FR"/>
        </w:rPr>
        <w:t>•</w:t>
      </w:r>
      <w:r w:rsidRPr="008E1325">
        <w:rPr>
          <w:lang w:val="fr-FR"/>
        </w:rPr>
        <w:tab/>
        <w:t>Il faut traiter et évaluer avec précision l'indice de réfraction atmosphérique et la longueur de trajet due aux effets troposphériques (variabilité) en utilisant de nouveaux tableaux expérimentaux de paramètres climatologiques pour lesquels de nouvelles données sont nécessaires pour évaluer l'erreur de prévision. Il faut élaborer plus avant des modèles tenant compte de l'indice de réfraction radioélectrique de l'atmosphère et de ses effets sur la propagation des ondes radioélectriques.</w:t>
      </w:r>
    </w:p>
    <w:p w14:paraId="6ED72248" w14:textId="77777777" w:rsidR="008E1325" w:rsidRPr="008E1325" w:rsidRDefault="008E1325" w:rsidP="008E1325">
      <w:pPr>
        <w:pStyle w:val="enumlev1"/>
        <w:jc w:val="left"/>
        <w:rPr>
          <w:lang w:val="fr-FR"/>
        </w:rPr>
      </w:pPr>
      <w:r w:rsidRPr="008E1325">
        <w:rPr>
          <w:lang w:val="fr-FR"/>
        </w:rPr>
        <w:t>•</w:t>
      </w:r>
      <w:r w:rsidRPr="008E1325">
        <w:rPr>
          <w:lang w:val="fr-FR"/>
        </w:rPr>
        <w:tab/>
        <w:t xml:space="preserve">La modélisation de la longueur de trajet doit être mise à jour pour tenir compte de l'utilisation de nouvelles données </w:t>
      </w:r>
      <w:proofErr w:type="spellStart"/>
      <w:r w:rsidRPr="008E1325">
        <w:rPr>
          <w:lang w:val="fr-FR"/>
        </w:rPr>
        <w:t>radiométéorologiques</w:t>
      </w:r>
      <w:proofErr w:type="spellEnd"/>
      <w:r w:rsidRPr="008E1325">
        <w:rPr>
          <w:lang w:val="fr-FR"/>
        </w:rPr>
        <w:t>, qui pourraient être utilisées pour calculer les paramètres du modèle (comme la température moyenne de la colonne de vapeur d'eau, entre autres) sur une base mensuelle/quotidienne.</w:t>
      </w:r>
    </w:p>
    <w:p w14:paraId="4E4B0C02" w14:textId="4BFBE9D9" w:rsidR="008E1325" w:rsidRPr="008E1325" w:rsidRDefault="008E1325" w:rsidP="008E1325">
      <w:pPr>
        <w:pStyle w:val="enumlev1"/>
        <w:jc w:val="left"/>
        <w:rPr>
          <w:lang w:val="fr-FR"/>
        </w:rPr>
      </w:pPr>
      <w:r w:rsidRPr="008E1325">
        <w:rPr>
          <w:lang w:val="fr-FR"/>
        </w:rPr>
        <w:t>•</w:t>
      </w:r>
      <w:r w:rsidRPr="008E1325">
        <w:rPr>
          <w:lang w:val="fr-FR"/>
        </w:rPr>
        <w:tab/>
        <w:t xml:space="preserve">Il est nécessaire de revoir les mesures des raies d'absorption par les gaz pour toute la gamme des paramètres atmosphériques et différentes conditions atmosphériques (troposphère et stratosphère) pour améliorer la </w:t>
      </w:r>
      <w:hyperlink r:id="rId16" w:history="1">
        <w:r w:rsidRPr="00D71FD9">
          <w:rPr>
            <w:rStyle w:val="Hyperlink"/>
            <w:lang w:val="fr-FR"/>
          </w:rPr>
          <w:t>Recommandation UIT-R P.676</w:t>
        </w:r>
      </w:hyperlink>
      <w:r w:rsidRPr="008E1325">
        <w:rPr>
          <w:lang w:val="fr-FR"/>
        </w:rPr>
        <w:t>.</w:t>
      </w:r>
    </w:p>
    <w:p w14:paraId="30187947" w14:textId="3715001C" w:rsidR="008E1325" w:rsidRPr="008E1325" w:rsidRDefault="008E1325" w:rsidP="008E1325">
      <w:pPr>
        <w:pStyle w:val="enumlev1"/>
        <w:jc w:val="left"/>
        <w:rPr>
          <w:lang w:val="fr-FR"/>
        </w:rPr>
      </w:pPr>
      <w:r w:rsidRPr="008E1325">
        <w:rPr>
          <w:lang w:val="fr-FR"/>
        </w:rPr>
        <w:t>•</w:t>
      </w:r>
      <w:r w:rsidRPr="008E1325">
        <w:rPr>
          <w:lang w:val="fr-FR"/>
        </w:rPr>
        <w:tab/>
        <w:t>Il conviendrait d'améliorer la modélisation de l'affaiblissement dû à l'absorption par les gaz et des effets connexes pour la conception des systèmes Terre-espace fonctionnant entre 20</w:t>
      </w:r>
      <w:r w:rsidR="0007623C">
        <w:rPr>
          <w:lang w:val="fr-FR"/>
        </w:rPr>
        <w:t xml:space="preserve"> </w:t>
      </w:r>
      <w:proofErr w:type="spellStart"/>
      <w:r w:rsidRPr="008E1325">
        <w:rPr>
          <w:lang w:val="fr-FR"/>
        </w:rPr>
        <w:t>THz</w:t>
      </w:r>
      <w:proofErr w:type="spellEnd"/>
      <w:r w:rsidRPr="008E1325">
        <w:rPr>
          <w:lang w:val="fr-FR"/>
        </w:rPr>
        <w:t xml:space="preserve"> et 375 </w:t>
      </w:r>
      <w:proofErr w:type="spellStart"/>
      <w:r w:rsidRPr="008E1325">
        <w:rPr>
          <w:lang w:val="fr-FR"/>
        </w:rPr>
        <w:t>THz</w:t>
      </w:r>
      <w:proofErr w:type="spellEnd"/>
      <w:r w:rsidRPr="008E1325">
        <w:rPr>
          <w:lang w:val="fr-FR"/>
        </w:rPr>
        <w:t xml:space="preserve">, afin de réviser la </w:t>
      </w:r>
      <w:hyperlink r:id="rId17" w:history="1">
        <w:r w:rsidRPr="00D71FD9">
          <w:rPr>
            <w:rStyle w:val="Hyperlink"/>
            <w:lang w:val="fr-FR"/>
          </w:rPr>
          <w:t>Recommandation UIT-R P.1621</w:t>
        </w:r>
      </w:hyperlink>
      <w:r w:rsidRPr="008E1325">
        <w:rPr>
          <w:lang w:val="fr-FR"/>
        </w:rPr>
        <w:t>.</w:t>
      </w:r>
    </w:p>
    <w:p w14:paraId="35F15663" w14:textId="77777777" w:rsidR="008E1325" w:rsidRPr="008E1325" w:rsidRDefault="008E1325" w:rsidP="008E1325">
      <w:pPr>
        <w:pStyle w:val="Headingb"/>
        <w:rPr>
          <w:lang w:val="fr-FR"/>
        </w:rPr>
      </w:pPr>
      <w:r w:rsidRPr="008E1325">
        <w:rPr>
          <w:lang w:val="fr-FR"/>
        </w:rPr>
        <w:t>Effets des nuages et des précipitations</w:t>
      </w:r>
    </w:p>
    <w:p w14:paraId="068BD348" w14:textId="7CF8661C" w:rsidR="008E1325" w:rsidRPr="008E1325" w:rsidRDefault="008E1325" w:rsidP="008E1325">
      <w:pPr>
        <w:pStyle w:val="enumlev1"/>
        <w:jc w:val="left"/>
        <w:rPr>
          <w:lang w:val="fr-FR"/>
        </w:rPr>
      </w:pPr>
      <w:r w:rsidRPr="008E1325">
        <w:rPr>
          <w:lang w:val="fr-FR"/>
        </w:rPr>
        <w:t>•</w:t>
      </w:r>
      <w:r w:rsidRPr="008E1325">
        <w:rPr>
          <w:lang w:val="fr-FR"/>
        </w:rPr>
        <w:tab/>
        <w:t xml:space="preserve">Il s'agit d'étendre la modélisation statistique de la variabilité spatiale et temporelle des précipitations afin d'améliorer la </w:t>
      </w:r>
      <w:hyperlink r:id="rId18" w:history="1">
        <w:r w:rsidRPr="00D71FD9">
          <w:rPr>
            <w:rStyle w:val="Hyperlink"/>
            <w:lang w:val="fr-FR"/>
          </w:rPr>
          <w:t>Recommandation UIT-R P.837</w:t>
        </w:r>
      </w:hyperlink>
      <w:r w:rsidRPr="008E1325">
        <w:rPr>
          <w:lang w:val="fr-FR"/>
        </w:rPr>
        <w:t>. La précision du modèle semi-log normal doit être améliorée sur la base d'observations expérimentales effectuées dans des conditions de climat spécifiques. Des études sur ces sujets pourraient conduire à une amélioration de la précision du modèle de précipitations exposé dans la Recommandation UIT-R P.837.</w:t>
      </w:r>
    </w:p>
    <w:p w14:paraId="3D35374A" w14:textId="77777777" w:rsidR="008E1325" w:rsidRPr="008E1325" w:rsidRDefault="008E1325" w:rsidP="008E1325">
      <w:pPr>
        <w:pStyle w:val="enumlev1"/>
        <w:jc w:val="left"/>
        <w:rPr>
          <w:lang w:val="fr-FR"/>
        </w:rPr>
      </w:pPr>
      <w:r w:rsidRPr="008E1325">
        <w:rPr>
          <w:lang w:val="fr-FR"/>
        </w:rPr>
        <w:t>•</w:t>
      </w:r>
      <w:r w:rsidRPr="008E1325">
        <w:rPr>
          <w:lang w:val="fr-FR"/>
        </w:rPr>
        <w:tab/>
        <w:t>Il s'agit d'améliorer le modèle d'altitude de pluie sur la base de nouvelles données consolidées pour étudier la relation entre l'altitude de l'isotherme zéro degré et les nuages et les précipitations.</w:t>
      </w:r>
    </w:p>
    <w:p w14:paraId="3D96EC52" w14:textId="6ED6FE49" w:rsidR="008E1325" w:rsidRPr="008E1325" w:rsidRDefault="008E1325" w:rsidP="008E1325">
      <w:pPr>
        <w:pStyle w:val="enumlev1"/>
        <w:jc w:val="left"/>
        <w:rPr>
          <w:lang w:val="fr-FR"/>
        </w:rPr>
      </w:pPr>
      <w:r w:rsidRPr="008E1325">
        <w:rPr>
          <w:lang w:val="fr-FR"/>
        </w:rPr>
        <w:t>•</w:t>
      </w:r>
      <w:r w:rsidRPr="008E1325">
        <w:rPr>
          <w:lang w:val="fr-FR"/>
        </w:rPr>
        <w:tab/>
        <w:t>Les données provenant des radiomètres hyperfréquences au sol sont nécessaires pour évaluer la modélisation de l'affaiblissement dû aux nuages pour des effets entre</w:t>
      </w:r>
      <w:r w:rsidR="00510BCB">
        <w:rPr>
          <w:lang w:val="fr-FR"/>
        </w:rPr>
        <w:t> </w:t>
      </w:r>
      <w:r w:rsidRPr="008E1325">
        <w:rPr>
          <w:lang w:val="fr-FR"/>
        </w:rPr>
        <w:t>20</w:t>
      </w:r>
      <w:r w:rsidR="00510BCB">
        <w:rPr>
          <w:lang w:val="fr-FR"/>
        </w:rPr>
        <w:t> </w:t>
      </w:r>
      <w:r w:rsidRPr="008E1325">
        <w:rPr>
          <w:lang w:val="fr-FR"/>
        </w:rPr>
        <w:t>et</w:t>
      </w:r>
      <w:r w:rsidR="00D71FD9">
        <w:rPr>
          <w:lang w:val="fr-FR"/>
        </w:rPr>
        <w:t> </w:t>
      </w:r>
      <w:r w:rsidRPr="008E1325">
        <w:rPr>
          <w:lang w:val="fr-FR"/>
        </w:rPr>
        <w:t>375</w:t>
      </w:r>
      <w:r w:rsidR="00510BCB">
        <w:rPr>
          <w:lang w:val="fr-FR"/>
        </w:rPr>
        <w:t> </w:t>
      </w:r>
      <w:proofErr w:type="spellStart"/>
      <w:r w:rsidRPr="008E1325">
        <w:rPr>
          <w:lang w:val="fr-FR"/>
        </w:rPr>
        <w:t>THz</w:t>
      </w:r>
      <w:proofErr w:type="spellEnd"/>
      <w:r w:rsidRPr="008E1325">
        <w:rPr>
          <w:lang w:val="fr-FR"/>
        </w:rPr>
        <w:t>. La relation entre la présence de nuages et la présence de précipitations doit être étudiée avec l'objectif à long terme d'obtenir des statistiques relatives à l'eau liquide des nuages en fonction de la présence de précipitations et de conditions d'atmosphère claire.</w:t>
      </w:r>
    </w:p>
    <w:p w14:paraId="61F4E8D8" w14:textId="77777777" w:rsidR="008E1325" w:rsidRPr="008E1325" w:rsidRDefault="008E1325" w:rsidP="008E1325">
      <w:pPr>
        <w:pStyle w:val="enumlev1"/>
        <w:jc w:val="left"/>
        <w:rPr>
          <w:lang w:val="fr-FR"/>
        </w:rPr>
      </w:pPr>
      <w:r w:rsidRPr="008E1325">
        <w:rPr>
          <w:lang w:val="fr-FR"/>
        </w:rPr>
        <w:lastRenderedPageBreak/>
        <w:t>•</w:t>
      </w:r>
      <w:r w:rsidRPr="008E1325">
        <w:rPr>
          <w:lang w:val="fr-FR"/>
        </w:rPr>
        <w:tab/>
        <w:t>L'évaluation et la caractérisation de la période de retour des événements de précipitations extrêmes sont nécessaires pour les analyses de fiabilité des systèmes (par exemple, pour les systèmes de radiocommunication essentiels à la sécurité de la vie humaine et essentiels à la réalisation de missions).</w:t>
      </w:r>
    </w:p>
    <w:p w14:paraId="0B958542" w14:textId="77777777" w:rsidR="008E1325" w:rsidRPr="008E1325" w:rsidRDefault="008E1325" w:rsidP="008E1325">
      <w:pPr>
        <w:pStyle w:val="enumlev1"/>
        <w:jc w:val="left"/>
        <w:rPr>
          <w:lang w:val="fr-FR"/>
        </w:rPr>
      </w:pPr>
      <w:r w:rsidRPr="008E1325">
        <w:rPr>
          <w:lang w:val="fr-FR"/>
        </w:rPr>
        <w:t>•</w:t>
      </w:r>
      <w:r w:rsidRPr="008E1325">
        <w:rPr>
          <w:lang w:val="fr-FR"/>
        </w:rPr>
        <w:tab/>
        <w:t>La modélisation de la teneur totale en glace des nuages et des propriétés microphysiques des particules de nuages et de précipitations est nécessaire pour la dépolarisation et l'affaiblissement atmosphériques.</w:t>
      </w:r>
    </w:p>
    <w:p w14:paraId="0225DFD7" w14:textId="77777777" w:rsidR="008E1325" w:rsidRPr="008E1325" w:rsidRDefault="008E1325" w:rsidP="008E1325">
      <w:pPr>
        <w:pStyle w:val="enumlev1"/>
        <w:jc w:val="left"/>
        <w:rPr>
          <w:lang w:val="fr-FR"/>
        </w:rPr>
      </w:pPr>
      <w:r w:rsidRPr="008E1325">
        <w:rPr>
          <w:lang w:val="fr-FR"/>
        </w:rPr>
        <w:t>•</w:t>
      </w:r>
      <w:r w:rsidRPr="008E1325">
        <w:rPr>
          <w:lang w:val="fr-FR"/>
        </w:rPr>
        <w:tab/>
        <w:t xml:space="preserve">Il faut traiter les données sur les propriétés microphysiques des particules de précipitation (par exemple, données de </w:t>
      </w:r>
      <w:proofErr w:type="spellStart"/>
      <w:r w:rsidRPr="008E1325">
        <w:rPr>
          <w:lang w:val="fr-FR"/>
        </w:rPr>
        <w:t>disdromètre</w:t>
      </w:r>
      <w:proofErr w:type="spellEnd"/>
      <w:r w:rsidRPr="008E1325">
        <w:rPr>
          <w:lang w:val="fr-FR"/>
        </w:rPr>
        <w:t>) et les étendre pour inclure des instruments supplémentaires et de nouveaux résultats expérimentaux.</w:t>
      </w:r>
    </w:p>
    <w:p w14:paraId="0208EAB0" w14:textId="77777777" w:rsidR="008E1325" w:rsidRPr="008E1325" w:rsidRDefault="008E1325" w:rsidP="008E1325">
      <w:pPr>
        <w:pStyle w:val="enumlev1"/>
        <w:jc w:val="left"/>
        <w:rPr>
          <w:lang w:val="fr-FR"/>
        </w:rPr>
      </w:pPr>
      <w:r w:rsidRPr="008E1325">
        <w:rPr>
          <w:lang w:val="fr-FR"/>
        </w:rPr>
        <w:t>•</w:t>
      </w:r>
      <w:r w:rsidRPr="008E1325">
        <w:rPr>
          <w:lang w:val="fr-FR"/>
        </w:rPr>
        <w:tab/>
        <w:t>La caractérisation de l'affaiblissement linéique dû à la pluie, y compris les effets de la diffusion multiple des ondes électromagnétiques dans les précipitations dans la gamme de fréquences 100-200 GHz, avec possibilité d'extension jusqu'à 1 000 GHz, doit être améliorée en utilisant les propriétés statistiques des caractéristiques de distribution en taille des gouttes des données expérimentales à long terme.</w:t>
      </w:r>
    </w:p>
    <w:p w14:paraId="2B202288" w14:textId="77777777" w:rsidR="008E1325" w:rsidRPr="008E1325" w:rsidRDefault="008E1325" w:rsidP="008E1325">
      <w:pPr>
        <w:pStyle w:val="Headingb"/>
        <w:rPr>
          <w:lang w:val="fr-FR"/>
        </w:rPr>
      </w:pPr>
      <w:r w:rsidRPr="008E1325">
        <w:rPr>
          <w:lang w:val="fr-FR"/>
        </w:rPr>
        <w:t>Cartographie mondiale et aspects statistiques</w:t>
      </w:r>
    </w:p>
    <w:p w14:paraId="0AD9758D" w14:textId="77777777" w:rsidR="008E1325" w:rsidRPr="008E1325" w:rsidRDefault="008E1325" w:rsidP="008E1325">
      <w:pPr>
        <w:pStyle w:val="enumlev1"/>
        <w:jc w:val="left"/>
        <w:rPr>
          <w:lang w:val="fr-FR"/>
        </w:rPr>
      </w:pPr>
      <w:r w:rsidRPr="008E1325">
        <w:rPr>
          <w:lang w:val="fr-FR"/>
        </w:rPr>
        <w:t>•</w:t>
      </w:r>
      <w:r w:rsidRPr="008E1325">
        <w:rPr>
          <w:lang w:val="fr-FR"/>
        </w:rPr>
        <w:tab/>
        <w:t>Des cartes des paramètres atmosphériques provenant de produits numériques à haute résolution récents ont été établies. Il faut procéder à une harmonisation pour les cartes des paramètres qui n'ont pas encore été générés (altitude de pluie, réfractivité, teneur en glace, etc.).</w:t>
      </w:r>
    </w:p>
    <w:p w14:paraId="537F4C42" w14:textId="77777777" w:rsidR="008E1325" w:rsidRPr="008E1325" w:rsidRDefault="008E1325" w:rsidP="008E1325">
      <w:pPr>
        <w:pStyle w:val="enumlev1"/>
        <w:jc w:val="left"/>
        <w:rPr>
          <w:lang w:val="fr-FR"/>
        </w:rPr>
      </w:pPr>
      <w:r w:rsidRPr="008E1325">
        <w:rPr>
          <w:lang w:val="fr-FR"/>
        </w:rPr>
        <w:t>•</w:t>
      </w:r>
      <w:r w:rsidRPr="008E1325">
        <w:rPr>
          <w:lang w:val="fr-FR"/>
        </w:rPr>
        <w:tab/>
        <w:t xml:space="preserve">Il convient d'étudier les variabilités d'un mois à l'autre et d'une saison à l'autre (d'un mois ou </w:t>
      </w:r>
      <w:proofErr w:type="gramStart"/>
      <w:r w:rsidRPr="008E1325">
        <w:rPr>
          <w:lang w:val="fr-FR"/>
        </w:rPr>
        <w:t>d'une saison donné</w:t>
      </w:r>
      <w:proofErr w:type="gramEnd"/>
      <w:r w:rsidRPr="008E1325">
        <w:rPr>
          <w:lang w:val="fr-FR"/>
        </w:rPr>
        <w:t>(e) d'une année au même mois ou à la même saison d'une autre année) de l'affaiblissement dû à la pluie et de l'intensité de pluie, ainsi que la variabilité d'une année à l'autre de l'affaiblissement dû à la vapeur d'eau et aux nuages.</w:t>
      </w:r>
    </w:p>
    <w:p w14:paraId="559D55FE" w14:textId="77777777" w:rsidR="008E1325" w:rsidRPr="008E1325" w:rsidRDefault="008E1325" w:rsidP="008E1325">
      <w:pPr>
        <w:pStyle w:val="enumlev1"/>
        <w:jc w:val="left"/>
        <w:rPr>
          <w:lang w:val="fr-FR"/>
        </w:rPr>
      </w:pPr>
      <w:r w:rsidRPr="008E1325">
        <w:rPr>
          <w:lang w:val="fr-FR"/>
        </w:rPr>
        <w:t>•</w:t>
      </w:r>
      <w:r w:rsidRPr="008E1325">
        <w:rPr>
          <w:lang w:val="fr-FR"/>
        </w:rPr>
        <w:tab/>
        <w:t>Il convient de poursuivre la synthèse des séries temporelles, en particulier pour les systèmes non OSG.</w:t>
      </w:r>
    </w:p>
    <w:p w14:paraId="0FF8DF32" w14:textId="77777777" w:rsidR="008E1325" w:rsidRPr="008E1325" w:rsidRDefault="008E1325" w:rsidP="008E1325">
      <w:pPr>
        <w:pStyle w:val="Headingb"/>
        <w:rPr>
          <w:lang w:val="fr-FR"/>
        </w:rPr>
      </w:pPr>
      <w:r w:rsidRPr="008E1325">
        <w:rPr>
          <w:lang w:val="fr-FR"/>
        </w:rPr>
        <w:t>Effets des obstacles et de la végétation</w:t>
      </w:r>
    </w:p>
    <w:p w14:paraId="5997468C" w14:textId="77777777" w:rsidR="008E1325" w:rsidRPr="008E1325" w:rsidRDefault="008E1325" w:rsidP="008E1325">
      <w:pPr>
        <w:pStyle w:val="enumlev1"/>
        <w:jc w:val="left"/>
        <w:rPr>
          <w:lang w:val="fr-FR"/>
        </w:rPr>
      </w:pPr>
      <w:r w:rsidRPr="008E1325">
        <w:rPr>
          <w:lang w:val="fr-FR"/>
        </w:rPr>
        <w:t>•</w:t>
      </w:r>
      <w:r w:rsidRPr="008E1325">
        <w:rPr>
          <w:lang w:val="fr-FR"/>
        </w:rPr>
        <w:tab/>
        <w:t>En raison de la grande variété de la végétation et de la difficulté de la classer, il faut obtenir des résultats expérimentaux et disposer de méthodes de calcul pratiques pour estimer les pertes associées dues à la végétation.</w:t>
      </w:r>
    </w:p>
    <w:p w14:paraId="1B7A4A58" w14:textId="77777777" w:rsidR="008E1325" w:rsidRPr="008E1325" w:rsidRDefault="008E1325" w:rsidP="008E1325">
      <w:pPr>
        <w:pStyle w:val="enumlev1"/>
        <w:jc w:val="left"/>
        <w:rPr>
          <w:lang w:val="fr-FR"/>
        </w:rPr>
      </w:pPr>
      <w:r w:rsidRPr="008E1325">
        <w:rPr>
          <w:lang w:val="fr-FR"/>
        </w:rPr>
        <w:t>•</w:t>
      </w:r>
      <w:r w:rsidRPr="008E1325">
        <w:rPr>
          <w:lang w:val="fr-FR"/>
        </w:rPr>
        <w:tab/>
        <w:t>Le modèle de propagation au-dessus du terrain doit être amélioré, notamment en tenant compte des trajets hors du grand cercle via la réflexion et la diffusion, y compris la modélisation de l'effet de la variation de la hauteur du terrain transversalement à la direction de la propagation. Il est également de plus en plus nécessaire d'estimer les statistiques relatives à l'affaiblissement résultant de la modélisation urbaine et topographique, ce qui nécessite d'adopter une approche tridimensionnelle et d'identifier le type d'information qui caractérise le mieux les environnements respectifs.</w:t>
      </w:r>
    </w:p>
    <w:p w14:paraId="3D82D182"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telles que des mesures de couverture de radiodiffusion, sont nécessaires pour aider à déterminer comment tenir compte de l'affaiblissement dû à des groupes d'obstacles sur des trajets terrestres haut-bas.</w:t>
      </w:r>
    </w:p>
    <w:p w14:paraId="5EAC4343"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de disposer d'informations détaillées sur les caractéristiques de la diffusion diffuse provenant de la surface des bâtiments.</w:t>
      </w:r>
    </w:p>
    <w:p w14:paraId="119D55C8"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sont nécessaires pour élaborer des modèles du coefficient de réflexion des divers types de surface de la Terre pour la gamme de fréquences utilisée par les capteurs du service d'exploration de la Terre par satellite (passive et active).</w:t>
      </w:r>
    </w:p>
    <w:p w14:paraId="5BF09779" w14:textId="77777777" w:rsidR="008E1325" w:rsidRPr="008E1325" w:rsidRDefault="008E1325" w:rsidP="008E1325">
      <w:pPr>
        <w:pStyle w:val="enumlev1"/>
        <w:jc w:val="left"/>
        <w:rPr>
          <w:lang w:val="fr-FR"/>
        </w:rPr>
      </w:pPr>
      <w:r w:rsidRPr="008E1325">
        <w:rPr>
          <w:lang w:val="fr-FR"/>
        </w:rPr>
        <w:t>•</w:t>
      </w:r>
      <w:r w:rsidRPr="008E1325">
        <w:rPr>
          <w:lang w:val="fr-FR"/>
        </w:rPr>
        <w:tab/>
        <w:t>Il faut encore améliorer la modélisation de la propagation des ondes radioélectriques dans des environnements lunaires.</w:t>
      </w:r>
    </w:p>
    <w:p w14:paraId="37EFD12D" w14:textId="77777777" w:rsidR="008E1325" w:rsidRPr="008E1325" w:rsidRDefault="008E1325" w:rsidP="008E1325">
      <w:pPr>
        <w:pStyle w:val="Heading1"/>
        <w:jc w:val="left"/>
        <w:rPr>
          <w:lang w:val="fr-FR"/>
        </w:rPr>
      </w:pPr>
      <w:r w:rsidRPr="008E1325">
        <w:rPr>
          <w:lang w:val="fr-FR"/>
        </w:rPr>
        <w:lastRenderedPageBreak/>
        <w:t>2</w:t>
      </w:r>
      <w:r w:rsidRPr="008E1325">
        <w:rPr>
          <w:lang w:val="fr-FR"/>
        </w:rPr>
        <w:tab/>
        <w:t>Groupe de travail 3K – Prévision de la propagation des ondes radioélectriques pour les trajets de propagation point à zone</w:t>
      </w:r>
    </w:p>
    <w:p w14:paraId="06388B7C"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de développer davantage les modèles de propagation susceptibles de fournir des prévisions fiables de l'affaiblissement de transmission de référence pour les trajets de Terre et les trajets air-sol, y compris dans des environnements urbains denses, urbains, suburbains et ruraux, en tenant compte de la nature irrégulière du terrain sur le trajet, du comportement en «champ stabilisé» caractéristique de la propagation au-dessus des toits par diffraction dans des environnements quasi lisses plus densément construits, ainsi que de la présence d'obstacles terrestres et d'effets de renflement du sol dans des environnements moins densément construits ou végétalisés et sur des trajets plus longs.</w:t>
      </w:r>
    </w:p>
    <w:p w14:paraId="50085121" w14:textId="77777777" w:rsidR="00CE50C3" w:rsidRDefault="008E1325" w:rsidP="00CE50C3">
      <w:pPr>
        <w:pStyle w:val="enumlev2"/>
        <w:numPr>
          <w:ilvl w:val="0"/>
          <w:numId w:val="6"/>
        </w:numPr>
        <w:jc w:val="left"/>
        <w:rPr>
          <w:lang w:val="fr-FR"/>
        </w:rPr>
      </w:pPr>
      <w:r w:rsidRPr="00CE50C3">
        <w:rPr>
          <w:lang w:val="fr-FR"/>
        </w:rPr>
        <w:t>Ces modèles devraient également tenir compte de la variabilité dans le temps et dans l'espace de l'intensité du champ/l'affaiblissement de transmission de référence sur le trajet, d'une manière cohérente avec la hauteur des terminaux, leur environnement respectif, la longueur du trajet et les mécanismes de propagation tels que la propagation anormale, le phénomène de conduit et la diffusion troposphérique.</w:t>
      </w:r>
    </w:p>
    <w:p w14:paraId="3081876B" w14:textId="77777777" w:rsidR="00CE50C3" w:rsidRDefault="008E1325" w:rsidP="00CE50C3">
      <w:pPr>
        <w:pStyle w:val="enumlev2"/>
        <w:numPr>
          <w:ilvl w:val="0"/>
          <w:numId w:val="6"/>
        </w:numPr>
        <w:jc w:val="left"/>
        <w:rPr>
          <w:lang w:val="fr-FR"/>
        </w:rPr>
      </w:pPr>
      <w:r w:rsidRPr="00CE50C3">
        <w:rPr>
          <w:lang w:val="fr-FR"/>
        </w:rPr>
        <w:t>Les informations relatives à l'emplacement, à l'empreinte et à la hauteur des bâtiments et de la végétation en trois dimensions devraient être disponibles partout dans des bases de données numériques dans des formats adaptés à l'extraction pour les applications de propagation des ondes radioélectriques, en vue de leur utilisation dans de tels modèles.</w:t>
      </w:r>
    </w:p>
    <w:p w14:paraId="38EFA692" w14:textId="39F96AC3" w:rsidR="008E1325" w:rsidRPr="00CE50C3" w:rsidRDefault="008E1325" w:rsidP="00CE50C3">
      <w:pPr>
        <w:pStyle w:val="enumlev2"/>
        <w:numPr>
          <w:ilvl w:val="0"/>
          <w:numId w:val="6"/>
        </w:numPr>
        <w:jc w:val="left"/>
        <w:rPr>
          <w:lang w:val="fr-FR"/>
        </w:rPr>
      </w:pPr>
      <w:r w:rsidRPr="00CE50C3">
        <w:rPr>
          <w:lang w:val="fr-FR"/>
        </w:rPr>
        <w:t>Il s'agit d'élaborer une ou plusieurs méthodes pour extraire des profils de terrain et de groupes d'obstacles à partir de modèles numériques de terrain et de surface le long d'une ligne géodésique entre terminaux, y compris des données logicielles et de validation pour ce type d'analyse.</w:t>
      </w:r>
    </w:p>
    <w:p w14:paraId="5CD605E1" w14:textId="67B21A4F" w:rsidR="008E1325" w:rsidRPr="008E1325" w:rsidRDefault="008E1325" w:rsidP="008E1325">
      <w:pPr>
        <w:pStyle w:val="enumlev1"/>
        <w:jc w:val="left"/>
        <w:rPr>
          <w:lang w:val="fr-FR"/>
        </w:rPr>
      </w:pPr>
      <w:r w:rsidRPr="008E1325">
        <w:rPr>
          <w:lang w:val="fr-FR"/>
        </w:rPr>
        <w:t>•</w:t>
      </w:r>
      <w:r w:rsidRPr="008E1325">
        <w:rPr>
          <w:lang w:val="fr-FR"/>
        </w:rPr>
        <w:tab/>
        <w:t>Il est nécessaire d'étendre les gammes de fréquences applicables aux modèles pour tenir compte de l'importance croissante des processus de réflexion et de diffusion multiples, la diffusion par les hydrométéores, ainsi que de l'absorption par les gaz aux fréquences supérieures à environ 20 GHz.</w:t>
      </w:r>
    </w:p>
    <w:p w14:paraId="19AC7696" w14:textId="77777777" w:rsidR="008E1325" w:rsidRPr="008E1325" w:rsidRDefault="008E1325" w:rsidP="008E1325">
      <w:pPr>
        <w:pStyle w:val="enumlev1"/>
        <w:jc w:val="left"/>
        <w:rPr>
          <w:lang w:val="fr-FR"/>
        </w:rPr>
      </w:pPr>
      <w:r w:rsidRPr="008E1325">
        <w:rPr>
          <w:lang w:val="fr-FR"/>
        </w:rPr>
        <w:t>•</w:t>
      </w:r>
      <w:r w:rsidRPr="008E1325">
        <w:rPr>
          <w:lang w:val="fr-FR"/>
        </w:rPr>
        <w:tab/>
        <w:t>Des modèles améliorés d'affaiblissement dû à la pénétration dans les bâtiments sont nécessaires pour les modèles de propagation utilisés dans la planification des systèmes et les études de compatibilité électromagnétique entre systèmes, en particulier la manière de combiner les affaiblissements dus à la pénétration dans les bâtiments et les affaiblissements dus aux obstacles.</w:t>
      </w:r>
    </w:p>
    <w:p w14:paraId="084E16E9"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et des résultats de modélisation supplémentaires sont nécessaires pour continuer à élaborer des méthodes utilisées pour la planification des systèmes de radiocommunication intérieurs et à courte portée en extérieur, des réseaux locaux hertziens et des systèmes d'accès radioélectrique de Terre à large bande.</w:t>
      </w:r>
    </w:p>
    <w:p w14:paraId="36D1A7E3" w14:textId="77777777" w:rsidR="008E1325" w:rsidRPr="008E1325" w:rsidRDefault="008E1325" w:rsidP="008E1325">
      <w:pPr>
        <w:pStyle w:val="enumlev1"/>
        <w:jc w:val="left"/>
        <w:rPr>
          <w:lang w:val="fr-FR"/>
        </w:rPr>
      </w:pPr>
      <w:r w:rsidRPr="008E1325">
        <w:rPr>
          <w:lang w:val="fr-FR"/>
        </w:rPr>
        <w:t>•</w:t>
      </w:r>
      <w:r w:rsidRPr="008E1325">
        <w:rPr>
          <w:lang w:val="fr-FR"/>
        </w:rPr>
        <w:tab/>
        <w:t>La modélisation de la propagation des ondes radioélectriques doit tenir compte de l'ensemble des fonctions de distribution cumulative, c'est-à-dire à la fois les aspects d'amplification et d'atténuation de la variabilité temporelle médiane.</w:t>
      </w:r>
    </w:p>
    <w:p w14:paraId="24226EA2" w14:textId="77777777" w:rsidR="008E1325" w:rsidRPr="008E1325" w:rsidRDefault="008E1325" w:rsidP="008E1325">
      <w:pPr>
        <w:pStyle w:val="enumlev1"/>
        <w:jc w:val="left"/>
        <w:rPr>
          <w:lang w:val="fr-FR"/>
        </w:rPr>
      </w:pPr>
      <w:r w:rsidRPr="008E1325">
        <w:rPr>
          <w:lang w:val="fr-FR"/>
        </w:rPr>
        <w:t>•</w:t>
      </w:r>
      <w:r w:rsidRPr="008E1325">
        <w:rPr>
          <w:lang w:val="fr-FR"/>
        </w:rPr>
        <w:tab/>
        <w:t>Des méthodes sont nécessaires pour simuler des sources de brouillage cumulées avec et sans corrélation.</w:t>
      </w:r>
    </w:p>
    <w:p w14:paraId="57FAF50C" w14:textId="77777777" w:rsidR="008E1325" w:rsidRPr="008E1325" w:rsidRDefault="008E1325" w:rsidP="008E1325">
      <w:pPr>
        <w:pStyle w:val="enumlev1"/>
        <w:jc w:val="left"/>
        <w:rPr>
          <w:lang w:val="fr-FR"/>
        </w:rPr>
      </w:pPr>
      <w:r w:rsidRPr="008E1325">
        <w:rPr>
          <w:lang w:val="fr-FR"/>
        </w:rPr>
        <w:t>•</w:t>
      </w:r>
      <w:r w:rsidRPr="008E1325">
        <w:rPr>
          <w:lang w:val="fr-FR"/>
        </w:rPr>
        <w:tab/>
        <w:t>La prévision du profil de retard pour les services mobiles terrestres à large bande utilisant les bandes d'ondes décimétriques et centimétriques nécessite d'être davantage développée, ce qui permettra d'étendre la gamme d'applications à de plus grandes distances.</w:t>
      </w:r>
    </w:p>
    <w:p w14:paraId="5197B00A"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d'améliorer encore les méthodes de prévision de la propagation pour l'évaluation de l'incidence des dispositifs à bande ultralarge.</w:t>
      </w:r>
    </w:p>
    <w:p w14:paraId="434951F0" w14:textId="77777777" w:rsidR="008E1325" w:rsidRPr="008E1325" w:rsidRDefault="008E1325" w:rsidP="008E1325">
      <w:pPr>
        <w:pStyle w:val="enumlev1"/>
        <w:jc w:val="left"/>
        <w:rPr>
          <w:lang w:val="fr-FR"/>
        </w:rPr>
      </w:pPr>
      <w:r w:rsidRPr="008E1325">
        <w:rPr>
          <w:lang w:val="fr-FR"/>
        </w:rPr>
        <w:lastRenderedPageBreak/>
        <w:t>•</w:t>
      </w:r>
      <w:r w:rsidRPr="008E1325">
        <w:rPr>
          <w:lang w:val="fr-FR"/>
        </w:rPr>
        <w:tab/>
        <w:t>Les techniques de diversité (espace, polarisation, secteur d'antenne et fréquence) devraient être prises en considération dans les scénarios à courte portée. Les techniques de diversité et les informations sur l'angle d'arrivée sont utiles pour la mise au point de systèmes tels que les systèmes à entrées multiples/sorties multiples (MIMO).</w:t>
      </w:r>
    </w:p>
    <w:p w14:paraId="6ED94A03" w14:textId="77777777" w:rsidR="008E1325" w:rsidRPr="008E1325" w:rsidRDefault="008E1325" w:rsidP="008E1325">
      <w:pPr>
        <w:pStyle w:val="Heading1"/>
        <w:jc w:val="left"/>
        <w:rPr>
          <w:lang w:val="fr-FR"/>
        </w:rPr>
      </w:pPr>
      <w:r w:rsidRPr="008E1325">
        <w:rPr>
          <w:lang w:val="fr-FR"/>
        </w:rPr>
        <w:t>3</w:t>
      </w:r>
      <w:r w:rsidRPr="008E1325">
        <w:rPr>
          <w:lang w:val="fr-FR"/>
        </w:rPr>
        <w:tab/>
        <w:t>Groupe de travail 3L – Prévision de la propagation ionosphérique et de l'onde de sol et bruit radioélectrique</w:t>
      </w:r>
    </w:p>
    <w:p w14:paraId="20F94F86"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d'apporter des améliorations au modèle de prévision du champ aux fréquences inférieures à 150 kHz environ.</w:t>
      </w:r>
    </w:p>
    <w:p w14:paraId="176C9A07" w14:textId="77777777" w:rsidR="008E1325" w:rsidRPr="008E1325" w:rsidRDefault="008E1325" w:rsidP="008E1325">
      <w:pPr>
        <w:pStyle w:val="enumlev1"/>
        <w:jc w:val="left"/>
        <w:rPr>
          <w:lang w:val="fr-FR"/>
        </w:rPr>
      </w:pPr>
      <w:r w:rsidRPr="008E1325">
        <w:rPr>
          <w:lang w:val="fr-FR"/>
        </w:rPr>
        <w:t>•</w:t>
      </w:r>
      <w:r w:rsidRPr="008E1325">
        <w:rPr>
          <w:lang w:val="fr-FR"/>
        </w:rPr>
        <w:tab/>
        <w:t>D'autres mesures sont nécessaires pour vérifier et améliorer la méthode de prévision de la qualité de fonctionnement des circuits en ondes décamétriques.</w:t>
      </w:r>
    </w:p>
    <w:p w14:paraId="3C5DC9EC" w14:textId="77777777" w:rsidR="008E1325" w:rsidRPr="008E1325" w:rsidRDefault="008E1325" w:rsidP="008E1325">
      <w:pPr>
        <w:pStyle w:val="enumlev1"/>
        <w:jc w:val="left"/>
        <w:rPr>
          <w:lang w:val="fr-FR"/>
        </w:rPr>
      </w:pPr>
      <w:r w:rsidRPr="008E1325">
        <w:rPr>
          <w:lang w:val="fr-FR"/>
        </w:rPr>
        <w:t>•</w:t>
      </w:r>
      <w:r w:rsidRPr="008E1325">
        <w:rPr>
          <w:lang w:val="fr-FR"/>
        </w:rPr>
        <w:tab/>
        <w:t>Il faut perfectionner encore les techniques de radionavigation pour obtenir des paramètres ionosphériques.</w:t>
      </w:r>
    </w:p>
    <w:p w14:paraId="7518323B" w14:textId="77777777" w:rsidR="008E1325" w:rsidRPr="008E1325" w:rsidRDefault="008E1325" w:rsidP="008E1325">
      <w:pPr>
        <w:pStyle w:val="enumlev1"/>
        <w:jc w:val="left"/>
        <w:rPr>
          <w:lang w:val="fr-FR"/>
        </w:rPr>
      </w:pPr>
      <w:r w:rsidRPr="008E1325">
        <w:rPr>
          <w:lang w:val="fr-FR"/>
        </w:rPr>
        <w:t>•</w:t>
      </w:r>
      <w:r w:rsidRPr="008E1325">
        <w:rPr>
          <w:lang w:val="fr-FR"/>
        </w:rPr>
        <w:tab/>
        <w:t>Des données sont nécessaires pour développer encore les modèles décrivant la scintillation de l'ionosphère et les valider.</w:t>
      </w:r>
    </w:p>
    <w:p w14:paraId="3C4BF6EC" w14:textId="77777777" w:rsidR="008E1325" w:rsidRPr="008E1325" w:rsidRDefault="008E1325" w:rsidP="008E1325">
      <w:pPr>
        <w:pStyle w:val="enumlev1"/>
        <w:jc w:val="left"/>
        <w:rPr>
          <w:lang w:val="fr-FR"/>
        </w:rPr>
      </w:pPr>
      <w:r w:rsidRPr="008E1325">
        <w:rPr>
          <w:lang w:val="fr-FR"/>
        </w:rPr>
        <w:t>•</w:t>
      </w:r>
      <w:r w:rsidRPr="008E1325">
        <w:rPr>
          <w:lang w:val="fr-FR"/>
        </w:rPr>
        <w:tab/>
        <w:t>Une collaboration est nécessaire pour mettre au point un système de mesure peu coûteux permettant de mesurer le bruit radioélectrique à l'échelle mondiale et pour partager et harmoniser les techniques de mesure de réduction du bruit radioélectrique.</w:t>
      </w:r>
    </w:p>
    <w:p w14:paraId="494C8E61" w14:textId="77777777" w:rsidR="008E1325" w:rsidRPr="008E1325" w:rsidRDefault="008E1325" w:rsidP="008E1325">
      <w:pPr>
        <w:pStyle w:val="Heading1"/>
        <w:jc w:val="left"/>
        <w:rPr>
          <w:lang w:val="fr-FR"/>
        </w:rPr>
      </w:pPr>
      <w:r w:rsidRPr="008E1325">
        <w:rPr>
          <w:lang w:val="fr-FR"/>
        </w:rPr>
        <w:t>4</w:t>
      </w:r>
      <w:r w:rsidRPr="008E1325">
        <w:rPr>
          <w:lang w:val="fr-FR"/>
        </w:rPr>
        <w:tab/>
        <w:t>Groupe de travail 3M – Prévision de la propagation des ondes radioélectriques sur les trajets point à point et les trajets entre la Terre et l'espace</w:t>
      </w:r>
    </w:p>
    <w:p w14:paraId="18FF067E" w14:textId="2A6F0CBD" w:rsidR="008E1325" w:rsidRPr="008E1325" w:rsidRDefault="008E1325" w:rsidP="008E1325">
      <w:pPr>
        <w:pStyle w:val="Headingb"/>
        <w:rPr>
          <w:lang w:val="fr-FR"/>
        </w:rPr>
      </w:pPr>
      <w:r w:rsidRPr="008E1325">
        <w:rPr>
          <w:lang w:val="fr-FR"/>
        </w:rPr>
        <w:t>Trajets de Terre point à point</w:t>
      </w:r>
    </w:p>
    <w:p w14:paraId="0AA8CECB" w14:textId="77777777" w:rsidR="008E1325" w:rsidRPr="008E1325" w:rsidRDefault="008E1325" w:rsidP="008E1325">
      <w:pPr>
        <w:pStyle w:val="enumlev1"/>
        <w:jc w:val="left"/>
        <w:rPr>
          <w:lang w:val="fr-FR"/>
        </w:rPr>
      </w:pPr>
      <w:r w:rsidRPr="008E1325">
        <w:rPr>
          <w:lang w:val="fr-FR"/>
        </w:rPr>
        <w:t>•</w:t>
      </w:r>
      <w:r w:rsidRPr="008E1325">
        <w:rPr>
          <w:lang w:val="fr-FR"/>
        </w:rPr>
        <w:tab/>
        <w:t>Il faut élaborer et tester des modèles de prévision de l'affaiblissement dû à la pluie sur des trajets courts pour les liaisons de raccordement vers l'avant et vers l'arrière des stations de base en ondes millimétriques.</w:t>
      </w:r>
    </w:p>
    <w:p w14:paraId="0911EC02"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de mesurer l'affaiblissement dû à la pluie sur des trajets terrestres très courts en visibilité directe. Ces mesures devraient utiliser un temps d'intégration d'une minute pour mesurer la coïncidence de l'affaiblissement et de l'intensité de pluie et devraient être corrigées pour éliminer les effets de l'humidité sur les antennes.</w:t>
      </w:r>
    </w:p>
    <w:p w14:paraId="0F97CD4A"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à long terme sont nécessaires pour élaborer des modèles de prévision pour les liaisons MIMO en visibilité directe.</w:t>
      </w:r>
    </w:p>
    <w:p w14:paraId="4DAB4B13" w14:textId="77777777" w:rsidR="008E1325" w:rsidRPr="008E1325" w:rsidRDefault="008E1325" w:rsidP="008E1325">
      <w:pPr>
        <w:pStyle w:val="enumlev1"/>
        <w:jc w:val="left"/>
        <w:rPr>
          <w:lang w:val="fr-FR"/>
        </w:rPr>
      </w:pPr>
      <w:r w:rsidRPr="008E1325">
        <w:rPr>
          <w:lang w:val="fr-FR"/>
        </w:rPr>
        <w:t>•</w:t>
      </w:r>
      <w:r w:rsidRPr="008E1325">
        <w:rPr>
          <w:lang w:val="fr-FR"/>
        </w:rPr>
        <w:tab/>
        <w:t>Des mesures de l'affaiblissement dû à la réflexion spéculaire et à la diffraction sont nécessaires pour élaborer des méthodes de prévision pour les trajets à courte portée en visibilité directe et sans visibilité directe pour les systèmes fonctionnant aux fréquences millimétriques et offrant des capacités de l'ordre du gigabit aux sites de stations de base dans les villes.</w:t>
      </w:r>
    </w:p>
    <w:p w14:paraId="3F6C04C6" w14:textId="77777777" w:rsidR="008E1325" w:rsidRPr="008E1325" w:rsidRDefault="008E1325" w:rsidP="008E1325">
      <w:pPr>
        <w:pStyle w:val="enumlev1"/>
        <w:jc w:val="left"/>
        <w:rPr>
          <w:lang w:val="fr-FR"/>
        </w:rPr>
      </w:pPr>
      <w:r w:rsidRPr="008E1325">
        <w:rPr>
          <w:lang w:val="fr-FR"/>
        </w:rPr>
        <w:t>•</w:t>
      </w:r>
      <w:r w:rsidRPr="008E1325">
        <w:rPr>
          <w:lang w:val="fr-FR"/>
        </w:rPr>
        <w:tab/>
        <w:t>Des mesures à long terme sont nécessaires pour effectuer des comparaisons avec les statistiques historiques, afin de pouvoir évaluer les effets potentiels des changements climatiques systématiques sur la précision des méthodes de prévision actuelles.</w:t>
      </w:r>
    </w:p>
    <w:p w14:paraId="2DFFF6D9" w14:textId="35BBE277" w:rsidR="008E1325" w:rsidRPr="008E1325" w:rsidRDefault="008E1325" w:rsidP="008E1325">
      <w:pPr>
        <w:pStyle w:val="enumlev1"/>
        <w:jc w:val="left"/>
        <w:rPr>
          <w:lang w:val="fr-FR"/>
        </w:rPr>
      </w:pPr>
      <w:r w:rsidRPr="008E1325">
        <w:rPr>
          <w:lang w:val="fr-FR"/>
        </w:rPr>
        <w:t>•</w:t>
      </w:r>
      <w:r w:rsidRPr="008E1325">
        <w:rPr>
          <w:lang w:val="fr-FR"/>
        </w:rPr>
        <w:tab/>
        <w:t>Il faut procéder à des mesures et élaborer une méthode de prévision pour déterminer l'intensité des interruptions causées par les précipitations et les évanouissements par temps clair qui influent sur l'indisponibilité et les caractéristiques d'erreur des liaisons de</w:t>
      </w:r>
      <w:r w:rsidR="00C13486">
        <w:rPr>
          <w:lang w:val="fr-FR"/>
        </w:rPr>
        <w:t> </w:t>
      </w:r>
      <w:r w:rsidRPr="008E1325">
        <w:rPr>
          <w:lang w:val="fr-FR"/>
        </w:rPr>
        <w:t>Terre.</w:t>
      </w:r>
    </w:p>
    <w:p w14:paraId="4FADB148" w14:textId="7604A81E" w:rsidR="008E1325" w:rsidRPr="008E1325" w:rsidRDefault="008E1325" w:rsidP="008E1325">
      <w:pPr>
        <w:pStyle w:val="enumlev1"/>
        <w:jc w:val="left"/>
        <w:rPr>
          <w:lang w:val="fr-FR"/>
        </w:rPr>
      </w:pPr>
      <w:r w:rsidRPr="008E1325">
        <w:rPr>
          <w:lang w:val="fr-FR"/>
        </w:rPr>
        <w:lastRenderedPageBreak/>
        <w:t>•</w:t>
      </w:r>
      <w:r w:rsidRPr="008E1325">
        <w:rPr>
          <w:lang w:val="fr-FR"/>
        </w:rPr>
        <w:tab/>
        <w:t xml:space="preserve">Il est nécessaire de mesurer la scintillation sur les trajets terrestres et il convient de les utiliser pour distinguer les effets de la scintillation par temps clair </w:t>
      </w:r>
      <w:r w:rsidR="00C13486">
        <w:rPr>
          <w:lang w:val="fr-FR"/>
        </w:rPr>
        <w:t xml:space="preserve">et </w:t>
      </w:r>
      <w:r w:rsidRPr="008E1325">
        <w:rPr>
          <w:lang w:val="fr-FR"/>
        </w:rPr>
        <w:t>de la scintillation associée aux épisodes de pluie.</w:t>
      </w:r>
    </w:p>
    <w:p w14:paraId="5576F7D0"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d'effectuer des mesures et de les analyser pour élaborer des modèles physiques globaux de prévision de la dynamique des évanouissements, y compris la durée, les variations diurnes, les évanouissements par trajets multiples à court terme et l'affaiblissement dû à la pluie. Les caractéristiques dynamiques comprennent le nombre d'évanouissements en présence de précipitations et en conditions de trajets multiples, la durée des périodes d'évanouissements et des périodes entre évanouissements, avec une étude plus approfondie de la variation diurne due à la propagation par trajets multiples sur des périodes de quelques jours.</w:t>
      </w:r>
    </w:p>
    <w:p w14:paraId="500DCC8A"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détaillées sur la visibilité et la scintillation, ainsi que sur les précipitations classées selon les catégories de pluie, de neige mouillée et de neige sèche, sont nécessaires pour améliorer les modèles de prévision pour la conception des liaisons dans la gamme de fréquences 275-1 000 GHz et des liaisons optiques en espace libre.</w:t>
      </w:r>
    </w:p>
    <w:p w14:paraId="3C6CAC24" w14:textId="77777777" w:rsidR="008E1325" w:rsidRPr="008E1325" w:rsidRDefault="008E1325" w:rsidP="008E1325">
      <w:pPr>
        <w:pStyle w:val="enumlev1"/>
        <w:jc w:val="left"/>
        <w:rPr>
          <w:lang w:val="fr-FR"/>
        </w:rPr>
      </w:pPr>
      <w:r w:rsidRPr="008E1325">
        <w:rPr>
          <w:lang w:val="fr-FR"/>
        </w:rPr>
        <w:t>•</w:t>
      </w:r>
      <w:r w:rsidRPr="008E1325">
        <w:rPr>
          <w:lang w:val="fr-FR"/>
        </w:rPr>
        <w:tab/>
        <w:t>Des données de mesure sont nécessaires pour les systèmes à double polarisation afin de modéliser la prévision des interruptions pour les systèmes utilisant la protection par diversité d'espace et de fréquence, pour étudier les interruptions et affiner la méthode de prévision afin de tenir compte de la protection par diversité.</w:t>
      </w:r>
    </w:p>
    <w:p w14:paraId="3014AB09" w14:textId="77777777" w:rsidR="008E1325" w:rsidRPr="008E1325" w:rsidRDefault="008E1325" w:rsidP="008E1325">
      <w:pPr>
        <w:pStyle w:val="enumlev1"/>
        <w:jc w:val="left"/>
        <w:rPr>
          <w:lang w:val="fr-FR"/>
        </w:rPr>
      </w:pPr>
      <w:r w:rsidRPr="008E1325">
        <w:rPr>
          <w:lang w:val="fr-FR"/>
        </w:rPr>
        <w:t>•</w:t>
      </w:r>
      <w:r w:rsidRPr="008E1325">
        <w:rPr>
          <w:lang w:val="fr-FR"/>
        </w:rPr>
        <w:tab/>
        <w:t>Il faut élaborer une méthode permettant d'inclure une conversion annuelle du mois le plus défavorable pour la modélisation de la diffusion troposphérique dans des systèmes de faisceaux hertziens transhorizon.</w:t>
      </w:r>
    </w:p>
    <w:p w14:paraId="23F23676" w14:textId="77777777" w:rsidR="008E1325" w:rsidRPr="008E1325" w:rsidRDefault="008E1325" w:rsidP="008E1325">
      <w:pPr>
        <w:pStyle w:val="Headingb"/>
        <w:rPr>
          <w:lang w:val="fr-FR"/>
        </w:rPr>
      </w:pPr>
      <w:r w:rsidRPr="008E1325">
        <w:rPr>
          <w:lang w:val="fr-FR"/>
        </w:rPr>
        <w:t>Trajets Terre-espace</w:t>
      </w:r>
    </w:p>
    <w:p w14:paraId="1E201D91" w14:textId="77777777" w:rsidR="008E1325" w:rsidRPr="008E1325" w:rsidRDefault="008E1325" w:rsidP="008E1325">
      <w:pPr>
        <w:pStyle w:val="enumlev1"/>
        <w:jc w:val="left"/>
        <w:rPr>
          <w:lang w:val="fr-FR"/>
        </w:rPr>
      </w:pPr>
      <w:r w:rsidRPr="008E1325">
        <w:rPr>
          <w:lang w:val="fr-FR"/>
        </w:rPr>
        <w:t>•</w:t>
      </w:r>
      <w:r w:rsidRPr="008E1325">
        <w:rPr>
          <w:lang w:val="fr-FR"/>
        </w:rPr>
        <w:tab/>
        <w:t>Des études complémentaires et des données expérimentales sont nécessaires pour proposer une procédure permettant de calculer la fonction de densité de probabilité de l'affaiblissement dû à la pluie et de l'affaiblissement total pour les trajets Terre-espace et pour étendre et tester des modèles de dégradations de la propagation des ondes radioélectriques à des fréquences allant jusqu'à au moins 100 GHz pendant des pourcentages de temps plus élevés résultant de dégradations de propagation simultanées multiples, telles que l'affaiblissement dû à la pluie, l'affaiblissement dû aux nuages, l'absorption par les gaz, l'affaiblissement dû à la couche de fusion et la scintillation troposphérique. Il faut réexaminer les méthodes de prévision de la fréquence, de l'angle d'élévation et de la polarisation, en particulier les effets de l'affaiblissement dû à la pluie et de la polarisation croisée, et il convient d'évaluer l'utilisation des méthodes de prévision de la dégradation totale pour les prévisions mensuelles, en particulier aux latitudes basses et élevées.</w:t>
      </w:r>
    </w:p>
    <w:p w14:paraId="511B0F34" w14:textId="25E8C7DC" w:rsidR="008E1325" w:rsidRPr="008E1325" w:rsidRDefault="008E1325" w:rsidP="008E1325">
      <w:pPr>
        <w:pStyle w:val="enumlev1"/>
        <w:jc w:val="left"/>
        <w:rPr>
          <w:lang w:val="fr-FR"/>
        </w:rPr>
      </w:pPr>
      <w:r w:rsidRPr="008E1325">
        <w:rPr>
          <w:lang w:val="fr-FR"/>
        </w:rPr>
        <w:t>•</w:t>
      </w:r>
      <w:r w:rsidRPr="008E1325">
        <w:rPr>
          <w:lang w:val="fr-FR"/>
        </w:rPr>
        <w:tab/>
        <w:t>Les méthodes de prévision des dégradations de propagation dues aux effets troposphériques (scintillation et évanouissement par trajets multiples, pluie, nuages, vapeur d'eau, etc.) sur les trajets Terre-espace à de faibles angles d'élévation (&lt;5°) doivent être améliorées pour les systèmes de communication par satellite à des latitudes élevées et les systèmes non OSG tels que les liaisons descendantes de données d'observation de la</w:t>
      </w:r>
      <w:r w:rsidR="00C13486">
        <w:rPr>
          <w:lang w:val="fr-FR"/>
        </w:rPr>
        <w:t> </w:t>
      </w:r>
      <w:r w:rsidRPr="008E1325">
        <w:rPr>
          <w:lang w:val="fr-FR"/>
        </w:rPr>
        <w:t xml:space="preserve">Terre, les communications avec les aéronefs et les </w:t>
      </w:r>
      <w:proofErr w:type="spellStart"/>
      <w:r w:rsidRPr="008E1325">
        <w:rPr>
          <w:lang w:val="fr-FR"/>
        </w:rPr>
        <w:t>méga-constellations</w:t>
      </w:r>
      <w:proofErr w:type="spellEnd"/>
      <w:r w:rsidRPr="008E1325">
        <w:rPr>
          <w:lang w:val="fr-FR"/>
        </w:rPr>
        <w:t>.</w:t>
      </w:r>
    </w:p>
    <w:p w14:paraId="16231B54" w14:textId="77777777" w:rsidR="008E1325" w:rsidRPr="008E1325" w:rsidRDefault="008E1325" w:rsidP="00D71FD9">
      <w:pPr>
        <w:pStyle w:val="enumlev1"/>
        <w:keepNext/>
        <w:keepLines/>
        <w:jc w:val="left"/>
        <w:rPr>
          <w:lang w:val="fr-FR"/>
        </w:rPr>
      </w:pPr>
      <w:r w:rsidRPr="008E1325">
        <w:rPr>
          <w:lang w:val="fr-FR"/>
        </w:rPr>
        <w:lastRenderedPageBreak/>
        <w:t>•</w:t>
      </w:r>
      <w:r w:rsidRPr="008E1325">
        <w:rPr>
          <w:lang w:val="fr-FR"/>
        </w:rPr>
        <w:tab/>
        <w:t>Des données de mesure sont nécessaires pour permettre l'élaboration et la mise à l'essai de méthodes de prévision de diversité dans le temps. Il faut encore améliorer la modélisation de la dépendance de la dynamique des évanouissements vis-à-vis du climat et de l'angle d'élévation pour la prévision de la pente d'évanouissement. Il faut aussi améliorer la modélisation de la durée entre évanouissements compte tenu de son importance non seulement pour les systèmes OSG, mais aussi pour les systèmes non OSG du service fixe par satellite (SFS), où le mouvement du satellite a des incidences sur les caractéristiques dynamiques.</w:t>
      </w:r>
    </w:p>
    <w:p w14:paraId="5BDC2C65" w14:textId="7FBE5032" w:rsidR="008E1325" w:rsidRPr="008E1325" w:rsidRDefault="008E1325" w:rsidP="008E1325">
      <w:pPr>
        <w:pStyle w:val="enumlev1"/>
        <w:jc w:val="left"/>
        <w:rPr>
          <w:lang w:val="fr-FR"/>
        </w:rPr>
      </w:pPr>
      <w:r w:rsidRPr="008E1325">
        <w:rPr>
          <w:lang w:val="fr-FR"/>
        </w:rPr>
        <w:t>•</w:t>
      </w:r>
      <w:r w:rsidRPr="008E1325">
        <w:rPr>
          <w:lang w:val="fr-FR"/>
        </w:rPr>
        <w:tab/>
        <w:t>La méthode de prévision de la diversité d'emplacement doit être perfectionnée pour prévoir les statistiques de l'affaiblissement conjoint sur plusieurs sites sur une large gamme de distances. Le modèle de prévision de l'affaiblissement différentiel dû à la pluie doit également être amélioré et une nouvelle méthode est nécessaire pour prévoir les corrélations spatiales pour la diversité de satellite, en particulier pour les liaisons Terre</w:t>
      </w:r>
      <w:r w:rsidR="0007623C">
        <w:rPr>
          <w:lang w:val="fr-FR"/>
        </w:rPr>
        <w:noBreakHyphen/>
      </w:r>
      <w:r w:rsidRPr="008E1325">
        <w:rPr>
          <w:lang w:val="fr-FR"/>
        </w:rPr>
        <w:t xml:space="preserve">espace avec plusieurs satellites. Des campagnes de propagation avec des satellites non OSG sont nécessaires pour valider et améliorer ces modèles. La fonction de corrélation spatiale globale et le développement potentiel de fonctions de corrélation spatiale régionale ou locale à petite, moyenne et grande échelle </w:t>
      </w:r>
      <w:proofErr w:type="gramStart"/>
      <w:r w:rsidRPr="008E1325">
        <w:rPr>
          <w:lang w:val="fr-FR"/>
        </w:rPr>
        <w:t>doivent</w:t>
      </w:r>
      <w:proofErr w:type="gramEnd"/>
      <w:r w:rsidRPr="008E1325">
        <w:rPr>
          <w:lang w:val="fr-FR"/>
        </w:rPr>
        <w:t xml:space="preserve"> également être validés.</w:t>
      </w:r>
    </w:p>
    <w:p w14:paraId="28A01874" w14:textId="0CC53DE0" w:rsidR="008E1325" w:rsidRPr="008E1325" w:rsidRDefault="008E1325" w:rsidP="008E1325">
      <w:pPr>
        <w:pStyle w:val="enumlev1"/>
        <w:jc w:val="left"/>
        <w:rPr>
          <w:lang w:val="fr-FR"/>
        </w:rPr>
      </w:pPr>
      <w:r w:rsidRPr="008E1325">
        <w:rPr>
          <w:lang w:val="fr-FR"/>
        </w:rPr>
        <w:t>•</w:t>
      </w:r>
      <w:r w:rsidRPr="008E1325">
        <w:rPr>
          <w:lang w:val="fr-FR"/>
        </w:rPr>
        <w:tab/>
        <w:t>Des données expérimentales sont nécessaires pour réviser les méthodes de prévision des systèmes de communication optiques Terre-espace en espace libre et un modèle de prévision de l'affaiblissement dû aux aérosols doit être développé. Des études complémentaires sont nécessaires sur la prévision de l'affaiblissement dû à la pluie, étant</w:t>
      </w:r>
      <w:r w:rsidR="00E74B8C">
        <w:rPr>
          <w:lang w:val="fr-FR"/>
        </w:rPr>
        <w:t> </w:t>
      </w:r>
      <w:r w:rsidRPr="008E1325">
        <w:rPr>
          <w:lang w:val="fr-FR"/>
        </w:rPr>
        <w:t>donné que les effets de diffusion multiples seront vraisemblablement pris en compte pour les fréquences supérieures à 300 GHz, en particulier dans le domaine optique.</w:t>
      </w:r>
    </w:p>
    <w:p w14:paraId="20D6D3FD"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d'élargir l'applicabilité des modèles de prévision de la propagation existants pour les systèmes du service mobile par satellite (SMS) et du SFS, en particulier pour la modélisation de la diversité de satellite et le modèle statistique pour des conditions de propagation mixtes, ainsi que pour les besoins des systèmes mondiaux de navigation par satellite (GNSS).</w:t>
      </w:r>
    </w:p>
    <w:p w14:paraId="6C8F4D13" w14:textId="77777777" w:rsidR="008E1325" w:rsidRPr="008E1325" w:rsidRDefault="008E1325" w:rsidP="008E1325">
      <w:pPr>
        <w:pStyle w:val="enumlev1"/>
        <w:jc w:val="left"/>
        <w:rPr>
          <w:lang w:val="fr-FR"/>
        </w:rPr>
      </w:pPr>
      <w:r w:rsidRPr="008E1325">
        <w:rPr>
          <w:lang w:val="fr-FR"/>
        </w:rPr>
        <w:t>•</w:t>
      </w:r>
      <w:r w:rsidRPr="008E1325">
        <w:rPr>
          <w:lang w:val="fr-FR"/>
        </w:rPr>
        <w:tab/>
        <w:t>Des mesures de propagation sont nécessaires pour améliorer les méthodes de prévision de l'affaiblissement dû aux nuages et à la scintillation troposphérique sur les trajets entre une plate-forme aéroportée et la surface de la Terre ou l'espace.</w:t>
      </w:r>
    </w:p>
    <w:p w14:paraId="508CCCA2" w14:textId="77777777" w:rsidR="008E1325" w:rsidRPr="008E1325" w:rsidRDefault="008E1325" w:rsidP="008E1325">
      <w:pPr>
        <w:pStyle w:val="Headingb"/>
        <w:rPr>
          <w:lang w:val="fr-FR"/>
        </w:rPr>
      </w:pPr>
      <w:r w:rsidRPr="008E1325">
        <w:rPr>
          <w:lang w:val="fr-FR"/>
        </w:rPr>
        <w:t>Trajets de brouillage</w:t>
      </w:r>
    </w:p>
    <w:p w14:paraId="44935112" w14:textId="77777777" w:rsidR="008E1325" w:rsidRPr="008E1325" w:rsidRDefault="008E1325" w:rsidP="008E1325">
      <w:pPr>
        <w:pStyle w:val="enumlev1"/>
        <w:jc w:val="left"/>
        <w:rPr>
          <w:lang w:val="fr-FR"/>
        </w:rPr>
      </w:pPr>
      <w:r w:rsidRPr="008E1325">
        <w:rPr>
          <w:lang w:val="fr-FR"/>
        </w:rPr>
        <w:t>•</w:t>
      </w:r>
      <w:r w:rsidRPr="008E1325">
        <w:rPr>
          <w:lang w:val="fr-FR"/>
        </w:rPr>
        <w:tab/>
        <w:t>Des mesures de propagation à long terme sont nécessaires pour étendre le modèle de calcul des brouillages sur les trajets de Terre de façon à couvrir la gamme de fréquences jusqu'à 105 GHz.</w:t>
      </w:r>
    </w:p>
    <w:p w14:paraId="629A00CB" w14:textId="77777777" w:rsidR="008E1325" w:rsidRPr="008E1325" w:rsidRDefault="008E1325" w:rsidP="008E1325">
      <w:pPr>
        <w:pStyle w:val="enumlev1"/>
        <w:jc w:val="left"/>
        <w:rPr>
          <w:lang w:val="fr-FR"/>
        </w:rPr>
      </w:pPr>
      <w:r w:rsidRPr="008E1325">
        <w:rPr>
          <w:lang w:val="fr-FR"/>
        </w:rPr>
        <w:t>•</w:t>
      </w:r>
      <w:r w:rsidRPr="008E1325">
        <w:rPr>
          <w:lang w:val="fr-FR"/>
        </w:rPr>
        <w:tab/>
        <w:t>Il faut étudier la sensibilité des résultats de prédiction à la résolution de l'échelon du profil du trajet (résolution de prédiction), afin d'élaborer des propositions pour une meilleure homogénéité des performances entre toutes les résolutions de prévision.</w:t>
      </w:r>
    </w:p>
    <w:p w14:paraId="491D631B" w14:textId="77777777" w:rsidR="008E1325" w:rsidRPr="008E1325" w:rsidRDefault="008E1325" w:rsidP="008E1325">
      <w:pPr>
        <w:pStyle w:val="enumlev1"/>
        <w:jc w:val="left"/>
        <w:rPr>
          <w:lang w:val="fr-FR"/>
        </w:rPr>
      </w:pPr>
      <w:r w:rsidRPr="008E1325">
        <w:rPr>
          <w:lang w:val="fr-FR"/>
        </w:rPr>
        <w:t>•</w:t>
      </w:r>
      <w:r w:rsidRPr="008E1325">
        <w:rPr>
          <w:lang w:val="fr-FR"/>
        </w:rPr>
        <w:tab/>
        <w:t>Il est nécessaire d'établir une classification plus quantitative des groupes d'obstacles et d'évaluer en permanence les avantages potentiels de l'utilisation directe des données relatives à la hauteur de surface dans les modèles de propagation actuels. Il faut étudier les méthodes optimales de choix des profils de terrain et d'obstacles pour des bases de données d'élévation du terrain et de groupes d'obstacles (y compris les méthodes d'interpolation/de combinaison de profils de terrain et de groupes d'obstacles) qui sont données.</w:t>
      </w:r>
    </w:p>
    <w:p w14:paraId="076FEA37" w14:textId="77777777" w:rsidR="008E1325" w:rsidRPr="008E1325" w:rsidRDefault="008E1325" w:rsidP="0007623C">
      <w:pPr>
        <w:pStyle w:val="enumlev1"/>
        <w:keepNext/>
        <w:keepLines/>
        <w:jc w:val="left"/>
        <w:rPr>
          <w:lang w:val="fr-FR"/>
        </w:rPr>
      </w:pPr>
      <w:r w:rsidRPr="008E1325">
        <w:rPr>
          <w:lang w:val="fr-FR"/>
        </w:rPr>
        <w:lastRenderedPageBreak/>
        <w:t>•</w:t>
      </w:r>
      <w:r w:rsidRPr="008E1325">
        <w:rPr>
          <w:lang w:val="fr-FR"/>
        </w:rPr>
        <w:tab/>
        <w:t>La méthode de prévision de l'affaiblissement de transmission de référence par diffusion troposphérique doit être améliorée et testée afin d'inclure l'ensemble des paramètres et tous les scénarios pour couvrir toute la gamme de validité des méthodes de prévision de la propagation où elle est utilisée.</w:t>
      </w:r>
    </w:p>
    <w:p w14:paraId="6B78E691" w14:textId="4552F5D2" w:rsidR="008E1325" w:rsidRPr="008E1325" w:rsidRDefault="008E1325" w:rsidP="008E1325">
      <w:pPr>
        <w:pStyle w:val="enumlev1"/>
        <w:jc w:val="left"/>
        <w:rPr>
          <w:lang w:val="fr-FR"/>
        </w:rPr>
      </w:pPr>
      <w:r w:rsidRPr="008E1325">
        <w:rPr>
          <w:lang w:val="fr-FR"/>
        </w:rPr>
        <w:t>•</w:t>
      </w:r>
      <w:r w:rsidRPr="008E1325">
        <w:rPr>
          <w:lang w:val="fr-FR"/>
        </w:rPr>
        <w:tab/>
        <w:t>Une méthode appropriée doit être mise au point et testée pour tenir compte de la corrélation partielle entre l'affaiblissement dû à l'absorption par les gaz et la scintillation troposphérique pour des affaiblissements de transmission de référence qui ne sont pas dépassés pendant de faibles pourcentages de temps, inférieurs à 20% et généralement égaux ou inférieurs à 1%.</w:t>
      </w:r>
    </w:p>
    <w:p w14:paraId="1832376C" w14:textId="77777777" w:rsidR="008E1325" w:rsidRPr="008E1325" w:rsidRDefault="008E1325" w:rsidP="008E1325">
      <w:pPr>
        <w:pStyle w:val="enumlev1"/>
        <w:jc w:val="left"/>
        <w:rPr>
          <w:lang w:val="fr-FR"/>
        </w:rPr>
      </w:pPr>
      <w:r w:rsidRPr="008E1325">
        <w:rPr>
          <w:lang w:val="fr-FR"/>
        </w:rPr>
        <w:t>•</w:t>
      </w:r>
      <w:r w:rsidRPr="008E1325">
        <w:rPr>
          <w:lang w:val="fr-FR"/>
        </w:rPr>
        <w:tab/>
        <w:t xml:space="preserve">Des données de mesure à long terme relatives à la diffusion </w:t>
      </w:r>
      <w:proofErr w:type="spellStart"/>
      <w:r w:rsidRPr="008E1325">
        <w:rPr>
          <w:lang w:val="fr-FR"/>
        </w:rPr>
        <w:t>bistatique</w:t>
      </w:r>
      <w:proofErr w:type="spellEnd"/>
      <w:r w:rsidRPr="008E1325">
        <w:rPr>
          <w:lang w:val="fr-FR"/>
        </w:rPr>
        <w:t xml:space="preserve"> par la pluie à des fréquences allant jusqu'à 105 GHz sont nécessaires pour valider les modèles de trajets de brouillage de Terre.</w:t>
      </w:r>
    </w:p>
    <w:p w14:paraId="5984EFB1" w14:textId="77777777" w:rsidR="008E1325" w:rsidRPr="008E1325" w:rsidRDefault="008E1325" w:rsidP="008E1325">
      <w:pPr>
        <w:pStyle w:val="Headingb"/>
        <w:rPr>
          <w:lang w:val="fr-FR"/>
        </w:rPr>
      </w:pPr>
      <w:r w:rsidRPr="008E1325">
        <w:rPr>
          <w:lang w:val="fr-FR"/>
        </w:rPr>
        <w:t>Application de l'apprentissage automatique</w:t>
      </w:r>
    </w:p>
    <w:p w14:paraId="5BEC41C0" w14:textId="77777777" w:rsidR="008E1325" w:rsidRPr="008E1325" w:rsidRDefault="008E1325" w:rsidP="008E1325">
      <w:pPr>
        <w:pStyle w:val="enumlev1"/>
        <w:jc w:val="left"/>
        <w:rPr>
          <w:lang w:val="fr-FR"/>
        </w:rPr>
      </w:pPr>
      <w:r w:rsidRPr="008E1325">
        <w:rPr>
          <w:lang w:val="fr-FR"/>
        </w:rPr>
        <w:t>•</w:t>
      </w:r>
      <w:r w:rsidRPr="008E1325">
        <w:rPr>
          <w:lang w:val="fr-FR"/>
        </w:rPr>
        <w:tab/>
        <w:t xml:space="preserve">Dans l'application de l'apprentissage automatique à la prévision de la propagation des ondes radioélectriques, les éléments suivants doivent être </w:t>
      </w:r>
      <w:proofErr w:type="gramStart"/>
      <w:r w:rsidRPr="008E1325">
        <w:rPr>
          <w:lang w:val="fr-FR"/>
        </w:rPr>
        <w:t>traités:</w:t>
      </w:r>
      <w:proofErr w:type="gramEnd"/>
    </w:p>
    <w:p w14:paraId="11A34489" w14:textId="34D069FE" w:rsidR="008E1325" w:rsidRPr="008E1325" w:rsidRDefault="002D3F52" w:rsidP="00CE50C3">
      <w:pPr>
        <w:pStyle w:val="enumlev2"/>
        <w:numPr>
          <w:ilvl w:val="0"/>
          <w:numId w:val="6"/>
        </w:numPr>
        <w:jc w:val="left"/>
        <w:rPr>
          <w:lang w:val="fr-FR"/>
        </w:rPr>
      </w:pPr>
      <w:r>
        <w:rPr>
          <w:lang w:val="fr-FR"/>
        </w:rPr>
        <w:t>C</w:t>
      </w:r>
      <w:r w:rsidR="008E1325" w:rsidRPr="008E1325">
        <w:rPr>
          <w:lang w:val="fr-FR"/>
        </w:rPr>
        <w:t>omprendre comment utiliser les techniques d'apprentissage automatique comme algorithme pour élaborer des méthodes de prévision de la propagation des ondes radioélectriques</w:t>
      </w:r>
      <w:r>
        <w:rPr>
          <w:lang w:val="fr-FR"/>
        </w:rPr>
        <w:t>.</w:t>
      </w:r>
    </w:p>
    <w:p w14:paraId="3F88F0D2" w14:textId="7FD6A4A0" w:rsidR="008E1325" w:rsidRPr="008E1325" w:rsidRDefault="002D3F52" w:rsidP="00CE50C3">
      <w:pPr>
        <w:pStyle w:val="enumlev2"/>
        <w:numPr>
          <w:ilvl w:val="0"/>
          <w:numId w:val="6"/>
        </w:numPr>
        <w:jc w:val="left"/>
        <w:rPr>
          <w:lang w:val="fr-FR"/>
        </w:rPr>
      </w:pPr>
      <w:r>
        <w:rPr>
          <w:lang w:val="fr-FR"/>
        </w:rPr>
        <w:t>É</w:t>
      </w:r>
      <w:r w:rsidR="008E1325" w:rsidRPr="008E1325">
        <w:rPr>
          <w:lang w:val="fr-FR"/>
        </w:rPr>
        <w:t>tablir les procédures qui permettent de s'assurer qu'un modèle de propagation élaboré à l'aide d'algorithmes d'apprentissage automatique peut être généralisé et représentatif de toutes les conditions possibles, en particulier celles qui n'ont pas été prises en compte dans l'ensemble de données utilisé pour élaborer le modèle</w:t>
      </w:r>
      <w:r>
        <w:rPr>
          <w:lang w:val="fr-FR"/>
        </w:rPr>
        <w:t>.</w:t>
      </w:r>
    </w:p>
    <w:p w14:paraId="038B72D9" w14:textId="1DEE004B" w:rsidR="008E1325" w:rsidRPr="008E1325" w:rsidRDefault="008E1325" w:rsidP="00CE50C3">
      <w:pPr>
        <w:pStyle w:val="enumlev2"/>
        <w:numPr>
          <w:ilvl w:val="0"/>
          <w:numId w:val="6"/>
        </w:numPr>
        <w:jc w:val="left"/>
        <w:rPr>
          <w:lang w:val="fr-FR"/>
        </w:rPr>
      </w:pPr>
      <w:r w:rsidRPr="008E1325">
        <w:rPr>
          <w:lang w:val="fr-FR"/>
        </w:rPr>
        <w:tab/>
      </w:r>
      <w:r w:rsidR="002D3F52">
        <w:rPr>
          <w:lang w:val="fr-FR"/>
        </w:rPr>
        <w:t>U</w:t>
      </w:r>
      <w:r w:rsidRPr="008E1325">
        <w:rPr>
          <w:lang w:val="fr-FR"/>
        </w:rPr>
        <w:t>tiliser l'apprentissage automatique conjointement avec des modèles de propagation physiques et statistiques pour tester et valider la représentativité des modèles d'apprentissage automatique dans les limites des connaissances physiques actuelles.</w:t>
      </w:r>
    </w:p>
    <w:p w14:paraId="17C1980C" w14:textId="5D199D5E" w:rsidR="008E1325" w:rsidRPr="008E1325" w:rsidRDefault="008E1325" w:rsidP="008E1325">
      <w:pPr>
        <w:pStyle w:val="enumlev1"/>
        <w:jc w:val="left"/>
        <w:rPr>
          <w:lang w:val="fr-FR"/>
        </w:rPr>
      </w:pPr>
      <w:r w:rsidRPr="008E1325">
        <w:rPr>
          <w:lang w:val="fr-FR"/>
        </w:rPr>
        <w:t>•</w:t>
      </w:r>
      <w:r w:rsidRPr="008E1325">
        <w:rPr>
          <w:lang w:val="fr-FR"/>
        </w:rPr>
        <w:tab/>
        <w:t xml:space="preserve">Il est nécessaire d'examiner et d'élaborer des algorithmes et des cadres d'apprentissage automatique afin qu'ils puissent être utilisés </w:t>
      </w:r>
      <w:proofErr w:type="gramStart"/>
      <w:r w:rsidRPr="008E1325">
        <w:rPr>
          <w:lang w:val="fr-FR"/>
        </w:rPr>
        <w:t>pour:</w:t>
      </w:r>
      <w:proofErr w:type="gramEnd"/>
    </w:p>
    <w:p w14:paraId="78F2B416" w14:textId="3AE8FBDA" w:rsidR="008E1325" w:rsidRPr="008E1325" w:rsidRDefault="008E1325" w:rsidP="00CE50C3">
      <w:pPr>
        <w:pStyle w:val="enumlev2"/>
        <w:numPr>
          <w:ilvl w:val="0"/>
          <w:numId w:val="6"/>
        </w:numPr>
        <w:jc w:val="left"/>
        <w:rPr>
          <w:lang w:val="fr-FR"/>
        </w:rPr>
      </w:pPr>
      <w:proofErr w:type="gramStart"/>
      <w:r w:rsidRPr="008E1325">
        <w:rPr>
          <w:lang w:val="fr-FR"/>
        </w:rPr>
        <w:t>la</w:t>
      </w:r>
      <w:proofErr w:type="gramEnd"/>
      <w:r w:rsidRPr="008E1325">
        <w:rPr>
          <w:lang w:val="fr-FR"/>
        </w:rPr>
        <w:t xml:space="preserve"> mise au point et l'amélioration de modèles de propagation des ondes radioélectriques capables de faire face à des scénarios et à des environnements </w:t>
      </w:r>
      <w:proofErr w:type="gramStart"/>
      <w:r w:rsidRPr="008E1325">
        <w:rPr>
          <w:lang w:val="fr-FR"/>
        </w:rPr>
        <w:t>complexes;</w:t>
      </w:r>
      <w:proofErr w:type="gramEnd"/>
    </w:p>
    <w:p w14:paraId="11F3A4E2" w14:textId="421EBFA0" w:rsidR="008E1325" w:rsidRPr="008E1325" w:rsidRDefault="008E1325" w:rsidP="00CE50C3">
      <w:pPr>
        <w:pStyle w:val="enumlev2"/>
        <w:numPr>
          <w:ilvl w:val="0"/>
          <w:numId w:val="6"/>
        </w:numPr>
        <w:jc w:val="left"/>
        <w:rPr>
          <w:lang w:val="fr-FR"/>
        </w:rPr>
      </w:pPr>
      <w:proofErr w:type="gramStart"/>
      <w:r w:rsidRPr="008E1325">
        <w:rPr>
          <w:lang w:val="fr-FR"/>
        </w:rPr>
        <w:t>l'analyse</w:t>
      </w:r>
      <w:proofErr w:type="gramEnd"/>
      <w:r w:rsidRPr="008E1325">
        <w:rPr>
          <w:lang w:val="fr-FR"/>
        </w:rPr>
        <w:t xml:space="preserve"> et le traitement des données de propagation pour mieux comprendre les études en cours et y </w:t>
      </w:r>
      <w:proofErr w:type="gramStart"/>
      <w:r w:rsidRPr="008E1325">
        <w:rPr>
          <w:lang w:val="fr-FR"/>
        </w:rPr>
        <w:t>contribuer;</w:t>
      </w:r>
      <w:proofErr w:type="gramEnd"/>
    </w:p>
    <w:p w14:paraId="3B447098" w14:textId="0C285D9F" w:rsidR="00D16BD4" w:rsidRDefault="008E1325" w:rsidP="00CE50C3">
      <w:pPr>
        <w:pStyle w:val="enumlev2"/>
        <w:numPr>
          <w:ilvl w:val="0"/>
          <w:numId w:val="6"/>
        </w:numPr>
        <w:jc w:val="left"/>
        <w:rPr>
          <w:lang w:val="fr-FR"/>
        </w:rPr>
      </w:pPr>
      <w:proofErr w:type="gramStart"/>
      <w:r w:rsidRPr="008E1325">
        <w:rPr>
          <w:lang w:val="fr-FR"/>
        </w:rPr>
        <w:t>l'analyse</w:t>
      </w:r>
      <w:proofErr w:type="gramEnd"/>
      <w:r w:rsidRPr="008E1325">
        <w:rPr>
          <w:lang w:val="fr-FR"/>
        </w:rPr>
        <w:t xml:space="preserve"> des données empiriques afin d'améliorer les paramètres des modèles de propagation actuels.</w:t>
      </w:r>
    </w:p>
    <w:p w14:paraId="19274BD3" w14:textId="48AF8CB5" w:rsidR="00D71FD9" w:rsidRPr="00B10A99" w:rsidRDefault="00D71FD9" w:rsidP="00D71FD9">
      <w:pPr>
        <w:rPr>
          <w:lang w:val="fr-FR"/>
        </w:rPr>
      </w:pPr>
      <w:r w:rsidRPr="00B10A99">
        <w:rPr>
          <w:lang w:val="fr-FR"/>
        </w:rPr>
        <w:br w:type="page"/>
      </w:r>
    </w:p>
    <w:p w14:paraId="0E99D6EC" w14:textId="4643F97E" w:rsidR="002D3F52" w:rsidRDefault="002D3F52" w:rsidP="002D3F52">
      <w:pPr>
        <w:pStyle w:val="AnnexNoTitle"/>
        <w:spacing w:after="240"/>
        <w:rPr>
          <w:lang w:val="fr-FR"/>
        </w:rPr>
      </w:pPr>
      <w:r w:rsidRPr="00A50322">
        <w:rPr>
          <w:lang w:val="fr-FR"/>
        </w:rPr>
        <w:lastRenderedPageBreak/>
        <w:t>Annexe 3</w:t>
      </w:r>
      <w:r>
        <w:rPr>
          <w:lang w:val="fr-FR"/>
        </w:rPr>
        <w:br/>
      </w:r>
      <w:r>
        <w:rPr>
          <w:lang w:val="fr-FR"/>
        </w:rPr>
        <w:br/>
      </w:r>
      <w:r w:rsidRPr="00A50322">
        <w:rPr>
          <w:lang w:val="fr-FR"/>
        </w:rPr>
        <w:t>Groupes de travail par correspondance actifs</w:t>
      </w:r>
      <w:r>
        <w:rPr>
          <w:lang w:val="fr-FR"/>
        </w:rPr>
        <w:t xml:space="preserve"> </w:t>
      </w:r>
      <w:r w:rsidRPr="00A50322">
        <w:rPr>
          <w:lang w:val="fr-FR"/>
        </w:rPr>
        <w:t xml:space="preserve">des </w:t>
      </w:r>
      <w:r>
        <w:rPr>
          <w:lang w:val="fr-FR"/>
        </w:rPr>
        <w:t>g</w:t>
      </w:r>
      <w:r w:rsidRPr="00A50322">
        <w:rPr>
          <w:lang w:val="fr-FR"/>
        </w:rPr>
        <w:t>roupes de travail</w:t>
      </w:r>
      <w:r>
        <w:rPr>
          <w:lang w:val="fr-FR"/>
        </w:rPr>
        <w:br/>
      </w:r>
      <w:r w:rsidRPr="00A50322">
        <w:rPr>
          <w:lang w:val="fr-FR"/>
        </w:rPr>
        <w:t>de la Commission d'études 3 de l'UIT-R</w:t>
      </w:r>
    </w:p>
    <w:tbl>
      <w:tblPr>
        <w:tblStyle w:val="TableGrid"/>
        <w:tblW w:w="9634" w:type="dxa"/>
        <w:tblLayout w:type="fixed"/>
        <w:tblLook w:val="04A0" w:firstRow="1" w:lastRow="0" w:firstColumn="1" w:lastColumn="0" w:noHBand="0" w:noVBand="1"/>
      </w:tblPr>
      <w:tblGrid>
        <w:gridCol w:w="2972"/>
        <w:gridCol w:w="2977"/>
        <w:gridCol w:w="1984"/>
        <w:gridCol w:w="1701"/>
      </w:tblGrid>
      <w:tr w:rsidR="002D3F52" w:rsidRPr="00AD7BC5" w14:paraId="5170A0F2" w14:textId="77777777" w:rsidTr="003A518A">
        <w:tc>
          <w:tcPr>
            <w:tcW w:w="9634" w:type="dxa"/>
            <w:gridSpan w:val="4"/>
          </w:tcPr>
          <w:p w14:paraId="3ED6CC83" w14:textId="77777777" w:rsidR="002D3F52" w:rsidRPr="00A50322" w:rsidRDefault="002D3F52" w:rsidP="003A518A">
            <w:pPr>
              <w:pStyle w:val="Tablehead"/>
              <w:rPr>
                <w:lang w:val="fr-CH"/>
              </w:rPr>
            </w:pPr>
            <w:r w:rsidRPr="00A50322">
              <w:rPr>
                <w:lang w:val="fr-FR"/>
              </w:rPr>
              <w:t>Groupes de travail par correspondance du Groupe de travail 3J</w:t>
            </w:r>
          </w:p>
        </w:tc>
      </w:tr>
      <w:tr w:rsidR="002D3F52" w:rsidRPr="00A50322" w14:paraId="28B8095E" w14:textId="77777777" w:rsidTr="003A518A">
        <w:tc>
          <w:tcPr>
            <w:tcW w:w="2972" w:type="dxa"/>
          </w:tcPr>
          <w:p w14:paraId="68DB3835" w14:textId="77777777" w:rsidR="002D3F52" w:rsidRPr="00A50322" w:rsidRDefault="002D3F52" w:rsidP="003A518A">
            <w:pPr>
              <w:pStyle w:val="Tablehead"/>
            </w:pPr>
            <w:r w:rsidRPr="00A50322">
              <w:rPr>
                <w:lang w:val="fr-FR"/>
              </w:rPr>
              <w:t>Groupe</w:t>
            </w:r>
          </w:p>
        </w:tc>
        <w:tc>
          <w:tcPr>
            <w:tcW w:w="2977" w:type="dxa"/>
          </w:tcPr>
          <w:p w14:paraId="3D08305B" w14:textId="77777777" w:rsidR="002D3F52" w:rsidRPr="00A50322" w:rsidRDefault="002D3F52" w:rsidP="003A518A">
            <w:pPr>
              <w:pStyle w:val="Tablehead"/>
            </w:pPr>
            <w:r w:rsidRPr="00A50322">
              <w:rPr>
                <w:lang w:val="fr-FR"/>
              </w:rPr>
              <w:t>Intitulé</w:t>
            </w:r>
          </w:p>
        </w:tc>
        <w:tc>
          <w:tcPr>
            <w:tcW w:w="3685" w:type="dxa"/>
            <w:gridSpan w:val="2"/>
          </w:tcPr>
          <w:p w14:paraId="7E33EA7F" w14:textId="77777777" w:rsidR="002D3F52" w:rsidRPr="00A50322" w:rsidRDefault="002D3F52" w:rsidP="003A518A">
            <w:pPr>
              <w:pStyle w:val="Tablehead"/>
            </w:pPr>
            <w:r w:rsidRPr="00A50322">
              <w:rPr>
                <w:lang w:val="fr-FR"/>
              </w:rPr>
              <w:t>Président/Coprésidents</w:t>
            </w:r>
          </w:p>
        </w:tc>
      </w:tr>
      <w:tr w:rsidR="002D3F52" w:rsidRPr="00A50322" w14:paraId="358A9460" w14:textId="77777777" w:rsidTr="003A518A">
        <w:tc>
          <w:tcPr>
            <w:tcW w:w="2972" w:type="dxa"/>
          </w:tcPr>
          <w:p w14:paraId="374C1F1C" w14:textId="77777777" w:rsidR="002D3F52" w:rsidRPr="00A50322" w:rsidRDefault="002D3F52" w:rsidP="003A518A">
            <w:pPr>
              <w:pStyle w:val="Tabletext"/>
              <w:rPr>
                <w:lang w:val="fr-CH"/>
              </w:rPr>
            </w:pPr>
            <w:r w:rsidRPr="00A50322">
              <w:rPr>
                <w:lang w:val="fr-FR"/>
              </w:rPr>
              <w:t>Groupe de travail par correspondance 3J-1</w:t>
            </w:r>
          </w:p>
        </w:tc>
        <w:tc>
          <w:tcPr>
            <w:tcW w:w="2977" w:type="dxa"/>
          </w:tcPr>
          <w:p w14:paraId="7E524557" w14:textId="77777777" w:rsidR="002D3F52" w:rsidRPr="00A50322" w:rsidRDefault="002D3F52" w:rsidP="003A518A">
            <w:pPr>
              <w:pStyle w:val="Tabletext"/>
              <w:rPr>
                <w:lang w:val="fr-CH"/>
              </w:rPr>
            </w:pPr>
            <w:r w:rsidRPr="00A50322">
              <w:rPr>
                <w:lang w:val="fr-FR"/>
              </w:rPr>
              <w:t>Affaiblissement dû aux gaz dans la Recommandation UIT-R P.676</w:t>
            </w:r>
          </w:p>
        </w:tc>
        <w:tc>
          <w:tcPr>
            <w:tcW w:w="1984" w:type="dxa"/>
          </w:tcPr>
          <w:p w14:paraId="353B2872" w14:textId="77320052" w:rsidR="002D3F52" w:rsidRPr="00A50322" w:rsidRDefault="002D3F52" w:rsidP="003A518A">
            <w:pPr>
              <w:pStyle w:val="Tabletext"/>
              <w:rPr>
                <w:lang w:val="fr-CH"/>
              </w:rPr>
            </w:pPr>
            <w:r w:rsidRPr="00A50322">
              <w:rPr>
                <w:lang w:val="fr-FR"/>
              </w:rPr>
              <w:t>Erik Hill (États-Unis d'Amérique)</w:t>
            </w:r>
          </w:p>
        </w:tc>
        <w:tc>
          <w:tcPr>
            <w:tcW w:w="1701" w:type="dxa"/>
          </w:tcPr>
          <w:p w14:paraId="398B7169"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r>
      <w:tr w:rsidR="002D3F52" w:rsidRPr="00A50322" w14:paraId="5BC8F18B" w14:textId="77777777" w:rsidTr="003A518A">
        <w:tc>
          <w:tcPr>
            <w:tcW w:w="2972" w:type="dxa"/>
          </w:tcPr>
          <w:p w14:paraId="206AE871" w14:textId="77777777" w:rsidR="002D3F52" w:rsidRPr="00A50322" w:rsidRDefault="002D3F52" w:rsidP="003A518A">
            <w:pPr>
              <w:pStyle w:val="Tabletext"/>
              <w:rPr>
                <w:lang w:val="fr-CH"/>
              </w:rPr>
            </w:pPr>
            <w:r w:rsidRPr="00A50322">
              <w:rPr>
                <w:lang w:val="fr-FR"/>
              </w:rPr>
              <w:t>Groupe de travail par correspondance 3J-2</w:t>
            </w:r>
          </w:p>
        </w:tc>
        <w:tc>
          <w:tcPr>
            <w:tcW w:w="2977" w:type="dxa"/>
          </w:tcPr>
          <w:p w14:paraId="4063E80E" w14:textId="77777777" w:rsidR="002D3F52" w:rsidRPr="00A50322" w:rsidRDefault="002D3F52" w:rsidP="003A518A">
            <w:pPr>
              <w:pStyle w:val="Tabletext"/>
              <w:rPr>
                <w:lang w:val="fr-CH"/>
              </w:rPr>
            </w:pPr>
            <w:r w:rsidRPr="00A50322">
              <w:rPr>
                <w:lang w:val="fr-FR"/>
              </w:rPr>
              <w:t>Modélisation de la variabilité spatiale et temporelle des précipitations</w:t>
            </w:r>
          </w:p>
        </w:tc>
        <w:tc>
          <w:tcPr>
            <w:tcW w:w="1984" w:type="dxa"/>
          </w:tcPr>
          <w:p w14:paraId="53CA32FB" w14:textId="77777777" w:rsidR="002D3F52" w:rsidRPr="00A50322" w:rsidRDefault="002D3F52" w:rsidP="003A518A">
            <w:pPr>
              <w:pStyle w:val="Tabletext"/>
            </w:pPr>
            <w:proofErr w:type="spellStart"/>
            <w:r w:rsidRPr="00A50322">
              <w:rPr>
                <w:lang w:val="fr-FR"/>
              </w:rPr>
              <w:t>Arsim</w:t>
            </w:r>
            <w:proofErr w:type="spellEnd"/>
            <w:r w:rsidRPr="00A50322">
              <w:rPr>
                <w:lang w:val="fr-FR"/>
              </w:rPr>
              <w:t xml:space="preserve"> </w:t>
            </w:r>
            <w:proofErr w:type="spellStart"/>
            <w:r w:rsidRPr="00A50322">
              <w:rPr>
                <w:lang w:val="fr-FR"/>
              </w:rPr>
              <w:t>Kelmendi</w:t>
            </w:r>
            <w:proofErr w:type="spellEnd"/>
            <w:r w:rsidRPr="00A50322">
              <w:rPr>
                <w:lang w:val="fr-FR"/>
              </w:rPr>
              <w:t xml:space="preserve"> (France)</w:t>
            </w:r>
          </w:p>
        </w:tc>
        <w:tc>
          <w:tcPr>
            <w:tcW w:w="1701" w:type="dxa"/>
          </w:tcPr>
          <w:p w14:paraId="0F12B57B"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r>
      <w:tr w:rsidR="002D3F52" w:rsidRPr="00A50322" w14:paraId="78B88BFF" w14:textId="77777777" w:rsidTr="003A518A">
        <w:tc>
          <w:tcPr>
            <w:tcW w:w="2972" w:type="dxa"/>
          </w:tcPr>
          <w:p w14:paraId="46E754BC" w14:textId="77777777" w:rsidR="002D3F52" w:rsidRPr="00A50322" w:rsidRDefault="002D3F52" w:rsidP="003A518A">
            <w:pPr>
              <w:pStyle w:val="Tabletext"/>
              <w:rPr>
                <w:lang w:val="fr-CH"/>
              </w:rPr>
            </w:pPr>
            <w:r w:rsidRPr="00A50322">
              <w:rPr>
                <w:lang w:val="fr-FR"/>
              </w:rPr>
              <w:t>Groupe de travail par correspondance 3J-3</w:t>
            </w:r>
          </w:p>
        </w:tc>
        <w:tc>
          <w:tcPr>
            <w:tcW w:w="2977" w:type="dxa"/>
          </w:tcPr>
          <w:p w14:paraId="33AA9813" w14:textId="77777777" w:rsidR="002D3F52" w:rsidRPr="00A50322" w:rsidRDefault="002D3F52" w:rsidP="003A518A">
            <w:pPr>
              <w:pStyle w:val="Tabletext"/>
            </w:pPr>
            <w:r w:rsidRPr="00A50322">
              <w:rPr>
                <w:lang w:val="fr-FR"/>
              </w:rPr>
              <w:t>Synthèse de série temporelle</w:t>
            </w:r>
          </w:p>
        </w:tc>
        <w:tc>
          <w:tcPr>
            <w:tcW w:w="1984" w:type="dxa"/>
          </w:tcPr>
          <w:p w14:paraId="3298DA55" w14:textId="77777777" w:rsidR="002D3F52" w:rsidRPr="00A50322" w:rsidRDefault="002D3F52" w:rsidP="003A518A">
            <w:pPr>
              <w:pStyle w:val="Tabletext"/>
              <w:rPr>
                <w:lang w:val="fr-CH"/>
              </w:rPr>
            </w:pPr>
            <w:r w:rsidRPr="00A50322">
              <w:rPr>
                <w:lang w:val="fr-FR"/>
              </w:rPr>
              <w:t>Laurent Castanet (France)</w:t>
            </w:r>
          </w:p>
        </w:tc>
        <w:tc>
          <w:tcPr>
            <w:tcW w:w="1701" w:type="dxa"/>
          </w:tcPr>
          <w:p w14:paraId="2CFCC905" w14:textId="77777777" w:rsidR="002D3F52" w:rsidRPr="00A50322" w:rsidRDefault="002D3F52" w:rsidP="003A518A">
            <w:pPr>
              <w:pStyle w:val="Tabletext"/>
            </w:pPr>
            <w:r w:rsidRPr="00A50322">
              <w:rPr>
                <w:lang w:val="fr-FR"/>
              </w:rPr>
              <w:t>Carlo Riva (Italie)</w:t>
            </w:r>
          </w:p>
        </w:tc>
      </w:tr>
      <w:tr w:rsidR="002D3F52" w:rsidRPr="00A50322" w14:paraId="4ACF7309" w14:textId="77777777" w:rsidTr="003A518A">
        <w:tc>
          <w:tcPr>
            <w:tcW w:w="2972" w:type="dxa"/>
          </w:tcPr>
          <w:p w14:paraId="5ADFA4E7" w14:textId="77777777" w:rsidR="002D3F52" w:rsidRPr="00A50322" w:rsidRDefault="002D3F52" w:rsidP="003A518A">
            <w:pPr>
              <w:pStyle w:val="Tabletext"/>
              <w:rPr>
                <w:lang w:val="fr-CH"/>
              </w:rPr>
            </w:pPr>
            <w:r w:rsidRPr="00A50322">
              <w:rPr>
                <w:lang w:val="fr-FR"/>
              </w:rPr>
              <w:t>Groupe de travail par correspondance 3J-4</w:t>
            </w:r>
          </w:p>
        </w:tc>
        <w:tc>
          <w:tcPr>
            <w:tcW w:w="2977" w:type="dxa"/>
          </w:tcPr>
          <w:p w14:paraId="50C62814" w14:textId="77777777" w:rsidR="002D3F52" w:rsidRPr="00A50322" w:rsidRDefault="002D3F52" w:rsidP="003A518A">
            <w:pPr>
              <w:pStyle w:val="Tabletext"/>
              <w:rPr>
                <w:lang w:val="fr-CH"/>
              </w:rPr>
            </w:pPr>
            <w:r w:rsidRPr="00A50322">
              <w:rPr>
                <w:lang w:val="fr-FR"/>
              </w:rPr>
              <w:t>Questions statistiques pour les tests et définition des métriques de test</w:t>
            </w:r>
          </w:p>
        </w:tc>
        <w:tc>
          <w:tcPr>
            <w:tcW w:w="1984" w:type="dxa"/>
          </w:tcPr>
          <w:p w14:paraId="5CFC7243" w14:textId="77777777" w:rsidR="002D3F52" w:rsidRPr="00A50322" w:rsidRDefault="002D3F52" w:rsidP="003A518A">
            <w:pPr>
              <w:pStyle w:val="Tabletext"/>
              <w:rPr>
                <w:lang w:val="fr-CH"/>
              </w:rPr>
            </w:pPr>
            <w:r w:rsidRPr="00A50322">
              <w:rPr>
                <w:lang w:val="fr-FR"/>
              </w:rPr>
              <w:t>Laurent Castanet (France)</w:t>
            </w:r>
          </w:p>
        </w:tc>
        <w:tc>
          <w:tcPr>
            <w:tcW w:w="1701" w:type="dxa"/>
          </w:tcPr>
          <w:p w14:paraId="5BB85CDD"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r>
      <w:tr w:rsidR="002D3F52" w:rsidRPr="00A50322" w14:paraId="62212902" w14:textId="77777777" w:rsidTr="003A518A">
        <w:tc>
          <w:tcPr>
            <w:tcW w:w="2972" w:type="dxa"/>
          </w:tcPr>
          <w:p w14:paraId="137CF790" w14:textId="77777777" w:rsidR="002D3F52" w:rsidRPr="00A50322" w:rsidRDefault="002D3F52" w:rsidP="003A518A">
            <w:pPr>
              <w:pStyle w:val="Tabletext"/>
              <w:rPr>
                <w:lang w:val="fr-CH"/>
              </w:rPr>
            </w:pPr>
            <w:r w:rsidRPr="00A50322">
              <w:rPr>
                <w:lang w:val="fr-FR"/>
              </w:rPr>
              <w:t>Groupe de travail par correspondance 3J-3M-5</w:t>
            </w:r>
          </w:p>
        </w:tc>
        <w:tc>
          <w:tcPr>
            <w:tcW w:w="2977" w:type="dxa"/>
          </w:tcPr>
          <w:p w14:paraId="3C321A3E" w14:textId="77777777" w:rsidR="002D3F52" w:rsidRPr="00A50322" w:rsidRDefault="002D3F52" w:rsidP="003A518A">
            <w:pPr>
              <w:pStyle w:val="Tabletext"/>
              <w:rPr>
                <w:lang w:val="fr-CH"/>
              </w:rPr>
            </w:pPr>
            <w:r w:rsidRPr="00A50322">
              <w:rPr>
                <w:lang w:val="fr-FR"/>
              </w:rPr>
              <w:t>Effet des nuages et des précipitations sur l'affaiblissement et la dépolarisation sur les trajets obliques</w:t>
            </w:r>
          </w:p>
        </w:tc>
        <w:tc>
          <w:tcPr>
            <w:tcW w:w="1984" w:type="dxa"/>
          </w:tcPr>
          <w:p w14:paraId="69258893"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c>
          <w:tcPr>
            <w:tcW w:w="1701" w:type="dxa"/>
          </w:tcPr>
          <w:p w14:paraId="5FF55740" w14:textId="77777777" w:rsidR="002D3F52" w:rsidRPr="00A50322" w:rsidRDefault="002D3F52" w:rsidP="003A518A">
            <w:pPr>
              <w:pStyle w:val="Tabletext"/>
            </w:pPr>
            <w:proofErr w:type="spellStart"/>
            <w:r w:rsidRPr="00A50322">
              <w:rPr>
                <w:lang w:val="fr-FR"/>
              </w:rPr>
              <w:t>Leke</w:t>
            </w:r>
            <w:proofErr w:type="spellEnd"/>
            <w:r w:rsidRPr="00A50322">
              <w:rPr>
                <w:lang w:val="fr-FR"/>
              </w:rPr>
              <w:t xml:space="preserve"> Lin (Chine)</w:t>
            </w:r>
          </w:p>
        </w:tc>
      </w:tr>
      <w:tr w:rsidR="002D3F52" w:rsidRPr="00A50322" w14:paraId="33A7EC2F" w14:textId="77777777" w:rsidTr="003A518A">
        <w:tc>
          <w:tcPr>
            <w:tcW w:w="2972" w:type="dxa"/>
          </w:tcPr>
          <w:p w14:paraId="2D2F2E1C" w14:textId="77777777" w:rsidR="002D3F52" w:rsidRPr="00A50322" w:rsidRDefault="002D3F52" w:rsidP="003A518A">
            <w:pPr>
              <w:pStyle w:val="Tabletext"/>
              <w:rPr>
                <w:lang w:val="fr-CH"/>
              </w:rPr>
            </w:pPr>
            <w:r w:rsidRPr="00A50322">
              <w:rPr>
                <w:lang w:val="fr-FR"/>
              </w:rPr>
              <w:t>Groupe de travail par correspondance 3J-3K-3M-8</w:t>
            </w:r>
          </w:p>
        </w:tc>
        <w:tc>
          <w:tcPr>
            <w:tcW w:w="2977" w:type="dxa"/>
          </w:tcPr>
          <w:p w14:paraId="0608AFBB" w14:textId="77777777" w:rsidR="002D3F52" w:rsidRPr="00A50322" w:rsidRDefault="002D3F52" w:rsidP="003A518A">
            <w:pPr>
              <w:pStyle w:val="Tabletext"/>
              <w:rPr>
                <w:lang w:val="fr-CH"/>
              </w:rPr>
            </w:pPr>
            <w:r w:rsidRPr="00A50322">
              <w:rPr>
                <w:lang w:val="fr-FR"/>
              </w:rPr>
              <w:t>Affaiblissement dû à la pénétration dans les bâtiments</w:t>
            </w:r>
          </w:p>
        </w:tc>
        <w:tc>
          <w:tcPr>
            <w:tcW w:w="1984" w:type="dxa"/>
          </w:tcPr>
          <w:p w14:paraId="164A5E52" w14:textId="77777777" w:rsidR="002D3F52" w:rsidRPr="00A50322" w:rsidRDefault="002D3F52" w:rsidP="003A518A">
            <w:pPr>
              <w:pStyle w:val="Tabletext"/>
            </w:pPr>
            <w:r w:rsidRPr="00A50322">
              <w:rPr>
                <w:lang w:val="fr-FR"/>
              </w:rPr>
              <w:t xml:space="preserve">Richard </w:t>
            </w:r>
            <w:proofErr w:type="spellStart"/>
            <w:r w:rsidRPr="00A50322">
              <w:rPr>
                <w:lang w:val="fr-FR"/>
              </w:rPr>
              <w:t>Rudd</w:t>
            </w:r>
            <w:proofErr w:type="spellEnd"/>
            <w:r w:rsidRPr="00A50322">
              <w:rPr>
                <w:lang w:val="fr-FR"/>
              </w:rPr>
              <w:t xml:space="preserve"> (Royaume-Uni)</w:t>
            </w:r>
          </w:p>
        </w:tc>
        <w:tc>
          <w:tcPr>
            <w:tcW w:w="1701" w:type="dxa"/>
          </w:tcPr>
          <w:p w14:paraId="3E112AE8" w14:textId="77777777" w:rsidR="002D3F52" w:rsidRPr="00A50322" w:rsidRDefault="002D3F52" w:rsidP="003A518A">
            <w:pPr>
              <w:pStyle w:val="Tabletext"/>
            </w:pPr>
            <w:r w:rsidRPr="00A50322">
              <w:rPr>
                <w:lang w:val="fr-FR"/>
              </w:rPr>
              <w:t>–</w:t>
            </w:r>
          </w:p>
        </w:tc>
      </w:tr>
      <w:tr w:rsidR="002D3F52" w:rsidRPr="00A50322" w14:paraId="34BF551B" w14:textId="77777777" w:rsidTr="003A518A">
        <w:tc>
          <w:tcPr>
            <w:tcW w:w="2972" w:type="dxa"/>
          </w:tcPr>
          <w:p w14:paraId="4C1CA21D" w14:textId="77777777" w:rsidR="002D3F52" w:rsidRPr="00A50322" w:rsidRDefault="002D3F52" w:rsidP="003A518A">
            <w:pPr>
              <w:pStyle w:val="Tabletext"/>
              <w:rPr>
                <w:lang w:val="fr-CH"/>
              </w:rPr>
            </w:pPr>
            <w:r w:rsidRPr="00A50322">
              <w:rPr>
                <w:lang w:val="fr-FR"/>
              </w:rPr>
              <w:t>Groupe de travail par correspondance 3J-10</w:t>
            </w:r>
          </w:p>
        </w:tc>
        <w:tc>
          <w:tcPr>
            <w:tcW w:w="2977" w:type="dxa"/>
          </w:tcPr>
          <w:p w14:paraId="0184009D" w14:textId="77777777" w:rsidR="002D3F52" w:rsidRPr="00A50322" w:rsidRDefault="002D3F52" w:rsidP="003A518A">
            <w:pPr>
              <w:pStyle w:val="Tabletext"/>
              <w:rPr>
                <w:lang w:val="fr-CH"/>
              </w:rPr>
            </w:pPr>
            <w:r w:rsidRPr="00A50322">
              <w:rPr>
                <w:lang w:val="fr-FR"/>
              </w:rPr>
              <w:t>Coordination du Groupe de travail 3J</w:t>
            </w:r>
          </w:p>
        </w:tc>
        <w:tc>
          <w:tcPr>
            <w:tcW w:w="1984" w:type="dxa"/>
          </w:tcPr>
          <w:p w14:paraId="401844DA" w14:textId="77777777" w:rsidR="002D3F52" w:rsidRPr="00A50322" w:rsidRDefault="002D3F52" w:rsidP="003A518A">
            <w:pPr>
              <w:pStyle w:val="Tabletext"/>
            </w:pPr>
            <w:r w:rsidRPr="00A50322">
              <w:rPr>
                <w:lang w:val="fr-FR"/>
              </w:rPr>
              <w:t>Carlo Riva (Italie)</w:t>
            </w:r>
          </w:p>
        </w:tc>
        <w:tc>
          <w:tcPr>
            <w:tcW w:w="1701" w:type="dxa"/>
          </w:tcPr>
          <w:p w14:paraId="7E16336A" w14:textId="77777777" w:rsidR="002D3F52" w:rsidRPr="00A50322" w:rsidRDefault="002D3F52" w:rsidP="003A518A">
            <w:pPr>
              <w:pStyle w:val="Tabletext"/>
            </w:pPr>
            <w:r w:rsidRPr="00A50322">
              <w:rPr>
                <w:lang w:val="fr-FR"/>
              </w:rPr>
              <w:t>–</w:t>
            </w:r>
          </w:p>
        </w:tc>
      </w:tr>
      <w:tr w:rsidR="002D3F52" w:rsidRPr="00A50322" w14:paraId="0E0C9B3B" w14:textId="77777777" w:rsidTr="003A518A">
        <w:tc>
          <w:tcPr>
            <w:tcW w:w="2972" w:type="dxa"/>
          </w:tcPr>
          <w:p w14:paraId="2B30C05B" w14:textId="77777777" w:rsidR="002D3F52" w:rsidRPr="00A50322" w:rsidRDefault="002D3F52" w:rsidP="003A518A">
            <w:pPr>
              <w:pStyle w:val="Tabletext"/>
              <w:rPr>
                <w:lang w:val="fr-CH"/>
              </w:rPr>
            </w:pPr>
            <w:r w:rsidRPr="00A50322">
              <w:rPr>
                <w:lang w:val="fr-FR"/>
              </w:rPr>
              <w:t>Groupe de travail par correspondance 3J-11</w:t>
            </w:r>
          </w:p>
        </w:tc>
        <w:tc>
          <w:tcPr>
            <w:tcW w:w="2977" w:type="dxa"/>
          </w:tcPr>
          <w:p w14:paraId="08502AD8" w14:textId="77777777" w:rsidR="002D3F52" w:rsidRPr="00A50322" w:rsidRDefault="002D3F52" w:rsidP="003A518A">
            <w:pPr>
              <w:pStyle w:val="Tabletext"/>
              <w:rPr>
                <w:lang w:val="fr-CH"/>
              </w:rPr>
            </w:pPr>
            <w:r w:rsidRPr="00A50322">
              <w:rPr>
                <w:lang w:val="fr-FR"/>
              </w:rPr>
              <w:t xml:space="preserve">Atmosphères de référence telles que spécifiées dans la </w:t>
            </w:r>
            <w:hyperlink r:id="rId19" w:history="1">
              <w:r w:rsidRPr="00A50322">
                <w:rPr>
                  <w:rStyle w:val="Hyperlink"/>
                  <w:lang w:val="fr-FR"/>
                </w:rPr>
                <w:t>Recommandation UIT-R P.835</w:t>
              </w:r>
            </w:hyperlink>
            <w:hyperlink r:id="rId20" w:history="1"/>
          </w:p>
        </w:tc>
        <w:tc>
          <w:tcPr>
            <w:tcW w:w="1984" w:type="dxa"/>
          </w:tcPr>
          <w:p w14:paraId="06885466" w14:textId="77777777" w:rsidR="002D3F52" w:rsidRPr="00A50322" w:rsidRDefault="002D3F52" w:rsidP="003A518A">
            <w:pPr>
              <w:pStyle w:val="Tabletext"/>
              <w:rPr>
                <w:lang w:val="fr-CH"/>
              </w:rPr>
            </w:pPr>
            <w:r w:rsidRPr="00A50322">
              <w:rPr>
                <w:lang w:val="fr-FR"/>
              </w:rPr>
              <w:t>Erik Hill (États-Unis d'Amérique)</w:t>
            </w:r>
          </w:p>
        </w:tc>
        <w:tc>
          <w:tcPr>
            <w:tcW w:w="1701" w:type="dxa"/>
          </w:tcPr>
          <w:p w14:paraId="371A7BD0" w14:textId="77777777" w:rsidR="002D3F52" w:rsidRPr="00A50322" w:rsidRDefault="002D3F52" w:rsidP="003A518A">
            <w:pPr>
              <w:pStyle w:val="Tabletext"/>
            </w:pPr>
            <w:r w:rsidRPr="00A50322">
              <w:rPr>
                <w:lang w:val="fr-FR"/>
              </w:rPr>
              <w:t>–</w:t>
            </w:r>
          </w:p>
        </w:tc>
      </w:tr>
      <w:tr w:rsidR="002D3F52" w:rsidRPr="00A50322" w14:paraId="7264CBCB" w14:textId="77777777" w:rsidTr="003A518A">
        <w:tc>
          <w:tcPr>
            <w:tcW w:w="2972" w:type="dxa"/>
          </w:tcPr>
          <w:p w14:paraId="14ABD08C" w14:textId="77777777" w:rsidR="002D3F52" w:rsidRPr="00A50322" w:rsidRDefault="002D3F52" w:rsidP="003A518A">
            <w:pPr>
              <w:pStyle w:val="Tabletext"/>
              <w:rPr>
                <w:lang w:val="fr-CH"/>
              </w:rPr>
            </w:pPr>
            <w:r w:rsidRPr="00A50322">
              <w:rPr>
                <w:lang w:val="fr-FR"/>
              </w:rPr>
              <w:t>Groupe de travail par correspondance 3J-3M-13</w:t>
            </w:r>
          </w:p>
        </w:tc>
        <w:tc>
          <w:tcPr>
            <w:tcW w:w="2977" w:type="dxa"/>
          </w:tcPr>
          <w:p w14:paraId="1E6C417C" w14:textId="77777777" w:rsidR="002D3F52" w:rsidRPr="00A50322" w:rsidRDefault="002D3F52" w:rsidP="003A518A">
            <w:pPr>
              <w:pStyle w:val="Tabletext"/>
            </w:pPr>
            <w:r w:rsidRPr="00A50322">
              <w:rPr>
                <w:lang w:val="fr-FR"/>
              </w:rPr>
              <w:t>Exemples de validation</w:t>
            </w:r>
          </w:p>
        </w:tc>
        <w:tc>
          <w:tcPr>
            <w:tcW w:w="1984" w:type="dxa"/>
          </w:tcPr>
          <w:p w14:paraId="3A18F57C" w14:textId="77777777" w:rsidR="002D3F52" w:rsidRPr="00A50322" w:rsidRDefault="002D3F52" w:rsidP="003A518A">
            <w:pPr>
              <w:pStyle w:val="Tabletext"/>
            </w:pPr>
            <w:r w:rsidRPr="00A50322">
              <w:rPr>
                <w:lang w:val="fr-FR"/>
              </w:rPr>
              <w:t xml:space="preserve">Luis </w:t>
            </w:r>
            <w:proofErr w:type="spellStart"/>
            <w:r w:rsidRPr="00A50322">
              <w:rPr>
                <w:lang w:val="fr-FR"/>
              </w:rPr>
              <w:t>Emiliani</w:t>
            </w:r>
            <w:proofErr w:type="spellEnd"/>
            <w:r w:rsidRPr="00A50322">
              <w:rPr>
                <w:lang w:val="fr-FR"/>
              </w:rPr>
              <w:t xml:space="preserve"> (Luxembourg)</w:t>
            </w:r>
          </w:p>
        </w:tc>
        <w:tc>
          <w:tcPr>
            <w:tcW w:w="1701" w:type="dxa"/>
          </w:tcPr>
          <w:p w14:paraId="6A8E5BCE" w14:textId="77777777" w:rsidR="002D3F52" w:rsidRPr="00A50322" w:rsidRDefault="002D3F52" w:rsidP="003A518A">
            <w:pPr>
              <w:pStyle w:val="Tabletext"/>
            </w:pPr>
            <w:r w:rsidRPr="00A50322">
              <w:rPr>
                <w:lang w:val="fr-FR"/>
              </w:rPr>
              <w:t>–</w:t>
            </w:r>
          </w:p>
        </w:tc>
      </w:tr>
      <w:tr w:rsidR="002D3F52" w:rsidRPr="00A50322" w14:paraId="7D268C38" w14:textId="77777777" w:rsidTr="003A518A">
        <w:tc>
          <w:tcPr>
            <w:tcW w:w="2972" w:type="dxa"/>
          </w:tcPr>
          <w:p w14:paraId="1FEB2269" w14:textId="77777777" w:rsidR="002D3F52" w:rsidRPr="00A50322" w:rsidRDefault="002D3F52" w:rsidP="003A518A">
            <w:pPr>
              <w:pStyle w:val="Tabletext"/>
              <w:rPr>
                <w:lang w:val="fr-CH"/>
              </w:rPr>
            </w:pPr>
            <w:r w:rsidRPr="00A50322">
              <w:rPr>
                <w:lang w:val="fr-FR"/>
              </w:rPr>
              <w:t>Groupe de travail par correspondance 3J-3K-3M-14</w:t>
            </w:r>
          </w:p>
        </w:tc>
        <w:tc>
          <w:tcPr>
            <w:tcW w:w="2977" w:type="dxa"/>
          </w:tcPr>
          <w:p w14:paraId="1A93CCC5" w14:textId="77777777" w:rsidR="002D3F52" w:rsidRPr="00A50322" w:rsidRDefault="002D3F52" w:rsidP="003A518A">
            <w:pPr>
              <w:pStyle w:val="Tabletext"/>
              <w:rPr>
                <w:lang w:val="fr-CH"/>
              </w:rPr>
            </w:pPr>
            <w:r w:rsidRPr="00A50322">
              <w:rPr>
                <w:lang w:val="fr-FR"/>
              </w:rPr>
              <w:t>Étude des questions relatives au modèle de propagation des stations HAPS</w:t>
            </w:r>
          </w:p>
        </w:tc>
        <w:tc>
          <w:tcPr>
            <w:tcW w:w="1984" w:type="dxa"/>
          </w:tcPr>
          <w:p w14:paraId="33236501" w14:textId="77777777" w:rsidR="002D3F52" w:rsidRPr="00A50322" w:rsidRDefault="002D3F52" w:rsidP="003A518A">
            <w:pPr>
              <w:pStyle w:val="Tabletext"/>
              <w:rPr>
                <w:lang w:val="fr-CH"/>
              </w:rPr>
            </w:pPr>
            <w:r w:rsidRPr="00A50322">
              <w:rPr>
                <w:lang w:val="fr-FR"/>
              </w:rPr>
              <w:t>Hajime SUZUKI (Australie)</w:t>
            </w:r>
          </w:p>
        </w:tc>
        <w:tc>
          <w:tcPr>
            <w:tcW w:w="1701" w:type="dxa"/>
          </w:tcPr>
          <w:p w14:paraId="6FE69D1E" w14:textId="77777777" w:rsidR="002D3F52" w:rsidRPr="00A50322" w:rsidRDefault="002D3F52" w:rsidP="003A518A">
            <w:pPr>
              <w:pStyle w:val="Tabletext"/>
            </w:pPr>
            <w:r w:rsidRPr="00A50322">
              <w:rPr>
                <w:lang w:val="fr-FR"/>
              </w:rPr>
              <w:t>–</w:t>
            </w:r>
          </w:p>
        </w:tc>
      </w:tr>
      <w:tr w:rsidR="002D3F52" w:rsidRPr="00A50322" w14:paraId="402D6BDF" w14:textId="77777777" w:rsidTr="003A518A">
        <w:tc>
          <w:tcPr>
            <w:tcW w:w="2972" w:type="dxa"/>
          </w:tcPr>
          <w:p w14:paraId="4ADE3827" w14:textId="77777777" w:rsidR="002D3F52" w:rsidRPr="00A50322" w:rsidRDefault="002D3F52" w:rsidP="003A518A">
            <w:pPr>
              <w:pStyle w:val="Tabletext"/>
              <w:rPr>
                <w:lang w:val="fr-CH"/>
              </w:rPr>
            </w:pPr>
            <w:r w:rsidRPr="00A50322">
              <w:rPr>
                <w:lang w:val="fr-FR"/>
              </w:rPr>
              <w:t>Groupe de travail par correspondance 3J-3K-3M-16</w:t>
            </w:r>
          </w:p>
        </w:tc>
        <w:tc>
          <w:tcPr>
            <w:tcW w:w="2977" w:type="dxa"/>
          </w:tcPr>
          <w:p w14:paraId="4A1D1B17" w14:textId="77777777" w:rsidR="002D3F52" w:rsidRPr="00A50322" w:rsidRDefault="002D3F52" w:rsidP="003A518A">
            <w:pPr>
              <w:pStyle w:val="Tabletext"/>
              <w:rPr>
                <w:lang w:val="fr-CH"/>
              </w:rPr>
            </w:pPr>
            <w:r w:rsidRPr="00A50322">
              <w:rPr>
                <w:lang w:val="fr-FR"/>
              </w:rPr>
              <w:t>L'indice de réfraction radioélectrique de l'atmosphère et ses effets sur la propagation des ondes radioélectriques</w:t>
            </w:r>
          </w:p>
        </w:tc>
        <w:tc>
          <w:tcPr>
            <w:tcW w:w="1984" w:type="dxa"/>
          </w:tcPr>
          <w:p w14:paraId="59A522E9"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c>
          <w:tcPr>
            <w:tcW w:w="1701" w:type="dxa"/>
          </w:tcPr>
          <w:p w14:paraId="2F393184" w14:textId="77777777" w:rsidR="002D3F52" w:rsidRPr="00A50322" w:rsidRDefault="002D3F52" w:rsidP="003A518A">
            <w:pPr>
              <w:pStyle w:val="Tabletext"/>
            </w:pPr>
            <w:proofErr w:type="spellStart"/>
            <w:r w:rsidRPr="00A50322">
              <w:rPr>
                <w:lang w:val="fr-FR"/>
              </w:rPr>
              <w:t>Leke</w:t>
            </w:r>
            <w:proofErr w:type="spellEnd"/>
            <w:r w:rsidRPr="00A50322">
              <w:rPr>
                <w:lang w:val="fr-FR"/>
              </w:rPr>
              <w:t xml:space="preserve"> Lin (Chine)</w:t>
            </w:r>
          </w:p>
        </w:tc>
      </w:tr>
      <w:tr w:rsidR="002D3F52" w:rsidRPr="00AD7BC5" w14:paraId="762E6996" w14:textId="77777777" w:rsidTr="003A518A">
        <w:tc>
          <w:tcPr>
            <w:tcW w:w="2972" w:type="dxa"/>
          </w:tcPr>
          <w:p w14:paraId="29901877" w14:textId="77777777" w:rsidR="002D3F52" w:rsidRPr="00A50322" w:rsidRDefault="002D3F52" w:rsidP="003A518A">
            <w:pPr>
              <w:pStyle w:val="Tabletext"/>
              <w:rPr>
                <w:lang w:val="fr-CH"/>
              </w:rPr>
            </w:pPr>
            <w:r w:rsidRPr="00A50322">
              <w:rPr>
                <w:lang w:val="fr-FR"/>
              </w:rPr>
              <w:t>Groupe de travail par correspondance 3J-17</w:t>
            </w:r>
          </w:p>
        </w:tc>
        <w:tc>
          <w:tcPr>
            <w:tcW w:w="2977" w:type="dxa"/>
          </w:tcPr>
          <w:p w14:paraId="18074787" w14:textId="77777777" w:rsidR="002D3F52" w:rsidRPr="00A50322" w:rsidRDefault="002D3F52" w:rsidP="003A518A">
            <w:pPr>
              <w:pStyle w:val="Tabletext"/>
              <w:rPr>
                <w:lang w:val="fr-CH"/>
              </w:rPr>
            </w:pPr>
            <w:r w:rsidRPr="00A50322">
              <w:rPr>
                <w:lang w:val="fr-FR"/>
              </w:rPr>
              <w:t xml:space="preserve">Modélisation de la diffusion </w:t>
            </w:r>
            <w:proofErr w:type="spellStart"/>
            <w:r w:rsidRPr="00A50322">
              <w:rPr>
                <w:lang w:val="fr-FR"/>
              </w:rPr>
              <w:t>bistatique</w:t>
            </w:r>
            <w:proofErr w:type="spellEnd"/>
            <w:r w:rsidRPr="00A50322">
              <w:rPr>
                <w:lang w:val="fr-FR"/>
              </w:rPr>
              <w:t xml:space="preserve"> à la surface de la Terre ou d'autres planètes</w:t>
            </w:r>
          </w:p>
        </w:tc>
        <w:tc>
          <w:tcPr>
            <w:tcW w:w="1984" w:type="dxa"/>
          </w:tcPr>
          <w:p w14:paraId="6A4FC5A8" w14:textId="77777777" w:rsidR="002D3F52" w:rsidRPr="00A50322" w:rsidRDefault="002D3F52" w:rsidP="003A518A">
            <w:pPr>
              <w:pStyle w:val="Tabletext"/>
            </w:pPr>
            <w:r w:rsidRPr="00A50322">
              <w:rPr>
                <w:lang w:val="fr-FR"/>
              </w:rPr>
              <w:t xml:space="preserve">Paolo de </w:t>
            </w:r>
            <w:proofErr w:type="spellStart"/>
            <w:r w:rsidRPr="00A50322">
              <w:rPr>
                <w:lang w:val="fr-FR"/>
              </w:rPr>
              <w:t>Matthaeis</w:t>
            </w:r>
            <w:proofErr w:type="spellEnd"/>
            <w:r w:rsidRPr="00A50322">
              <w:rPr>
                <w:lang w:val="fr-FR"/>
              </w:rPr>
              <w:t xml:space="preserve"> (IEEE)</w:t>
            </w:r>
          </w:p>
        </w:tc>
        <w:tc>
          <w:tcPr>
            <w:tcW w:w="1701" w:type="dxa"/>
          </w:tcPr>
          <w:p w14:paraId="115EA00A" w14:textId="77777777" w:rsidR="002D3F52" w:rsidRPr="00A50322" w:rsidRDefault="002D3F52" w:rsidP="003A518A">
            <w:pPr>
              <w:pStyle w:val="Tabletext"/>
              <w:rPr>
                <w:lang w:val="fr-CH"/>
              </w:rPr>
            </w:pPr>
            <w:r w:rsidRPr="00A50322">
              <w:rPr>
                <w:lang w:val="fr-FR"/>
              </w:rPr>
              <w:t>Ryan McDonough (États-Unis d'Amérique)</w:t>
            </w:r>
          </w:p>
        </w:tc>
      </w:tr>
      <w:tr w:rsidR="002D3F52" w:rsidRPr="00A50322" w14:paraId="3104E828" w14:textId="77777777" w:rsidTr="003A518A">
        <w:tc>
          <w:tcPr>
            <w:tcW w:w="2972" w:type="dxa"/>
          </w:tcPr>
          <w:p w14:paraId="6D95840B" w14:textId="77777777" w:rsidR="002D3F52" w:rsidRPr="00A50322" w:rsidRDefault="002D3F52" w:rsidP="003A518A">
            <w:pPr>
              <w:pStyle w:val="Tabletext"/>
              <w:rPr>
                <w:lang w:val="fr-CH"/>
              </w:rPr>
            </w:pPr>
            <w:r w:rsidRPr="00A50322">
              <w:rPr>
                <w:lang w:val="fr-FR"/>
              </w:rPr>
              <w:t>Groupe de travail par correspondance 3J-23</w:t>
            </w:r>
          </w:p>
        </w:tc>
        <w:tc>
          <w:tcPr>
            <w:tcW w:w="2977" w:type="dxa"/>
          </w:tcPr>
          <w:p w14:paraId="1BF79136" w14:textId="77777777" w:rsidR="002D3F52" w:rsidRPr="00A50322" w:rsidRDefault="002D3F52" w:rsidP="003A518A">
            <w:pPr>
              <w:pStyle w:val="Tabletext"/>
              <w:rPr>
                <w:lang w:val="fr-CH"/>
              </w:rPr>
            </w:pPr>
            <w:r w:rsidRPr="00A50322">
              <w:rPr>
                <w:lang w:val="fr-FR"/>
              </w:rPr>
              <w:t>Modélisation générale de la diffraction sur le terrain le long des trajets obliques</w:t>
            </w:r>
          </w:p>
        </w:tc>
        <w:tc>
          <w:tcPr>
            <w:tcW w:w="1984" w:type="dxa"/>
          </w:tcPr>
          <w:p w14:paraId="038A77CC" w14:textId="77777777" w:rsidR="002D3F52" w:rsidRPr="00A50322" w:rsidRDefault="002D3F52" w:rsidP="003A518A">
            <w:pPr>
              <w:pStyle w:val="Tabletext"/>
            </w:pPr>
            <w:proofErr w:type="spellStart"/>
            <w:r w:rsidRPr="00A50322">
              <w:rPr>
                <w:lang w:val="fr-FR"/>
              </w:rPr>
              <w:t>Bolun</w:t>
            </w:r>
            <w:proofErr w:type="spellEnd"/>
            <w:r w:rsidRPr="00A50322">
              <w:rPr>
                <w:lang w:val="fr-FR"/>
              </w:rPr>
              <w:t xml:space="preserve"> Guo (Chine)</w:t>
            </w:r>
          </w:p>
        </w:tc>
        <w:tc>
          <w:tcPr>
            <w:tcW w:w="1701" w:type="dxa"/>
          </w:tcPr>
          <w:p w14:paraId="722282E8" w14:textId="77777777" w:rsidR="002D3F52" w:rsidRPr="00A50322" w:rsidRDefault="002D3F52" w:rsidP="003A518A">
            <w:pPr>
              <w:pStyle w:val="Tabletext"/>
            </w:pPr>
            <w:r w:rsidRPr="00A50322">
              <w:rPr>
                <w:lang w:val="fr-FR"/>
              </w:rPr>
              <w:t>–</w:t>
            </w:r>
          </w:p>
        </w:tc>
      </w:tr>
      <w:tr w:rsidR="002D3F52" w:rsidRPr="00A50322" w14:paraId="1DC072ED" w14:textId="77777777" w:rsidTr="003A518A">
        <w:tc>
          <w:tcPr>
            <w:tcW w:w="2972" w:type="dxa"/>
          </w:tcPr>
          <w:p w14:paraId="244B1356" w14:textId="77777777" w:rsidR="002D3F52" w:rsidRPr="00A50322" w:rsidRDefault="002D3F52" w:rsidP="003A518A">
            <w:pPr>
              <w:pStyle w:val="Tabletext"/>
              <w:rPr>
                <w:lang w:val="fr-CH"/>
              </w:rPr>
            </w:pPr>
            <w:r w:rsidRPr="00A50322">
              <w:rPr>
                <w:lang w:val="fr-FR"/>
              </w:rPr>
              <w:t>Groupe de travail par correspondance 3J-26</w:t>
            </w:r>
          </w:p>
        </w:tc>
        <w:tc>
          <w:tcPr>
            <w:tcW w:w="2977" w:type="dxa"/>
          </w:tcPr>
          <w:p w14:paraId="6F3184AF" w14:textId="77777777" w:rsidR="002D3F52" w:rsidRPr="00A50322" w:rsidRDefault="002D3F52" w:rsidP="003A518A">
            <w:pPr>
              <w:pStyle w:val="Tabletext"/>
              <w:rPr>
                <w:lang w:val="fr-CH"/>
              </w:rPr>
            </w:pPr>
            <w:r w:rsidRPr="00A50322">
              <w:rPr>
                <w:lang w:val="fr-FR"/>
              </w:rPr>
              <w:t>Modélisation de la propagation des ondes radioélectriques lunaires</w:t>
            </w:r>
          </w:p>
        </w:tc>
        <w:tc>
          <w:tcPr>
            <w:tcW w:w="1984" w:type="dxa"/>
          </w:tcPr>
          <w:p w14:paraId="59BC217D" w14:textId="77777777" w:rsidR="002D3F52" w:rsidRPr="00A50322" w:rsidRDefault="002D3F52" w:rsidP="003A518A">
            <w:pPr>
              <w:pStyle w:val="Tabletext"/>
              <w:rPr>
                <w:lang w:val="fr-CH"/>
              </w:rPr>
            </w:pPr>
            <w:r w:rsidRPr="00A50322">
              <w:rPr>
                <w:lang w:val="fr-FR"/>
              </w:rPr>
              <w:t>Erik Hill (États-Unis d'Amérique)</w:t>
            </w:r>
          </w:p>
        </w:tc>
        <w:tc>
          <w:tcPr>
            <w:tcW w:w="1701" w:type="dxa"/>
          </w:tcPr>
          <w:p w14:paraId="215D9240" w14:textId="77777777" w:rsidR="002D3F52" w:rsidRPr="00A50322" w:rsidRDefault="002D3F52" w:rsidP="003A518A">
            <w:pPr>
              <w:pStyle w:val="Tabletext"/>
            </w:pPr>
            <w:r w:rsidRPr="00A50322">
              <w:rPr>
                <w:lang w:val="fr-FR"/>
              </w:rPr>
              <w:t>–</w:t>
            </w:r>
          </w:p>
        </w:tc>
      </w:tr>
      <w:tr w:rsidR="002D3F52" w:rsidRPr="00A50322" w14:paraId="700A50A5" w14:textId="77777777" w:rsidTr="003A518A">
        <w:tc>
          <w:tcPr>
            <w:tcW w:w="2972" w:type="dxa"/>
          </w:tcPr>
          <w:p w14:paraId="7B05A11F" w14:textId="77777777" w:rsidR="002D3F52" w:rsidRPr="00A50322" w:rsidRDefault="002D3F52" w:rsidP="003A518A">
            <w:pPr>
              <w:pStyle w:val="Tabletext"/>
              <w:rPr>
                <w:lang w:val="fr-CH"/>
              </w:rPr>
            </w:pPr>
            <w:r w:rsidRPr="00A50322">
              <w:rPr>
                <w:lang w:val="fr-FR"/>
              </w:rPr>
              <w:t>Groupe de travail par correspondance 3J-3K-3L-3M-27</w:t>
            </w:r>
          </w:p>
        </w:tc>
        <w:tc>
          <w:tcPr>
            <w:tcW w:w="2977" w:type="dxa"/>
          </w:tcPr>
          <w:p w14:paraId="220316DA" w14:textId="77777777" w:rsidR="002D3F52" w:rsidRPr="00A50322" w:rsidRDefault="002D3F52" w:rsidP="003A518A">
            <w:pPr>
              <w:pStyle w:val="Tabletext"/>
              <w:rPr>
                <w:lang w:val="fr-CH"/>
              </w:rPr>
            </w:pPr>
            <w:r w:rsidRPr="00A50322">
              <w:rPr>
                <w:lang w:val="fr-FR"/>
              </w:rPr>
              <w:t>Apprentissage automatique pour les études de propagation</w:t>
            </w:r>
          </w:p>
        </w:tc>
        <w:tc>
          <w:tcPr>
            <w:tcW w:w="1984" w:type="dxa"/>
          </w:tcPr>
          <w:p w14:paraId="6B9074F2" w14:textId="77777777" w:rsidR="002D3F52" w:rsidRPr="00A50322" w:rsidRDefault="002D3F52" w:rsidP="003A518A">
            <w:pPr>
              <w:pStyle w:val="Tabletext"/>
            </w:pPr>
            <w:proofErr w:type="spellStart"/>
            <w:r w:rsidRPr="00A50322">
              <w:rPr>
                <w:lang w:val="fr-FR"/>
              </w:rPr>
              <w:t>Zubeir</w:t>
            </w:r>
            <w:proofErr w:type="spellEnd"/>
            <w:r w:rsidRPr="00A50322">
              <w:rPr>
                <w:lang w:val="fr-FR"/>
              </w:rPr>
              <w:t xml:space="preserve"> </w:t>
            </w:r>
            <w:proofErr w:type="spellStart"/>
            <w:r w:rsidRPr="00A50322">
              <w:rPr>
                <w:lang w:val="fr-FR"/>
              </w:rPr>
              <w:t>Bocus</w:t>
            </w:r>
            <w:proofErr w:type="spellEnd"/>
            <w:r w:rsidRPr="00A50322">
              <w:rPr>
                <w:lang w:val="fr-FR"/>
              </w:rPr>
              <w:t xml:space="preserve"> (Royaume-Uni)</w:t>
            </w:r>
          </w:p>
        </w:tc>
        <w:tc>
          <w:tcPr>
            <w:tcW w:w="1701" w:type="dxa"/>
          </w:tcPr>
          <w:p w14:paraId="1FE35A42" w14:textId="77777777" w:rsidR="002D3F52" w:rsidRPr="00A50322" w:rsidRDefault="002D3F52" w:rsidP="003A518A">
            <w:pPr>
              <w:pStyle w:val="Tabletext"/>
            </w:pPr>
            <w:r w:rsidRPr="00A50322">
              <w:rPr>
                <w:lang w:val="fr-FR"/>
              </w:rPr>
              <w:t>–</w:t>
            </w:r>
          </w:p>
        </w:tc>
      </w:tr>
    </w:tbl>
    <w:p w14:paraId="56C4AC65" w14:textId="77777777" w:rsidR="002D3F52" w:rsidRDefault="002D3F52" w:rsidP="002D3F52">
      <w:pPr>
        <w:rPr>
          <w:lang w:val="fr-FR"/>
        </w:rPr>
      </w:pPr>
      <w:r>
        <w:rPr>
          <w:lang w:val="fr-FR"/>
        </w:rPr>
        <w:br w:type="page"/>
      </w:r>
    </w:p>
    <w:tbl>
      <w:tblPr>
        <w:tblStyle w:val="TableGrid"/>
        <w:tblW w:w="9634" w:type="dxa"/>
        <w:tblLayout w:type="fixed"/>
        <w:tblLook w:val="04A0" w:firstRow="1" w:lastRow="0" w:firstColumn="1" w:lastColumn="0" w:noHBand="0" w:noVBand="1"/>
      </w:tblPr>
      <w:tblGrid>
        <w:gridCol w:w="2972"/>
        <w:gridCol w:w="2977"/>
        <w:gridCol w:w="1984"/>
        <w:gridCol w:w="1701"/>
      </w:tblGrid>
      <w:tr w:rsidR="002D3F52" w:rsidRPr="00AD7BC5" w14:paraId="47031E13" w14:textId="77777777" w:rsidTr="003A518A">
        <w:trPr>
          <w:cantSplit/>
          <w:tblHeader/>
        </w:trPr>
        <w:tc>
          <w:tcPr>
            <w:tcW w:w="9634" w:type="dxa"/>
            <w:gridSpan w:val="4"/>
          </w:tcPr>
          <w:p w14:paraId="5216929B" w14:textId="77777777" w:rsidR="002D3F52" w:rsidRPr="00A50322" w:rsidRDefault="002D3F52" w:rsidP="003A518A">
            <w:pPr>
              <w:pStyle w:val="Tablehead"/>
              <w:rPr>
                <w:lang w:val="fr-CH"/>
              </w:rPr>
            </w:pPr>
            <w:r w:rsidRPr="00A50322">
              <w:rPr>
                <w:lang w:val="fr-FR"/>
              </w:rPr>
              <w:lastRenderedPageBreak/>
              <w:t>Groupes de travail par correspondance du Groupe de travail 3K</w:t>
            </w:r>
          </w:p>
        </w:tc>
      </w:tr>
      <w:tr w:rsidR="002D3F52" w:rsidRPr="00A50322" w14:paraId="3C205E5A" w14:textId="77777777" w:rsidTr="003A518A">
        <w:trPr>
          <w:cantSplit/>
          <w:tblHeader/>
        </w:trPr>
        <w:tc>
          <w:tcPr>
            <w:tcW w:w="2972" w:type="dxa"/>
          </w:tcPr>
          <w:p w14:paraId="5DA5899B" w14:textId="77777777" w:rsidR="002D3F52" w:rsidRPr="00A50322" w:rsidRDefault="002D3F52" w:rsidP="003A518A">
            <w:pPr>
              <w:pStyle w:val="Tablehead"/>
            </w:pPr>
            <w:r w:rsidRPr="00A50322">
              <w:rPr>
                <w:lang w:val="fr-FR"/>
              </w:rPr>
              <w:t>Groupe</w:t>
            </w:r>
          </w:p>
        </w:tc>
        <w:tc>
          <w:tcPr>
            <w:tcW w:w="2977" w:type="dxa"/>
          </w:tcPr>
          <w:p w14:paraId="329CDCD2" w14:textId="77777777" w:rsidR="002D3F52" w:rsidRPr="00A50322" w:rsidRDefault="002D3F52" w:rsidP="003A518A">
            <w:pPr>
              <w:pStyle w:val="Tablehead"/>
            </w:pPr>
            <w:r w:rsidRPr="00A50322">
              <w:rPr>
                <w:lang w:val="fr-FR"/>
              </w:rPr>
              <w:t>Intitulé</w:t>
            </w:r>
          </w:p>
        </w:tc>
        <w:tc>
          <w:tcPr>
            <w:tcW w:w="3685" w:type="dxa"/>
            <w:gridSpan w:val="2"/>
          </w:tcPr>
          <w:p w14:paraId="46D03224" w14:textId="77777777" w:rsidR="002D3F52" w:rsidRPr="00A50322" w:rsidRDefault="002D3F52" w:rsidP="003A518A">
            <w:pPr>
              <w:pStyle w:val="Tablehead"/>
            </w:pPr>
            <w:r w:rsidRPr="00A50322">
              <w:rPr>
                <w:lang w:val="fr-FR"/>
              </w:rPr>
              <w:t>Président/Coprésidents</w:t>
            </w:r>
          </w:p>
        </w:tc>
      </w:tr>
      <w:tr w:rsidR="002D3F52" w:rsidRPr="00A50322" w14:paraId="6ED0D0C1" w14:textId="77777777" w:rsidTr="003A518A">
        <w:tc>
          <w:tcPr>
            <w:tcW w:w="2972" w:type="dxa"/>
          </w:tcPr>
          <w:p w14:paraId="40D08347" w14:textId="77777777" w:rsidR="002D3F52" w:rsidRPr="00A50322" w:rsidRDefault="002D3F52" w:rsidP="003A518A">
            <w:pPr>
              <w:pStyle w:val="Tabletext"/>
              <w:rPr>
                <w:lang w:val="fr-CH"/>
              </w:rPr>
            </w:pPr>
            <w:r w:rsidRPr="00A50322">
              <w:rPr>
                <w:lang w:val="fr-FR"/>
              </w:rPr>
              <w:t>Groupe de travail par correspondance 3K-1</w:t>
            </w:r>
          </w:p>
        </w:tc>
        <w:tc>
          <w:tcPr>
            <w:tcW w:w="2977" w:type="dxa"/>
          </w:tcPr>
          <w:p w14:paraId="1A4919CE" w14:textId="3F806541" w:rsidR="002D3F52" w:rsidRPr="00A50322" w:rsidRDefault="002D3F52" w:rsidP="003A518A">
            <w:pPr>
              <w:pStyle w:val="Tabletext"/>
              <w:rPr>
                <w:lang w:val="fr-CH"/>
              </w:rPr>
            </w:pPr>
            <w:r w:rsidRPr="00A50322">
              <w:rPr>
                <w:lang w:val="fr-FR"/>
              </w:rPr>
              <w:t xml:space="preserve">Mise à l'essai de la </w:t>
            </w:r>
            <w:hyperlink r:id="rId21" w:history="1">
              <w:r w:rsidRPr="00CD725A">
                <w:rPr>
                  <w:rStyle w:val="Hyperlink"/>
                  <w:lang w:val="fr-FR"/>
                </w:rPr>
                <w:t>Recommandation UIT-R P.1812</w:t>
              </w:r>
            </w:hyperlink>
          </w:p>
        </w:tc>
        <w:tc>
          <w:tcPr>
            <w:tcW w:w="1984" w:type="dxa"/>
          </w:tcPr>
          <w:p w14:paraId="016FB39B" w14:textId="77777777" w:rsidR="002D3F52" w:rsidRPr="00A50322" w:rsidRDefault="002D3F52" w:rsidP="003A518A">
            <w:pPr>
              <w:pStyle w:val="Tabletext"/>
              <w:rPr>
                <w:lang w:val="fr-CH"/>
              </w:rPr>
            </w:pPr>
            <w:proofErr w:type="spellStart"/>
            <w:r w:rsidRPr="00A50322">
              <w:rPr>
                <w:lang w:val="fr-CH"/>
              </w:rPr>
              <w:t>Alakananda</w:t>
            </w:r>
            <w:proofErr w:type="spellEnd"/>
            <w:r w:rsidRPr="00A50322">
              <w:rPr>
                <w:lang w:val="fr-CH"/>
              </w:rPr>
              <w:t xml:space="preserve"> Paul </w:t>
            </w:r>
            <w:r w:rsidRPr="00A50322">
              <w:rPr>
                <w:lang w:val="fr-FR"/>
              </w:rPr>
              <w:t>(États-Unis d'Amérique)</w:t>
            </w:r>
          </w:p>
        </w:tc>
        <w:tc>
          <w:tcPr>
            <w:tcW w:w="1701" w:type="dxa"/>
          </w:tcPr>
          <w:p w14:paraId="3549E487" w14:textId="77777777" w:rsidR="002D3F52" w:rsidRPr="00A50322" w:rsidRDefault="002D3F52" w:rsidP="003A518A">
            <w:pPr>
              <w:pStyle w:val="Tabletext"/>
            </w:pPr>
            <w:r w:rsidRPr="00A50322">
              <w:rPr>
                <w:lang w:val="fr-FR"/>
              </w:rPr>
              <w:t>–</w:t>
            </w:r>
          </w:p>
        </w:tc>
      </w:tr>
      <w:tr w:rsidR="002D3F52" w:rsidRPr="00A50322" w14:paraId="35DCA99A" w14:textId="77777777" w:rsidTr="003A518A">
        <w:tc>
          <w:tcPr>
            <w:tcW w:w="2972" w:type="dxa"/>
          </w:tcPr>
          <w:p w14:paraId="5BE56CEB" w14:textId="77777777" w:rsidR="002D3F52" w:rsidRPr="00A50322" w:rsidRDefault="002D3F52" w:rsidP="003A518A">
            <w:pPr>
              <w:pStyle w:val="Tabletext"/>
              <w:rPr>
                <w:lang w:val="fr-CH"/>
              </w:rPr>
            </w:pPr>
            <w:r w:rsidRPr="00A50322">
              <w:rPr>
                <w:lang w:val="fr-FR"/>
              </w:rPr>
              <w:t>Groupe de travail par correspondance 3K-2</w:t>
            </w:r>
          </w:p>
        </w:tc>
        <w:tc>
          <w:tcPr>
            <w:tcW w:w="2977" w:type="dxa"/>
          </w:tcPr>
          <w:p w14:paraId="0B904BB7" w14:textId="77777777" w:rsidR="002D3F52" w:rsidRPr="00A50322" w:rsidRDefault="002D3F52" w:rsidP="003A518A">
            <w:pPr>
              <w:pStyle w:val="Tabletext"/>
              <w:rPr>
                <w:lang w:val="fr-CH"/>
              </w:rPr>
            </w:pPr>
            <w:r w:rsidRPr="00A50322">
              <w:rPr>
                <w:lang w:val="fr-FR"/>
              </w:rPr>
              <w:t xml:space="preserve">Banque de données de la CE 3 de l'UIT-R sur les mesures pour le Tableau VI-1 (données </w:t>
            </w:r>
            <w:r w:rsidRPr="00A50322">
              <w:rPr>
                <w:lang w:val="fr-CH"/>
              </w:rPr>
              <w:t>relatives à la propagation point à zone pour les services de Terre</w:t>
            </w:r>
            <w:r w:rsidRPr="00A50322">
              <w:rPr>
                <w:lang w:val="fr-FR"/>
              </w:rPr>
              <w:t>)</w:t>
            </w:r>
          </w:p>
        </w:tc>
        <w:tc>
          <w:tcPr>
            <w:tcW w:w="1984" w:type="dxa"/>
          </w:tcPr>
          <w:p w14:paraId="39B564E0" w14:textId="77777777" w:rsidR="002D3F52" w:rsidRPr="00A50322" w:rsidRDefault="002D3F52" w:rsidP="003A518A">
            <w:pPr>
              <w:pStyle w:val="Tabletext"/>
            </w:pPr>
            <w:r w:rsidRPr="00A50322">
              <w:rPr>
                <w:lang w:val="fr-FR"/>
              </w:rPr>
              <w:t xml:space="preserve">Richard </w:t>
            </w:r>
            <w:proofErr w:type="spellStart"/>
            <w:r w:rsidRPr="00A50322">
              <w:rPr>
                <w:lang w:val="fr-FR"/>
              </w:rPr>
              <w:t>Rudd</w:t>
            </w:r>
            <w:proofErr w:type="spellEnd"/>
            <w:r w:rsidRPr="00A50322">
              <w:rPr>
                <w:lang w:val="fr-FR"/>
              </w:rPr>
              <w:t xml:space="preserve"> (Royaume-Uni)</w:t>
            </w:r>
          </w:p>
        </w:tc>
        <w:tc>
          <w:tcPr>
            <w:tcW w:w="1701" w:type="dxa"/>
          </w:tcPr>
          <w:p w14:paraId="7EEBC475" w14:textId="77777777" w:rsidR="002D3F52" w:rsidRPr="00A50322" w:rsidRDefault="002D3F52" w:rsidP="003A518A">
            <w:pPr>
              <w:pStyle w:val="Tabletext"/>
            </w:pPr>
            <w:r w:rsidRPr="00A50322">
              <w:rPr>
                <w:lang w:val="fr-FR"/>
              </w:rPr>
              <w:t>–</w:t>
            </w:r>
          </w:p>
        </w:tc>
      </w:tr>
      <w:tr w:rsidR="002D3F52" w:rsidRPr="00A50322" w14:paraId="4C01C336" w14:textId="77777777" w:rsidTr="003A518A">
        <w:tc>
          <w:tcPr>
            <w:tcW w:w="2972" w:type="dxa"/>
          </w:tcPr>
          <w:p w14:paraId="6D633E67" w14:textId="77777777" w:rsidR="002D3F52" w:rsidRPr="00A50322" w:rsidRDefault="002D3F52" w:rsidP="003A518A">
            <w:pPr>
              <w:pStyle w:val="Tabletext"/>
              <w:rPr>
                <w:lang w:val="fr-CH"/>
              </w:rPr>
            </w:pPr>
            <w:r w:rsidRPr="00A50322">
              <w:rPr>
                <w:lang w:val="fr-FR"/>
              </w:rPr>
              <w:t>Groupe de travail par correspondance 3K-4</w:t>
            </w:r>
          </w:p>
        </w:tc>
        <w:tc>
          <w:tcPr>
            <w:tcW w:w="2977" w:type="dxa"/>
          </w:tcPr>
          <w:p w14:paraId="135DDDDF" w14:textId="77777777" w:rsidR="002D3F52" w:rsidRPr="00A50322" w:rsidRDefault="002D3F52" w:rsidP="003A518A">
            <w:pPr>
              <w:pStyle w:val="Tabletext"/>
              <w:rPr>
                <w:lang w:val="fr-CH"/>
              </w:rPr>
            </w:pPr>
            <w:r w:rsidRPr="00A50322">
              <w:rPr>
                <w:lang w:val="fr-FR"/>
              </w:rPr>
              <w:t xml:space="preserve">Questions relatives à la </w:t>
            </w:r>
            <w:hyperlink r:id="rId22" w:history="1">
              <w:r w:rsidRPr="00A50322">
                <w:rPr>
                  <w:rStyle w:val="Hyperlink"/>
                  <w:lang w:val="fr-FR"/>
                </w:rPr>
                <w:t>Recommandation UIT-R P.1546</w:t>
              </w:r>
            </w:hyperlink>
            <w:hyperlink r:id="rId23" w:history="1"/>
          </w:p>
        </w:tc>
        <w:tc>
          <w:tcPr>
            <w:tcW w:w="1984" w:type="dxa"/>
          </w:tcPr>
          <w:p w14:paraId="13156F95" w14:textId="77777777" w:rsidR="002D3F52" w:rsidRPr="00A50322" w:rsidRDefault="002D3F52" w:rsidP="003A518A">
            <w:pPr>
              <w:pStyle w:val="Tabletext"/>
            </w:pPr>
            <w:r w:rsidRPr="00A50322">
              <w:rPr>
                <w:lang w:val="fr-FR"/>
              </w:rPr>
              <w:t xml:space="preserve">Richard </w:t>
            </w:r>
            <w:proofErr w:type="spellStart"/>
            <w:r w:rsidRPr="00A50322">
              <w:rPr>
                <w:lang w:val="fr-FR"/>
              </w:rPr>
              <w:t>Rudd</w:t>
            </w:r>
            <w:proofErr w:type="spellEnd"/>
            <w:r w:rsidRPr="00A50322">
              <w:rPr>
                <w:lang w:val="fr-FR"/>
              </w:rPr>
              <w:t xml:space="preserve"> (Royaume-Uni)</w:t>
            </w:r>
          </w:p>
        </w:tc>
        <w:tc>
          <w:tcPr>
            <w:tcW w:w="1701" w:type="dxa"/>
          </w:tcPr>
          <w:p w14:paraId="38666A1E" w14:textId="77777777" w:rsidR="002D3F52" w:rsidRPr="00A50322" w:rsidRDefault="002D3F52" w:rsidP="003A518A">
            <w:pPr>
              <w:pStyle w:val="Tabletext"/>
            </w:pPr>
            <w:r w:rsidRPr="00A50322">
              <w:rPr>
                <w:lang w:val="fr-FR"/>
              </w:rPr>
              <w:t>–</w:t>
            </w:r>
          </w:p>
        </w:tc>
      </w:tr>
      <w:tr w:rsidR="002D3F52" w:rsidRPr="00A50322" w14:paraId="62049B3E" w14:textId="77777777" w:rsidTr="003A518A">
        <w:tc>
          <w:tcPr>
            <w:tcW w:w="2972" w:type="dxa"/>
          </w:tcPr>
          <w:p w14:paraId="7AAABEF0" w14:textId="77777777" w:rsidR="002D3F52" w:rsidRPr="00A50322" w:rsidRDefault="002D3F52" w:rsidP="003A518A">
            <w:pPr>
              <w:pStyle w:val="Tabletext"/>
              <w:rPr>
                <w:lang w:val="fr-CH"/>
              </w:rPr>
            </w:pPr>
            <w:r w:rsidRPr="00A50322">
              <w:rPr>
                <w:lang w:val="fr-FR"/>
              </w:rPr>
              <w:t>Groupe de travail par correspondance 3K-5</w:t>
            </w:r>
          </w:p>
        </w:tc>
        <w:tc>
          <w:tcPr>
            <w:tcW w:w="2977" w:type="dxa"/>
          </w:tcPr>
          <w:p w14:paraId="036BF29B" w14:textId="77777777" w:rsidR="002D3F52" w:rsidRPr="00A50322" w:rsidRDefault="002D3F52" w:rsidP="003A518A">
            <w:pPr>
              <w:pStyle w:val="Tabletext"/>
              <w:rPr>
                <w:lang w:val="fr-CH"/>
              </w:rPr>
            </w:pPr>
            <w:r w:rsidRPr="00A50322">
              <w:rPr>
                <w:lang w:val="fr-FR"/>
              </w:rPr>
              <w:t xml:space="preserve">Questions relatives à la </w:t>
            </w:r>
            <w:hyperlink r:id="rId24" w:history="1">
              <w:r w:rsidRPr="00A50322">
                <w:rPr>
                  <w:rStyle w:val="Hyperlink"/>
                  <w:lang w:val="fr-FR"/>
                </w:rPr>
                <w:t xml:space="preserve">Recommandation </w:t>
              </w:r>
              <w:r w:rsidRPr="00A50322">
                <w:rPr>
                  <w:rStyle w:val="Hyperlink"/>
                  <w:lang w:val="fr-CH"/>
                </w:rPr>
                <w:t>UIT-R P.1411</w:t>
              </w:r>
            </w:hyperlink>
            <w:hyperlink r:id="rId25" w:history="1"/>
          </w:p>
        </w:tc>
        <w:tc>
          <w:tcPr>
            <w:tcW w:w="1984" w:type="dxa"/>
          </w:tcPr>
          <w:p w14:paraId="5F46C9B2" w14:textId="77777777" w:rsidR="002D3F52" w:rsidRPr="00A50322" w:rsidRDefault="002D3F52" w:rsidP="003A518A">
            <w:pPr>
              <w:pStyle w:val="Tabletext"/>
            </w:pPr>
            <w:r w:rsidRPr="00A50322">
              <w:rPr>
                <w:lang w:val="fr-FR"/>
              </w:rPr>
              <w:t xml:space="preserve">Sana </w:t>
            </w:r>
            <w:proofErr w:type="spellStart"/>
            <w:r w:rsidRPr="00A50322">
              <w:rPr>
                <w:lang w:val="fr-FR"/>
              </w:rPr>
              <w:t>Salous</w:t>
            </w:r>
            <w:proofErr w:type="spellEnd"/>
            <w:r w:rsidRPr="00A50322">
              <w:rPr>
                <w:lang w:val="fr-FR"/>
              </w:rPr>
              <w:t xml:space="preserve"> (Royaume-Uni)</w:t>
            </w:r>
          </w:p>
        </w:tc>
        <w:tc>
          <w:tcPr>
            <w:tcW w:w="1701" w:type="dxa"/>
          </w:tcPr>
          <w:p w14:paraId="39B4A401" w14:textId="77777777" w:rsidR="002D3F52" w:rsidRPr="00A50322" w:rsidRDefault="002D3F52" w:rsidP="003A518A">
            <w:pPr>
              <w:pStyle w:val="Tabletext"/>
            </w:pPr>
            <w:r w:rsidRPr="00A50322">
              <w:rPr>
                <w:lang w:val="fr-FR"/>
              </w:rPr>
              <w:t>–</w:t>
            </w:r>
          </w:p>
        </w:tc>
      </w:tr>
      <w:tr w:rsidR="002D3F52" w:rsidRPr="00A50322" w14:paraId="7D53EA59" w14:textId="77777777" w:rsidTr="003A518A">
        <w:tc>
          <w:tcPr>
            <w:tcW w:w="2972" w:type="dxa"/>
          </w:tcPr>
          <w:p w14:paraId="65C49467" w14:textId="77777777" w:rsidR="002D3F52" w:rsidRPr="00A50322" w:rsidRDefault="002D3F52" w:rsidP="003A518A">
            <w:pPr>
              <w:pStyle w:val="Tabletext"/>
              <w:rPr>
                <w:lang w:val="fr-CH"/>
              </w:rPr>
            </w:pPr>
            <w:r w:rsidRPr="00A50322">
              <w:rPr>
                <w:lang w:val="fr-FR"/>
              </w:rPr>
              <w:t>Groupe de travail par correspondance 3K-6</w:t>
            </w:r>
          </w:p>
        </w:tc>
        <w:tc>
          <w:tcPr>
            <w:tcW w:w="2977" w:type="dxa"/>
          </w:tcPr>
          <w:p w14:paraId="417E2F6D" w14:textId="77777777" w:rsidR="002D3F52" w:rsidRPr="00A50322" w:rsidRDefault="002D3F52" w:rsidP="003A518A">
            <w:pPr>
              <w:pStyle w:val="Tabletext"/>
              <w:rPr>
                <w:lang w:val="fr-CH"/>
              </w:rPr>
            </w:pPr>
            <w:r w:rsidRPr="00A50322">
              <w:rPr>
                <w:lang w:val="fr-CH"/>
              </w:rPr>
              <w:t>Modèles de propagation et caractéristiques connexes aux fréquences supérieures</w:t>
            </w:r>
          </w:p>
        </w:tc>
        <w:tc>
          <w:tcPr>
            <w:tcW w:w="1984" w:type="dxa"/>
          </w:tcPr>
          <w:p w14:paraId="20EE33AE" w14:textId="77777777" w:rsidR="002D3F52" w:rsidRPr="00A50322" w:rsidRDefault="002D3F52" w:rsidP="003A518A">
            <w:pPr>
              <w:pStyle w:val="Tabletext"/>
            </w:pPr>
            <w:proofErr w:type="spellStart"/>
            <w:r w:rsidRPr="00A50322">
              <w:rPr>
                <w:lang w:val="fr-FR"/>
              </w:rPr>
              <w:t>Juyul</w:t>
            </w:r>
            <w:proofErr w:type="spellEnd"/>
            <w:r w:rsidRPr="00A50322">
              <w:rPr>
                <w:lang w:val="fr-FR"/>
              </w:rPr>
              <w:t xml:space="preserve"> Lee (KOR)</w:t>
            </w:r>
          </w:p>
        </w:tc>
        <w:tc>
          <w:tcPr>
            <w:tcW w:w="1701" w:type="dxa"/>
          </w:tcPr>
          <w:p w14:paraId="6D414DD6" w14:textId="77777777" w:rsidR="002D3F52" w:rsidRPr="00A50322" w:rsidRDefault="002D3F52" w:rsidP="003A518A">
            <w:pPr>
              <w:pStyle w:val="Tabletext"/>
            </w:pPr>
            <w:r w:rsidRPr="00A50322">
              <w:rPr>
                <w:lang w:val="fr-FR"/>
              </w:rPr>
              <w:t>–</w:t>
            </w:r>
          </w:p>
        </w:tc>
      </w:tr>
      <w:tr w:rsidR="002D3F52" w:rsidRPr="00A50322" w14:paraId="7C386EF1" w14:textId="77777777" w:rsidTr="003A518A">
        <w:tc>
          <w:tcPr>
            <w:tcW w:w="2972" w:type="dxa"/>
          </w:tcPr>
          <w:p w14:paraId="17524FD8" w14:textId="77777777" w:rsidR="002D3F52" w:rsidRPr="00A50322" w:rsidRDefault="002D3F52" w:rsidP="003A518A">
            <w:pPr>
              <w:pStyle w:val="Tabletext"/>
              <w:rPr>
                <w:lang w:val="fr-CH"/>
              </w:rPr>
            </w:pPr>
            <w:r w:rsidRPr="00A50322">
              <w:rPr>
                <w:lang w:val="fr-FR"/>
              </w:rPr>
              <w:t>Groupe de travail par correspondance 3J-3K-3M-8</w:t>
            </w:r>
          </w:p>
        </w:tc>
        <w:tc>
          <w:tcPr>
            <w:tcW w:w="2977" w:type="dxa"/>
          </w:tcPr>
          <w:p w14:paraId="4BCDE085" w14:textId="77777777" w:rsidR="002D3F52" w:rsidRPr="00A50322" w:rsidRDefault="002D3F52" w:rsidP="003A518A">
            <w:pPr>
              <w:pStyle w:val="Tabletext"/>
              <w:rPr>
                <w:lang w:val="fr-CH"/>
              </w:rPr>
            </w:pPr>
            <w:r w:rsidRPr="00A50322">
              <w:rPr>
                <w:lang w:val="fr-FR"/>
              </w:rPr>
              <w:t>Affaiblissement dû à la pénétration dans les bâtiments</w:t>
            </w:r>
          </w:p>
        </w:tc>
        <w:tc>
          <w:tcPr>
            <w:tcW w:w="1984" w:type="dxa"/>
          </w:tcPr>
          <w:p w14:paraId="342B19FF" w14:textId="77777777" w:rsidR="002D3F52" w:rsidRPr="00A50322" w:rsidRDefault="002D3F52" w:rsidP="003A518A">
            <w:pPr>
              <w:pStyle w:val="Tabletext"/>
            </w:pPr>
            <w:r w:rsidRPr="00A50322">
              <w:rPr>
                <w:lang w:val="fr-FR"/>
              </w:rPr>
              <w:t xml:space="preserve">Richard </w:t>
            </w:r>
            <w:proofErr w:type="spellStart"/>
            <w:r w:rsidRPr="00A50322">
              <w:rPr>
                <w:lang w:val="fr-FR"/>
              </w:rPr>
              <w:t>Rudd</w:t>
            </w:r>
            <w:proofErr w:type="spellEnd"/>
            <w:r w:rsidRPr="00A50322">
              <w:rPr>
                <w:lang w:val="fr-FR"/>
              </w:rPr>
              <w:t xml:space="preserve"> (Royaume-Uni)</w:t>
            </w:r>
          </w:p>
        </w:tc>
        <w:tc>
          <w:tcPr>
            <w:tcW w:w="1701" w:type="dxa"/>
          </w:tcPr>
          <w:p w14:paraId="749110A5" w14:textId="77777777" w:rsidR="002D3F52" w:rsidRPr="00A50322" w:rsidRDefault="002D3F52" w:rsidP="003A518A">
            <w:pPr>
              <w:pStyle w:val="Tabletext"/>
            </w:pPr>
            <w:r w:rsidRPr="00A50322">
              <w:rPr>
                <w:lang w:val="fr-FR"/>
              </w:rPr>
              <w:t>–</w:t>
            </w:r>
          </w:p>
        </w:tc>
      </w:tr>
      <w:tr w:rsidR="002D3F52" w:rsidRPr="00A50322" w14:paraId="0798766D" w14:textId="77777777" w:rsidTr="003A518A">
        <w:tc>
          <w:tcPr>
            <w:tcW w:w="2972" w:type="dxa"/>
          </w:tcPr>
          <w:p w14:paraId="1C050E10" w14:textId="77777777" w:rsidR="002D3F52" w:rsidRPr="00A50322" w:rsidRDefault="002D3F52" w:rsidP="003A518A">
            <w:pPr>
              <w:pStyle w:val="Tabletext"/>
              <w:rPr>
                <w:lang w:val="fr-CH"/>
              </w:rPr>
            </w:pPr>
            <w:r w:rsidRPr="00A50322">
              <w:rPr>
                <w:lang w:val="fr-FR"/>
              </w:rPr>
              <w:t>Groupe de travail par correspondance 3K-3M-9</w:t>
            </w:r>
          </w:p>
        </w:tc>
        <w:tc>
          <w:tcPr>
            <w:tcW w:w="2977" w:type="dxa"/>
          </w:tcPr>
          <w:p w14:paraId="08F92EB1" w14:textId="77777777" w:rsidR="002D3F52" w:rsidRPr="00A50322" w:rsidRDefault="002D3F52" w:rsidP="003A518A">
            <w:pPr>
              <w:pStyle w:val="Tabletext"/>
              <w:rPr>
                <w:lang w:val="fr-CH"/>
              </w:rPr>
            </w:pPr>
            <w:r w:rsidRPr="00A50322">
              <w:rPr>
                <w:lang w:val="fr-FR"/>
              </w:rPr>
              <w:t>Propagation des ondes radioélectriques le long des trajets aéronautiques</w:t>
            </w:r>
          </w:p>
        </w:tc>
        <w:tc>
          <w:tcPr>
            <w:tcW w:w="1984" w:type="dxa"/>
          </w:tcPr>
          <w:p w14:paraId="5A80FC97" w14:textId="77777777" w:rsidR="002D3F52" w:rsidRPr="00A50322" w:rsidRDefault="002D3F52" w:rsidP="003A518A">
            <w:pPr>
              <w:pStyle w:val="Tabletext"/>
              <w:rPr>
                <w:lang w:val="fr-CH"/>
              </w:rPr>
            </w:pPr>
            <w:r w:rsidRPr="00A50322">
              <w:rPr>
                <w:lang w:val="fr-FR"/>
              </w:rPr>
              <w:t xml:space="preserve">William </w:t>
            </w:r>
            <w:proofErr w:type="spellStart"/>
            <w:r w:rsidRPr="00A50322">
              <w:rPr>
                <w:lang w:val="fr-FR"/>
              </w:rPr>
              <w:t>Kozma</w:t>
            </w:r>
            <w:proofErr w:type="spellEnd"/>
            <w:r w:rsidRPr="00A50322">
              <w:rPr>
                <w:lang w:val="fr-FR"/>
              </w:rPr>
              <w:t xml:space="preserve"> (États-Unis d'Amérique)</w:t>
            </w:r>
          </w:p>
        </w:tc>
        <w:tc>
          <w:tcPr>
            <w:tcW w:w="1701" w:type="dxa"/>
          </w:tcPr>
          <w:p w14:paraId="216700DA" w14:textId="77777777" w:rsidR="002D3F52" w:rsidRPr="00A50322" w:rsidRDefault="002D3F52" w:rsidP="003A518A">
            <w:pPr>
              <w:pStyle w:val="Tabletext"/>
            </w:pPr>
            <w:r w:rsidRPr="00A50322">
              <w:rPr>
                <w:lang w:val="fr-FR"/>
              </w:rPr>
              <w:t>–</w:t>
            </w:r>
          </w:p>
        </w:tc>
      </w:tr>
      <w:tr w:rsidR="002D3F52" w:rsidRPr="00A50322" w14:paraId="5307975C" w14:textId="77777777" w:rsidTr="003A518A">
        <w:tc>
          <w:tcPr>
            <w:tcW w:w="2972" w:type="dxa"/>
          </w:tcPr>
          <w:p w14:paraId="7F03F528" w14:textId="77777777" w:rsidR="002D3F52" w:rsidRPr="00A50322" w:rsidRDefault="002D3F52" w:rsidP="003A518A">
            <w:pPr>
              <w:pStyle w:val="Tabletext"/>
              <w:rPr>
                <w:lang w:val="fr-CH"/>
              </w:rPr>
            </w:pPr>
            <w:r w:rsidRPr="00A50322">
              <w:rPr>
                <w:lang w:val="fr-FR"/>
              </w:rPr>
              <w:t>Groupe de travail par correspondance 3K-3M-12</w:t>
            </w:r>
          </w:p>
        </w:tc>
        <w:tc>
          <w:tcPr>
            <w:tcW w:w="2977" w:type="dxa"/>
          </w:tcPr>
          <w:p w14:paraId="55E0FD43" w14:textId="35B0D90E" w:rsidR="002D3F52" w:rsidRPr="00A50322" w:rsidRDefault="002D3F52" w:rsidP="003A518A">
            <w:pPr>
              <w:pStyle w:val="Tabletext"/>
              <w:rPr>
                <w:lang w:val="fr-CH"/>
              </w:rPr>
            </w:pPr>
            <w:r w:rsidRPr="00A50322">
              <w:rPr>
                <w:lang w:val="fr-FR"/>
              </w:rPr>
              <w:t>Prévision de l'affaiblissement dû à des groupes d'obstacles jusqu'à</w:t>
            </w:r>
            <w:r w:rsidR="00BD188D">
              <w:rPr>
                <w:lang w:val="fr-FR"/>
              </w:rPr>
              <w:t> </w:t>
            </w:r>
            <w:r w:rsidRPr="00A50322">
              <w:rPr>
                <w:lang w:val="fr-FR"/>
              </w:rPr>
              <w:t>105 GHz</w:t>
            </w:r>
          </w:p>
        </w:tc>
        <w:tc>
          <w:tcPr>
            <w:tcW w:w="1984" w:type="dxa"/>
          </w:tcPr>
          <w:p w14:paraId="3360C563" w14:textId="77777777" w:rsidR="002D3F52" w:rsidRPr="00A50322" w:rsidRDefault="002D3F52" w:rsidP="003A518A">
            <w:pPr>
              <w:pStyle w:val="Tabletext"/>
            </w:pPr>
            <w:proofErr w:type="spellStart"/>
            <w:r w:rsidRPr="00A50322">
              <w:rPr>
                <w:lang w:val="fr-FR"/>
              </w:rPr>
              <w:t>Clare</w:t>
            </w:r>
            <w:proofErr w:type="spellEnd"/>
            <w:r w:rsidRPr="00A50322">
              <w:rPr>
                <w:lang w:val="fr-FR"/>
              </w:rPr>
              <w:t xml:space="preserve"> Allen (Royaume-Uni)</w:t>
            </w:r>
          </w:p>
        </w:tc>
        <w:tc>
          <w:tcPr>
            <w:tcW w:w="1701" w:type="dxa"/>
          </w:tcPr>
          <w:p w14:paraId="22813CD6" w14:textId="77777777" w:rsidR="002D3F52" w:rsidRPr="00A50322" w:rsidRDefault="002D3F52" w:rsidP="003A518A">
            <w:pPr>
              <w:pStyle w:val="Tabletext"/>
            </w:pPr>
            <w:r w:rsidRPr="00A50322">
              <w:rPr>
                <w:lang w:val="fr-FR"/>
              </w:rPr>
              <w:t xml:space="preserve">Reza </w:t>
            </w:r>
            <w:proofErr w:type="spellStart"/>
            <w:r w:rsidRPr="00A50322">
              <w:rPr>
                <w:lang w:val="fr-FR"/>
              </w:rPr>
              <w:t>Arefi</w:t>
            </w:r>
            <w:proofErr w:type="spellEnd"/>
            <w:r w:rsidRPr="00A50322">
              <w:rPr>
                <w:lang w:val="fr-FR"/>
              </w:rPr>
              <w:t xml:space="preserve"> (Apple)</w:t>
            </w:r>
          </w:p>
        </w:tc>
      </w:tr>
      <w:tr w:rsidR="002D3F52" w:rsidRPr="00A50322" w14:paraId="66D3F42D" w14:textId="77777777" w:rsidTr="003A518A">
        <w:tc>
          <w:tcPr>
            <w:tcW w:w="2972" w:type="dxa"/>
          </w:tcPr>
          <w:p w14:paraId="65469869" w14:textId="77777777" w:rsidR="002D3F52" w:rsidRPr="00A50322" w:rsidRDefault="002D3F52" w:rsidP="003A518A">
            <w:pPr>
              <w:pStyle w:val="Tabletext"/>
              <w:rPr>
                <w:lang w:val="fr-CH"/>
              </w:rPr>
            </w:pPr>
            <w:r w:rsidRPr="00A50322">
              <w:rPr>
                <w:lang w:val="fr-FR"/>
              </w:rPr>
              <w:t>Groupe de travail par correspondance 3J-3K-3M-14</w:t>
            </w:r>
          </w:p>
        </w:tc>
        <w:tc>
          <w:tcPr>
            <w:tcW w:w="2977" w:type="dxa"/>
          </w:tcPr>
          <w:p w14:paraId="6051D4E0" w14:textId="77777777" w:rsidR="002D3F52" w:rsidRPr="00A50322" w:rsidRDefault="002D3F52" w:rsidP="003A518A">
            <w:pPr>
              <w:pStyle w:val="Tabletext"/>
              <w:rPr>
                <w:lang w:val="fr-CH"/>
              </w:rPr>
            </w:pPr>
            <w:r w:rsidRPr="00A50322">
              <w:rPr>
                <w:lang w:val="fr-CH"/>
              </w:rPr>
              <w:t>É</w:t>
            </w:r>
            <w:proofErr w:type="spellStart"/>
            <w:r w:rsidRPr="00A50322">
              <w:rPr>
                <w:lang w:val="fr-FR"/>
              </w:rPr>
              <w:t>tude</w:t>
            </w:r>
            <w:proofErr w:type="spellEnd"/>
            <w:r w:rsidRPr="00A50322">
              <w:rPr>
                <w:lang w:val="fr-FR"/>
              </w:rPr>
              <w:t xml:space="preserve"> des questions relatives au modèle de propagation des stations HAPS</w:t>
            </w:r>
          </w:p>
        </w:tc>
        <w:tc>
          <w:tcPr>
            <w:tcW w:w="1984" w:type="dxa"/>
          </w:tcPr>
          <w:p w14:paraId="3E608252" w14:textId="77777777" w:rsidR="002D3F52" w:rsidRPr="00A50322" w:rsidRDefault="002D3F52" w:rsidP="003A518A">
            <w:pPr>
              <w:pStyle w:val="Tabletext"/>
              <w:rPr>
                <w:lang w:val="fr-CH"/>
              </w:rPr>
            </w:pPr>
            <w:r w:rsidRPr="00A50322">
              <w:rPr>
                <w:lang w:val="fr-FR"/>
              </w:rPr>
              <w:t>Hajime S</w:t>
            </w:r>
            <w:r>
              <w:rPr>
                <w:lang w:val="fr-FR"/>
              </w:rPr>
              <w:t>uzuki</w:t>
            </w:r>
            <w:r w:rsidRPr="00A50322">
              <w:rPr>
                <w:lang w:val="fr-FR"/>
              </w:rPr>
              <w:t xml:space="preserve"> (Australie)</w:t>
            </w:r>
          </w:p>
        </w:tc>
        <w:tc>
          <w:tcPr>
            <w:tcW w:w="1701" w:type="dxa"/>
          </w:tcPr>
          <w:p w14:paraId="177461AD" w14:textId="77777777" w:rsidR="002D3F52" w:rsidRPr="00A50322" w:rsidRDefault="002D3F52" w:rsidP="003A518A">
            <w:pPr>
              <w:pStyle w:val="Tabletext"/>
            </w:pPr>
            <w:r w:rsidRPr="00A50322">
              <w:rPr>
                <w:lang w:val="fr-FR"/>
              </w:rPr>
              <w:t>–</w:t>
            </w:r>
          </w:p>
        </w:tc>
      </w:tr>
      <w:tr w:rsidR="002D3F52" w:rsidRPr="00A50322" w14:paraId="45D55917" w14:textId="77777777" w:rsidTr="003A518A">
        <w:tc>
          <w:tcPr>
            <w:tcW w:w="2972" w:type="dxa"/>
          </w:tcPr>
          <w:p w14:paraId="6C4B4361" w14:textId="77777777" w:rsidR="002D3F52" w:rsidRPr="00A50322" w:rsidRDefault="002D3F52" w:rsidP="003A518A">
            <w:pPr>
              <w:pStyle w:val="Tabletext"/>
              <w:rPr>
                <w:lang w:val="fr-CH"/>
              </w:rPr>
            </w:pPr>
            <w:r w:rsidRPr="00A50322">
              <w:rPr>
                <w:lang w:val="fr-FR"/>
              </w:rPr>
              <w:t>Groupe de travail par correspondance 3J-3K-3M-16</w:t>
            </w:r>
          </w:p>
        </w:tc>
        <w:tc>
          <w:tcPr>
            <w:tcW w:w="2977" w:type="dxa"/>
          </w:tcPr>
          <w:p w14:paraId="1E64C2B2" w14:textId="77777777" w:rsidR="002D3F52" w:rsidRPr="00A50322" w:rsidRDefault="002D3F52" w:rsidP="003A518A">
            <w:pPr>
              <w:pStyle w:val="Tabletext"/>
              <w:rPr>
                <w:lang w:val="fr-CH"/>
              </w:rPr>
            </w:pPr>
            <w:r w:rsidRPr="00A50322">
              <w:rPr>
                <w:lang w:val="fr-FR"/>
              </w:rPr>
              <w:t>L'indice de réfraction radioélectrique de l'atmosphère et ses effets sur la propagation des ondes radioélectriques</w:t>
            </w:r>
          </w:p>
        </w:tc>
        <w:tc>
          <w:tcPr>
            <w:tcW w:w="1984" w:type="dxa"/>
          </w:tcPr>
          <w:p w14:paraId="1A8DF438" w14:textId="77777777" w:rsidR="002D3F52" w:rsidRPr="00A50322" w:rsidRDefault="002D3F52" w:rsidP="003A518A">
            <w:pPr>
              <w:pStyle w:val="Tabletext"/>
            </w:pPr>
            <w:r w:rsidRPr="00A50322">
              <w:rPr>
                <w:lang w:val="fr-FR"/>
              </w:rPr>
              <w:t xml:space="preserve">Antonio </w:t>
            </w:r>
            <w:proofErr w:type="spellStart"/>
            <w:r w:rsidRPr="00A50322">
              <w:rPr>
                <w:lang w:val="fr-FR"/>
              </w:rPr>
              <w:t>Martellucci</w:t>
            </w:r>
            <w:proofErr w:type="spellEnd"/>
            <w:r w:rsidRPr="00A50322">
              <w:rPr>
                <w:lang w:val="fr-FR"/>
              </w:rPr>
              <w:t xml:space="preserve"> (ESA)</w:t>
            </w:r>
          </w:p>
        </w:tc>
        <w:tc>
          <w:tcPr>
            <w:tcW w:w="1701" w:type="dxa"/>
          </w:tcPr>
          <w:p w14:paraId="52DEBBBE" w14:textId="77777777" w:rsidR="002D3F52" w:rsidRPr="00A50322" w:rsidRDefault="002D3F52" w:rsidP="003A518A">
            <w:pPr>
              <w:pStyle w:val="Tabletext"/>
            </w:pPr>
            <w:proofErr w:type="spellStart"/>
            <w:r w:rsidRPr="00A50322">
              <w:rPr>
                <w:lang w:val="fr-FR"/>
              </w:rPr>
              <w:t>Leke</w:t>
            </w:r>
            <w:proofErr w:type="spellEnd"/>
            <w:r w:rsidRPr="00A50322">
              <w:rPr>
                <w:lang w:val="fr-FR"/>
              </w:rPr>
              <w:t xml:space="preserve"> Lin (Chine)</w:t>
            </w:r>
          </w:p>
        </w:tc>
      </w:tr>
      <w:tr w:rsidR="002D3F52" w:rsidRPr="00A50322" w14:paraId="2D333FAD" w14:textId="77777777" w:rsidTr="003A518A">
        <w:tc>
          <w:tcPr>
            <w:tcW w:w="2972" w:type="dxa"/>
          </w:tcPr>
          <w:p w14:paraId="24C7A4DE" w14:textId="77777777" w:rsidR="002D3F52" w:rsidRPr="00A50322" w:rsidRDefault="002D3F52" w:rsidP="003A518A">
            <w:pPr>
              <w:pStyle w:val="Tabletext"/>
              <w:rPr>
                <w:lang w:val="fr-CH"/>
              </w:rPr>
            </w:pPr>
            <w:r w:rsidRPr="00A50322">
              <w:rPr>
                <w:lang w:val="fr-FR"/>
              </w:rPr>
              <w:t>Groupe de travail par correspondance 3K-3M-18</w:t>
            </w:r>
          </w:p>
        </w:tc>
        <w:tc>
          <w:tcPr>
            <w:tcW w:w="2977" w:type="dxa"/>
          </w:tcPr>
          <w:p w14:paraId="1A0CA680" w14:textId="77777777" w:rsidR="002D3F52" w:rsidRPr="00A50322" w:rsidRDefault="002D3F52" w:rsidP="003A518A">
            <w:pPr>
              <w:pStyle w:val="Tabletext"/>
              <w:rPr>
                <w:lang w:val="fr-CH"/>
              </w:rPr>
            </w:pPr>
            <w:r w:rsidRPr="00A50322">
              <w:rPr>
                <w:lang w:val="fr-FR"/>
              </w:rPr>
              <w:t xml:space="preserve">Étude des questions spécifiques communes aux Recommandations </w:t>
            </w:r>
            <w:hyperlink r:id="rId26" w:history="1">
              <w:r w:rsidRPr="00A50322">
                <w:rPr>
                  <w:rStyle w:val="Hyperlink"/>
                  <w:lang w:val="fr-CH"/>
                </w:rPr>
                <w:t>UIT-R P.452</w:t>
              </w:r>
            </w:hyperlink>
            <w:r w:rsidRPr="00A50322">
              <w:rPr>
                <w:lang w:val="fr-CH"/>
              </w:rPr>
              <w:t>,</w:t>
            </w:r>
            <w:r w:rsidRPr="00A50322">
              <w:rPr>
                <w:lang w:val="fr-CH"/>
              </w:rPr>
              <w:br/>
            </w:r>
            <w:hyperlink r:id="rId27" w:history="1">
              <w:r w:rsidRPr="00A50322">
                <w:rPr>
                  <w:rStyle w:val="Hyperlink"/>
                  <w:lang w:val="fr-CH"/>
                </w:rPr>
                <w:t>UIT-R P.1812</w:t>
              </w:r>
            </w:hyperlink>
            <w:r w:rsidRPr="00A50322">
              <w:rPr>
                <w:lang w:val="fr-CH"/>
              </w:rPr>
              <w:t xml:space="preserve"> et </w:t>
            </w:r>
            <w:hyperlink r:id="rId28" w:history="1">
              <w:r w:rsidRPr="00A50322">
                <w:rPr>
                  <w:rStyle w:val="Hyperlink"/>
                  <w:lang w:val="fr-CH"/>
                </w:rPr>
                <w:t>UIT-R P.2001</w:t>
              </w:r>
            </w:hyperlink>
            <w:hyperlink r:id="rId29" w:history="1"/>
            <w:hyperlink r:id="rId30" w:history="1"/>
            <w:hyperlink r:id="rId31" w:history="1"/>
          </w:p>
        </w:tc>
        <w:tc>
          <w:tcPr>
            <w:tcW w:w="1984" w:type="dxa"/>
          </w:tcPr>
          <w:p w14:paraId="725C4BC5" w14:textId="77777777" w:rsidR="002D3F52" w:rsidRPr="00A50322" w:rsidRDefault="002D3F52" w:rsidP="003A518A">
            <w:pPr>
              <w:pStyle w:val="Tabletext"/>
            </w:pPr>
            <w:r w:rsidRPr="00A50322">
              <w:rPr>
                <w:lang w:val="fr-FR"/>
              </w:rPr>
              <w:t xml:space="preserve">Ivica </w:t>
            </w:r>
            <w:proofErr w:type="spellStart"/>
            <w:r w:rsidRPr="00A50322">
              <w:rPr>
                <w:lang w:val="fr-FR"/>
              </w:rPr>
              <w:t>Stevanovic</w:t>
            </w:r>
            <w:proofErr w:type="spellEnd"/>
            <w:r w:rsidRPr="00A50322">
              <w:rPr>
                <w:lang w:val="fr-FR"/>
              </w:rPr>
              <w:t xml:space="preserve"> (Suisse)</w:t>
            </w:r>
          </w:p>
        </w:tc>
        <w:tc>
          <w:tcPr>
            <w:tcW w:w="1701" w:type="dxa"/>
          </w:tcPr>
          <w:p w14:paraId="59D3CB83" w14:textId="77777777" w:rsidR="002D3F52" w:rsidRPr="00A50322" w:rsidRDefault="002D3F52" w:rsidP="003A518A">
            <w:pPr>
              <w:pStyle w:val="Tabletext"/>
            </w:pPr>
            <w:r w:rsidRPr="00A50322">
              <w:rPr>
                <w:lang w:val="fr-FR"/>
              </w:rPr>
              <w:t>–</w:t>
            </w:r>
          </w:p>
        </w:tc>
      </w:tr>
      <w:tr w:rsidR="002D3F52" w:rsidRPr="00A50322" w14:paraId="456C205E" w14:textId="77777777" w:rsidTr="003A518A">
        <w:tc>
          <w:tcPr>
            <w:tcW w:w="2972" w:type="dxa"/>
          </w:tcPr>
          <w:p w14:paraId="221E9695" w14:textId="77777777" w:rsidR="002D3F52" w:rsidRPr="00A50322" w:rsidRDefault="002D3F52" w:rsidP="003A518A">
            <w:pPr>
              <w:pStyle w:val="Tabletext"/>
              <w:rPr>
                <w:lang w:val="fr-CH"/>
              </w:rPr>
            </w:pPr>
            <w:r w:rsidRPr="00A50322">
              <w:rPr>
                <w:lang w:val="fr-FR"/>
              </w:rPr>
              <w:t>Groupe de travail par correspondance 3K-21</w:t>
            </w:r>
          </w:p>
        </w:tc>
        <w:tc>
          <w:tcPr>
            <w:tcW w:w="2977" w:type="dxa"/>
          </w:tcPr>
          <w:p w14:paraId="0A839797" w14:textId="77777777" w:rsidR="002D3F52" w:rsidRPr="00A50322" w:rsidRDefault="002D3F52" w:rsidP="003A518A">
            <w:pPr>
              <w:pStyle w:val="Tabletext"/>
              <w:rPr>
                <w:lang w:val="fr-CH"/>
              </w:rPr>
            </w:pPr>
            <w:r w:rsidRPr="00A50322">
              <w:rPr>
                <w:lang w:val="fr-FR"/>
              </w:rPr>
              <w:t>Modèle de prévision de l'effet d'écran dû au corps humain</w:t>
            </w:r>
          </w:p>
        </w:tc>
        <w:tc>
          <w:tcPr>
            <w:tcW w:w="1984" w:type="dxa"/>
          </w:tcPr>
          <w:p w14:paraId="755B3DF0" w14:textId="77777777" w:rsidR="002D3F52" w:rsidRPr="00A50322" w:rsidRDefault="002D3F52" w:rsidP="003A518A">
            <w:pPr>
              <w:pStyle w:val="Tabletext"/>
            </w:pPr>
            <w:r w:rsidRPr="00A50322">
              <w:rPr>
                <w:lang w:val="fr-FR"/>
              </w:rPr>
              <w:t xml:space="preserve">Sana </w:t>
            </w:r>
            <w:proofErr w:type="spellStart"/>
            <w:r w:rsidRPr="00A50322">
              <w:rPr>
                <w:lang w:val="fr-FR"/>
              </w:rPr>
              <w:t>Salous</w:t>
            </w:r>
            <w:proofErr w:type="spellEnd"/>
            <w:r w:rsidRPr="00A50322">
              <w:rPr>
                <w:lang w:val="fr-FR"/>
              </w:rPr>
              <w:t xml:space="preserve"> (Royaume-Uni)</w:t>
            </w:r>
          </w:p>
        </w:tc>
        <w:tc>
          <w:tcPr>
            <w:tcW w:w="1701" w:type="dxa"/>
          </w:tcPr>
          <w:p w14:paraId="48642855" w14:textId="77777777" w:rsidR="002D3F52" w:rsidRPr="00A50322" w:rsidRDefault="002D3F52" w:rsidP="003A518A">
            <w:pPr>
              <w:pStyle w:val="Tabletext"/>
            </w:pPr>
            <w:r w:rsidRPr="00A50322">
              <w:rPr>
                <w:lang w:val="fr-FR"/>
              </w:rPr>
              <w:t>–</w:t>
            </w:r>
          </w:p>
        </w:tc>
      </w:tr>
      <w:tr w:rsidR="002D3F52" w:rsidRPr="00A50322" w14:paraId="5ADD454A" w14:textId="77777777" w:rsidTr="003A518A">
        <w:tc>
          <w:tcPr>
            <w:tcW w:w="2972" w:type="dxa"/>
          </w:tcPr>
          <w:p w14:paraId="602287AB" w14:textId="77777777" w:rsidR="002D3F52" w:rsidRPr="00A50322" w:rsidRDefault="002D3F52" w:rsidP="003A518A">
            <w:pPr>
              <w:pStyle w:val="Tabletext"/>
              <w:rPr>
                <w:lang w:val="fr-CH"/>
              </w:rPr>
            </w:pPr>
            <w:r w:rsidRPr="00A50322">
              <w:rPr>
                <w:lang w:val="fr-FR"/>
              </w:rPr>
              <w:t>Groupe de travail par correspondance 3K-24</w:t>
            </w:r>
          </w:p>
        </w:tc>
        <w:tc>
          <w:tcPr>
            <w:tcW w:w="2977" w:type="dxa"/>
          </w:tcPr>
          <w:p w14:paraId="27BB9CF0" w14:textId="77777777" w:rsidR="002D3F52" w:rsidRPr="00A50322" w:rsidRDefault="002D3F52" w:rsidP="003A518A">
            <w:pPr>
              <w:pStyle w:val="Tabletext"/>
              <w:rPr>
                <w:lang w:val="fr-CH"/>
              </w:rPr>
            </w:pPr>
            <w:r w:rsidRPr="00A50322">
              <w:rPr>
                <w:lang w:val="fr-FR"/>
              </w:rPr>
              <w:t>Modèle d'estimation de la probabilité en visibilité directe</w:t>
            </w:r>
          </w:p>
        </w:tc>
        <w:tc>
          <w:tcPr>
            <w:tcW w:w="1984" w:type="dxa"/>
          </w:tcPr>
          <w:p w14:paraId="638079A7" w14:textId="77777777" w:rsidR="002D3F52" w:rsidRPr="00A50322" w:rsidRDefault="002D3F52" w:rsidP="003A518A">
            <w:pPr>
              <w:pStyle w:val="Tabletext"/>
              <w:rPr>
                <w:lang w:val="fr-CH"/>
              </w:rPr>
            </w:pPr>
            <w:r w:rsidRPr="00A50322">
              <w:rPr>
                <w:lang w:val="fr-FR"/>
              </w:rPr>
              <w:t xml:space="preserve">Jelena </w:t>
            </w:r>
            <w:proofErr w:type="spellStart"/>
            <w:r w:rsidRPr="00A50322">
              <w:rPr>
                <w:lang w:val="fr-FR"/>
              </w:rPr>
              <w:t>Senic</w:t>
            </w:r>
            <w:proofErr w:type="spellEnd"/>
            <w:r w:rsidRPr="00A50322">
              <w:rPr>
                <w:lang w:val="fr-FR"/>
              </w:rPr>
              <w:t xml:space="preserve"> (États</w:t>
            </w:r>
            <w:r>
              <w:rPr>
                <w:lang w:val="fr-FR"/>
              </w:rPr>
              <w:noBreakHyphen/>
            </w:r>
            <w:r w:rsidRPr="00A50322">
              <w:rPr>
                <w:lang w:val="fr-FR"/>
              </w:rPr>
              <w:t>Unis d'Amérique)</w:t>
            </w:r>
          </w:p>
        </w:tc>
        <w:tc>
          <w:tcPr>
            <w:tcW w:w="1701" w:type="dxa"/>
          </w:tcPr>
          <w:p w14:paraId="52C7ED09" w14:textId="77777777" w:rsidR="002D3F52" w:rsidRPr="00A50322" w:rsidRDefault="002D3F52" w:rsidP="003A518A">
            <w:pPr>
              <w:pStyle w:val="Tabletext"/>
            </w:pPr>
            <w:r w:rsidRPr="00A50322">
              <w:rPr>
                <w:lang w:val="fr-FR"/>
              </w:rPr>
              <w:t>–</w:t>
            </w:r>
          </w:p>
        </w:tc>
      </w:tr>
      <w:tr w:rsidR="002D3F52" w:rsidRPr="00A50322" w14:paraId="775B0638" w14:textId="77777777" w:rsidTr="003A518A">
        <w:tc>
          <w:tcPr>
            <w:tcW w:w="2972" w:type="dxa"/>
          </w:tcPr>
          <w:p w14:paraId="75B80B9C" w14:textId="77777777" w:rsidR="002D3F52" w:rsidRPr="00A50322" w:rsidRDefault="002D3F52" w:rsidP="003A518A">
            <w:pPr>
              <w:pStyle w:val="Tabletext"/>
              <w:rPr>
                <w:lang w:val="fr-CH"/>
              </w:rPr>
            </w:pPr>
            <w:r w:rsidRPr="00A50322">
              <w:rPr>
                <w:lang w:val="fr-FR"/>
              </w:rPr>
              <w:t>Groupe de travail par correspondance 3J-3K-3L-3M-27</w:t>
            </w:r>
          </w:p>
        </w:tc>
        <w:tc>
          <w:tcPr>
            <w:tcW w:w="2977" w:type="dxa"/>
          </w:tcPr>
          <w:p w14:paraId="30A256CF" w14:textId="77777777" w:rsidR="002D3F52" w:rsidRPr="00A50322" w:rsidRDefault="002D3F52" w:rsidP="003A518A">
            <w:pPr>
              <w:pStyle w:val="Tabletext"/>
              <w:rPr>
                <w:lang w:val="fr-CH"/>
              </w:rPr>
            </w:pPr>
            <w:r w:rsidRPr="00A50322">
              <w:rPr>
                <w:lang w:val="fr-FR"/>
              </w:rPr>
              <w:t>Apprentissage automatique pour les études de propagation</w:t>
            </w:r>
          </w:p>
        </w:tc>
        <w:tc>
          <w:tcPr>
            <w:tcW w:w="1984" w:type="dxa"/>
          </w:tcPr>
          <w:p w14:paraId="5EE915D8" w14:textId="77777777" w:rsidR="002D3F52" w:rsidRPr="00A50322" w:rsidRDefault="002D3F52" w:rsidP="003A518A">
            <w:pPr>
              <w:pStyle w:val="Tabletext"/>
            </w:pPr>
            <w:proofErr w:type="spellStart"/>
            <w:r w:rsidRPr="00A50322">
              <w:rPr>
                <w:lang w:val="fr-FR"/>
              </w:rPr>
              <w:t>Zubeir</w:t>
            </w:r>
            <w:proofErr w:type="spellEnd"/>
            <w:r w:rsidRPr="00A50322">
              <w:rPr>
                <w:lang w:val="fr-FR"/>
              </w:rPr>
              <w:t xml:space="preserve"> </w:t>
            </w:r>
            <w:proofErr w:type="spellStart"/>
            <w:r w:rsidRPr="00A50322">
              <w:rPr>
                <w:lang w:val="fr-FR"/>
              </w:rPr>
              <w:t>Bocus</w:t>
            </w:r>
            <w:proofErr w:type="spellEnd"/>
            <w:r w:rsidRPr="00A50322">
              <w:rPr>
                <w:lang w:val="fr-FR"/>
              </w:rPr>
              <w:t xml:space="preserve"> (Royaume-Uni)</w:t>
            </w:r>
          </w:p>
        </w:tc>
        <w:tc>
          <w:tcPr>
            <w:tcW w:w="1701" w:type="dxa"/>
          </w:tcPr>
          <w:p w14:paraId="2EF7E6B9" w14:textId="77777777" w:rsidR="002D3F52" w:rsidRPr="00A50322" w:rsidRDefault="002D3F52" w:rsidP="003A518A">
            <w:pPr>
              <w:pStyle w:val="Tabletext"/>
            </w:pPr>
            <w:r w:rsidRPr="00A50322">
              <w:rPr>
                <w:lang w:val="fr-FR"/>
              </w:rPr>
              <w:t>–</w:t>
            </w:r>
          </w:p>
        </w:tc>
      </w:tr>
    </w:tbl>
    <w:p w14:paraId="7A0A8954" w14:textId="77777777" w:rsidR="002D3F52" w:rsidRDefault="002D3F52" w:rsidP="002D3F52">
      <w:r>
        <w:br w:type="page"/>
      </w:r>
    </w:p>
    <w:tbl>
      <w:tblPr>
        <w:tblStyle w:val="TableGrid"/>
        <w:tblW w:w="9634" w:type="dxa"/>
        <w:tblLayout w:type="fixed"/>
        <w:tblLook w:val="04A0" w:firstRow="1" w:lastRow="0" w:firstColumn="1" w:lastColumn="0" w:noHBand="0" w:noVBand="1"/>
      </w:tblPr>
      <w:tblGrid>
        <w:gridCol w:w="2972"/>
        <w:gridCol w:w="2977"/>
        <w:gridCol w:w="1984"/>
        <w:gridCol w:w="1701"/>
      </w:tblGrid>
      <w:tr w:rsidR="002D3F52" w:rsidRPr="00AD7BC5" w14:paraId="0CF21853" w14:textId="77777777" w:rsidTr="003A518A">
        <w:trPr>
          <w:cantSplit/>
          <w:tblHeader/>
        </w:trPr>
        <w:tc>
          <w:tcPr>
            <w:tcW w:w="9634" w:type="dxa"/>
            <w:gridSpan w:val="4"/>
          </w:tcPr>
          <w:p w14:paraId="01434671" w14:textId="77777777" w:rsidR="002D3F52" w:rsidRPr="00A50322" w:rsidRDefault="002D3F52" w:rsidP="003A518A">
            <w:pPr>
              <w:pStyle w:val="Tablehead"/>
              <w:rPr>
                <w:lang w:val="fr-CH"/>
              </w:rPr>
            </w:pPr>
            <w:r w:rsidRPr="00A50322">
              <w:rPr>
                <w:lang w:val="fr-FR"/>
              </w:rPr>
              <w:lastRenderedPageBreak/>
              <w:t>Groupes de travail par correspondance du Groupe de travail 3L</w:t>
            </w:r>
          </w:p>
        </w:tc>
      </w:tr>
      <w:tr w:rsidR="002D3F52" w:rsidRPr="00A50322" w14:paraId="638B8A70" w14:textId="77777777" w:rsidTr="003A518A">
        <w:trPr>
          <w:cantSplit/>
          <w:tblHeader/>
        </w:trPr>
        <w:tc>
          <w:tcPr>
            <w:tcW w:w="2972" w:type="dxa"/>
          </w:tcPr>
          <w:p w14:paraId="3E9BCF44" w14:textId="77777777" w:rsidR="002D3F52" w:rsidRPr="00A50322" w:rsidRDefault="002D3F52" w:rsidP="003A518A">
            <w:pPr>
              <w:pStyle w:val="Tablehead"/>
            </w:pPr>
            <w:r w:rsidRPr="00A50322">
              <w:rPr>
                <w:lang w:val="fr-FR"/>
              </w:rPr>
              <w:t>Groupe</w:t>
            </w:r>
          </w:p>
        </w:tc>
        <w:tc>
          <w:tcPr>
            <w:tcW w:w="2977" w:type="dxa"/>
          </w:tcPr>
          <w:p w14:paraId="7A6B41FF" w14:textId="77777777" w:rsidR="002D3F52" w:rsidRPr="00A50322" w:rsidRDefault="002D3F52" w:rsidP="003A518A">
            <w:pPr>
              <w:pStyle w:val="Tablehead"/>
            </w:pPr>
            <w:r w:rsidRPr="00A50322">
              <w:rPr>
                <w:lang w:val="fr-FR"/>
              </w:rPr>
              <w:t>Intitulé</w:t>
            </w:r>
          </w:p>
        </w:tc>
        <w:tc>
          <w:tcPr>
            <w:tcW w:w="3685" w:type="dxa"/>
            <w:gridSpan w:val="2"/>
          </w:tcPr>
          <w:p w14:paraId="7FCFD782" w14:textId="77777777" w:rsidR="002D3F52" w:rsidRPr="00A50322" w:rsidRDefault="002D3F52" w:rsidP="003A518A">
            <w:pPr>
              <w:pStyle w:val="Tablehead"/>
            </w:pPr>
            <w:r w:rsidRPr="00A50322">
              <w:rPr>
                <w:lang w:val="fr-FR"/>
              </w:rPr>
              <w:t>Président/Coprésidents</w:t>
            </w:r>
          </w:p>
        </w:tc>
      </w:tr>
      <w:tr w:rsidR="002D3F52" w:rsidRPr="00A50322" w14:paraId="5816F1F6" w14:textId="77777777" w:rsidTr="003A518A">
        <w:tc>
          <w:tcPr>
            <w:tcW w:w="2972" w:type="dxa"/>
          </w:tcPr>
          <w:p w14:paraId="7B4AE066" w14:textId="77777777" w:rsidR="002D3F52" w:rsidRPr="00A50322" w:rsidRDefault="002D3F52" w:rsidP="003A518A">
            <w:pPr>
              <w:pStyle w:val="Tabletext"/>
              <w:rPr>
                <w:lang w:val="fr-CH"/>
              </w:rPr>
            </w:pPr>
            <w:r w:rsidRPr="00A50322">
              <w:rPr>
                <w:lang w:val="fr-FR"/>
              </w:rPr>
              <w:t>Groupe de travail par correspondance 3L-2</w:t>
            </w:r>
          </w:p>
        </w:tc>
        <w:tc>
          <w:tcPr>
            <w:tcW w:w="2977" w:type="dxa"/>
          </w:tcPr>
          <w:p w14:paraId="028F909C" w14:textId="77777777" w:rsidR="002D3F52" w:rsidRPr="00A50322" w:rsidRDefault="002D3F52" w:rsidP="003A518A">
            <w:pPr>
              <w:pStyle w:val="Tabletext"/>
              <w:rPr>
                <w:lang w:val="fr-CH"/>
              </w:rPr>
            </w:pPr>
            <w:r w:rsidRPr="00A50322">
              <w:rPr>
                <w:lang w:val="fr-FR"/>
              </w:rPr>
              <w:t>Manuel N</w:t>
            </w:r>
            <w:r w:rsidRPr="00A50322">
              <w:rPr>
                <w:vertAlign w:val="superscript"/>
                <w:lang w:val="fr-FR"/>
              </w:rPr>
              <w:t>o</w:t>
            </w:r>
            <w:r w:rsidRPr="00A50322">
              <w:rPr>
                <w:lang w:val="fr-FR"/>
              </w:rPr>
              <w:t xml:space="preserve"> 32 sur l'ionosphère et ses effets sur la propagation des ondes radioélectriques</w:t>
            </w:r>
          </w:p>
        </w:tc>
        <w:tc>
          <w:tcPr>
            <w:tcW w:w="1984" w:type="dxa"/>
          </w:tcPr>
          <w:p w14:paraId="58AB6558" w14:textId="77777777" w:rsidR="002D3F52" w:rsidRPr="00A50322" w:rsidRDefault="002D3F52" w:rsidP="003A518A">
            <w:pPr>
              <w:pStyle w:val="Tabletext"/>
              <w:rPr>
                <w:lang w:val="fr-CH"/>
              </w:rPr>
            </w:pPr>
            <w:r w:rsidRPr="00A50322">
              <w:rPr>
                <w:lang w:val="fr-FR"/>
              </w:rPr>
              <w:t>Adam Hicks (États</w:t>
            </w:r>
            <w:r>
              <w:rPr>
                <w:lang w:val="fr-FR"/>
              </w:rPr>
              <w:noBreakHyphen/>
            </w:r>
            <w:r w:rsidRPr="00A50322">
              <w:rPr>
                <w:lang w:val="fr-FR"/>
              </w:rPr>
              <w:t>Unis d'Amérique)</w:t>
            </w:r>
          </w:p>
        </w:tc>
        <w:tc>
          <w:tcPr>
            <w:tcW w:w="1701" w:type="dxa"/>
          </w:tcPr>
          <w:p w14:paraId="425BD569" w14:textId="77777777" w:rsidR="002D3F52" w:rsidRPr="00A50322" w:rsidRDefault="002D3F52" w:rsidP="003A518A">
            <w:pPr>
              <w:pStyle w:val="Tabletext"/>
            </w:pPr>
            <w:r w:rsidRPr="00A50322">
              <w:rPr>
                <w:lang w:val="fr-FR"/>
              </w:rPr>
              <w:t>–</w:t>
            </w:r>
          </w:p>
        </w:tc>
      </w:tr>
      <w:tr w:rsidR="002D3F52" w:rsidRPr="00A50322" w14:paraId="33F6A1DE" w14:textId="77777777" w:rsidTr="003A518A">
        <w:tc>
          <w:tcPr>
            <w:tcW w:w="2972" w:type="dxa"/>
          </w:tcPr>
          <w:p w14:paraId="034D5BE3" w14:textId="77777777" w:rsidR="002D3F52" w:rsidRPr="00A50322" w:rsidRDefault="002D3F52" w:rsidP="003A518A">
            <w:pPr>
              <w:pStyle w:val="Tabletext"/>
              <w:rPr>
                <w:lang w:val="fr-CH"/>
              </w:rPr>
            </w:pPr>
            <w:r w:rsidRPr="00A50322">
              <w:rPr>
                <w:lang w:val="fr-FR"/>
              </w:rPr>
              <w:t>Groupe de travail par correspondance 3L-5</w:t>
            </w:r>
          </w:p>
        </w:tc>
        <w:tc>
          <w:tcPr>
            <w:tcW w:w="2977" w:type="dxa"/>
          </w:tcPr>
          <w:p w14:paraId="49CACE0F" w14:textId="77777777" w:rsidR="002D3F52" w:rsidRPr="00A50322" w:rsidRDefault="002D3F52" w:rsidP="003A518A">
            <w:pPr>
              <w:pStyle w:val="Tabletext"/>
              <w:rPr>
                <w:lang w:val="fr-CH"/>
              </w:rPr>
            </w:pPr>
            <w:r w:rsidRPr="00A50322">
              <w:rPr>
                <w:lang w:val="fr-FR"/>
              </w:rPr>
              <w:t>Techniques de radionavigation pour obtenir des paramètres ionosphériques</w:t>
            </w:r>
          </w:p>
        </w:tc>
        <w:tc>
          <w:tcPr>
            <w:tcW w:w="1984" w:type="dxa"/>
          </w:tcPr>
          <w:p w14:paraId="044FF0F1" w14:textId="180BE7DC" w:rsidR="002D3F52" w:rsidRPr="00A50322" w:rsidRDefault="00E37744" w:rsidP="003A518A">
            <w:pPr>
              <w:pStyle w:val="Tabletext"/>
            </w:pPr>
            <w:proofErr w:type="spellStart"/>
            <w:r w:rsidRPr="00E37744">
              <w:rPr>
                <w:lang w:val="fr-FR"/>
              </w:rPr>
              <w:t>Raül</w:t>
            </w:r>
            <w:proofErr w:type="spellEnd"/>
            <w:r w:rsidRPr="00E37744">
              <w:rPr>
                <w:lang w:val="fr-FR"/>
              </w:rPr>
              <w:t xml:space="preserve"> </w:t>
            </w:r>
            <w:proofErr w:type="spellStart"/>
            <w:r w:rsidRPr="00E37744">
              <w:rPr>
                <w:lang w:val="fr-FR"/>
              </w:rPr>
              <w:t>Orús</w:t>
            </w:r>
            <w:proofErr w:type="spellEnd"/>
            <w:r>
              <w:rPr>
                <w:lang w:val="fr-FR"/>
              </w:rPr>
              <w:t>-</w:t>
            </w:r>
            <w:r w:rsidRPr="00E37744">
              <w:rPr>
                <w:lang w:val="fr-FR"/>
              </w:rPr>
              <w:t xml:space="preserve">Pérez </w:t>
            </w:r>
            <w:r w:rsidR="002D3F52" w:rsidRPr="00A50322">
              <w:rPr>
                <w:lang w:val="fr-FR"/>
              </w:rPr>
              <w:t>(ESA)</w:t>
            </w:r>
          </w:p>
        </w:tc>
        <w:tc>
          <w:tcPr>
            <w:tcW w:w="1701" w:type="dxa"/>
          </w:tcPr>
          <w:p w14:paraId="09DB0FB7" w14:textId="77777777" w:rsidR="002D3F52" w:rsidRPr="00A50322" w:rsidRDefault="002D3F52" w:rsidP="003A518A">
            <w:pPr>
              <w:pStyle w:val="Tabletext"/>
            </w:pPr>
            <w:proofErr w:type="spellStart"/>
            <w:r w:rsidRPr="00A50322">
              <w:rPr>
                <w:lang w:val="fr-FR"/>
              </w:rPr>
              <w:t>Mamoru</w:t>
            </w:r>
            <w:proofErr w:type="spellEnd"/>
            <w:r w:rsidRPr="00A50322">
              <w:rPr>
                <w:lang w:val="fr-FR"/>
              </w:rPr>
              <w:t xml:space="preserve"> Ishii (J)</w:t>
            </w:r>
          </w:p>
        </w:tc>
      </w:tr>
      <w:tr w:rsidR="002D3F52" w:rsidRPr="00A50322" w14:paraId="6B91F033" w14:textId="77777777" w:rsidTr="003A518A">
        <w:tc>
          <w:tcPr>
            <w:tcW w:w="2972" w:type="dxa"/>
          </w:tcPr>
          <w:p w14:paraId="17AC98F1" w14:textId="77777777" w:rsidR="002D3F52" w:rsidRPr="00A50322" w:rsidRDefault="002D3F52" w:rsidP="003A518A">
            <w:pPr>
              <w:pStyle w:val="Tabletext"/>
              <w:rPr>
                <w:lang w:val="fr-CH"/>
              </w:rPr>
            </w:pPr>
            <w:r w:rsidRPr="00A50322">
              <w:rPr>
                <w:lang w:val="fr-FR"/>
              </w:rPr>
              <w:t>Groupe de travail par correspondance 3L-6</w:t>
            </w:r>
          </w:p>
        </w:tc>
        <w:tc>
          <w:tcPr>
            <w:tcW w:w="2977" w:type="dxa"/>
          </w:tcPr>
          <w:p w14:paraId="5374207A" w14:textId="77777777" w:rsidR="002D3F52" w:rsidRPr="00A50322" w:rsidRDefault="002D3F52" w:rsidP="003A518A">
            <w:pPr>
              <w:pStyle w:val="Tabletext"/>
            </w:pPr>
            <w:r w:rsidRPr="00A50322">
              <w:rPr>
                <w:lang w:val="fr-FR"/>
              </w:rPr>
              <w:t>Modèle de scintillation ionosphérique</w:t>
            </w:r>
          </w:p>
        </w:tc>
        <w:tc>
          <w:tcPr>
            <w:tcW w:w="1984" w:type="dxa"/>
          </w:tcPr>
          <w:p w14:paraId="290EDABD" w14:textId="665E882A" w:rsidR="002D3F52" w:rsidRPr="00A50322" w:rsidRDefault="00E37744" w:rsidP="003A518A">
            <w:pPr>
              <w:pStyle w:val="Tabletext"/>
            </w:pPr>
            <w:proofErr w:type="spellStart"/>
            <w:r w:rsidRPr="00E37744">
              <w:rPr>
                <w:lang w:val="fr-FR"/>
              </w:rPr>
              <w:t>Raül</w:t>
            </w:r>
            <w:proofErr w:type="spellEnd"/>
            <w:r w:rsidRPr="00E37744">
              <w:rPr>
                <w:lang w:val="fr-FR"/>
              </w:rPr>
              <w:t xml:space="preserve"> </w:t>
            </w:r>
            <w:proofErr w:type="spellStart"/>
            <w:r w:rsidRPr="00E37744">
              <w:rPr>
                <w:lang w:val="fr-FR"/>
              </w:rPr>
              <w:t>Orús</w:t>
            </w:r>
            <w:proofErr w:type="spellEnd"/>
            <w:r>
              <w:rPr>
                <w:lang w:val="fr-FR"/>
              </w:rPr>
              <w:t>-</w:t>
            </w:r>
            <w:r w:rsidRPr="00E37744">
              <w:rPr>
                <w:lang w:val="fr-FR"/>
              </w:rPr>
              <w:t xml:space="preserve">Pérez </w:t>
            </w:r>
            <w:r w:rsidR="002D3F52" w:rsidRPr="00A50322">
              <w:rPr>
                <w:lang w:val="fr-FR"/>
              </w:rPr>
              <w:t>(ESA)</w:t>
            </w:r>
          </w:p>
        </w:tc>
        <w:tc>
          <w:tcPr>
            <w:tcW w:w="1701" w:type="dxa"/>
          </w:tcPr>
          <w:p w14:paraId="39EA4626" w14:textId="77777777" w:rsidR="002D3F52" w:rsidRPr="00A50322" w:rsidRDefault="002D3F52" w:rsidP="003A518A">
            <w:pPr>
              <w:pStyle w:val="Tabletext"/>
            </w:pPr>
            <w:r w:rsidRPr="00A50322">
              <w:rPr>
                <w:lang w:val="fr-FR"/>
              </w:rPr>
              <w:t>–</w:t>
            </w:r>
          </w:p>
        </w:tc>
      </w:tr>
      <w:tr w:rsidR="002D3F52" w:rsidRPr="00A50322" w14:paraId="17A6508D" w14:textId="77777777" w:rsidTr="003A518A">
        <w:tc>
          <w:tcPr>
            <w:tcW w:w="2972" w:type="dxa"/>
          </w:tcPr>
          <w:p w14:paraId="58B8D0E8" w14:textId="77777777" w:rsidR="002D3F52" w:rsidRPr="00A50322" w:rsidRDefault="002D3F52" w:rsidP="003A518A">
            <w:pPr>
              <w:pStyle w:val="Tabletext"/>
              <w:rPr>
                <w:lang w:val="fr-CH"/>
              </w:rPr>
            </w:pPr>
            <w:r w:rsidRPr="00A50322">
              <w:rPr>
                <w:lang w:val="fr-FR"/>
              </w:rPr>
              <w:t>Groupe de travail par correspondance 3L-7</w:t>
            </w:r>
          </w:p>
        </w:tc>
        <w:tc>
          <w:tcPr>
            <w:tcW w:w="2977" w:type="dxa"/>
          </w:tcPr>
          <w:p w14:paraId="45334233" w14:textId="77777777" w:rsidR="002D3F52" w:rsidRPr="00A50322" w:rsidRDefault="002D3F52" w:rsidP="003A518A">
            <w:pPr>
              <w:pStyle w:val="Tabletext"/>
            </w:pPr>
            <w:r w:rsidRPr="00A50322">
              <w:rPr>
                <w:lang w:val="fr-FR"/>
              </w:rPr>
              <w:t>Bruit radioélectrique</w:t>
            </w:r>
          </w:p>
        </w:tc>
        <w:tc>
          <w:tcPr>
            <w:tcW w:w="1984" w:type="dxa"/>
          </w:tcPr>
          <w:p w14:paraId="5A7F8A46" w14:textId="77777777" w:rsidR="002D3F52" w:rsidRPr="00A50322" w:rsidRDefault="002D3F52" w:rsidP="003A518A">
            <w:pPr>
              <w:pStyle w:val="Tabletext"/>
              <w:rPr>
                <w:lang w:val="fr-CH"/>
              </w:rPr>
            </w:pPr>
            <w:r w:rsidRPr="00A50322">
              <w:rPr>
                <w:lang w:val="fr-FR"/>
              </w:rPr>
              <w:t>Erik Hill (États</w:t>
            </w:r>
            <w:r>
              <w:rPr>
                <w:lang w:val="fr-FR"/>
              </w:rPr>
              <w:noBreakHyphen/>
            </w:r>
            <w:r w:rsidRPr="00A50322">
              <w:rPr>
                <w:lang w:val="fr-FR"/>
              </w:rPr>
              <w:t>Unis d'Amérique)</w:t>
            </w:r>
          </w:p>
        </w:tc>
        <w:tc>
          <w:tcPr>
            <w:tcW w:w="1701" w:type="dxa"/>
          </w:tcPr>
          <w:p w14:paraId="69E880E9" w14:textId="77777777" w:rsidR="002D3F52" w:rsidRPr="00A50322" w:rsidRDefault="002D3F52" w:rsidP="003A518A">
            <w:pPr>
              <w:pStyle w:val="Tabletext"/>
            </w:pPr>
            <w:r w:rsidRPr="00A50322">
              <w:rPr>
                <w:lang w:val="fr-FR"/>
              </w:rPr>
              <w:t>–</w:t>
            </w:r>
          </w:p>
        </w:tc>
      </w:tr>
      <w:tr w:rsidR="002D3F52" w:rsidRPr="00A50322" w14:paraId="6D2C7FBC" w14:textId="77777777" w:rsidTr="003A518A">
        <w:tc>
          <w:tcPr>
            <w:tcW w:w="2972" w:type="dxa"/>
          </w:tcPr>
          <w:p w14:paraId="626CE5E5" w14:textId="77777777" w:rsidR="002D3F52" w:rsidRPr="00A50322" w:rsidRDefault="002D3F52" w:rsidP="003A518A">
            <w:pPr>
              <w:pStyle w:val="Tabletext"/>
              <w:rPr>
                <w:lang w:val="fr-CH"/>
              </w:rPr>
            </w:pPr>
            <w:r w:rsidRPr="00A50322">
              <w:rPr>
                <w:lang w:val="fr-FR"/>
              </w:rPr>
              <w:t>Groupe de travail par correspondance 3L-20</w:t>
            </w:r>
          </w:p>
        </w:tc>
        <w:tc>
          <w:tcPr>
            <w:tcW w:w="2977" w:type="dxa"/>
          </w:tcPr>
          <w:p w14:paraId="06BC76A2" w14:textId="77777777" w:rsidR="002D3F52" w:rsidRPr="00A50322" w:rsidRDefault="002D3F52" w:rsidP="003A518A">
            <w:pPr>
              <w:pStyle w:val="Tabletext"/>
              <w:rPr>
                <w:lang w:val="fr-CH"/>
              </w:rPr>
            </w:pPr>
            <w:hyperlink r:id="rId32" w:history="1">
              <w:r w:rsidRPr="008B2EC7">
                <w:rPr>
                  <w:rStyle w:val="Hyperlink"/>
                  <w:lang w:val="fr-FR"/>
                </w:rPr>
                <w:t>Recommandation UIT-R P.684-8</w:t>
              </w:r>
            </w:hyperlink>
            <w:r w:rsidRPr="00A50322">
              <w:rPr>
                <w:lang w:val="fr-FR"/>
              </w:rPr>
              <w:t xml:space="preserve"> </w:t>
            </w:r>
            <w:r w:rsidRPr="00A50322">
              <w:rPr>
                <w:lang w:val="fr-CH"/>
              </w:rPr>
              <w:t xml:space="preserve">– </w:t>
            </w:r>
            <w:r w:rsidRPr="00A50322">
              <w:rPr>
                <w:lang w:val="fr-FR"/>
              </w:rPr>
              <w:t>Prévision du champ aux fréquences inférieures à 150 kHz environ</w:t>
            </w:r>
            <w:hyperlink r:id="rId33" w:history="1"/>
          </w:p>
        </w:tc>
        <w:tc>
          <w:tcPr>
            <w:tcW w:w="1984" w:type="dxa"/>
          </w:tcPr>
          <w:p w14:paraId="071FE2AC" w14:textId="77777777" w:rsidR="002D3F52" w:rsidRPr="00A50322" w:rsidRDefault="002D3F52" w:rsidP="003A518A">
            <w:pPr>
              <w:pStyle w:val="Tabletext"/>
              <w:rPr>
                <w:lang w:val="fr-CH"/>
              </w:rPr>
            </w:pPr>
            <w:r w:rsidRPr="00A50322">
              <w:rPr>
                <w:lang w:val="fr-FR"/>
              </w:rPr>
              <w:t>Adam Hicks (États</w:t>
            </w:r>
            <w:r>
              <w:rPr>
                <w:lang w:val="fr-FR"/>
              </w:rPr>
              <w:noBreakHyphen/>
            </w:r>
            <w:r w:rsidRPr="00A50322">
              <w:rPr>
                <w:lang w:val="fr-FR"/>
              </w:rPr>
              <w:t>Unis d'Amérique)</w:t>
            </w:r>
          </w:p>
        </w:tc>
        <w:tc>
          <w:tcPr>
            <w:tcW w:w="1701" w:type="dxa"/>
          </w:tcPr>
          <w:p w14:paraId="6D478E57" w14:textId="77777777" w:rsidR="002D3F52" w:rsidRPr="00A50322" w:rsidRDefault="002D3F52" w:rsidP="003A518A">
            <w:pPr>
              <w:pStyle w:val="Tabletext"/>
            </w:pPr>
            <w:r w:rsidRPr="00A50322">
              <w:rPr>
                <w:lang w:val="fr-FR"/>
              </w:rPr>
              <w:t>–</w:t>
            </w:r>
          </w:p>
        </w:tc>
      </w:tr>
      <w:tr w:rsidR="002D3F52" w:rsidRPr="00A50322" w14:paraId="61AF3741" w14:textId="77777777" w:rsidTr="003A518A">
        <w:tc>
          <w:tcPr>
            <w:tcW w:w="2972" w:type="dxa"/>
          </w:tcPr>
          <w:p w14:paraId="5F2D514C" w14:textId="77777777" w:rsidR="002D3F52" w:rsidRPr="00A50322" w:rsidRDefault="002D3F52" w:rsidP="003A518A">
            <w:pPr>
              <w:pStyle w:val="Tabletext"/>
              <w:rPr>
                <w:lang w:val="fr-CH"/>
              </w:rPr>
            </w:pPr>
            <w:r w:rsidRPr="00A50322">
              <w:rPr>
                <w:lang w:val="fr-FR"/>
              </w:rPr>
              <w:t>Groupe de travail par correspondance 3J-3K-3L-3M-27</w:t>
            </w:r>
          </w:p>
        </w:tc>
        <w:tc>
          <w:tcPr>
            <w:tcW w:w="2977" w:type="dxa"/>
          </w:tcPr>
          <w:p w14:paraId="6894B024" w14:textId="77777777" w:rsidR="002D3F52" w:rsidRPr="00A50322" w:rsidRDefault="002D3F52" w:rsidP="003A518A">
            <w:pPr>
              <w:pStyle w:val="Tabletext"/>
              <w:rPr>
                <w:lang w:val="fr-CH"/>
              </w:rPr>
            </w:pPr>
            <w:r w:rsidRPr="00A50322">
              <w:rPr>
                <w:lang w:val="fr-FR"/>
              </w:rPr>
              <w:t>Apprentissage automatique pour les études de propagation</w:t>
            </w:r>
          </w:p>
        </w:tc>
        <w:tc>
          <w:tcPr>
            <w:tcW w:w="1984" w:type="dxa"/>
          </w:tcPr>
          <w:p w14:paraId="2B36459F" w14:textId="77777777" w:rsidR="002D3F52" w:rsidRPr="00A50322" w:rsidRDefault="002D3F52" w:rsidP="003A518A">
            <w:pPr>
              <w:pStyle w:val="Tabletext"/>
            </w:pPr>
            <w:proofErr w:type="spellStart"/>
            <w:r w:rsidRPr="00A50322">
              <w:rPr>
                <w:lang w:val="fr-FR"/>
              </w:rPr>
              <w:t>Zubeir</w:t>
            </w:r>
            <w:proofErr w:type="spellEnd"/>
            <w:r w:rsidRPr="00A50322">
              <w:rPr>
                <w:lang w:val="fr-FR"/>
              </w:rPr>
              <w:t xml:space="preserve"> </w:t>
            </w:r>
            <w:proofErr w:type="spellStart"/>
            <w:r w:rsidRPr="00A50322">
              <w:rPr>
                <w:lang w:val="fr-FR"/>
              </w:rPr>
              <w:t>Bocus</w:t>
            </w:r>
            <w:proofErr w:type="spellEnd"/>
            <w:r w:rsidRPr="00A50322">
              <w:rPr>
                <w:lang w:val="fr-FR"/>
              </w:rPr>
              <w:t xml:space="preserve"> (Royaume-Uni)</w:t>
            </w:r>
          </w:p>
        </w:tc>
        <w:tc>
          <w:tcPr>
            <w:tcW w:w="1701" w:type="dxa"/>
          </w:tcPr>
          <w:p w14:paraId="5C19B7DB" w14:textId="77777777" w:rsidR="002D3F52" w:rsidRPr="00A50322" w:rsidRDefault="002D3F52" w:rsidP="003A518A">
            <w:pPr>
              <w:pStyle w:val="Tabletext"/>
            </w:pPr>
            <w:r w:rsidRPr="00A50322">
              <w:rPr>
                <w:lang w:val="fr-FR"/>
              </w:rPr>
              <w:t>–</w:t>
            </w:r>
          </w:p>
        </w:tc>
      </w:tr>
    </w:tbl>
    <w:p w14:paraId="19E7ABA1" w14:textId="76E3C118" w:rsidR="002D3F52" w:rsidRDefault="002D3F52" w:rsidP="001D7237">
      <w:pPr>
        <w:spacing w:before="240"/>
      </w:pPr>
    </w:p>
    <w:tbl>
      <w:tblPr>
        <w:tblStyle w:val="TableGrid"/>
        <w:tblW w:w="9634" w:type="dxa"/>
        <w:tblLayout w:type="fixed"/>
        <w:tblLook w:val="04A0" w:firstRow="1" w:lastRow="0" w:firstColumn="1" w:lastColumn="0" w:noHBand="0" w:noVBand="1"/>
      </w:tblPr>
      <w:tblGrid>
        <w:gridCol w:w="3114"/>
        <w:gridCol w:w="2835"/>
        <w:gridCol w:w="1984"/>
        <w:gridCol w:w="1701"/>
      </w:tblGrid>
      <w:tr w:rsidR="002D3F52" w:rsidRPr="00AD7BC5" w14:paraId="68BD2936" w14:textId="77777777" w:rsidTr="003A518A">
        <w:trPr>
          <w:tblHeader/>
        </w:trPr>
        <w:tc>
          <w:tcPr>
            <w:tcW w:w="9634" w:type="dxa"/>
            <w:gridSpan w:val="4"/>
          </w:tcPr>
          <w:p w14:paraId="67B0125B" w14:textId="77777777" w:rsidR="002D3F52" w:rsidRPr="008B2EC7" w:rsidRDefault="002D3F52" w:rsidP="003A518A">
            <w:pPr>
              <w:pStyle w:val="Tablehead"/>
              <w:rPr>
                <w:lang w:val="fr-CH"/>
              </w:rPr>
            </w:pPr>
            <w:r w:rsidRPr="008B2EC7">
              <w:rPr>
                <w:lang w:val="fr-FR"/>
              </w:rPr>
              <w:t>Groupes de travail par correspondance du Groupe de travail 3M</w:t>
            </w:r>
          </w:p>
        </w:tc>
      </w:tr>
      <w:tr w:rsidR="002D3F52" w:rsidRPr="008B2EC7" w14:paraId="6BEEC978" w14:textId="77777777" w:rsidTr="003A518A">
        <w:trPr>
          <w:tblHeader/>
        </w:trPr>
        <w:tc>
          <w:tcPr>
            <w:tcW w:w="3114" w:type="dxa"/>
          </w:tcPr>
          <w:p w14:paraId="3BE2FBFF" w14:textId="77777777" w:rsidR="002D3F52" w:rsidRPr="008B2EC7" w:rsidRDefault="002D3F52" w:rsidP="003A518A">
            <w:pPr>
              <w:pStyle w:val="Tablehead"/>
            </w:pPr>
            <w:r w:rsidRPr="008B2EC7">
              <w:rPr>
                <w:lang w:val="fr-FR"/>
              </w:rPr>
              <w:t>Groupe</w:t>
            </w:r>
          </w:p>
        </w:tc>
        <w:tc>
          <w:tcPr>
            <w:tcW w:w="2835" w:type="dxa"/>
          </w:tcPr>
          <w:p w14:paraId="0DEA3763" w14:textId="77777777" w:rsidR="002D3F52" w:rsidRPr="008B2EC7" w:rsidRDefault="002D3F52" w:rsidP="003A518A">
            <w:pPr>
              <w:pStyle w:val="Tablehead"/>
            </w:pPr>
            <w:r w:rsidRPr="008B2EC7">
              <w:rPr>
                <w:lang w:val="fr-FR"/>
              </w:rPr>
              <w:t>Intitulé</w:t>
            </w:r>
          </w:p>
        </w:tc>
        <w:tc>
          <w:tcPr>
            <w:tcW w:w="3685" w:type="dxa"/>
            <w:gridSpan w:val="2"/>
          </w:tcPr>
          <w:p w14:paraId="6D5B8AF5" w14:textId="77777777" w:rsidR="002D3F52" w:rsidRPr="008B2EC7" w:rsidRDefault="002D3F52" w:rsidP="003A518A">
            <w:pPr>
              <w:pStyle w:val="Tablehead"/>
            </w:pPr>
            <w:r w:rsidRPr="008B2EC7">
              <w:rPr>
                <w:lang w:val="fr-FR"/>
              </w:rPr>
              <w:t>Président/Coprésidents</w:t>
            </w:r>
          </w:p>
        </w:tc>
      </w:tr>
      <w:tr w:rsidR="002D3F52" w:rsidRPr="008B2EC7" w14:paraId="6E0E3C4A" w14:textId="77777777" w:rsidTr="003A518A">
        <w:tc>
          <w:tcPr>
            <w:tcW w:w="3114" w:type="dxa"/>
          </w:tcPr>
          <w:p w14:paraId="42B3F329" w14:textId="77777777" w:rsidR="002D3F52" w:rsidRPr="008B2EC7" w:rsidRDefault="002D3F52" w:rsidP="003A518A">
            <w:pPr>
              <w:pStyle w:val="Tabletext"/>
              <w:rPr>
                <w:lang w:val="fr-CH"/>
              </w:rPr>
            </w:pPr>
            <w:r w:rsidRPr="008B2EC7">
              <w:rPr>
                <w:lang w:val="fr-FR"/>
              </w:rPr>
              <w:t>Groupe de travail par correspondance 3M-2</w:t>
            </w:r>
          </w:p>
        </w:tc>
        <w:tc>
          <w:tcPr>
            <w:tcW w:w="2835" w:type="dxa"/>
          </w:tcPr>
          <w:p w14:paraId="0C843B66" w14:textId="77777777" w:rsidR="002D3F52" w:rsidRPr="008B2EC7" w:rsidRDefault="002D3F52" w:rsidP="003A518A">
            <w:pPr>
              <w:pStyle w:val="Tabletext"/>
              <w:rPr>
                <w:lang w:val="fr-CH"/>
              </w:rPr>
            </w:pPr>
            <w:r w:rsidRPr="008B2EC7">
              <w:rPr>
                <w:lang w:val="fr-FR"/>
              </w:rPr>
              <w:t>Point sur les banques de données de la CE 3 (DBSG3)</w:t>
            </w:r>
          </w:p>
        </w:tc>
        <w:tc>
          <w:tcPr>
            <w:tcW w:w="1984" w:type="dxa"/>
          </w:tcPr>
          <w:p w14:paraId="47E760D1" w14:textId="77777777" w:rsidR="002D3F52" w:rsidRPr="008B2EC7" w:rsidRDefault="002D3F52" w:rsidP="003A518A">
            <w:pPr>
              <w:pStyle w:val="Tabletext"/>
            </w:pPr>
            <w:r w:rsidRPr="008B2EC7">
              <w:rPr>
                <w:lang w:val="fr-FR"/>
              </w:rPr>
              <w:t xml:space="preserve">Antonio </w:t>
            </w:r>
            <w:proofErr w:type="spellStart"/>
            <w:r w:rsidRPr="008B2EC7">
              <w:rPr>
                <w:lang w:val="fr-FR"/>
              </w:rPr>
              <w:t>Martellucci</w:t>
            </w:r>
            <w:proofErr w:type="spellEnd"/>
            <w:r w:rsidRPr="008B2EC7">
              <w:rPr>
                <w:lang w:val="fr-FR"/>
              </w:rPr>
              <w:t xml:space="preserve"> (ESA)</w:t>
            </w:r>
          </w:p>
        </w:tc>
        <w:tc>
          <w:tcPr>
            <w:tcW w:w="1701" w:type="dxa"/>
          </w:tcPr>
          <w:p w14:paraId="127A0493" w14:textId="77777777" w:rsidR="002D3F52" w:rsidRPr="008B2EC7" w:rsidRDefault="002D3F52" w:rsidP="003A518A">
            <w:pPr>
              <w:pStyle w:val="Tabletext"/>
            </w:pPr>
            <w:r w:rsidRPr="008B2EC7">
              <w:rPr>
                <w:lang w:val="fr-FR"/>
              </w:rPr>
              <w:t>–</w:t>
            </w:r>
          </w:p>
        </w:tc>
      </w:tr>
      <w:tr w:rsidR="002D3F52" w:rsidRPr="008B2EC7" w14:paraId="4BA5AFC3" w14:textId="77777777" w:rsidTr="003A518A">
        <w:tc>
          <w:tcPr>
            <w:tcW w:w="3114" w:type="dxa"/>
          </w:tcPr>
          <w:p w14:paraId="332BC843" w14:textId="77777777" w:rsidR="002D3F52" w:rsidRPr="008B2EC7" w:rsidRDefault="002D3F52" w:rsidP="003A518A">
            <w:pPr>
              <w:pStyle w:val="Tabletext"/>
              <w:rPr>
                <w:lang w:val="fr-CH"/>
              </w:rPr>
            </w:pPr>
            <w:r w:rsidRPr="008B2EC7">
              <w:rPr>
                <w:lang w:val="fr-FR"/>
              </w:rPr>
              <w:t>Groupe de travail par correspondance 3M-4</w:t>
            </w:r>
          </w:p>
        </w:tc>
        <w:tc>
          <w:tcPr>
            <w:tcW w:w="2835" w:type="dxa"/>
          </w:tcPr>
          <w:p w14:paraId="31AE830A" w14:textId="77777777" w:rsidR="002D3F52" w:rsidRPr="008B2EC7" w:rsidRDefault="002D3F52" w:rsidP="003A518A">
            <w:pPr>
              <w:pStyle w:val="Tabletext"/>
              <w:rPr>
                <w:lang w:val="fr-CH"/>
              </w:rPr>
            </w:pPr>
            <w:r w:rsidRPr="008B2EC7">
              <w:rPr>
                <w:lang w:val="fr-FR"/>
              </w:rPr>
              <w:t>Activités relatives aux produits logiciels, aux cartes numériques et aux données numériques de référence</w:t>
            </w:r>
          </w:p>
        </w:tc>
        <w:tc>
          <w:tcPr>
            <w:tcW w:w="1984" w:type="dxa"/>
          </w:tcPr>
          <w:p w14:paraId="0EE5E22A" w14:textId="77777777" w:rsidR="002D3F52" w:rsidRPr="008B2EC7" w:rsidRDefault="002D3F52" w:rsidP="003A518A">
            <w:pPr>
              <w:pStyle w:val="Tabletext"/>
            </w:pPr>
            <w:r w:rsidRPr="008B2EC7">
              <w:rPr>
                <w:lang w:val="fr-FR"/>
              </w:rPr>
              <w:t xml:space="preserve">Thomas </w:t>
            </w:r>
            <w:proofErr w:type="spellStart"/>
            <w:r w:rsidRPr="008B2EC7">
              <w:rPr>
                <w:lang w:val="fr-FR"/>
              </w:rPr>
              <w:t>Prechtl</w:t>
            </w:r>
            <w:proofErr w:type="spellEnd"/>
            <w:r w:rsidRPr="008B2EC7">
              <w:rPr>
                <w:lang w:val="fr-FR"/>
              </w:rPr>
              <w:t xml:space="preserve"> (Autriche)</w:t>
            </w:r>
          </w:p>
        </w:tc>
        <w:tc>
          <w:tcPr>
            <w:tcW w:w="1701" w:type="dxa"/>
          </w:tcPr>
          <w:p w14:paraId="24221C55" w14:textId="6D5CF025" w:rsidR="002D3F52" w:rsidRPr="008B2EC7" w:rsidRDefault="00E37744" w:rsidP="003A518A">
            <w:pPr>
              <w:pStyle w:val="Tabletext"/>
            </w:pPr>
            <w:proofErr w:type="spellStart"/>
            <w:r w:rsidRPr="00E37744">
              <w:rPr>
                <w:lang w:val="fr-FR"/>
              </w:rPr>
              <w:t>Raül</w:t>
            </w:r>
            <w:proofErr w:type="spellEnd"/>
            <w:r w:rsidRPr="00E37744">
              <w:rPr>
                <w:lang w:val="fr-FR"/>
              </w:rPr>
              <w:t xml:space="preserve"> </w:t>
            </w:r>
            <w:proofErr w:type="spellStart"/>
            <w:r w:rsidRPr="00E37744">
              <w:rPr>
                <w:lang w:val="fr-FR"/>
              </w:rPr>
              <w:t>Orús</w:t>
            </w:r>
            <w:proofErr w:type="spellEnd"/>
            <w:r>
              <w:rPr>
                <w:lang w:val="fr-FR"/>
              </w:rPr>
              <w:t>-</w:t>
            </w:r>
            <w:r w:rsidRPr="00E37744">
              <w:rPr>
                <w:lang w:val="fr-FR"/>
              </w:rPr>
              <w:t>Pérez</w:t>
            </w:r>
            <w:r w:rsidR="002D3F52" w:rsidRPr="008B2EC7">
              <w:rPr>
                <w:lang w:val="fr-FR"/>
              </w:rPr>
              <w:t xml:space="preserve"> (ESA)</w:t>
            </w:r>
          </w:p>
        </w:tc>
      </w:tr>
      <w:tr w:rsidR="002D3F52" w:rsidRPr="008B2EC7" w14:paraId="24D319E4" w14:textId="77777777" w:rsidTr="003A518A">
        <w:tc>
          <w:tcPr>
            <w:tcW w:w="3114" w:type="dxa"/>
          </w:tcPr>
          <w:p w14:paraId="2E549F3D" w14:textId="77777777" w:rsidR="002D3F52" w:rsidRPr="008B2EC7" w:rsidRDefault="002D3F52" w:rsidP="003A518A">
            <w:pPr>
              <w:pStyle w:val="Tabletext"/>
              <w:rPr>
                <w:lang w:val="fr-CH"/>
              </w:rPr>
            </w:pPr>
            <w:r w:rsidRPr="008B2EC7">
              <w:rPr>
                <w:lang w:val="fr-FR"/>
              </w:rPr>
              <w:t>Groupe de travail par correspondance 3J-3M-5</w:t>
            </w:r>
          </w:p>
        </w:tc>
        <w:tc>
          <w:tcPr>
            <w:tcW w:w="2835" w:type="dxa"/>
          </w:tcPr>
          <w:p w14:paraId="7F6DA100" w14:textId="77777777" w:rsidR="002D3F52" w:rsidRPr="008B2EC7" w:rsidRDefault="002D3F52" w:rsidP="003A518A">
            <w:pPr>
              <w:pStyle w:val="Tabletext"/>
              <w:rPr>
                <w:lang w:val="fr-CH"/>
              </w:rPr>
            </w:pPr>
            <w:r w:rsidRPr="008B2EC7">
              <w:rPr>
                <w:lang w:val="fr-FR"/>
              </w:rPr>
              <w:t>Effet des nuages et des précipitations sur l'affaiblissement et la dépolarisation sur les trajets obliques</w:t>
            </w:r>
          </w:p>
        </w:tc>
        <w:tc>
          <w:tcPr>
            <w:tcW w:w="1984" w:type="dxa"/>
          </w:tcPr>
          <w:p w14:paraId="2BC685E5" w14:textId="77777777" w:rsidR="002D3F52" w:rsidRPr="008B2EC7" w:rsidRDefault="002D3F52" w:rsidP="003A518A">
            <w:pPr>
              <w:pStyle w:val="Tabletext"/>
            </w:pPr>
            <w:r w:rsidRPr="008B2EC7">
              <w:rPr>
                <w:lang w:val="fr-FR"/>
              </w:rPr>
              <w:t xml:space="preserve">Antonio </w:t>
            </w:r>
            <w:proofErr w:type="spellStart"/>
            <w:r w:rsidRPr="008B2EC7">
              <w:rPr>
                <w:lang w:val="fr-FR"/>
              </w:rPr>
              <w:t>Martellucci</w:t>
            </w:r>
            <w:proofErr w:type="spellEnd"/>
            <w:r w:rsidRPr="008B2EC7">
              <w:rPr>
                <w:lang w:val="fr-FR"/>
              </w:rPr>
              <w:t xml:space="preserve"> (ESA)</w:t>
            </w:r>
          </w:p>
        </w:tc>
        <w:tc>
          <w:tcPr>
            <w:tcW w:w="1701" w:type="dxa"/>
          </w:tcPr>
          <w:p w14:paraId="7A0B76A2" w14:textId="77777777" w:rsidR="002D3F52" w:rsidRPr="008B2EC7" w:rsidRDefault="002D3F52" w:rsidP="003A518A">
            <w:pPr>
              <w:pStyle w:val="Tabletext"/>
            </w:pPr>
            <w:proofErr w:type="spellStart"/>
            <w:r w:rsidRPr="008B2EC7">
              <w:rPr>
                <w:lang w:val="fr-FR"/>
              </w:rPr>
              <w:t>Leke</w:t>
            </w:r>
            <w:proofErr w:type="spellEnd"/>
            <w:r w:rsidRPr="008B2EC7">
              <w:rPr>
                <w:lang w:val="fr-FR"/>
              </w:rPr>
              <w:t xml:space="preserve"> Lin (Chine)</w:t>
            </w:r>
          </w:p>
        </w:tc>
      </w:tr>
      <w:tr w:rsidR="002D3F52" w:rsidRPr="008B2EC7" w14:paraId="2B4C48A5" w14:textId="77777777" w:rsidTr="003A518A">
        <w:tc>
          <w:tcPr>
            <w:tcW w:w="3114" w:type="dxa"/>
          </w:tcPr>
          <w:p w14:paraId="51950F2D" w14:textId="77777777" w:rsidR="002D3F52" w:rsidRPr="008B2EC7" w:rsidRDefault="002D3F52" w:rsidP="003A518A">
            <w:pPr>
              <w:pStyle w:val="Tabletext"/>
              <w:rPr>
                <w:lang w:val="fr-CH"/>
              </w:rPr>
            </w:pPr>
            <w:r w:rsidRPr="008B2EC7">
              <w:rPr>
                <w:lang w:val="fr-FR"/>
              </w:rPr>
              <w:t>Groupe de travail par correspondance 3M-8</w:t>
            </w:r>
          </w:p>
        </w:tc>
        <w:tc>
          <w:tcPr>
            <w:tcW w:w="2835" w:type="dxa"/>
          </w:tcPr>
          <w:p w14:paraId="5E7418E6" w14:textId="77777777" w:rsidR="002D3F52" w:rsidRPr="008B2EC7" w:rsidRDefault="002D3F52" w:rsidP="003A518A">
            <w:pPr>
              <w:pStyle w:val="Tabletext"/>
              <w:rPr>
                <w:lang w:val="fr-CH"/>
              </w:rPr>
            </w:pPr>
            <w:r w:rsidRPr="008B2EC7">
              <w:rPr>
                <w:lang w:val="fr-FR"/>
              </w:rPr>
              <w:t>Manuel sur les communications sur les trajets Terre vers espace</w:t>
            </w:r>
          </w:p>
        </w:tc>
        <w:tc>
          <w:tcPr>
            <w:tcW w:w="1984" w:type="dxa"/>
          </w:tcPr>
          <w:p w14:paraId="26EC0A72" w14:textId="77777777" w:rsidR="002D3F52" w:rsidRPr="008B2EC7" w:rsidRDefault="002D3F52" w:rsidP="003A518A">
            <w:pPr>
              <w:pStyle w:val="Tabletext"/>
            </w:pPr>
            <w:r w:rsidRPr="008B2EC7">
              <w:rPr>
                <w:lang w:val="fr-FR"/>
              </w:rPr>
              <w:t xml:space="preserve">Luis </w:t>
            </w:r>
            <w:proofErr w:type="spellStart"/>
            <w:r w:rsidRPr="008B2EC7">
              <w:rPr>
                <w:lang w:val="fr-FR"/>
              </w:rPr>
              <w:t>Emiliani</w:t>
            </w:r>
            <w:proofErr w:type="spellEnd"/>
            <w:r w:rsidRPr="008B2EC7">
              <w:rPr>
                <w:lang w:val="fr-FR"/>
              </w:rPr>
              <w:t xml:space="preserve"> (Luxembourg)</w:t>
            </w:r>
          </w:p>
        </w:tc>
        <w:tc>
          <w:tcPr>
            <w:tcW w:w="1701" w:type="dxa"/>
          </w:tcPr>
          <w:p w14:paraId="4859778D" w14:textId="77777777" w:rsidR="002D3F52" w:rsidRPr="008B2EC7" w:rsidRDefault="002D3F52" w:rsidP="003A518A">
            <w:pPr>
              <w:pStyle w:val="Tabletext"/>
            </w:pPr>
            <w:r w:rsidRPr="008B2EC7">
              <w:rPr>
                <w:lang w:val="fr-FR"/>
              </w:rPr>
              <w:t xml:space="preserve">Richard </w:t>
            </w:r>
            <w:proofErr w:type="spellStart"/>
            <w:r w:rsidRPr="008B2EC7">
              <w:rPr>
                <w:lang w:val="fr-FR"/>
              </w:rPr>
              <w:t>Rudd</w:t>
            </w:r>
            <w:proofErr w:type="spellEnd"/>
            <w:r w:rsidRPr="008B2EC7">
              <w:rPr>
                <w:lang w:val="fr-FR"/>
              </w:rPr>
              <w:t xml:space="preserve"> (Royaume-Uni)</w:t>
            </w:r>
          </w:p>
        </w:tc>
      </w:tr>
      <w:tr w:rsidR="002D3F52" w:rsidRPr="008B2EC7" w14:paraId="5C8E929D" w14:textId="77777777" w:rsidTr="003A518A">
        <w:tc>
          <w:tcPr>
            <w:tcW w:w="3114" w:type="dxa"/>
          </w:tcPr>
          <w:p w14:paraId="288BB56A" w14:textId="77777777" w:rsidR="002D3F52" w:rsidRPr="008B2EC7" w:rsidRDefault="002D3F52" w:rsidP="003A518A">
            <w:pPr>
              <w:pStyle w:val="Tabletext"/>
              <w:rPr>
                <w:lang w:val="fr-CH"/>
              </w:rPr>
            </w:pPr>
            <w:r w:rsidRPr="008B2EC7">
              <w:rPr>
                <w:lang w:val="fr-FR"/>
              </w:rPr>
              <w:t>Groupe de travail par correspondance 3J-3K-3M-8</w:t>
            </w:r>
          </w:p>
        </w:tc>
        <w:tc>
          <w:tcPr>
            <w:tcW w:w="2835" w:type="dxa"/>
          </w:tcPr>
          <w:p w14:paraId="12BB6453" w14:textId="77777777" w:rsidR="002D3F52" w:rsidRPr="008B2EC7" w:rsidRDefault="002D3F52" w:rsidP="003A518A">
            <w:pPr>
              <w:pStyle w:val="Tabletext"/>
              <w:rPr>
                <w:lang w:val="fr-CH"/>
              </w:rPr>
            </w:pPr>
            <w:r w:rsidRPr="008B2EC7">
              <w:rPr>
                <w:lang w:val="fr-FR"/>
              </w:rPr>
              <w:t>Affaiblissement dû à la pénétration dans les bâtiments</w:t>
            </w:r>
          </w:p>
        </w:tc>
        <w:tc>
          <w:tcPr>
            <w:tcW w:w="1984" w:type="dxa"/>
          </w:tcPr>
          <w:p w14:paraId="3A047C33" w14:textId="77777777" w:rsidR="002D3F52" w:rsidRPr="008B2EC7" w:rsidRDefault="002D3F52" w:rsidP="003A518A">
            <w:pPr>
              <w:pStyle w:val="Tabletext"/>
            </w:pPr>
            <w:r w:rsidRPr="008B2EC7">
              <w:rPr>
                <w:lang w:val="fr-FR"/>
              </w:rPr>
              <w:t xml:space="preserve">Richard </w:t>
            </w:r>
            <w:proofErr w:type="spellStart"/>
            <w:r w:rsidRPr="008B2EC7">
              <w:rPr>
                <w:lang w:val="fr-FR"/>
              </w:rPr>
              <w:t>Rudd</w:t>
            </w:r>
            <w:proofErr w:type="spellEnd"/>
            <w:r w:rsidRPr="008B2EC7">
              <w:rPr>
                <w:lang w:val="fr-FR"/>
              </w:rPr>
              <w:t xml:space="preserve"> (Royaume-Uni)</w:t>
            </w:r>
          </w:p>
        </w:tc>
        <w:tc>
          <w:tcPr>
            <w:tcW w:w="1701" w:type="dxa"/>
          </w:tcPr>
          <w:p w14:paraId="591D8545" w14:textId="77777777" w:rsidR="002D3F52" w:rsidRPr="008B2EC7" w:rsidRDefault="002D3F52" w:rsidP="003A518A">
            <w:pPr>
              <w:pStyle w:val="Tabletext"/>
            </w:pPr>
            <w:r w:rsidRPr="008B2EC7">
              <w:rPr>
                <w:lang w:val="fr-FR"/>
              </w:rPr>
              <w:t>–</w:t>
            </w:r>
          </w:p>
        </w:tc>
      </w:tr>
      <w:tr w:rsidR="002D3F52" w:rsidRPr="008B2EC7" w14:paraId="7974E0EB" w14:textId="77777777" w:rsidTr="003A518A">
        <w:tc>
          <w:tcPr>
            <w:tcW w:w="3114" w:type="dxa"/>
          </w:tcPr>
          <w:p w14:paraId="649B761D" w14:textId="77777777" w:rsidR="002D3F52" w:rsidRPr="008B2EC7" w:rsidRDefault="002D3F52" w:rsidP="003A518A">
            <w:pPr>
              <w:pStyle w:val="Tabletext"/>
              <w:rPr>
                <w:lang w:val="fr-CH"/>
              </w:rPr>
            </w:pPr>
            <w:r w:rsidRPr="008B2EC7">
              <w:rPr>
                <w:lang w:val="fr-FR"/>
              </w:rPr>
              <w:t>Groupe de travail par correspondance 3K-3M-9</w:t>
            </w:r>
          </w:p>
        </w:tc>
        <w:tc>
          <w:tcPr>
            <w:tcW w:w="2835" w:type="dxa"/>
          </w:tcPr>
          <w:p w14:paraId="3B0F11A6" w14:textId="77777777" w:rsidR="002D3F52" w:rsidRPr="008B2EC7" w:rsidRDefault="002D3F52" w:rsidP="003A518A">
            <w:pPr>
              <w:pStyle w:val="Tabletext"/>
              <w:rPr>
                <w:lang w:val="fr-CH"/>
              </w:rPr>
            </w:pPr>
            <w:r w:rsidRPr="008B2EC7">
              <w:rPr>
                <w:lang w:val="fr-FR"/>
              </w:rPr>
              <w:t>Propagation des ondes radioélectriques le long des trajets aéronautiques</w:t>
            </w:r>
          </w:p>
        </w:tc>
        <w:tc>
          <w:tcPr>
            <w:tcW w:w="1984" w:type="dxa"/>
          </w:tcPr>
          <w:p w14:paraId="4C24E259" w14:textId="77777777" w:rsidR="002D3F52" w:rsidRPr="008B2EC7" w:rsidRDefault="002D3F52" w:rsidP="003A518A">
            <w:pPr>
              <w:pStyle w:val="Tabletext"/>
              <w:rPr>
                <w:lang w:val="fr-CH"/>
              </w:rPr>
            </w:pPr>
            <w:r w:rsidRPr="008B2EC7">
              <w:rPr>
                <w:lang w:val="fr-FR"/>
              </w:rPr>
              <w:t xml:space="preserve">William </w:t>
            </w:r>
            <w:proofErr w:type="spellStart"/>
            <w:r w:rsidRPr="008B2EC7">
              <w:rPr>
                <w:lang w:val="fr-FR"/>
              </w:rPr>
              <w:t>Kozma</w:t>
            </w:r>
            <w:proofErr w:type="spellEnd"/>
            <w:r w:rsidRPr="008B2EC7">
              <w:rPr>
                <w:lang w:val="fr-FR"/>
              </w:rPr>
              <w:t xml:space="preserve"> (États-Unis d'Amérique)</w:t>
            </w:r>
          </w:p>
        </w:tc>
        <w:tc>
          <w:tcPr>
            <w:tcW w:w="1701" w:type="dxa"/>
          </w:tcPr>
          <w:p w14:paraId="3E0C5064" w14:textId="77777777" w:rsidR="002D3F52" w:rsidRPr="008B2EC7" w:rsidRDefault="002D3F52" w:rsidP="003A518A">
            <w:pPr>
              <w:pStyle w:val="Tabletext"/>
            </w:pPr>
            <w:r w:rsidRPr="008B2EC7">
              <w:rPr>
                <w:lang w:val="fr-FR"/>
              </w:rPr>
              <w:t>–</w:t>
            </w:r>
          </w:p>
        </w:tc>
      </w:tr>
      <w:tr w:rsidR="002D3F52" w:rsidRPr="008B2EC7" w14:paraId="37E0535D" w14:textId="77777777" w:rsidTr="003A518A">
        <w:tc>
          <w:tcPr>
            <w:tcW w:w="3114" w:type="dxa"/>
          </w:tcPr>
          <w:p w14:paraId="13E59A59" w14:textId="77777777" w:rsidR="002D3F52" w:rsidRPr="008B2EC7" w:rsidRDefault="002D3F52" w:rsidP="003A518A">
            <w:pPr>
              <w:pStyle w:val="Tabletext"/>
              <w:rPr>
                <w:lang w:val="fr-CH"/>
              </w:rPr>
            </w:pPr>
            <w:r w:rsidRPr="008B2EC7">
              <w:rPr>
                <w:lang w:val="fr-FR"/>
              </w:rPr>
              <w:t>Groupe de travail par correspondance 3M-10</w:t>
            </w:r>
          </w:p>
        </w:tc>
        <w:tc>
          <w:tcPr>
            <w:tcW w:w="2835" w:type="dxa"/>
          </w:tcPr>
          <w:p w14:paraId="6A5F0F49" w14:textId="2F64EC6F" w:rsidR="002D3F52" w:rsidRPr="008B2EC7" w:rsidRDefault="002D3F52" w:rsidP="003A518A">
            <w:pPr>
              <w:pStyle w:val="Tabletext"/>
              <w:rPr>
                <w:lang w:val="fr-CH"/>
              </w:rPr>
            </w:pPr>
            <w:r w:rsidRPr="008B2EC7">
              <w:rPr>
                <w:lang w:val="fr-FR"/>
              </w:rPr>
              <w:t>Élaboration du modèle de diffusion par les hydrométéores</w:t>
            </w:r>
            <w:r w:rsidR="00CD725A">
              <w:rPr>
                <w:lang w:val="fr-FR"/>
              </w:rPr>
              <w:t> </w:t>
            </w:r>
            <w:r w:rsidRPr="008B2EC7">
              <w:rPr>
                <w:lang w:val="fr-FR"/>
              </w:rPr>
              <w:t xml:space="preserve">dans la </w:t>
            </w:r>
            <w:hyperlink r:id="rId34" w:history="1">
              <w:r w:rsidRPr="008B2EC7">
                <w:rPr>
                  <w:rStyle w:val="Hyperlink"/>
                  <w:lang w:val="fr-FR"/>
                </w:rPr>
                <w:t>Recommandation UIT</w:t>
              </w:r>
              <w:r w:rsidRPr="008B2EC7">
                <w:rPr>
                  <w:rStyle w:val="Hyperlink"/>
                  <w:lang w:val="fr-FR"/>
                </w:rPr>
                <w:noBreakHyphen/>
                <w:t>R P.452</w:t>
              </w:r>
            </w:hyperlink>
            <w:hyperlink r:id="rId35" w:history="1"/>
          </w:p>
        </w:tc>
        <w:tc>
          <w:tcPr>
            <w:tcW w:w="1984" w:type="dxa"/>
          </w:tcPr>
          <w:p w14:paraId="5BDA643F" w14:textId="77777777" w:rsidR="002D3F52" w:rsidRPr="008B2EC7" w:rsidRDefault="002D3F52" w:rsidP="003A518A">
            <w:pPr>
              <w:pStyle w:val="Tabletext"/>
              <w:rPr>
                <w:lang w:val="fr-CH"/>
              </w:rPr>
            </w:pPr>
            <w:r w:rsidRPr="008B2EC7">
              <w:rPr>
                <w:lang w:val="fr-FR"/>
              </w:rPr>
              <w:t>Ryan McDonough (États-Unis d'Amérique)</w:t>
            </w:r>
          </w:p>
        </w:tc>
        <w:tc>
          <w:tcPr>
            <w:tcW w:w="1701" w:type="dxa"/>
          </w:tcPr>
          <w:p w14:paraId="6444A0F9" w14:textId="77777777" w:rsidR="002D3F52" w:rsidRPr="008B2EC7" w:rsidRDefault="002D3F52" w:rsidP="003A518A">
            <w:pPr>
              <w:pStyle w:val="Tabletext"/>
            </w:pPr>
            <w:r w:rsidRPr="008B2EC7">
              <w:rPr>
                <w:lang w:val="fr-FR"/>
              </w:rPr>
              <w:t>–</w:t>
            </w:r>
          </w:p>
        </w:tc>
      </w:tr>
      <w:tr w:rsidR="002D3F52" w:rsidRPr="008B2EC7" w14:paraId="528E2D0B" w14:textId="77777777" w:rsidTr="003A518A">
        <w:tc>
          <w:tcPr>
            <w:tcW w:w="3114" w:type="dxa"/>
          </w:tcPr>
          <w:p w14:paraId="33EAE7A2" w14:textId="77777777" w:rsidR="002D3F52" w:rsidRPr="008B2EC7" w:rsidRDefault="002D3F52" w:rsidP="003A518A">
            <w:pPr>
              <w:pStyle w:val="Tabletext"/>
              <w:rPr>
                <w:lang w:val="fr-CH"/>
              </w:rPr>
            </w:pPr>
            <w:r w:rsidRPr="008B2EC7">
              <w:rPr>
                <w:lang w:val="fr-FR"/>
              </w:rPr>
              <w:t>Groupe de travail par correspondance 3K-3M-12</w:t>
            </w:r>
          </w:p>
        </w:tc>
        <w:tc>
          <w:tcPr>
            <w:tcW w:w="2835" w:type="dxa"/>
          </w:tcPr>
          <w:p w14:paraId="55C50B51" w14:textId="77777777" w:rsidR="002D3F52" w:rsidRPr="008B2EC7" w:rsidRDefault="002D3F52" w:rsidP="003A518A">
            <w:pPr>
              <w:pStyle w:val="Tabletext"/>
              <w:rPr>
                <w:lang w:val="fr-CH"/>
              </w:rPr>
            </w:pPr>
            <w:r w:rsidRPr="008B2EC7">
              <w:rPr>
                <w:lang w:val="fr-FR"/>
              </w:rPr>
              <w:t>Prévision de l'affaiblissement dû à des groupes d'obstacles jusqu'à 105 GHz</w:t>
            </w:r>
          </w:p>
        </w:tc>
        <w:tc>
          <w:tcPr>
            <w:tcW w:w="1984" w:type="dxa"/>
          </w:tcPr>
          <w:p w14:paraId="034FF7A0" w14:textId="77777777" w:rsidR="002D3F52" w:rsidRPr="008B2EC7" w:rsidRDefault="002D3F52" w:rsidP="003A518A">
            <w:pPr>
              <w:pStyle w:val="Tabletext"/>
            </w:pPr>
            <w:proofErr w:type="spellStart"/>
            <w:r w:rsidRPr="008B2EC7">
              <w:rPr>
                <w:lang w:val="fr-FR"/>
              </w:rPr>
              <w:t>Clare</w:t>
            </w:r>
            <w:proofErr w:type="spellEnd"/>
            <w:r w:rsidRPr="008B2EC7">
              <w:rPr>
                <w:lang w:val="fr-FR"/>
              </w:rPr>
              <w:t xml:space="preserve"> Allen (Royaume-Uni)</w:t>
            </w:r>
          </w:p>
        </w:tc>
        <w:tc>
          <w:tcPr>
            <w:tcW w:w="1701" w:type="dxa"/>
          </w:tcPr>
          <w:p w14:paraId="2DDB5665" w14:textId="77777777" w:rsidR="002D3F52" w:rsidRPr="008B2EC7" w:rsidRDefault="002D3F52" w:rsidP="003A518A">
            <w:pPr>
              <w:pStyle w:val="Tabletext"/>
            </w:pPr>
            <w:r w:rsidRPr="008B2EC7">
              <w:rPr>
                <w:lang w:val="fr-FR"/>
              </w:rPr>
              <w:t xml:space="preserve">Reza </w:t>
            </w:r>
            <w:proofErr w:type="spellStart"/>
            <w:r w:rsidRPr="008B2EC7">
              <w:rPr>
                <w:lang w:val="fr-FR"/>
              </w:rPr>
              <w:t>Arefi</w:t>
            </w:r>
            <w:proofErr w:type="spellEnd"/>
            <w:r w:rsidRPr="008B2EC7">
              <w:rPr>
                <w:lang w:val="fr-FR"/>
              </w:rPr>
              <w:t xml:space="preserve"> (Apple)</w:t>
            </w:r>
          </w:p>
        </w:tc>
      </w:tr>
      <w:tr w:rsidR="002D3F52" w:rsidRPr="008B2EC7" w14:paraId="19721FE8" w14:textId="77777777" w:rsidTr="003A518A">
        <w:tc>
          <w:tcPr>
            <w:tcW w:w="3114" w:type="dxa"/>
          </w:tcPr>
          <w:p w14:paraId="3362F35C" w14:textId="77777777" w:rsidR="002D3F52" w:rsidRPr="008B2EC7" w:rsidRDefault="002D3F52" w:rsidP="003A518A">
            <w:pPr>
              <w:pStyle w:val="Tabletext"/>
              <w:rPr>
                <w:lang w:val="fr-CH"/>
              </w:rPr>
            </w:pPr>
            <w:r w:rsidRPr="008B2EC7">
              <w:rPr>
                <w:lang w:val="fr-FR"/>
              </w:rPr>
              <w:t>Groupe de travail par correspondance 3J-3M-13</w:t>
            </w:r>
          </w:p>
        </w:tc>
        <w:tc>
          <w:tcPr>
            <w:tcW w:w="2835" w:type="dxa"/>
          </w:tcPr>
          <w:p w14:paraId="761EEDA1" w14:textId="77777777" w:rsidR="002D3F52" w:rsidRPr="008B2EC7" w:rsidRDefault="002D3F52" w:rsidP="003A518A">
            <w:pPr>
              <w:pStyle w:val="Tabletext"/>
            </w:pPr>
            <w:r w:rsidRPr="008B2EC7">
              <w:rPr>
                <w:lang w:val="fr-FR"/>
              </w:rPr>
              <w:t>Exemples de validation</w:t>
            </w:r>
          </w:p>
        </w:tc>
        <w:tc>
          <w:tcPr>
            <w:tcW w:w="1984" w:type="dxa"/>
          </w:tcPr>
          <w:p w14:paraId="1B8F3832" w14:textId="77777777" w:rsidR="002D3F52" w:rsidRPr="008B2EC7" w:rsidRDefault="002D3F52" w:rsidP="003A518A">
            <w:pPr>
              <w:pStyle w:val="Tabletext"/>
            </w:pPr>
            <w:r w:rsidRPr="008B2EC7">
              <w:rPr>
                <w:lang w:val="fr-FR"/>
              </w:rPr>
              <w:t xml:space="preserve">Luis </w:t>
            </w:r>
            <w:proofErr w:type="spellStart"/>
            <w:r w:rsidRPr="008B2EC7">
              <w:rPr>
                <w:lang w:val="fr-FR"/>
              </w:rPr>
              <w:t>Emiliani</w:t>
            </w:r>
            <w:proofErr w:type="spellEnd"/>
            <w:r w:rsidRPr="008B2EC7">
              <w:rPr>
                <w:lang w:val="fr-FR"/>
              </w:rPr>
              <w:t xml:space="preserve"> (Luxembourg)</w:t>
            </w:r>
          </w:p>
        </w:tc>
        <w:tc>
          <w:tcPr>
            <w:tcW w:w="1701" w:type="dxa"/>
          </w:tcPr>
          <w:p w14:paraId="606B8FA2" w14:textId="77777777" w:rsidR="002D3F52" w:rsidRPr="008B2EC7" w:rsidRDefault="002D3F52" w:rsidP="003A518A">
            <w:pPr>
              <w:pStyle w:val="Tabletext"/>
            </w:pPr>
            <w:r w:rsidRPr="008B2EC7">
              <w:rPr>
                <w:lang w:val="fr-FR"/>
              </w:rPr>
              <w:t>–</w:t>
            </w:r>
          </w:p>
        </w:tc>
      </w:tr>
      <w:tr w:rsidR="002D3F52" w:rsidRPr="008B2EC7" w14:paraId="1ED8C59F" w14:textId="77777777" w:rsidTr="003A518A">
        <w:tc>
          <w:tcPr>
            <w:tcW w:w="3114" w:type="dxa"/>
          </w:tcPr>
          <w:p w14:paraId="4A3EC9E4" w14:textId="77777777" w:rsidR="002D3F52" w:rsidRPr="008B2EC7" w:rsidRDefault="002D3F52" w:rsidP="003A518A">
            <w:pPr>
              <w:pStyle w:val="Tabletext"/>
              <w:rPr>
                <w:lang w:val="fr-CH"/>
              </w:rPr>
            </w:pPr>
            <w:r w:rsidRPr="008B2EC7">
              <w:rPr>
                <w:lang w:val="fr-FR"/>
              </w:rPr>
              <w:lastRenderedPageBreak/>
              <w:t>Groupe de travail par correspondance 3J-3K-3M-14</w:t>
            </w:r>
          </w:p>
        </w:tc>
        <w:tc>
          <w:tcPr>
            <w:tcW w:w="2835" w:type="dxa"/>
          </w:tcPr>
          <w:p w14:paraId="65D41C06" w14:textId="77777777" w:rsidR="002D3F52" w:rsidRPr="008B2EC7" w:rsidRDefault="002D3F52" w:rsidP="003A518A">
            <w:pPr>
              <w:pStyle w:val="Tabletext"/>
              <w:rPr>
                <w:lang w:val="fr-CH"/>
              </w:rPr>
            </w:pPr>
            <w:r w:rsidRPr="008B2EC7">
              <w:rPr>
                <w:lang w:val="fr-FR"/>
              </w:rPr>
              <w:t>Étude des questions relatives au modèle de propagation des stations HAPS</w:t>
            </w:r>
          </w:p>
        </w:tc>
        <w:tc>
          <w:tcPr>
            <w:tcW w:w="1984" w:type="dxa"/>
          </w:tcPr>
          <w:p w14:paraId="1543F71C" w14:textId="77777777" w:rsidR="002D3F52" w:rsidRPr="008B2EC7" w:rsidRDefault="002D3F52" w:rsidP="003A518A">
            <w:pPr>
              <w:pStyle w:val="Tabletext"/>
              <w:rPr>
                <w:lang w:val="fr-CH"/>
              </w:rPr>
            </w:pPr>
            <w:r w:rsidRPr="008B2EC7">
              <w:rPr>
                <w:lang w:val="fr-FR"/>
              </w:rPr>
              <w:t>Hajime S</w:t>
            </w:r>
            <w:r>
              <w:rPr>
                <w:lang w:val="fr-FR"/>
              </w:rPr>
              <w:t>uzuki</w:t>
            </w:r>
            <w:r w:rsidRPr="008B2EC7">
              <w:rPr>
                <w:lang w:val="fr-FR"/>
              </w:rPr>
              <w:t xml:space="preserve"> (Australie)</w:t>
            </w:r>
          </w:p>
        </w:tc>
        <w:tc>
          <w:tcPr>
            <w:tcW w:w="1701" w:type="dxa"/>
          </w:tcPr>
          <w:p w14:paraId="6B6BBA58" w14:textId="77777777" w:rsidR="002D3F52" w:rsidRPr="008B2EC7" w:rsidRDefault="002D3F52" w:rsidP="003A518A">
            <w:pPr>
              <w:pStyle w:val="Tabletext"/>
            </w:pPr>
            <w:r w:rsidRPr="008B2EC7">
              <w:rPr>
                <w:lang w:val="fr-FR"/>
              </w:rPr>
              <w:t>–</w:t>
            </w:r>
          </w:p>
        </w:tc>
      </w:tr>
      <w:tr w:rsidR="002D3F52" w:rsidRPr="008B2EC7" w14:paraId="4988E4CE" w14:textId="77777777" w:rsidTr="003A518A">
        <w:tc>
          <w:tcPr>
            <w:tcW w:w="3114" w:type="dxa"/>
          </w:tcPr>
          <w:p w14:paraId="7D221DC7" w14:textId="77777777" w:rsidR="002D3F52" w:rsidRPr="008B2EC7" w:rsidRDefault="002D3F52" w:rsidP="003A518A">
            <w:pPr>
              <w:pStyle w:val="Tabletext"/>
              <w:rPr>
                <w:lang w:val="fr-CH"/>
              </w:rPr>
            </w:pPr>
            <w:r w:rsidRPr="008B2EC7">
              <w:rPr>
                <w:lang w:val="fr-FR"/>
              </w:rPr>
              <w:t>Groupe de travail par correspondance 3M-15</w:t>
            </w:r>
          </w:p>
        </w:tc>
        <w:tc>
          <w:tcPr>
            <w:tcW w:w="2835" w:type="dxa"/>
          </w:tcPr>
          <w:p w14:paraId="20DD6444" w14:textId="60C5776D" w:rsidR="002D3F52" w:rsidRPr="008B2EC7" w:rsidRDefault="002D3F52" w:rsidP="003A518A">
            <w:pPr>
              <w:pStyle w:val="Tabletext"/>
              <w:rPr>
                <w:lang w:val="fr-CH"/>
              </w:rPr>
            </w:pPr>
            <w:r w:rsidRPr="008B2EC7">
              <w:rPr>
                <w:lang w:val="fr-FR"/>
              </w:rPr>
              <w:t>Amélioration des modèles d'affaiblissement dû à la pluie</w:t>
            </w:r>
            <w:r w:rsidR="00CD725A">
              <w:rPr>
                <w:lang w:val="fr-FR"/>
              </w:rPr>
              <w:t> </w:t>
            </w:r>
            <w:r w:rsidRPr="008B2EC7">
              <w:rPr>
                <w:lang w:val="fr-FR"/>
              </w:rPr>
              <w:t>et d'affaiblissement total</w:t>
            </w:r>
            <w:r w:rsidR="00CD725A">
              <w:rPr>
                <w:lang w:val="fr-FR"/>
              </w:rPr>
              <w:t> </w:t>
            </w:r>
            <w:r w:rsidRPr="008B2EC7">
              <w:rPr>
                <w:lang w:val="fr-FR"/>
              </w:rPr>
              <w:t>dans</w:t>
            </w:r>
            <w:r w:rsidR="00CD725A">
              <w:rPr>
                <w:lang w:val="fr-FR"/>
              </w:rPr>
              <w:t> </w:t>
            </w:r>
            <w:r w:rsidRPr="008B2EC7">
              <w:rPr>
                <w:lang w:val="fr-FR"/>
              </w:rPr>
              <w:t xml:space="preserve">la </w:t>
            </w:r>
            <w:hyperlink r:id="rId36" w:history="1">
              <w:r w:rsidRPr="008B2EC7">
                <w:rPr>
                  <w:rStyle w:val="Hyperlink"/>
                  <w:lang w:val="fr-FR"/>
                </w:rPr>
                <w:t>Recommandation UIT</w:t>
              </w:r>
              <w:r w:rsidRPr="008B2EC7">
                <w:rPr>
                  <w:rStyle w:val="Hyperlink"/>
                  <w:lang w:val="fr-FR"/>
                </w:rPr>
                <w:noBreakHyphen/>
                <w:t>R P.618</w:t>
              </w:r>
            </w:hyperlink>
            <w:hyperlink r:id="rId37" w:history="1"/>
          </w:p>
        </w:tc>
        <w:tc>
          <w:tcPr>
            <w:tcW w:w="1984" w:type="dxa"/>
          </w:tcPr>
          <w:p w14:paraId="685C39AD" w14:textId="77777777" w:rsidR="002D3F52" w:rsidRPr="008B2EC7" w:rsidRDefault="002D3F52" w:rsidP="003A518A">
            <w:pPr>
              <w:pStyle w:val="Tabletext"/>
              <w:rPr>
                <w:lang w:val="fr-CH"/>
              </w:rPr>
            </w:pPr>
            <w:r w:rsidRPr="008B2EC7">
              <w:rPr>
                <w:lang w:val="fr-FR"/>
              </w:rPr>
              <w:t>Laurent Castanet (France)</w:t>
            </w:r>
          </w:p>
        </w:tc>
        <w:tc>
          <w:tcPr>
            <w:tcW w:w="1701" w:type="dxa"/>
          </w:tcPr>
          <w:p w14:paraId="351D8BCC" w14:textId="77777777" w:rsidR="002D3F52" w:rsidRPr="008B2EC7" w:rsidRDefault="002D3F52" w:rsidP="003A518A">
            <w:pPr>
              <w:pStyle w:val="Tabletext"/>
            </w:pPr>
            <w:r w:rsidRPr="008B2EC7">
              <w:rPr>
                <w:lang w:val="fr-FR"/>
              </w:rPr>
              <w:t>–</w:t>
            </w:r>
          </w:p>
        </w:tc>
      </w:tr>
      <w:tr w:rsidR="002D3F52" w:rsidRPr="008B2EC7" w14:paraId="31107DA4" w14:textId="77777777" w:rsidTr="003A518A">
        <w:tc>
          <w:tcPr>
            <w:tcW w:w="3114" w:type="dxa"/>
          </w:tcPr>
          <w:p w14:paraId="23BE888E" w14:textId="77777777" w:rsidR="002D3F52" w:rsidRPr="008B2EC7" w:rsidRDefault="002D3F52" w:rsidP="003A518A">
            <w:pPr>
              <w:pStyle w:val="Tabletext"/>
              <w:rPr>
                <w:lang w:val="fr-CH"/>
              </w:rPr>
            </w:pPr>
            <w:r w:rsidRPr="008B2EC7">
              <w:rPr>
                <w:lang w:val="fr-FR"/>
              </w:rPr>
              <w:t>Groupe de travail par correspondance 3J-3K-3M-16</w:t>
            </w:r>
          </w:p>
        </w:tc>
        <w:tc>
          <w:tcPr>
            <w:tcW w:w="2835" w:type="dxa"/>
          </w:tcPr>
          <w:p w14:paraId="5F8981A1" w14:textId="77777777" w:rsidR="002D3F52" w:rsidRPr="008B2EC7" w:rsidRDefault="002D3F52" w:rsidP="003A518A">
            <w:pPr>
              <w:pStyle w:val="Tabletext"/>
              <w:rPr>
                <w:lang w:val="fr-CH"/>
              </w:rPr>
            </w:pPr>
            <w:r w:rsidRPr="008B2EC7">
              <w:rPr>
                <w:lang w:val="fr-FR"/>
              </w:rPr>
              <w:t>L'indice de réfraction radioélectrique de l'atmosphère et ses effets sur la propagation des ondes radioélectriques</w:t>
            </w:r>
          </w:p>
        </w:tc>
        <w:tc>
          <w:tcPr>
            <w:tcW w:w="1984" w:type="dxa"/>
          </w:tcPr>
          <w:p w14:paraId="393EF9B8" w14:textId="77777777" w:rsidR="002D3F52" w:rsidRPr="008B2EC7" w:rsidRDefault="002D3F52" w:rsidP="003A518A">
            <w:pPr>
              <w:pStyle w:val="Tabletext"/>
            </w:pPr>
            <w:r w:rsidRPr="008B2EC7">
              <w:rPr>
                <w:lang w:val="fr-FR"/>
              </w:rPr>
              <w:t xml:space="preserve">Antonio </w:t>
            </w:r>
            <w:proofErr w:type="spellStart"/>
            <w:r w:rsidRPr="008B2EC7">
              <w:rPr>
                <w:lang w:val="fr-FR"/>
              </w:rPr>
              <w:t>Martellucci</w:t>
            </w:r>
            <w:proofErr w:type="spellEnd"/>
            <w:r w:rsidRPr="008B2EC7">
              <w:rPr>
                <w:lang w:val="fr-FR"/>
              </w:rPr>
              <w:t xml:space="preserve"> (ESA)</w:t>
            </w:r>
          </w:p>
        </w:tc>
        <w:tc>
          <w:tcPr>
            <w:tcW w:w="1701" w:type="dxa"/>
          </w:tcPr>
          <w:p w14:paraId="3FFEE7D4" w14:textId="77777777" w:rsidR="002D3F52" w:rsidRPr="008B2EC7" w:rsidRDefault="002D3F52" w:rsidP="003A518A">
            <w:pPr>
              <w:pStyle w:val="Tabletext"/>
            </w:pPr>
            <w:proofErr w:type="spellStart"/>
            <w:r w:rsidRPr="008B2EC7">
              <w:rPr>
                <w:lang w:val="fr-FR"/>
              </w:rPr>
              <w:t>Leke</w:t>
            </w:r>
            <w:proofErr w:type="spellEnd"/>
            <w:r w:rsidRPr="008B2EC7">
              <w:rPr>
                <w:lang w:val="fr-FR"/>
              </w:rPr>
              <w:t xml:space="preserve"> Lin (Chine)</w:t>
            </w:r>
          </w:p>
        </w:tc>
      </w:tr>
      <w:tr w:rsidR="002D3F52" w:rsidRPr="008B2EC7" w14:paraId="23A8AEE0" w14:textId="77777777" w:rsidTr="003A518A">
        <w:tc>
          <w:tcPr>
            <w:tcW w:w="3114" w:type="dxa"/>
          </w:tcPr>
          <w:p w14:paraId="60B0DD4F" w14:textId="77777777" w:rsidR="002D3F52" w:rsidRPr="008B2EC7" w:rsidRDefault="002D3F52" w:rsidP="003A518A">
            <w:pPr>
              <w:pStyle w:val="Tabletext"/>
              <w:rPr>
                <w:lang w:val="fr-CH"/>
              </w:rPr>
            </w:pPr>
            <w:r w:rsidRPr="008B2EC7">
              <w:rPr>
                <w:lang w:val="fr-FR"/>
              </w:rPr>
              <w:t>Groupe de travail par correspondance 3K-3M-18</w:t>
            </w:r>
          </w:p>
        </w:tc>
        <w:tc>
          <w:tcPr>
            <w:tcW w:w="2835" w:type="dxa"/>
          </w:tcPr>
          <w:p w14:paraId="7C270CA4" w14:textId="0446F71D" w:rsidR="002D3F52" w:rsidRPr="008B2EC7" w:rsidRDefault="002D3F52" w:rsidP="003A518A">
            <w:pPr>
              <w:pStyle w:val="Tabletext"/>
              <w:rPr>
                <w:lang w:val="fr-CH"/>
              </w:rPr>
            </w:pPr>
            <w:r w:rsidRPr="008B2EC7">
              <w:rPr>
                <w:lang w:val="fr-FR"/>
              </w:rPr>
              <w:t xml:space="preserve">Étude des questions spécifiques communes aux Recommandations </w:t>
            </w:r>
            <w:hyperlink r:id="rId38" w:history="1">
              <w:r w:rsidRPr="00CD725A">
                <w:rPr>
                  <w:rStyle w:val="Hyperlink"/>
                  <w:lang w:val="fr-FR"/>
                </w:rPr>
                <w:t>UIT-R P.452</w:t>
              </w:r>
            </w:hyperlink>
            <w:r w:rsidRPr="008B2EC7">
              <w:rPr>
                <w:lang w:val="fr-FR"/>
              </w:rPr>
              <w:t xml:space="preserve">, </w:t>
            </w:r>
            <w:hyperlink r:id="rId39" w:history="1">
              <w:r w:rsidRPr="00CD725A">
                <w:rPr>
                  <w:rStyle w:val="Hyperlink"/>
                  <w:lang w:val="fr-FR"/>
                </w:rPr>
                <w:t>UIT-R P.1812</w:t>
              </w:r>
            </w:hyperlink>
            <w:r w:rsidRPr="008B2EC7">
              <w:rPr>
                <w:lang w:val="fr-FR"/>
              </w:rPr>
              <w:t xml:space="preserve"> ou </w:t>
            </w:r>
            <w:hyperlink r:id="rId40" w:history="1">
              <w:r w:rsidRPr="00CD725A">
                <w:rPr>
                  <w:rStyle w:val="Hyperlink"/>
                  <w:lang w:val="fr-FR"/>
                </w:rPr>
                <w:t>UIT-R P.2001</w:t>
              </w:r>
            </w:hyperlink>
          </w:p>
        </w:tc>
        <w:tc>
          <w:tcPr>
            <w:tcW w:w="1984" w:type="dxa"/>
          </w:tcPr>
          <w:p w14:paraId="011CF3D5" w14:textId="77777777" w:rsidR="002D3F52" w:rsidRPr="008B2EC7" w:rsidRDefault="002D3F52" w:rsidP="003A518A">
            <w:pPr>
              <w:pStyle w:val="Tabletext"/>
            </w:pPr>
            <w:r w:rsidRPr="008B2EC7">
              <w:rPr>
                <w:lang w:val="fr-FR"/>
              </w:rPr>
              <w:t xml:space="preserve">Ivica </w:t>
            </w:r>
            <w:proofErr w:type="spellStart"/>
            <w:r w:rsidRPr="008B2EC7">
              <w:rPr>
                <w:lang w:val="fr-FR"/>
              </w:rPr>
              <w:t>Stevanovic</w:t>
            </w:r>
            <w:proofErr w:type="spellEnd"/>
            <w:r w:rsidRPr="008B2EC7">
              <w:rPr>
                <w:lang w:val="fr-FR"/>
              </w:rPr>
              <w:t xml:space="preserve"> (Suisse)</w:t>
            </w:r>
          </w:p>
        </w:tc>
        <w:tc>
          <w:tcPr>
            <w:tcW w:w="1701" w:type="dxa"/>
          </w:tcPr>
          <w:p w14:paraId="4EC2D66B" w14:textId="77777777" w:rsidR="002D3F52" w:rsidRPr="008B2EC7" w:rsidRDefault="002D3F52" w:rsidP="003A518A">
            <w:pPr>
              <w:pStyle w:val="Tabletext"/>
            </w:pPr>
            <w:r w:rsidRPr="008B2EC7">
              <w:rPr>
                <w:lang w:val="fr-FR"/>
              </w:rPr>
              <w:t>–</w:t>
            </w:r>
          </w:p>
        </w:tc>
      </w:tr>
      <w:tr w:rsidR="002D3F52" w:rsidRPr="008B2EC7" w14:paraId="11D28246" w14:textId="77777777" w:rsidTr="003A518A">
        <w:tc>
          <w:tcPr>
            <w:tcW w:w="3114" w:type="dxa"/>
          </w:tcPr>
          <w:p w14:paraId="19498AD0" w14:textId="77777777" w:rsidR="002D3F52" w:rsidRPr="008B2EC7" w:rsidRDefault="002D3F52" w:rsidP="003A518A">
            <w:pPr>
              <w:pStyle w:val="Tabletext"/>
              <w:rPr>
                <w:lang w:val="fr-CH"/>
              </w:rPr>
            </w:pPr>
            <w:r w:rsidRPr="008B2EC7">
              <w:rPr>
                <w:lang w:val="fr-FR"/>
              </w:rPr>
              <w:t>Groupe de travail par correspondance 3M-22</w:t>
            </w:r>
          </w:p>
        </w:tc>
        <w:tc>
          <w:tcPr>
            <w:tcW w:w="2835" w:type="dxa"/>
          </w:tcPr>
          <w:p w14:paraId="355F1352" w14:textId="77777777" w:rsidR="002D3F52" w:rsidRPr="008B2EC7" w:rsidRDefault="002D3F52" w:rsidP="003A518A">
            <w:pPr>
              <w:pStyle w:val="Tabletext"/>
              <w:rPr>
                <w:lang w:val="fr-CH"/>
              </w:rPr>
            </w:pPr>
            <w:r w:rsidRPr="008B2EC7">
              <w:rPr>
                <w:lang w:val="fr-FR"/>
              </w:rPr>
              <w:t>Étude des mesures d'affaiblissement dû à la pluie indiquant des facteurs de réduction de trajet dépassant l'unité sur des trajets courts</w:t>
            </w:r>
          </w:p>
        </w:tc>
        <w:tc>
          <w:tcPr>
            <w:tcW w:w="1984" w:type="dxa"/>
          </w:tcPr>
          <w:p w14:paraId="1B750EC0" w14:textId="77777777" w:rsidR="002D3F52" w:rsidRPr="008B2EC7" w:rsidRDefault="002D3F52" w:rsidP="003A518A">
            <w:pPr>
              <w:pStyle w:val="Tabletext"/>
            </w:pPr>
            <w:r w:rsidRPr="008B2EC7">
              <w:rPr>
                <w:lang w:val="fr-FR"/>
              </w:rPr>
              <w:t>Lorenzo Luini (Italie)</w:t>
            </w:r>
          </w:p>
        </w:tc>
        <w:tc>
          <w:tcPr>
            <w:tcW w:w="1701" w:type="dxa"/>
          </w:tcPr>
          <w:p w14:paraId="74C3AD0B" w14:textId="77777777" w:rsidR="002D3F52" w:rsidRPr="008B2EC7" w:rsidRDefault="002D3F52" w:rsidP="003A518A">
            <w:pPr>
              <w:pStyle w:val="Tabletext"/>
            </w:pPr>
            <w:r w:rsidRPr="008B2EC7">
              <w:rPr>
                <w:lang w:val="fr-FR"/>
              </w:rPr>
              <w:t>–</w:t>
            </w:r>
          </w:p>
        </w:tc>
      </w:tr>
      <w:tr w:rsidR="002D3F52" w:rsidRPr="008B2EC7" w14:paraId="72AFE261" w14:textId="77777777" w:rsidTr="003A518A">
        <w:tc>
          <w:tcPr>
            <w:tcW w:w="3114" w:type="dxa"/>
          </w:tcPr>
          <w:p w14:paraId="53DC73E5" w14:textId="77777777" w:rsidR="002D3F52" w:rsidRPr="008B2EC7" w:rsidRDefault="002D3F52" w:rsidP="003A518A">
            <w:pPr>
              <w:pStyle w:val="Tabletext"/>
              <w:rPr>
                <w:lang w:val="fr-CH"/>
              </w:rPr>
            </w:pPr>
            <w:r w:rsidRPr="008B2EC7">
              <w:rPr>
                <w:lang w:val="fr-FR"/>
              </w:rPr>
              <w:t>Groupe de travail par correspondance 3M-25</w:t>
            </w:r>
          </w:p>
        </w:tc>
        <w:tc>
          <w:tcPr>
            <w:tcW w:w="2835" w:type="dxa"/>
          </w:tcPr>
          <w:p w14:paraId="4B57086F" w14:textId="77777777" w:rsidR="002D3F52" w:rsidRPr="008B2EC7" w:rsidRDefault="002D3F52" w:rsidP="003A518A">
            <w:pPr>
              <w:pStyle w:val="Tabletext"/>
              <w:keepNext/>
              <w:keepLines/>
              <w:rPr>
                <w:lang w:val="fr-CH"/>
              </w:rPr>
            </w:pPr>
            <w:r w:rsidRPr="008B2EC7">
              <w:rPr>
                <w:lang w:val="fr-FR"/>
              </w:rPr>
              <w:t>Mise à jour du Manuel N</w:t>
            </w:r>
            <w:r w:rsidRPr="008B2EC7">
              <w:rPr>
                <w:vertAlign w:val="superscript"/>
                <w:lang w:val="fr-FR"/>
              </w:rPr>
              <w:t>o</w:t>
            </w:r>
            <w:r w:rsidRPr="008B2EC7">
              <w:rPr>
                <w:lang w:val="fr-FR"/>
              </w:rPr>
              <w:t xml:space="preserve"> 58 sur les méthodes de prévision de la propagation de l'UIT-R pour les évaluations des brouillages et les études de partage</w:t>
            </w:r>
          </w:p>
        </w:tc>
        <w:tc>
          <w:tcPr>
            <w:tcW w:w="1984" w:type="dxa"/>
          </w:tcPr>
          <w:p w14:paraId="64EB67E8" w14:textId="77777777" w:rsidR="002D3F52" w:rsidRPr="008B2EC7" w:rsidRDefault="002D3F52" w:rsidP="003A518A">
            <w:pPr>
              <w:pStyle w:val="Tabletext"/>
              <w:rPr>
                <w:lang w:val="fr-CH"/>
              </w:rPr>
            </w:pPr>
            <w:r w:rsidRPr="008B2EC7">
              <w:rPr>
                <w:lang w:val="fr-FR"/>
              </w:rPr>
              <w:t>Ryan McDonough (États-Unis d'Amérique)</w:t>
            </w:r>
          </w:p>
        </w:tc>
        <w:tc>
          <w:tcPr>
            <w:tcW w:w="1701" w:type="dxa"/>
          </w:tcPr>
          <w:p w14:paraId="35FE2A77" w14:textId="77777777" w:rsidR="002D3F52" w:rsidRPr="008B2EC7" w:rsidRDefault="002D3F52" w:rsidP="003A518A">
            <w:pPr>
              <w:pStyle w:val="Tabletext"/>
            </w:pPr>
            <w:r w:rsidRPr="008B2EC7">
              <w:rPr>
                <w:lang w:val="fr-FR"/>
              </w:rPr>
              <w:t>–</w:t>
            </w:r>
          </w:p>
        </w:tc>
      </w:tr>
      <w:tr w:rsidR="002D3F52" w:rsidRPr="008B2EC7" w14:paraId="43D0C169" w14:textId="77777777" w:rsidTr="003A518A">
        <w:tc>
          <w:tcPr>
            <w:tcW w:w="3114" w:type="dxa"/>
          </w:tcPr>
          <w:p w14:paraId="608CAA8F" w14:textId="77777777" w:rsidR="002D3F52" w:rsidRPr="008B2EC7" w:rsidRDefault="002D3F52" w:rsidP="003A518A">
            <w:pPr>
              <w:pStyle w:val="Tabletext"/>
              <w:rPr>
                <w:lang w:val="fr-CH"/>
              </w:rPr>
            </w:pPr>
            <w:r w:rsidRPr="008B2EC7">
              <w:rPr>
                <w:lang w:val="fr-FR"/>
              </w:rPr>
              <w:t>Groupe de travail par correspondance 3J-3K-3L-3M-27</w:t>
            </w:r>
          </w:p>
        </w:tc>
        <w:tc>
          <w:tcPr>
            <w:tcW w:w="2835" w:type="dxa"/>
          </w:tcPr>
          <w:p w14:paraId="0F780B97" w14:textId="77777777" w:rsidR="002D3F52" w:rsidRPr="008B2EC7" w:rsidRDefault="002D3F52" w:rsidP="003A518A">
            <w:pPr>
              <w:pStyle w:val="Tabletext"/>
              <w:rPr>
                <w:lang w:val="fr-CH"/>
              </w:rPr>
            </w:pPr>
            <w:r w:rsidRPr="008B2EC7">
              <w:rPr>
                <w:lang w:val="fr-FR"/>
              </w:rPr>
              <w:t>Apprentissage automatique pour les études de propagation</w:t>
            </w:r>
          </w:p>
        </w:tc>
        <w:tc>
          <w:tcPr>
            <w:tcW w:w="1984" w:type="dxa"/>
          </w:tcPr>
          <w:p w14:paraId="0B6158F4" w14:textId="77777777" w:rsidR="002D3F52" w:rsidRPr="008B2EC7" w:rsidRDefault="002D3F52" w:rsidP="003A518A">
            <w:pPr>
              <w:pStyle w:val="Tabletext"/>
            </w:pPr>
            <w:proofErr w:type="spellStart"/>
            <w:r w:rsidRPr="008B2EC7">
              <w:rPr>
                <w:lang w:val="fr-FR"/>
              </w:rPr>
              <w:t>Zubeir</w:t>
            </w:r>
            <w:proofErr w:type="spellEnd"/>
            <w:r w:rsidRPr="008B2EC7">
              <w:rPr>
                <w:lang w:val="fr-FR"/>
              </w:rPr>
              <w:t xml:space="preserve"> </w:t>
            </w:r>
            <w:proofErr w:type="spellStart"/>
            <w:r w:rsidRPr="008B2EC7">
              <w:rPr>
                <w:lang w:val="fr-FR"/>
              </w:rPr>
              <w:t>Bocus</w:t>
            </w:r>
            <w:proofErr w:type="spellEnd"/>
            <w:r w:rsidRPr="008B2EC7">
              <w:rPr>
                <w:lang w:val="fr-FR"/>
              </w:rPr>
              <w:t xml:space="preserve"> (Royaume-Uni)</w:t>
            </w:r>
          </w:p>
        </w:tc>
        <w:tc>
          <w:tcPr>
            <w:tcW w:w="1701" w:type="dxa"/>
          </w:tcPr>
          <w:p w14:paraId="309E4BDA" w14:textId="77777777" w:rsidR="002D3F52" w:rsidRPr="008B2EC7" w:rsidRDefault="002D3F52" w:rsidP="003A518A">
            <w:pPr>
              <w:pStyle w:val="Tabletext"/>
            </w:pPr>
            <w:r w:rsidRPr="008B2EC7">
              <w:rPr>
                <w:lang w:val="fr-FR"/>
              </w:rPr>
              <w:t>–</w:t>
            </w:r>
          </w:p>
        </w:tc>
      </w:tr>
    </w:tbl>
    <w:p w14:paraId="3A98C378" w14:textId="77777777" w:rsidR="002D3F52" w:rsidRDefault="002D3F52" w:rsidP="002D3F52">
      <w:pPr>
        <w:jc w:val="center"/>
      </w:pPr>
      <w:r>
        <w:t>______________</w:t>
      </w:r>
    </w:p>
    <w:sectPr w:rsidR="002D3F52" w:rsidSect="003F2F34">
      <w:headerReference w:type="even" r:id="rId41"/>
      <w:headerReference w:type="default" r:id="rId42"/>
      <w:footerReference w:type="default" r:id="rId43"/>
      <w:headerReference w:type="first" r:id="rId44"/>
      <w:footerReference w:type="first" r:id="rId4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7DA55B40"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p w14:paraId="6E0554B3" w14:textId="699DD0E9" w:rsidR="005E42F8" w:rsidRPr="00305156" w:rsidRDefault="005E42F8" w:rsidP="00305156">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A742AC"/>
    <w:multiLevelType w:val="hybridMultilevel"/>
    <w:tmpl w:val="01C8C9F2"/>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1EC35F8D"/>
    <w:multiLevelType w:val="hybridMultilevel"/>
    <w:tmpl w:val="99002262"/>
    <w:lvl w:ilvl="0" w:tplc="08090003">
      <w:start w:val="1"/>
      <w:numFmt w:val="bullet"/>
      <w:lvlText w:val="o"/>
      <w:lvlJc w:val="left"/>
      <w:pPr>
        <w:ind w:left="1194" w:hanging="400"/>
      </w:pPr>
      <w:rPr>
        <w:rFonts w:ascii="Courier New" w:hAnsi="Courier New" w:cs="Courier New"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6" w15:restartNumberingAfterBreak="0">
    <w:nsid w:val="231B70F2"/>
    <w:multiLevelType w:val="hybridMultilevel"/>
    <w:tmpl w:val="4F246942"/>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7" w15:restartNumberingAfterBreak="0">
    <w:nsid w:val="24B26C17"/>
    <w:multiLevelType w:val="hybridMultilevel"/>
    <w:tmpl w:val="E8688BF0"/>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9"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557A7C7E"/>
    <w:multiLevelType w:val="hybridMultilevel"/>
    <w:tmpl w:val="5232AAF0"/>
    <w:lvl w:ilvl="0" w:tplc="369C5138">
      <w:numFmt w:val="bullet"/>
      <w:lvlText w:val="–"/>
      <w:lvlJc w:val="left"/>
      <w:pPr>
        <w:ind w:left="1194" w:hanging="400"/>
      </w:pPr>
      <w:rPr>
        <w:rFonts w:ascii="Calibri" w:eastAsia="Times New Roman"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1" w15:restartNumberingAfterBreak="0">
    <w:nsid w:val="5A5A7647"/>
    <w:multiLevelType w:val="hybridMultilevel"/>
    <w:tmpl w:val="9D0ECAE6"/>
    <w:lvl w:ilvl="0" w:tplc="3E407F9A">
      <w:numFmt w:val="bullet"/>
      <w:lvlText w:val="–"/>
      <w:lvlJc w:val="left"/>
      <w:pPr>
        <w:ind w:left="1194" w:hanging="400"/>
      </w:pPr>
      <w:rPr>
        <w:rFonts w:ascii="Calibri" w:eastAsia="Times New Roman"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16cid:durableId="1142382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9"/>
  </w:num>
  <w:num w:numId="3" w16cid:durableId="2015762313">
    <w:abstractNumId w:val="6"/>
  </w:num>
  <w:num w:numId="4" w16cid:durableId="164396120">
    <w:abstractNumId w:val="10"/>
  </w:num>
  <w:num w:numId="5" w16cid:durableId="696395871">
    <w:abstractNumId w:val="4"/>
  </w:num>
  <w:num w:numId="6" w16cid:durableId="1278562104">
    <w:abstractNumId w:val="5"/>
  </w:num>
  <w:num w:numId="7" w16cid:durableId="1450126102">
    <w:abstractNumId w:val="7"/>
  </w:num>
  <w:num w:numId="8" w16cid:durableId="75663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3BDA"/>
    <w:rsid w:val="00026CF8"/>
    <w:rsid w:val="00030BD7"/>
    <w:rsid w:val="00031E64"/>
    <w:rsid w:val="00034340"/>
    <w:rsid w:val="00035CB3"/>
    <w:rsid w:val="00045A8D"/>
    <w:rsid w:val="0005167A"/>
    <w:rsid w:val="00054E5D"/>
    <w:rsid w:val="00070258"/>
    <w:rsid w:val="0007323C"/>
    <w:rsid w:val="00076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D7237"/>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286A"/>
    <w:rsid w:val="002A5DD7"/>
    <w:rsid w:val="002B0CAC"/>
    <w:rsid w:val="002D3F52"/>
    <w:rsid w:val="002D5A15"/>
    <w:rsid w:val="002D5BDD"/>
    <w:rsid w:val="002E0543"/>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293F"/>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2480"/>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10BCB"/>
    <w:rsid w:val="005224A1"/>
    <w:rsid w:val="00534372"/>
    <w:rsid w:val="005407D3"/>
    <w:rsid w:val="00543DF8"/>
    <w:rsid w:val="0054599B"/>
    <w:rsid w:val="00546101"/>
    <w:rsid w:val="00553DD7"/>
    <w:rsid w:val="00555BA1"/>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25CE9"/>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80E"/>
    <w:rsid w:val="00750CFA"/>
    <w:rsid w:val="007553DA"/>
    <w:rsid w:val="00773F7E"/>
    <w:rsid w:val="00775DB8"/>
    <w:rsid w:val="00782354"/>
    <w:rsid w:val="00790FED"/>
    <w:rsid w:val="007921A7"/>
    <w:rsid w:val="007B3DB1"/>
    <w:rsid w:val="007C2E1E"/>
    <w:rsid w:val="007D183E"/>
    <w:rsid w:val="007D43D0"/>
    <w:rsid w:val="007E1833"/>
    <w:rsid w:val="007E3F13"/>
    <w:rsid w:val="007F751A"/>
    <w:rsid w:val="00800012"/>
    <w:rsid w:val="0080261F"/>
    <w:rsid w:val="00806160"/>
    <w:rsid w:val="008065E3"/>
    <w:rsid w:val="008143A4"/>
    <w:rsid w:val="0081513E"/>
    <w:rsid w:val="0082234C"/>
    <w:rsid w:val="00854131"/>
    <w:rsid w:val="0085652D"/>
    <w:rsid w:val="0087694B"/>
    <w:rsid w:val="00880F4D"/>
    <w:rsid w:val="0088443B"/>
    <w:rsid w:val="008B35A3"/>
    <w:rsid w:val="008B37E1"/>
    <w:rsid w:val="008B45F8"/>
    <w:rsid w:val="008C2E74"/>
    <w:rsid w:val="008C37C7"/>
    <w:rsid w:val="008D5409"/>
    <w:rsid w:val="008E006D"/>
    <w:rsid w:val="008E1325"/>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3038"/>
    <w:rsid w:val="00A13614"/>
    <w:rsid w:val="00A20FBC"/>
    <w:rsid w:val="00A231BC"/>
    <w:rsid w:val="00A31370"/>
    <w:rsid w:val="00A34D6F"/>
    <w:rsid w:val="00A41F91"/>
    <w:rsid w:val="00A510F0"/>
    <w:rsid w:val="00A63355"/>
    <w:rsid w:val="00A636F6"/>
    <w:rsid w:val="00A7596D"/>
    <w:rsid w:val="00A963DF"/>
    <w:rsid w:val="00AA211B"/>
    <w:rsid w:val="00AA781A"/>
    <w:rsid w:val="00AC0C22"/>
    <w:rsid w:val="00AC3896"/>
    <w:rsid w:val="00AD2CF2"/>
    <w:rsid w:val="00AD7BC5"/>
    <w:rsid w:val="00AE2D88"/>
    <w:rsid w:val="00AE6F6F"/>
    <w:rsid w:val="00AF3325"/>
    <w:rsid w:val="00AF34D9"/>
    <w:rsid w:val="00AF70DA"/>
    <w:rsid w:val="00AF7C08"/>
    <w:rsid w:val="00B019D3"/>
    <w:rsid w:val="00B10A99"/>
    <w:rsid w:val="00B34CF9"/>
    <w:rsid w:val="00B37559"/>
    <w:rsid w:val="00B4054B"/>
    <w:rsid w:val="00B579B0"/>
    <w:rsid w:val="00B57D11"/>
    <w:rsid w:val="00B649D7"/>
    <w:rsid w:val="00B81C2F"/>
    <w:rsid w:val="00B90743"/>
    <w:rsid w:val="00B90C45"/>
    <w:rsid w:val="00B933BE"/>
    <w:rsid w:val="00BD188D"/>
    <w:rsid w:val="00BD3EC1"/>
    <w:rsid w:val="00BD6738"/>
    <w:rsid w:val="00BD7E5E"/>
    <w:rsid w:val="00BE63DB"/>
    <w:rsid w:val="00BE6574"/>
    <w:rsid w:val="00C07319"/>
    <w:rsid w:val="00C13486"/>
    <w:rsid w:val="00C16FD2"/>
    <w:rsid w:val="00C236AF"/>
    <w:rsid w:val="00C3556B"/>
    <w:rsid w:val="00C4395E"/>
    <w:rsid w:val="00C47FFD"/>
    <w:rsid w:val="00C51E92"/>
    <w:rsid w:val="00C57E2C"/>
    <w:rsid w:val="00C57E86"/>
    <w:rsid w:val="00C608B7"/>
    <w:rsid w:val="00C66F24"/>
    <w:rsid w:val="00C76D7F"/>
    <w:rsid w:val="00C813AA"/>
    <w:rsid w:val="00C9291E"/>
    <w:rsid w:val="00CA3F44"/>
    <w:rsid w:val="00CA4E58"/>
    <w:rsid w:val="00CB3771"/>
    <w:rsid w:val="00CB44BF"/>
    <w:rsid w:val="00CB5153"/>
    <w:rsid w:val="00CD725A"/>
    <w:rsid w:val="00CE076A"/>
    <w:rsid w:val="00CE463D"/>
    <w:rsid w:val="00CE50C3"/>
    <w:rsid w:val="00CE5DD7"/>
    <w:rsid w:val="00CF2D7A"/>
    <w:rsid w:val="00D10BA0"/>
    <w:rsid w:val="00D16BD4"/>
    <w:rsid w:val="00D21694"/>
    <w:rsid w:val="00D24EB5"/>
    <w:rsid w:val="00D35AB9"/>
    <w:rsid w:val="00D41571"/>
    <w:rsid w:val="00D416A0"/>
    <w:rsid w:val="00D47672"/>
    <w:rsid w:val="00D5123C"/>
    <w:rsid w:val="00D55560"/>
    <w:rsid w:val="00D61C5A"/>
    <w:rsid w:val="00D62111"/>
    <w:rsid w:val="00D6287C"/>
    <w:rsid w:val="00D6790C"/>
    <w:rsid w:val="00D71FD9"/>
    <w:rsid w:val="00D73277"/>
    <w:rsid w:val="00D76586"/>
    <w:rsid w:val="00D82657"/>
    <w:rsid w:val="00D87E20"/>
    <w:rsid w:val="00DA4037"/>
    <w:rsid w:val="00DD4856"/>
    <w:rsid w:val="00DE66A5"/>
    <w:rsid w:val="00DF2B50"/>
    <w:rsid w:val="00E01059"/>
    <w:rsid w:val="00E04C86"/>
    <w:rsid w:val="00E17344"/>
    <w:rsid w:val="00E20F30"/>
    <w:rsid w:val="00E2189C"/>
    <w:rsid w:val="00E25BB1"/>
    <w:rsid w:val="00E27BBA"/>
    <w:rsid w:val="00E30E3F"/>
    <w:rsid w:val="00E35E8F"/>
    <w:rsid w:val="00E37744"/>
    <w:rsid w:val="00E428AB"/>
    <w:rsid w:val="00E438E8"/>
    <w:rsid w:val="00E44913"/>
    <w:rsid w:val="00E453A3"/>
    <w:rsid w:val="00E46C22"/>
    <w:rsid w:val="00E520E2"/>
    <w:rsid w:val="00E530C4"/>
    <w:rsid w:val="00E53DCE"/>
    <w:rsid w:val="00E55996"/>
    <w:rsid w:val="00E64254"/>
    <w:rsid w:val="00E67928"/>
    <w:rsid w:val="00E70FB5"/>
    <w:rsid w:val="00E74B8C"/>
    <w:rsid w:val="00E85ECD"/>
    <w:rsid w:val="00E915AF"/>
    <w:rsid w:val="00E96415"/>
    <w:rsid w:val="00EA15B3"/>
    <w:rsid w:val="00EA2C83"/>
    <w:rsid w:val="00EB2358"/>
    <w:rsid w:val="00EB3EB8"/>
    <w:rsid w:val="00EC00EF"/>
    <w:rsid w:val="00EC02FE"/>
    <w:rsid w:val="00EC4A96"/>
    <w:rsid w:val="00EC6D52"/>
    <w:rsid w:val="00ED139C"/>
    <w:rsid w:val="00EE03A0"/>
    <w:rsid w:val="00EE1A57"/>
    <w:rsid w:val="00F424BF"/>
    <w:rsid w:val="00F44FC3"/>
    <w:rsid w:val="00F46107"/>
    <w:rsid w:val="00F468C5"/>
    <w:rsid w:val="00F52F39"/>
    <w:rsid w:val="00F6184F"/>
    <w:rsid w:val="00F73DBD"/>
    <w:rsid w:val="00F8310E"/>
    <w:rsid w:val="00F914DD"/>
    <w:rsid w:val="00FA2358"/>
    <w:rsid w:val="00FB0641"/>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enut">
    <w:name w:val="enut"/>
    <w:basedOn w:val="Normal"/>
    <w:rsid w:val="008E1325"/>
    <w:pPr>
      <w:jc w:val="left"/>
    </w:pPr>
    <w:rPr>
      <w:lang w:val="fr-FR"/>
    </w:rPr>
  </w:style>
  <w:style w:type="character" w:styleId="FollowedHyperlink">
    <w:name w:val="FollowedHyperlink"/>
    <w:basedOn w:val="DefaultParagraphFont"/>
    <w:semiHidden/>
    <w:unhideWhenUsed/>
    <w:rsid w:val="00FB06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R/study-groups/rsg3/rwp3k/Pages/default.aspx" TargetMode="External"/><Relationship Id="rId18" Type="http://schemas.openxmlformats.org/officeDocument/2006/relationships/hyperlink" Target="https://www.itu.int/rec/R-REC-P.837/fr" TargetMode="External"/><Relationship Id="rId26" Type="http://schemas.openxmlformats.org/officeDocument/2006/relationships/hyperlink" Target="https://www.itu.int/rec/R-REC-P.452/fr" TargetMode="External"/><Relationship Id="rId39" Type="http://schemas.openxmlformats.org/officeDocument/2006/relationships/hyperlink" Target="https://www.itu.int/rec/R-REC-P.1812/fr" TargetMode="External"/><Relationship Id="rId21" Type="http://schemas.openxmlformats.org/officeDocument/2006/relationships/hyperlink" Target="https://www.itu.int/rec/R-REC-P.1812/fr" TargetMode="External"/><Relationship Id="rId34" Type="http://schemas.openxmlformats.org/officeDocument/2006/relationships/hyperlink" Target="https://www.itu.int/rec/R-REC-P.452/fr" TargetMode="External"/><Relationship Id="rId42" Type="http://schemas.openxmlformats.org/officeDocument/2006/relationships/header" Target="header2.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676/fr" TargetMode="External"/><Relationship Id="rId29" Type="http://schemas.openxmlformats.org/officeDocument/2006/relationships/hyperlink" Target="https://www.itu.int/rec/R-REC-P.45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fr" TargetMode="External"/><Relationship Id="rId24" Type="http://schemas.openxmlformats.org/officeDocument/2006/relationships/hyperlink" Target="https://www.itu.int/rec/R-REC-P.1411/fr" TargetMode="External"/><Relationship Id="rId32" Type="http://schemas.openxmlformats.org/officeDocument/2006/relationships/hyperlink" Target="https://www.itu.int/rec/R-REC-P.684/fr" TargetMode="External"/><Relationship Id="rId37" Type="http://schemas.openxmlformats.org/officeDocument/2006/relationships/hyperlink" Target="https://www.itu.int/rec/R-REC-P.618/en" TargetMode="External"/><Relationship Id="rId40" Type="http://schemas.openxmlformats.org/officeDocument/2006/relationships/hyperlink" Target="https://www.itu.int/rec/R-REC-P.2001/fr"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ITU-R/study-groups/rsg3/rwp3m/Pages/default.aspx" TargetMode="External"/><Relationship Id="rId23" Type="http://schemas.openxmlformats.org/officeDocument/2006/relationships/hyperlink" Target="https://www.itu.int/rec/R-REC-P.1546/en" TargetMode="External"/><Relationship Id="rId28" Type="http://schemas.openxmlformats.org/officeDocument/2006/relationships/hyperlink" Target="https://www.itu.int/rec/R-REC-P.2001/fr" TargetMode="External"/><Relationship Id="rId36" Type="http://schemas.openxmlformats.org/officeDocument/2006/relationships/hyperlink" Target="https://www.itu.int/rec/R-REC-P.618/fr" TargetMode="External"/><Relationship Id="rId10" Type="http://schemas.openxmlformats.org/officeDocument/2006/relationships/hyperlink" Target="https://www.itu.int/en/ITU-R/study-groups/rsg3/Pages/iono-tropo-spheric.aspx" TargetMode="External"/><Relationship Id="rId19" Type="http://schemas.openxmlformats.org/officeDocument/2006/relationships/hyperlink" Target="https://www.itu.int/rec/R-REC-P.835/fr" TargetMode="External"/><Relationship Id="rId31" Type="http://schemas.openxmlformats.org/officeDocument/2006/relationships/hyperlink" Target="https://www.itu.int/rec/R-REC-P.2001/e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yperlink" Target="https://www.itu.int/en/ITU-R/study-groups/rsg3/rwp3l/Pages/default.aspx" TargetMode="External"/><Relationship Id="rId22" Type="http://schemas.openxmlformats.org/officeDocument/2006/relationships/hyperlink" Target="https://www.itu.int/rec/R-REC-P.1546/fr" TargetMode="External"/><Relationship Id="rId27" Type="http://schemas.openxmlformats.org/officeDocument/2006/relationships/hyperlink" Target="https://www.itu.int/rec/R-REC-P.1812/fr" TargetMode="External"/><Relationship Id="rId30" Type="http://schemas.openxmlformats.org/officeDocument/2006/relationships/hyperlink" Target="https://www.itu.int/rec/R-REC-P.1812/en" TargetMode="External"/><Relationship Id="rId35" Type="http://schemas.openxmlformats.org/officeDocument/2006/relationships/hyperlink" Target="https://www.itu.int/rec/R-REC-P.452/en"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itu.int/md/R00-CA-CIR-0277/fr" TargetMode="External"/><Relationship Id="rId3" Type="http://schemas.openxmlformats.org/officeDocument/2006/relationships/styles" Target="styles.xml"/><Relationship Id="rId12" Type="http://schemas.openxmlformats.org/officeDocument/2006/relationships/hyperlink" Target="https://www.itu.int/en/ITU-R/study-groups/rsg3/rwp3j/Pages/default.aspx" TargetMode="External"/><Relationship Id="rId17" Type="http://schemas.openxmlformats.org/officeDocument/2006/relationships/hyperlink" Target="https://www.itu.int/rec/R-REC-P.1621/fr" TargetMode="External"/><Relationship Id="rId25" Type="http://schemas.openxmlformats.org/officeDocument/2006/relationships/hyperlink" Target="https://www.itu.int/rec/R-REC-P.1411/en" TargetMode="External"/><Relationship Id="rId33" Type="http://schemas.openxmlformats.org/officeDocument/2006/relationships/hyperlink" Target="https://www.itu.int/rec/R-REC-P.684/en" TargetMode="External"/><Relationship Id="rId38" Type="http://schemas.openxmlformats.org/officeDocument/2006/relationships/hyperlink" Target="https://www.itu.int/rec/R-REC-P.452/fr" TargetMode="External"/><Relationship Id="rId46" Type="http://schemas.openxmlformats.org/officeDocument/2006/relationships/fontTable" Target="fontTable.xml"/><Relationship Id="rId20" Type="http://schemas.openxmlformats.org/officeDocument/2006/relationships/hyperlink" Target="https://www.itu.int/rec/R-REC-P.835/en"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246931"/>
    <w:rsid w:val="002A286A"/>
    <w:rsid w:val="002E0543"/>
    <w:rsid w:val="0054599B"/>
    <w:rsid w:val="00790FED"/>
    <w:rsid w:val="008065E3"/>
    <w:rsid w:val="008C37C7"/>
    <w:rsid w:val="008E47E6"/>
    <w:rsid w:val="00A572FC"/>
    <w:rsid w:val="00A636F6"/>
    <w:rsid w:val="00AF7C08"/>
    <w:rsid w:val="00BA59F7"/>
    <w:rsid w:val="00DD4856"/>
    <w:rsid w:val="00E85ECD"/>
    <w:rsid w:val="00F81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5745</Words>
  <Characters>36032</Characters>
  <Application>Microsoft Office Word</Application>
  <DocSecurity>0</DocSecurity>
  <Lines>300</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41694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2013-03-08T10:15:00Z</cp:lastPrinted>
  <dcterms:created xsi:type="dcterms:W3CDTF">2025-08-05T12:46:00Z</dcterms:created>
  <dcterms:modified xsi:type="dcterms:W3CDTF">2025-08-07T10:28:00Z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