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shd w:val="clear" w:color="auto" w:fill="auto"/>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rPr>
            </w:pPr>
          </w:p>
          <w:p w14:paraId="6AAEF235" w14:textId="77777777" w:rsidR="00E53DCE" w:rsidRPr="00AF70DA" w:rsidRDefault="00E53DCE" w:rsidP="00923A5E">
            <w:pPr>
              <w:spacing w:before="0"/>
              <w:jc w:val="left"/>
              <w:rPr>
                <w:rFonts w:cs="Times New Roman Bold"/>
                <w:b/>
                <w:bCs/>
                <w:color w:val="808080"/>
                <w:sz w:val="28"/>
                <w:szCs w:val="28"/>
                <w:lang w:val="en-GB"/>
              </w:rPr>
            </w:pPr>
          </w:p>
        </w:tc>
      </w:tr>
      <w:tr w:rsidR="00AB357B" w:rsidRPr="000335C8" w14:paraId="09C48912" w14:textId="77777777" w:rsidTr="00DA4711">
        <w:trPr>
          <w:jc w:val="center"/>
        </w:trPr>
        <w:tc>
          <w:tcPr>
            <w:tcW w:w="7054" w:type="dxa"/>
            <w:gridSpan w:val="2"/>
            <w:shd w:val="clear" w:color="auto" w:fill="auto"/>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6766105E"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3B0A64">
              <w:rPr>
                <w:b/>
                <w:bCs/>
                <w:szCs w:val="24"/>
                <w:lang w:val="fr-CH" w:eastAsia="zh-CN"/>
              </w:rPr>
              <w:t>51</w:t>
            </w:r>
          </w:p>
        </w:tc>
        <w:tc>
          <w:tcPr>
            <w:tcW w:w="2835" w:type="dxa"/>
            <w:shd w:val="clear" w:color="auto" w:fill="auto"/>
          </w:tcPr>
          <w:p w14:paraId="1FD00109" w14:textId="15AC93DB" w:rsidR="00AB357B" w:rsidRPr="000335C8" w:rsidRDefault="000335C8" w:rsidP="00AB357B">
            <w:pPr>
              <w:spacing w:before="0"/>
              <w:jc w:val="right"/>
              <w:rPr>
                <w:szCs w:val="24"/>
                <w:lang w:val="en-GB" w:eastAsia="zh-CN"/>
              </w:rPr>
            </w:pPr>
            <w:r w:rsidRPr="00EC5D6B">
              <w:rPr>
                <w:rFonts w:cs="Arial" w:hint="eastAsia"/>
                <w:szCs w:val="24"/>
                <w:lang w:val="en-GB" w:eastAsia="zh-CN"/>
              </w:rPr>
              <w:t>202</w:t>
            </w:r>
            <w:r w:rsidR="006B3736" w:rsidRPr="00EC5D6B">
              <w:rPr>
                <w:rFonts w:cs="Arial" w:hint="eastAsia"/>
                <w:szCs w:val="24"/>
                <w:lang w:val="en-GB" w:eastAsia="zh-CN"/>
              </w:rPr>
              <w:t>5</w:t>
            </w:r>
            <w:r w:rsidRPr="00EC5D6B">
              <w:rPr>
                <w:rFonts w:cs="Arial" w:hint="eastAsia"/>
                <w:szCs w:val="24"/>
                <w:lang w:val="en-GB" w:eastAsia="zh-CN"/>
              </w:rPr>
              <w:t>年</w:t>
            </w:r>
            <w:r w:rsidR="003B0A64" w:rsidRPr="00EC5D6B">
              <w:rPr>
                <w:rFonts w:cs="Arial"/>
                <w:szCs w:val="24"/>
                <w:lang w:val="en-GB" w:eastAsia="zh-CN"/>
              </w:rPr>
              <w:t>8</w:t>
            </w:r>
            <w:r w:rsidRPr="00EC5D6B">
              <w:rPr>
                <w:rFonts w:cs="Arial" w:hint="eastAsia"/>
                <w:szCs w:val="24"/>
                <w:lang w:val="en-GB" w:eastAsia="zh-CN"/>
              </w:rPr>
              <w:t>月</w:t>
            </w:r>
            <w:r w:rsidR="00EC5D6B" w:rsidRPr="00EC5D6B">
              <w:rPr>
                <w:rFonts w:cs="Arial"/>
                <w:szCs w:val="24"/>
                <w:lang w:val="en-GB" w:eastAsia="zh-CN"/>
              </w:rPr>
              <w:t>8</w:t>
            </w:r>
            <w:r w:rsidRPr="00EC5D6B">
              <w:rPr>
                <w:rFonts w:cs="Arial" w:hint="eastAsia"/>
                <w:szCs w:val="24"/>
                <w:lang w:val="en-GB" w:eastAsia="zh-CN"/>
              </w:rPr>
              <w:t>日</w:t>
            </w:r>
          </w:p>
        </w:tc>
      </w:tr>
      <w:tr w:rsidR="00AB357B" w:rsidRPr="000335C8" w14:paraId="32977D23" w14:textId="77777777" w:rsidTr="00DA4711">
        <w:trPr>
          <w:jc w:val="center"/>
        </w:trPr>
        <w:tc>
          <w:tcPr>
            <w:tcW w:w="9889" w:type="dxa"/>
            <w:gridSpan w:val="3"/>
            <w:shd w:val="clear" w:color="auto" w:fill="auto"/>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shd w:val="clear" w:color="auto" w:fill="auto"/>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shd w:val="clear" w:color="auto" w:fill="auto"/>
          </w:tcPr>
          <w:p w14:paraId="520C2C68" w14:textId="3585A30D" w:rsidR="00AB357B" w:rsidRPr="0043362C" w:rsidRDefault="00AB357B" w:rsidP="00AB357B">
            <w:pPr>
              <w:spacing w:before="0"/>
              <w:jc w:val="left"/>
              <w:rPr>
                <w:rFonts w:eastAsia="SimSun"/>
                <w:b/>
                <w:bCs/>
                <w:szCs w:val="24"/>
                <w:lang w:eastAsia="zh-CN"/>
              </w:rPr>
            </w:pPr>
            <w:r w:rsidRPr="000335C8">
              <w:rPr>
                <w:rFonts w:eastAsia="SimSun" w:hint="eastAsia"/>
                <w:b/>
                <w:bCs/>
                <w:szCs w:val="24"/>
                <w:lang w:eastAsia="zh-CN"/>
              </w:rPr>
              <w:t>致</w:t>
            </w:r>
            <w:r w:rsidR="003B0A64">
              <w:rPr>
                <w:b/>
                <w:bCs/>
                <w:color w:val="000000"/>
                <w:lang w:val="zh-CN" w:eastAsia="zh-CN"/>
              </w:rPr>
              <w:t>国际电联成员国主管部门、无线电通信部门成员、</w:t>
            </w:r>
            <w:r w:rsidR="003B0A64">
              <w:rPr>
                <w:b/>
                <w:bCs/>
                <w:color w:val="000000"/>
                <w:lang w:val="zh-CN" w:eastAsia="zh-CN"/>
              </w:rPr>
              <w:t>ITU-R</w:t>
            </w:r>
            <w:r w:rsidR="003B0A64">
              <w:rPr>
                <w:b/>
                <w:bCs/>
                <w:color w:val="000000"/>
                <w:lang w:val="zh-CN" w:eastAsia="zh-CN"/>
              </w:rPr>
              <w:t>部门准成员和国际电联学术成员</w:t>
            </w:r>
          </w:p>
        </w:tc>
      </w:tr>
      <w:tr w:rsidR="00AB357B" w:rsidRPr="000335C8" w14:paraId="0A15653C" w14:textId="77777777" w:rsidTr="00DA4711">
        <w:trPr>
          <w:jc w:val="center"/>
        </w:trPr>
        <w:tc>
          <w:tcPr>
            <w:tcW w:w="9889" w:type="dxa"/>
            <w:gridSpan w:val="3"/>
            <w:shd w:val="clear" w:color="auto" w:fill="auto"/>
          </w:tcPr>
          <w:p w14:paraId="69735F21" w14:textId="77777777" w:rsidR="00AB357B" w:rsidRPr="000335C8" w:rsidRDefault="00AB357B" w:rsidP="00AB357B">
            <w:pPr>
              <w:spacing w:before="0"/>
              <w:jc w:val="left"/>
              <w:rPr>
                <w:szCs w:val="24"/>
                <w:lang w:eastAsia="zh-CN"/>
              </w:rPr>
            </w:pPr>
          </w:p>
        </w:tc>
      </w:tr>
      <w:tr w:rsidR="00AB357B" w:rsidRPr="000335C8" w14:paraId="3C2BA2A3" w14:textId="77777777" w:rsidTr="00DA4711">
        <w:trPr>
          <w:jc w:val="center"/>
        </w:trPr>
        <w:tc>
          <w:tcPr>
            <w:tcW w:w="9889" w:type="dxa"/>
            <w:gridSpan w:val="3"/>
            <w:shd w:val="clear" w:color="auto" w:fill="auto"/>
          </w:tcPr>
          <w:p w14:paraId="71D96604"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shd w:val="clear" w:color="auto" w:fill="auto"/>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shd w:val="clear" w:color="auto" w:fill="auto"/>
          </w:tcPr>
          <w:p w14:paraId="5081C472" w14:textId="60601863" w:rsidR="00AB357B" w:rsidRPr="000335C8" w:rsidRDefault="003B0A64" w:rsidP="009130D9">
            <w:pPr>
              <w:tabs>
                <w:tab w:val="clear" w:pos="794"/>
                <w:tab w:val="clear" w:pos="1588"/>
                <w:tab w:val="left" w:pos="1560"/>
              </w:tabs>
              <w:spacing w:before="0" w:after="120"/>
              <w:rPr>
                <w:b/>
                <w:bCs/>
                <w:szCs w:val="24"/>
                <w:lang w:eastAsia="zh-CN"/>
              </w:rPr>
            </w:pPr>
            <w:r w:rsidRPr="00FB5DC3">
              <w:rPr>
                <w:rFonts w:hint="eastAsia"/>
                <w:b/>
                <w:bCs/>
                <w:color w:val="000000"/>
                <w:lang w:val="zh-CN" w:eastAsia="zh-CN"/>
              </w:rPr>
              <w:t>呼吁各主管部门鼓励学术</w:t>
            </w:r>
            <w:r>
              <w:rPr>
                <w:rFonts w:hint="eastAsia"/>
                <w:b/>
                <w:bCs/>
                <w:color w:val="000000"/>
                <w:lang w:val="zh-CN" w:eastAsia="zh-CN"/>
              </w:rPr>
              <w:t>界和</w:t>
            </w:r>
            <w:r w:rsidRPr="00FB5DC3">
              <w:rPr>
                <w:rFonts w:hint="eastAsia"/>
                <w:b/>
                <w:bCs/>
                <w:color w:val="000000"/>
                <w:lang w:val="zh-CN" w:eastAsia="zh-CN"/>
              </w:rPr>
              <w:t>研究机构的专家和科学家参与并为</w:t>
            </w:r>
            <w:r w:rsidRPr="00FB5DC3">
              <w:rPr>
                <w:rFonts w:hint="eastAsia"/>
                <w:b/>
                <w:bCs/>
                <w:color w:val="000000"/>
                <w:lang w:val="zh-CN" w:eastAsia="zh-CN"/>
              </w:rPr>
              <w:t>ITU-R</w:t>
            </w:r>
            <w:r w:rsidRPr="00FB5DC3">
              <w:rPr>
                <w:rFonts w:hint="eastAsia"/>
                <w:b/>
                <w:bCs/>
                <w:color w:val="000000"/>
                <w:lang w:val="zh-CN" w:eastAsia="zh-CN"/>
              </w:rPr>
              <w:t>第</w:t>
            </w:r>
            <w:r w:rsidRPr="00FB5DC3">
              <w:rPr>
                <w:rFonts w:hint="eastAsia"/>
                <w:b/>
                <w:bCs/>
                <w:color w:val="000000"/>
                <w:lang w:val="zh-CN" w:eastAsia="zh-CN"/>
              </w:rPr>
              <w:t>3</w:t>
            </w:r>
            <w:r w:rsidRPr="00FB5DC3">
              <w:rPr>
                <w:rFonts w:hint="eastAsia"/>
                <w:b/>
                <w:bCs/>
                <w:color w:val="000000"/>
                <w:lang w:val="zh-CN" w:eastAsia="zh-CN"/>
              </w:rPr>
              <w:t>研究组的工作做出贡献</w:t>
            </w:r>
          </w:p>
        </w:tc>
      </w:tr>
      <w:tr w:rsidR="00AB357B" w:rsidRPr="000335C8" w14:paraId="66693313" w14:textId="77777777" w:rsidTr="00DA4711">
        <w:trPr>
          <w:jc w:val="center"/>
        </w:trPr>
        <w:tc>
          <w:tcPr>
            <w:tcW w:w="1526" w:type="dxa"/>
            <w:shd w:val="clear" w:color="auto" w:fill="auto"/>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shd w:val="clear" w:color="auto" w:fill="auto"/>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shd w:val="clear" w:color="auto" w:fill="auto"/>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shd w:val="clear" w:color="auto" w:fill="auto"/>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shd w:val="clear" w:color="auto" w:fill="auto"/>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41308462" w14:textId="77777777" w:rsidR="003B0A64" w:rsidRDefault="003B0A64" w:rsidP="003B0A64">
      <w:pPr>
        <w:pStyle w:val="Heading1"/>
        <w:rPr>
          <w:lang w:eastAsia="zh-CN"/>
        </w:rPr>
      </w:pPr>
      <w:r>
        <w:rPr>
          <w:bCs/>
          <w:lang w:val="zh-CN" w:eastAsia="zh-CN"/>
        </w:rPr>
        <w:t>1</w:t>
      </w:r>
      <w:r>
        <w:rPr>
          <w:bCs/>
          <w:lang w:val="zh-CN" w:eastAsia="zh-CN"/>
        </w:rPr>
        <w:tab/>
      </w:r>
      <w:r>
        <w:rPr>
          <w:bCs/>
          <w:lang w:val="zh-CN" w:eastAsia="zh-CN"/>
        </w:rPr>
        <w:t>引言</w:t>
      </w:r>
    </w:p>
    <w:p w14:paraId="7D53842E" w14:textId="77777777" w:rsidR="003B0A64" w:rsidRDefault="003B0A64" w:rsidP="00BC58B2">
      <w:pPr>
        <w:ind w:firstLineChars="200" w:firstLine="480"/>
        <w:rPr>
          <w:lang w:eastAsia="zh-CN"/>
        </w:rPr>
      </w:pPr>
      <w:r>
        <w:rPr>
          <w:lang w:val="zh-CN" w:eastAsia="zh-CN"/>
        </w:rPr>
        <w:t>在</w:t>
      </w:r>
      <w:r>
        <w:rPr>
          <w:lang w:val="zh-CN" w:eastAsia="zh-CN"/>
        </w:rPr>
        <w:t>2025</w:t>
      </w:r>
      <w:r>
        <w:rPr>
          <w:lang w:val="zh-CN" w:eastAsia="zh-CN"/>
        </w:rPr>
        <w:t>年</w:t>
      </w:r>
      <w:r>
        <w:rPr>
          <w:lang w:val="zh-CN" w:eastAsia="zh-CN"/>
        </w:rPr>
        <w:t>4</w:t>
      </w:r>
      <w:r>
        <w:rPr>
          <w:lang w:val="zh-CN" w:eastAsia="zh-CN"/>
        </w:rPr>
        <w:t>月</w:t>
      </w:r>
      <w:r>
        <w:rPr>
          <w:lang w:val="zh-CN" w:eastAsia="zh-CN"/>
        </w:rPr>
        <w:t>14</w:t>
      </w:r>
      <w:r>
        <w:rPr>
          <w:lang w:val="zh-CN" w:eastAsia="zh-CN"/>
        </w:rPr>
        <w:t>日至</w:t>
      </w:r>
      <w:r>
        <w:rPr>
          <w:lang w:val="zh-CN" w:eastAsia="zh-CN"/>
        </w:rPr>
        <w:t>17</w:t>
      </w:r>
      <w:r>
        <w:rPr>
          <w:lang w:val="zh-CN" w:eastAsia="zh-CN"/>
        </w:rPr>
        <w:t>日举行的无线电通信顾问组会议上，该组建议无线电通信局主任考虑发出一份通函，邀请各主管部门鼓励学术界和研究机构的专家和科学家参与并为</w:t>
      </w:r>
      <w:r>
        <w:rPr>
          <w:lang w:val="zh-CN" w:eastAsia="zh-CN"/>
        </w:rPr>
        <w:t>ITU-R</w:t>
      </w:r>
      <w:r>
        <w:rPr>
          <w:lang w:val="zh-CN" w:eastAsia="zh-CN"/>
        </w:rPr>
        <w:t>第</w:t>
      </w:r>
      <w:r>
        <w:rPr>
          <w:lang w:val="zh-CN" w:eastAsia="zh-CN"/>
        </w:rPr>
        <w:t>3</w:t>
      </w:r>
      <w:r>
        <w:rPr>
          <w:lang w:val="zh-CN" w:eastAsia="zh-CN"/>
        </w:rPr>
        <w:t>研究组的工作做出贡献（见</w:t>
      </w:r>
      <w:r>
        <w:rPr>
          <w:rFonts w:hint="eastAsia"/>
          <w:lang w:val="zh-CN" w:eastAsia="zh-CN"/>
        </w:rPr>
        <w:t>第</w:t>
      </w:r>
      <w:hyperlink r:id="rId8" w:history="1">
        <w:r w:rsidRPr="000E1A26">
          <w:rPr>
            <w:rStyle w:val="Hyperlink"/>
            <w:bCs/>
            <w:szCs w:val="24"/>
            <w:lang w:val="en-GB" w:eastAsia="zh-CN"/>
          </w:rPr>
          <w:t>CA/277</w:t>
        </w:r>
      </w:hyperlink>
      <w:r>
        <w:rPr>
          <w:rFonts w:hint="eastAsia"/>
          <w:lang w:val="zh-CN" w:eastAsia="zh-CN"/>
        </w:rPr>
        <w:t>号</w:t>
      </w:r>
      <w:r>
        <w:rPr>
          <w:lang w:val="zh-CN" w:eastAsia="zh-CN"/>
        </w:rPr>
        <w:t>行政通函中无线电通信顾问组第</w:t>
      </w:r>
      <w:r>
        <w:rPr>
          <w:lang w:val="zh-CN" w:eastAsia="zh-CN"/>
        </w:rPr>
        <w:t>32</w:t>
      </w:r>
      <w:r>
        <w:rPr>
          <w:lang w:val="zh-CN" w:eastAsia="zh-CN"/>
        </w:rPr>
        <w:t>次会议的结论摘要</w:t>
      </w:r>
      <w:r>
        <w:rPr>
          <w:rFonts w:hint="eastAsia"/>
          <w:lang w:val="zh-CN" w:eastAsia="zh-CN"/>
        </w:rPr>
        <w:t>）</w:t>
      </w:r>
      <w:r>
        <w:rPr>
          <w:lang w:val="zh-CN" w:eastAsia="zh-CN"/>
        </w:rPr>
        <w:t>。会议认识到</w:t>
      </w:r>
      <w:r>
        <w:rPr>
          <w:lang w:val="zh-CN" w:eastAsia="zh-CN"/>
        </w:rPr>
        <w:t>ITU-R</w:t>
      </w:r>
      <w:r>
        <w:rPr>
          <w:lang w:val="zh-CN" w:eastAsia="zh-CN"/>
        </w:rPr>
        <w:t>第</w:t>
      </w:r>
      <w:r>
        <w:rPr>
          <w:lang w:val="zh-CN" w:eastAsia="zh-CN"/>
        </w:rPr>
        <w:t>3</w:t>
      </w:r>
      <w:r>
        <w:rPr>
          <w:lang w:val="zh-CN" w:eastAsia="zh-CN"/>
        </w:rPr>
        <w:t>研究组</w:t>
      </w:r>
      <w:r>
        <w:rPr>
          <w:rFonts w:hint="eastAsia"/>
          <w:lang w:val="zh-CN" w:eastAsia="zh-CN"/>
        </w:rPr>
        <w:t>各</w:t>
      </w:r>
      <w:r>
        <w:rPr>
          <w:lang w:val="zh-CN" w:eastAsia="zh-CN"/>
        </w:rPr>
        <w:t>工作组在无线电通信系统设计和此类系统间干扰评估方面</w:t>
      </w:r>
      <w:r>
        <w:rPr>
          <w:rFonts w:hint="eastAsia"/>
          <w:lang w:val="zh-CN" w:eastAsia="zh-CN"/>
        </w:rPr>
        <w:t>所开展的</w:t>
      </w:r>
      <w:r>
        <w:rPr>
          <w:lang w:val="zh-CN" w:eastAsia="zh-CN"/>
        </w:rPr>
        <w:t>工作的重要性，</w:t>
      </w:r>
      <w:r>
        <w:rPr>
          <w:lang w:val="zh-CN" w:eastAsia="zh-CN"/>
        </w:rPr>
        <w:t>ITU-R</w:t>
      </w:r>
      <w:r>
        <w:rPr>
          <w:lang w:val="zh-CN" w:eastAsia="zh-CN"/>
        </w:rPr>
        <w:t>建议书的下载统计数据进一步强化了这一事实，在超过</w:t>
      </w:r>
      <w:r>
        <w:rPr>
          <w:lang w:val="zh-CN" w:eastAsia="zh-CN"/>
        </w:rPr>
        <w:t>15</w:t>
      </w:r>
      <w:r>
        <w:rPr>
          <w:lang w:val="zh-CN" w:eastAsia="zh-CN"/>
        </w:rPr>
        <w:t>年的时间里</w:t>
      </w:r>
      <w:r>
        <w:rPr>
          <w:rFonts w:hint="eastAsia"/>
          <w:lang w:val="zh-CN" w:eastAsia="zh-CN"/>
        </w:rPr>
        <w:t>，</w:t>
      </w:r>
      <w:r>
        <w:rPr>
          <w:lang w:val="zh-CN" w:eastAsia="zh-CN"/>
        </w:rPr>
        <w:t>P</w:t>
      </w:r>
      <w:r>
        <w:rPr>
          <w:lang w:val="zh-CN" w:eastAsia="zh-CN"/>
        </w:rPr>
        <w:t>系列建议书一直是下载量最高的</w:t>
      </w:r>
      <w:r>
        <w:rPr>
          <w:rFonts w:hint="eastAsia"/>
          <w:lang w:val="zh-CN" w:eastAsia="zh-CN"/>
        </w:rPr>
        <w:t>建议书</w:t>
      </w:r>
      <w:r>
        <w:rPr>
          <w:lang w:val="zh-CN" w:eastAsia="zh-CN"/>
        </w:rPr>
        <w:t>。</w:t>
      </w:r>
      <w:r>
        <w:fldChar w:fldCharType="begin"/>
      </w:r>
      <w:r>
        <w:rPr>
          <w:lang w:eastAsia="zh-CN"/>
        </w:rPr>
        <w:instrText>HYPERLINK "https://www.itu.int/md/R00-CA-CIR-0277/en"</w:instrText>
      </w:r>
      <w:r>
        <w:fldChar w:fldCharType="separate"/>
      </w:r>
      <w:r>
        <w:fldChar w:fldCharType="end"/>
      </w:r>
    </w:p>
    <w:p w14:paraId="0802DE16" w14:textId="77777777" w:rsidR="003B0A64" w:rsidRPr="0078516F" w:rsidRDefault="003B0A64" w:rsidP="003B0A64">
      <w:pPr>
        <w:pStyle w:val="Heading1"/>
        <w:rPr>
          <w:lang w:eastAsia="zh-CN"/>
        </w:rPr>
      </w:pPr>
      <w:r>
        <w:rPr>
          <w:bCs/>
          <w:lang w:val="zh-CN" w:eastAsia="zh-CN"/>
        </w:rPr>
        <w:t>2</w:t>
      </w:r>
      <w:r>
        <w:rPr>
          <w:bCs/>
          <w:lang w:val="zh-CN" w:eastAsia="zh-CN"/>
        </w:rPr>
        <w:tab/>
      </w:r>
      <w:r>
        <w:rPr>
          <w:bCs/>
          <w:lang w:val="zh-CN" w:eastAsia="zh-CN"/>
        </w:rPr>
        <w:t>本通函的目的</w:t>
      </w:r>
    </w:p>
    <w:p w14:paraId="710EB1C1" w14:textId="77777777" w:rsidR="003B0A64" w:rsidRDefault="003B0A64" w:rsidP="00B021D3">
      <w:pPr>
        <w:ind w:firstLineChars="200" w:firstLine="480"/>
        <w:rPr>
          <w:lang w:eastAsia="zh-CN"/>
        </w:rPr>
      </w:pPr>
      <w:r>
        <w:rPr>
          <w:lang w:val="zh-CN" w:eastAsia="zh-CN"/>
        </w:rPr>
        <w:t>本通函旨在邀请所有成员国主管部门和无线电通信部门成员鼓励和促进其国内的研究和学术机构为</w:t>
      </w:r>
      <w:r>
        <w:rPr>
          <w:lang w:val="zh-CN" w:eastAsia="zh-CN"/>
        </w:rPr>
        <w:t>ITU-R</w:t>
      </w:r>
      <w:r>
        <w:rPr>
          <w:lang w:val="zh-CN" w:eastAsia="zh-CN"/>
        </w:rPr>
        <w:t>第</w:t>
      </w:r>
      <w:r>
        <w:rPr>
          <w:lang w:val="zh-CN" w:eastAsia="zh-CN"/>
        </w:rPr>
        <w:t>3</w:t>
      </w:r>
      <w:r>
        <w:rPr>
          <w:lang w:val="zh-CN" w:eastAsia="zh-CN"/>
        </w:rPr>
        <w:t>研究组</w:t>
      </w:r>
      <w:r>
        <w:rPr>
          <w:rFonts w:hint="eastAsia"/>
          <w:lang w:val="zh-CN" w:eastAsia="zh-CN"/>
        </w:rPr>
        <w:t>各</w:t>
      </w:r>
      <w:r>
        <w:rPr>
          <w:lang w:val="zh-CN" w:eastAsia="zh-CN"/>
        </w:rPr>
        <w:t>工作组的活动做出贡献。</w:t>
      </w:r>
    </w:p>
    <w:p w14:paraId="5BC6290E" w14:textId="77777777" w:rsidR="003B0A64" w:rsidRDefault="003B0A64" w:rsidP="00B021D3">
      <w:pPr>
        <w:ind w:firstLineChars="200" w:firstLine="480"/>
        <w:rPr>
          <w:szCs w:val="24"/>
          <w:lang w:eastAsia="zh-CN"/>
        </w:rPr>
      </w:pPr>
      <w:r>
        <w:rPr>
          <w:lang w:val="zh-CN" w:eastAsia="zh-CN"/>
        </w:rPr>
        <w:t>ITU-R 3J</w:t>
      </w:r>
      <w:r>
        <w:rPr>
          <w:lang w:val="zh-CN" w:eastAsia="zh-CN"/>
        </w:rPr>
        <w:t>、</w:t>
      </w:r>
      <w:r>
        <w:rPr>
          <w:lang w:val="zh-CN" w:eastAsia="zh-CN"/>
        </w:rPr>
        <w:t>3K</w:t>
      </w:r>
      <w:r>
        <w:rPr>
          <w:lang w:val="zh-CN" w:eastAsia="zh-CN"/>
        </w:rPr>
        <w:t>、</w:t>
      </w:r>
      <w:r>
        <w:rPr>
          <w:lang w:val="zh-CN" w:eastAsia="zh-CN"/>
        </w:rPr>
        <w:t>3L</w:t>
      </w:r>
      <w:r>
        <w:rPr>
          <w:lang w:val="zh-CN" w:eastAsia="zh-CN"/>
        </w:rPr>
        <w:t>和</w:t>
      </w:r>
      <w:r>
        <w:rPr>
          <w:lang w:val="zh-CN" w:eastAsia="zh-CN"/>
        </w:rPr>
        <w:t>3M</w:t>
      </w:r>
      <w:r>
        <w:rPr>
          <w:lang w:val="zh-CN" w:eastAsia="zh-CN"/>
        </w:rPr>
        <w:t>工作组的下一次会议计划于</w:t>
      </w:r>
      <w:r>
        <w:rPr>
          <w:lang w:val="zh-CN" w:eastAsia="zh-CN"/>
        </w:rPr>
        <w:t>2026</w:t>
      </w:r>
      <w:r>
        <w:rPr>
          <w:lang w:val="zh-CN" w:eastAsia="zh-CN"/>
        </w:rPr>
        <w:t>年</w:t>
      </w:r>
      <w:r>
        <w:rPr>
          <w:lang w:val="zh-CN" w:eastAsia="zh-CN"/>
        </w:rPr>
        <w:t>6</w:t>
      </w:r>
      <w:r>
        <w:rPr>
          <w:lang w:val="zh-CN" w:eastAsia="zh-CN"/>
        </w:rPr>
        <w:t>月</w:t>
      </w:r>
      <w:r>
        <w:rPr>
          <w:lang w:val="zh-CN" w:eastAsia="zh-CN"/>
        </w:rPr>
        <w:t>15-25</w:t>
      </w:r>
      <w:r>
        <w:rPr>
          <w:lang w:val="zh-CN" w:eastAsia="zh-CN"/>
        </w:rPr>
        <w:t>日在日内瓦举行，</w:t>
      </w:r>
      <w:r>
        <w:rPr>
          <w:lang w:val="zh-CN" w:eastAsia="zh-CN"/>
        </w:rPr>
        <w:t>ITU-R</w:t>
      </w:r>
      <w:r>
        <w:rPr>
          <w:lang w:val="zh-CN" w:eastAsia="zh-CN"/>
        </w:rPr>
        <w:t>第</w:t>
      </w:r>
      <w:r>
        <w:rPr>
          <w:lang w:val="zh-CN" w:eastAsia="zh-CN"/>
        </w:rPr>
        <w:t>3</w:t>
      </w:r>
      <w:r>
        <w:rPr>
          <w:lang w:val="zh-CN" w:eastAsia="zh-CN"/>
        </w:rPr>
        <w:t>研究组的下次会议定于</w:t>
      </w:r>
      <w:r>
        <w:rPr>
          <w:lang w:val="zh-CN" w:eastAsia="zh-CN"/>
        </w:rPr>
        <w:t>2026</w:t>
      </w:r>
      <w:r>
        <w:rPr>
          <w:lang w:val="zh-CN" w:eastAsia="zh-CN"/>
        </w:rPr>
        <w:t>年</w:t>
      </w:r>
      <w:r>
        <w:rPr>
          <w:lang w:val="zh-CN" w:eastAsia="zh-CN"/>
        </w:rPr>
        <w:t>6</w:t>
      </w:r>
      <w:r>
        <w:rPr>
          <w:lang w:val="zh-CN" w:eastAsia="zh-CN"/>
        </w:rPr>
        <w:t>月</w:t>
      </w:r>
      <w:r>
        <w:rPr>
          <w:lang w:val="zh-CN" w:eastAsia="zh-CN"/>
        </w:rPr>
        <w:t>26</w:t>
      </w:r>
      <w:r>
        <w:rPr>
          <w:lang w:val="zh-CN" w:eastAsia="zh-CN"/>
        </w:rPr>
        <w:t>日举行。</w:t>
      </w:r>
      <w:r>
        <w:rPr>
          <w:rFonts w:hint="eastAsia"/>
          <w:lang w:val="zh-CN" w:eastAsia="zh-CN"/>
        </w:rPr>
        <w:t>这些会议均</w:t>
      </w:r>
      <w:r>
        <w:rPr>
          <w:lang w:val="zh-CN" w:eastAsia="zh-CN"/>
        </w:rPr>
        <w:t>可以现场和远程方式参加。这些会议的文稿应</w:t>
      </w:r>
      <w:r>
        <w:rPr>
          <w:rFonts w:hint="eastAsia"/>
          <w:lang w:val="zh-CN" w:eastAsia="zh-CN"/>
        </w:rPr>
        <w:t>不迟于</w:t>
      </w:r>
      <w:r>
        <w:rPr>
          <w:lang w:val="zh-CN" w:eastAsia="zh-CN"/>
        </w:rPr>
        <w:t>2026</w:t>
      </w:r>
      <w:r>
        <w:rPr>
          <w:lang w:val="zh-CN" w:eastAsia="zh-CN"/>
        </w:rPr>
        <w:t>年</w:t>
      </w:r>
      <w:r>
        <w:rPr>
          <w:lang w:val="zh-CN" w:eastAsia="zh-CN"/>
        </w:rPr>
        <w:t>6</w:t>
      </w:r>
      <w:r>
        <w:rPr>
          <w:lang w:val="zh-CN" w:eastAsia="zh-CN"/>
        </w:rPr>
        <w:t>月</w:t>
      </w:r>
      <w:r>
        <w:rPr>
          <w:lang w:val="zh-CN" w:eastAsia="zh-CN"/>
        </w:rPr>
        <w:t>3</w:t>
      </w:r>
      <w:r>
        <w:rPr>
          <w:lang w:val="zh-CN" w:eastAsia="zh-CN"/>
        </w:rPr>
        <w:t>日协调世界时</w:t>
      </w:r>
      <w:r>
        <w:rPr>
          <w:lang w:val="zh-CN" w:eastAsia="zh-CN"/>
        </w:rPr>
        <w:t>16</w:t>
      </w:r>
      <w:r>
        <w:rPr>
          <w:lang w:val="zh-CN" w:eastAsia="zh-CN"/>
        </w:rPr>
        <w:t>时</w:t>
      </w:r>
      <w:r>
        <w:rPr>
          <w:rFonts w:hint="eastAsia"/>
          <w:lang w:val="zh-CN" w:eastAsia="zh-CN"/>
        </w:rPr>
        <w:t>通过</w:t>
      </w:r>
      <w:hyperlink r:id="rId9" w:history="1">
        <w:r w:rsidRPr="00BC0EA4">
          <w:rPr>
            <w:rStyle w:val="Hyperlink"/>
            <w:lang w:val="en-GB" w:eastAsia="zh-CN"/>
          </w:rPr>
          <w:t>brsgd@itu.int</w:t>
        </w:r>
      </w:hyperlink>
      <w:r>
        <w:rPr>
          <w:lang w:val="zh-CN" w:eastAsia="zh-CN"/>
        </w:rPr>
        <w:t>提交至</w:t>
      </w:r>
      <w:r>
        <w:rPr>
          <w:lang w:val="zh-CN" w:eastAsia="zh-CN"/>
        </w:rPr>
        <w:t>ITU-R</w:t>
      </w:r>
      <w:r>
        <w:rPr>
          <w:lang w:val="zh-CN" w:eastAsia="zh-CN"/>
        </w:rPr>
        <w:t>秘书处。</w:t>
      </w:r>
      <w:hyperlink r:id="rId10" w:history="1"/>
    </w:p>
    <w:p w14:paraId="5C21E64F" w14:textId="77777777" w:rsidR="003B0A64" w:rsidRDefault="003B0A64" w:rsidP="003B0A64">
      <w:pPr>
        <w:pStyle w:val="Heading1"/>
        <w:rPr>
          <w:lang w:eastAsia="zh-CN"/>
        </w:rPr>
      </w:pPr>
      <w:r>
        <w:rPr>
          <w:bCs/>
          <w:lang w:val="zh-CN" w:eastAsia="zh-CN"/>
        </w:rPr>
        <w:t>3</w:t>
      </w:r>
      <w:r>
        <w:rPr>
          <w:bCs/>
          <w:lang w:val="zh-CN" w:eastAsia="zh-CN"/>
        </w:rPr>
        <w:tab/>
        <w:t>ITU-R</w:t>
      </w:r>
      <w:r>
        <w:rPr>
          <w:bCs/>
          <w:lang w:val="zh-CN" w:eastAsia="zh-CN"/>
        </w:rPr>
        <w:t>第</w:t>
      </w:r>
      <w:r>
        <w:rPr>
          <w:bCs/>
          <w:lang w:val="zh-CN" w:eastAsia="zh-CN"/>
        </w:rPr>
        <w:t>3</w:t>
      </w:r>
      <w:r>
        <w:rPr>
          <w:bCs/>
          <w:lang w:val="zh-CN" w:eastAsia="zh-CN"/>
        </w:rPr>
        <w:t>研究组的活动</w:t>
      </w:r>
    </w:p>
    <w:p w14:paraId="1B8D57F1" w14:textId="77777777" w:rsidR="003B0A64" w:rsidRPr="000E1A26" w:rsidRDefault="003B0A64" w:rsidP="00B021D3">
      <w:pPr>
        <w:ind w:firstLineChars="200" w:firstLine="480"/>
        <w:rPr>
          <w:lang w:eastAsia="zh-CN"/>
        </w:rPr>
      </w:pPr>
      <w:r>
        <w:rPr>
          <w:lang w:val="zh-CN" w:eastAsia="zh-CN"/>
        </w:rPr>
        <w:t>在</w:t>
      </w:r>
      <w:r>
        <w:rPr>
          <w:lang w:val="zh-CN" w:eastAsia="zh-CN"/>
        </w:rPr>
        <w:t>2025</w:t>
      </w:r>
      <w:r>
        <w:rPr>
          <w:lang w:val="zh-CN" w:eastAsia="zh-CN"/>
        </w:rPr>
        <w:t>年</w:t>
      </w:r>
      <w:r>
        <w:rPr>
          <w:lang w:val="zh-CN" w:eastAsia="zh-CN"/>
        </w:rPr>
        <w:t>6</w:t>
      </w:r>
      <w:r>
        <w:rPr>
          <w:lang w:val="zh-CN" w:eastAsia="zh-CN"/>
        </w:rPr>
        <w:t>月</w:t>
      </w:r>
      <w:r>
        <w:rPr>
          <w:lang w:val="zh-CN" w:eastAsia="zh-CN"/>
        </w:rPr>
        <w:t>6</w:t>
      </w:r>
      <w:r>
        <w:rPr>
          <w:lang w:val="zh-CN" w:eastAsia="zh-CN"/>
        </w:rPr>
        <w:t>日的会议上，</w:t>
      </w:r>
      <w:r>
        <w:rPr>
          <w:lang w:val="zh-CN" w:eastAsia="zh-CN"/>
        </w:rPr>
        <w:t>ITU-R</w:t>
      </w:r>
      <w:r>
        <w:rPr>
          <w:lang w:val="zh-CN" w:eastAsia="zh-CN"/>
        </w:rPr>
        <w:t>第</w:t>
      </w:r>
      <w:r>
        <w:rPr>
          <w:lang w:val="zh-CN" w:eastAsia="zh-CN"/>
        </w:rPr>
        <w:t>3</w:t>
      </w:r>
      <w:r>
        <w:rPr>
          <w:lang w:val="zh-CN" w:eastAsia="zh-CN"/>
        </w:rPr>
        <w:t>研究组决定保持四个工作组的结构，修订了其职责范围，并选举了正副主席</w:t>
      </w:r>
      <w:r>
        <w:rPr>
          <w:rFonts w:hint="eastAsia"/>
          <w:lang w:val="zh-CN" w:eastAsia="zh-CN"/>
        </w:rPr>
        <w:t>（见</w:t>
      </w:r>
      <w:r>
        <w:rPr>
          <w:lang w:val="zh-CN" w:eastAsia="zh-CN"/>
        </w:rPr>
        <w:t>附件</w:t>
      </w:r>
      <w:r>
        <w:rPr>
          <w:lang w:val="zh-CN" w:eastAsia="zh-CN"/>
        </w:rPr>
        <w:t>1</w:t>
      </w:r>
      <w:r>
        <w:rPr>
          <w:rFonts w:hint="eastAsia"/>
          <w:lang w:val="zh-CN" w:eastAsia="zh-CN"/>
        </w:rPr>
        <w:t>）</w:t>
      </w:r>
      <w:r>
        <w:rPr>
          <w:lang w:val="zh-CN" w:eastAsia="zh-CN"/>
        </w:rPr>
        <w:t>。</w:t>
      </w:r>
      <w:r>
        <w:rPr>
          <w:lang w:val="zh-CN" w:eastAsia="zh-CN"/>
        </w:rPr>
        <w:t>ITU-R</w:t>
      </w:r>
      <w:r>
        <w:rPr>
          <w:lang w:val="zh-CN" w:eastAsia="zh-CN"/>
        </w:rPr>
        <w:t>第</w:t>
      </w:r>
      <w:r>
        <w:rPr>
          <w:lang w:val="zh-CN" w:eastAsia="zh-CN"/>
        </w:rPr>
        <w:t>3</w:t>
      </w:r>
      <w:r>
        <w:rPr>
          <w:lang w:val="zh-CN" w:eastAsia="zh-CN"/>
        </w:rPr>
        <w:t>研究组各工作组的工作进展</w:t>
      </w:r>
      <w:r>
        <w:rPr>
          <w:rFonts w:hint="eastAsia"/>
          <w:lang w:val="zh-CN" w:eastAsia="zh-CN"/>
        </w:rPr>
        <w:t>仍然在很大程度上</w:t>
      </w:r>
      <w:r>
        <w:rPr>
          <w:lang w:val="zh-CN" w:eastAsia="zh-CN"/>
        </w:rPr>
        <w:t>依赖于研究和学术机构取得的</w:t>
      </w:r>
      <w:r>
        <w:rPr>
          <w:rFonts w:hint="eastAsia"/>
          <w:lang w:val="zh-CN" w:eastAsia="zh-CN"/>
        </w:rPr>
        <w:t>研究</w:t>
      </w:r>
      <w:r>
        <w:rPr>
          <w:lang w:val="zh-CN" w:eastAsia="zh-CN"/>
        </w:rPr>
        <w:t>进展，以及在无线电波传播预测建模领域积极工作的成员的文稿。每个工作组均制定</w:t>
      </w:r>
      <w:r>
        <w:rPr>
          <w:rFonts w:hint="eastAsia"/>
          <w:lang w:val="zh-CN" w:eastAsia="zh-CN"/>
        </w:rPr>
        <w:t>了</w:t>
      </w:r>
      <w:r w:rsidRPr="00931482">
        <w:rPr>
          <w:rFonts w:hint="eastAsia"/>
          <w:lang w:val="zh-CN" w:eastAsia="zh-CN"/>
        </w:rPr>
        <w:t>一份</w:t>
      </w:r>
      <w:r>
        <w:rPr>
          <w:lang w:val="zh-CN" w:eastAsia="zh-CN"/>
        </w:rPr>
        <w:t>工作计划</w:t>
      </w:r>
      <w:r>
        <w:rPr>
          <w:rFonts w:hint="eastAsia"/>
          <w:lang w:val="zh-CN" w:eastAsia="zh-CN"/>
        </w:rPr>
        <w:t>，</w:t>
      </w:r>
      <w:r w:rsidRPr="00931482">
        <w:rPr>
          <w:rFonts w:hint="eastAsia"/>
          <w:lang w:val="zh-CN" w:eastAsia="zh-CN"/>
        </w:rPr>
        <w:t>涵盖</w:t>
      </w:r>
      <w:r>
        <w:rPr>
          <w:lang w:val="zh-CN" w:eastAsia="zh-CN"/>
        </w:rPr>
        <w:t>与</w:t>
      </w:r>
      <w:r>
        <w:rPr>
          <w:rFonts w:hint="eastAsia"/>
          <w:lang w:val="zh-CN" w:eastAsia="zh-CN"/>
        </w:rPr>
        <w:t>此类</w:t>
      </w:r>
      <w:r>
        <w:rPr>
          <w:lang w:val="zh-CN" w:eastAsia="zh-CN"/>
        </w:rPr>
        <w:t>文稿具体相关的议题，如附件</w:t>
      </w:r>
      <w:r>
        <w:rPr>
          <w:lang w:val="zh-CN" w:eastAsia="zh-CN"/>
        </w:rPr>
        <w:t>2</w:t>
      </w:r>
      <w:r>
        <w:rPr>
          <w:lang w:val="zh-CN" w:eastAsia="zh-CN"/>
        </w:rPr>
        <w:t>所列。在工作组的年度会议之间，有关具体议项的工作继续由为此目的成立的信函通信组进行。各工作组内正在开展工作的信函通信组一览表见附件</w:t>
      </w:r>
      <w:r>
        <w:rPr>
          <w:lang w:val="zh-CN" w:eastAsia="zh-CN"/>
        </w:rPr>
        <w:t>3</w:t>
      </w:r>
      <w:r>
        <w:rPr>
          <w:lang w:val="zh-CN" w:eastAsia="zh-CN"/>
        </w:rPr>
        <w:t>。</w:t>
      </w:r>
    </w:p>
    <w:p w14:paraId="187379F7" w14:textId="521D21B5" w:rsidR="003B0A64" w:rsidRDefault="003B0A64" w:rsidP="00B021D3">
      <w:pPr>
        <w:ind w:firstLineChars="200" w:firstLine="480"/>
        <w:rPr>
          <w:lang w:eastAsia="zh-CN"/>
        </w:rPr>
      </w:pPr>
      <w:r>
        <w:rPr>
          <w:lang w:val="zh-CN" w:eastAsia="zh-CN"/>
        </w:rPr>
        <w:lastRenderedPageBreak/>
        <w:t>ITU-R</w:t>
      </w:r>
      <w:r>
        <w:rPr>
          <w:lang w:val="zh-CN" w:eastAsia="zh-CN"/>
        </w:rPr>
        <w:t>第</w:t>
      </w:r>
      <w:r>
        <w:rPr>
          <w:lang w:val="zh-CN" w:eastAsia="zh-CN"/>
        </w:rPr>
        <w:t>3</w:t>
      </w:r>
      <w:r>
        <w:rPr>
          <w:lang w:val="zh-CN" w:eastAsia="zh-CN"/>
        </w:rPr>
        <w:t>研究组维护着与无线电波传播建模相关的各种现象的测量数据库。此类测量对于开发模型和验证其准确性至关重要。此外，此类测量结果应能代表尽可能多的地理区域和无线电气候区。因此，在</w:t>
      </w:r>
      <w:r>
        <w:rPr>
          <w:lang w:val="zh-CN" w:eastAsia="zh-CN"/>
        </w:rPr>
        <w:t>ITU-R</w:t>
      </w:r>
      <w:r>
        <w:rPr>
          <w:lang w:val="zh-CN" w:eastAsia="zh-CN"/>
        </w:rPr>
        <w:t>第</w:t>
      </w:r>
      <w:r>
        <w:rPr>
          <w:lang w:val="zh-CN" w:eastAsia="zh-CN"/>
        </w:rPr>
        <w:t>3</w:t>
      </w:r>
      <w:r>
        <w:rPr>
          <w:lang w:val="zh-CN" w:eastAsia="zh-CN"/>
        </w:rPr>
        <w:t>研究组数据库未</w:t>
      </w:r>
      <w:r>
        <w:rPr>
          <w:rFonts w:hint="eastAsia"/>
          <w:lang w:val="zh-CN" w:eastAsia="zh-CN"/>
        </w:rPr>
        <w:t>收录</w:t>
      </w:r>
      <w:r>
        <w:rPr>
          <w:lang w:val="zh-CN" w:eastAsia="zh-CN"/>
        </w:rPr>
        <w:t>的频段和地理区域中进行的测量，特别是来自发展中国家</w:t>
      </w:r>
      <w:r>
        <w:rPr>
          <w:rFonts w:hint="eastAsia"/>
          <w:lang w:val="zh-CN" w:eastAsia="zh-CN"/>
        </w:rPr>
        <w:t>、尤其</w:t>
      </w:r>
      <w:r>
        <w:rPr>
          <w:lang w:val="zh-CN" w:eastAsia="zh-CN"/>
        </w:rPr>
        <w:t>是热带和类似地区的发展中国家</w:t>
      </w:r>
      <w:r>
        <w:rPr>
          <w:rFonts w:hint="eastAsia"/>
          <w:lang w:val="zh-CN" w:eastAsia="zh-CN"/>
        </w:rPr>
        <w:t>，为满足</w:t>
      </w:r>
      <w:r>
        <w:rPr>
          <w:lang w:val="zh-CN" w:eastAsia="zh-CN"/>
        </w:rPr>
        <w:t>第</w:t>
      </w:r>
      <w:r w:rsidRPr="00916D12">
        <w:rPr>
          <w:b/>
          <w:bCs/>
          <w:lang w:val="zh-CN" w:eastAsia="zh-CN"/>
        </w:rPr>
        <w:t>5</w:t>
      </w:r>
      <w:r>
        <w:rPr>
          <w:lang w:val="zh-CN" w:eastAsia="zh-CN"/>
        </w:rPr>
        <w:t>号决议</w:t>
      </w:r>
      <w:r w:rsidRPr="00916D12">
        <w:rPr>
          <w:b/>
          <w:bCs/>
          <w:lang w:val="zh-CN" w:eastAsia="zh-CN"/>
        </w:rPr>
        <w:t>（</w:t>
      </w:r>
      <w:r w:rsidRPr="00916D12">
        <w:rPr>
          <w:b/>
          <w:bCs/>
          <w:lang w:val="zh-CN" w:eastAsia="zh-CN"/>
        </w:rPr>
        <w:t>WRC-23</w:t>
      </w:r>
      <w:r w:rsidRPr="00916D12">
        <w:rPr>
          <w:b/>
          <w:bCs/>
          <w:lang w:val="zh-CN" w:eastAsia="zh-CN"/>
        </w:rPr>
        <w:t>，修订版）</w:t>
      </w:r>
      <w:r w:rsidR="00B021D3" w:rsidRPr="00B021D3">
        <w:rPr>
          <w:rFonts w:ascii="SimSun" w:eastAsia="SimSun" w:hAnsi="SimSun"/>
          <w:lang w:val="zh-CN" w:eastAsia="zh-CN"/>
        </w:rPr>
        <w:t>“</w:t>
      </w:r>
      <w:r w:rsidRPr="00916D12">
        <w:rPr>
          <w:rFonts w:hint="eastAsia"/>
          <w:lang w:val="zh-CN" w:eastAsia="zh-CN"/>
        </w:rPr>
        <w:t>关于在热带和类似地区的传播研究中与发展中国家的技术合作</w:t>
      </w:r>
      <w:r w:rsidR="00B021D3" w:rsidRPr="00B021D3">
        <w:rPr>
          <w:rFonts w:ascii="SimSun" w:eastAsia="SimSun" w:hAnsi="SimSun"/>
          <w:lang w:val="zh-CN" w:eastAsia="zh-CN"/>
        </w:rPr>
        <w:t>”</w:t>
      </w:r>
      <w:r w:rsidRPr="00916D12">
        <w:rPr>
          <w:rFonts w:ascii="STKaiti" w:eastAsia="STKaiti" w:hAnsi="STKaiti" w:hint="eastAsia"/>
          <w:lang w:eastAsia="zh-CN"/>
        </w:rPr>
        <w:t>意识到</w:t>
      </w:r>
      <w:r w:rsidRPr="00916D12">
        <w:rPr>
          <w:rFonts w:hint="eastAsia"/>
          <w:i/>
          <w:szCs w:val="20"/>
          <w:lang w:val="en-GB" w:eastAsia="zh-CN"/>
        </w:rPr>
        <w:t>a)</w:t>
      </w:r>
      <w:r>
        <w:rPr>
          <w:lang w:val="zh-CN" w:eastAsia="zh-CN"/>
        </w:rPr>
        <w:t>的</w:t>
      </w:r>
      <w:r>
        <w:rPr>
          <w:rFonts w:hint="eastAsia"/>
          <w:lang w:val="zh-CN" w:eastAsia="zh-CN"/>
        </w:rPr>
        <w:t>要求而进行</w:t>
      </w:r>
      <w:r>
        <w:rPr>
          <w:lang w:val="zh-CN" w:eastAsia="zh-CN"/>
        </w:rPr>
        <w:t>的测量，将</w:t>
      </w:r>
      <w:r>
        <w:rPr>
          <w:rFonts w:hint="eastAsia"/>
          <w:lang w:val="zh-CN" w:eastAsia="zh-CN"/>
        </w:rPr>
        <w:t>具有</w:t>
      </w:r>
      <w:r>
        <w:rPr>
          <w:lang w:val="zh-CN" w:eastAsia="zh-CN"/>
        </w:rPr>
        <w:t>相当大的价值。因此，特别鼓励领土位于</w:t>
      </w:r>
      <w:r>
        <w:rPr>
          <w:rFonts w:hint="eastAsia"/>
          <w:lang w:val="zh-CN" w:eastAsia="zh-CN"/>
        </w:rPr>
        <w:t>此类</w:t>
      </w:r>
      <w:r>
        <w:rPr>
          <w:lang w:val="zh-CN" w:eastAsia="zh-CN"/>
        </w:rPr>
        <w:t>地区的主管部门向</w:t>
      </w:r>
      <w:r w:rsidR="00B021D3">
        <w:rPr>
          <w:lang w:val="zh-CN" w:eastAsia="zh-CN"/>
        </w:rPr>
        <w:br/>
      </w:r>
      <w:r>
        <w:rPr>
          <w:lang w:val="zh-CN" w:eastAsia="zh-CN"/>
        </w:rPr>
        <w:t>ITU-R</w:t>
      </w:r>
      <w:r>
        <w:rPr>
          <w:lang w:val="zh-CN" w:eastAsia="zh-CN"/>
        </w:rPr>
        <w:t>第</w:t>
      </w:r>
      <w:r>
        <w:rPr>
          <w:lang w:val="zh-CN" w:eastAsia="zh-CN"/>
        </w:rPr>
        <w:t>3</w:t>
      </w:r>
      <w:r>
        <w:rPr>
          <w:lang w:val="zh-CN" w:eastAsia="zh-CN"/>
        </w:rPr>
        <w:t>研究组的工作组提供测量结果，并支持其传播专家参与这些工作组的工作。</w:t>
      </w:r>
    </w:p>
    <w:p w14:paraId="033325C2" w14:textId="26F431B8" w:rsidR="004E07E3" w:rsidRDefault="003B0A64" w:rsidP="00B021D3">
      <w:pPr>
        <w:ind w:firstLineChars="200" w:firstLine="480"/>
        <w:rPr>
          <w:lang w:val="zh-CN" w:eastAsia="zh-CN"/>
        </w:rPr>
      </w:pPr>
      <w:r>
        <w:rPr>
          <w:lang w:val="zh-CN" w:eastAsia="zh-CN"/>
        </w:rPr>
        <w:t>许多</w:t>
      </w:r>
      <w:r w:rsidRPr="00FB5DC3">
        <w:rPr>
          <w:lang w:eastAsia="zh-CN"/>
        </w:rPr>
        <w:t>P</w:t>
      </w:r>
      <w:r>
        <w:rPr>
          <w:lang w:val="zh-CN" w:eastAsia="zh-CN"/>
        </w:rPr>
        <w:t>系列建议书包含复杂的算法</w:t>
      </w:r>
      <w:r w:rsidRPr="00FB5DC3">
        <w:rPr>
          <w:lang w:eastAsia="zh-CN"/>
        </w:rPr>
        <w:t>，</w:t>
      </w:r>
      <w:r>
        <w:rPr>
          <w:lang w:val="zh-CN" w:eastAsia="zh-CN"/>
        </w:rPr>
        <w:t>近年来</w:t>
      </w:r>
      <w:r w:rsidRPr="00916D12">
        <w:rPr>
          <w:rFonts w:hint="eastAsia"/>
          <w:lang w:val="zh-CN" w:eastAsia="zh-CN"/>
        </w:rPr>
        <w:t>在开发这些复杂方法的软件</w:t>
      </w:r>
      <w:r>
        <w:rPr>
          <w:rFonts w:hint="eastAsia"/>
          <w:lang w:val="zh-CN" w:eastAsia="zh-CN"/>
        </w:rPr>
        <w:t>实现</w:t>
      </w:r>
      <w:r w:rsidRPr="00916D12">
        <w:rPr>
          <w:rFonts w:hint="eastAsia"/>
          <w:lang w:val="zh-CN" w:eastAsia="zh-CN"/>
        </w:rPr>
        <w:t>方面</w:t>
      </w:r>
      <w:r>
        <w:rPr>
          <w:lang w:val="zh-CN" w:eastAsia="zh-CN"/>
        </w:rPr>
        <w:t>做出了巨大努力</w:t>
      </w:r>
      <w:r w:rsidRPr="00FB5DC3">
        <w:rPr>
          <w:lang w:eastAsia="zh-CN"/>
        </w:rPr>
        <w:t>，</w:t>
      </w:r>
      <w:r>
        <w:rPr>
          <w:rFonts w:hint="eastAsia"/>
          <w:lang w:val="zh-CN" w:eastAsia="zh-CN"/>
        </w:rPr>
        <w:t>这些软件实现可</w:t>
      </w:r>
      <w:r>
        <w:rPr>
          <w:lang w:val="zh-CN" w:eastAsia="zh-CN"/>
        </w:rPr>
        <w:t>通过第</w:t>
      </w:r>
      <w:r w:rsidRPr="00FB5DC3">
        <w:rPr>
          <w:lang w:eastAsia="zh-CN"/>
        </w:rPr>
        <w:t>3</w:t>
      </w:r>
      <w:r>
        <w:rPr>
          <w:lang w:val="zh-CN" w:eastAsia="zh-CN"/>
        </w:rPr>
        <w:t>研究组的软件网页</w:t>
      </w:r>
      <w:r w:rsidRPr="00FB5DC3">
        <w:rPr>
          <w:lang w:eastAsia="zh-CN"/>
        </w:rPr>
        <w:t>（</w:t>
      </w:r>
      <w:hyperlink r:id="rId11" w:history="1">
        <w:r w:rsidRPr="00D431E5">
          <w:rPr>
            <w:rStyle w:val="Hyperlink"/>
            <w:lang w:eastAsia="zh-CN"/>
          </w:rPr>
          <w:t>https://www.itu.int/en/ITU-R/study-groups/rsg3/Pages/iono-tropo-spheric.aspx</w:t>
        </w:r>
      </w:hyperlink>
      <w:r w:rsidRPr="00FB5DC3">
        <w:rPr>
          <w:lang w:eastAsia="zh-CN"/>
        </w:rPr>
        <w:t>）</w:t>
      </w:r>
      <w:r>
        <w:rPr>
          <w:lang w:val="zh-CN" w:eastAsia="zh-CN"/>
        </w:rPr>
        <w:t>免费</w:t>
      </w:r>
      <w:r>
        <w:rPr>
          <w:rFonts w:hint="eastAsia"/>
          <w:lang w:val="zh-CN" w:eastAsia="zh-CN"/>
        </w:rPr>
        <w:t>获取</w:t>
      </w:r>
      <w:r>
        <w:rPr>
          <w:lang w:val="zh-CN" w:eastAsia="zh-CN"/>
        </w:rPr>
        <w:t>。</w:t>
      </w:r>
      <w:r w:rsidRPr="00173DF9">
        <w:rPr>
          <w:rFonts w:hint="eastAsia"/>
          <w:lang w:val="zh-CN" w:eastAsia="zh-CN"/>
        </w:rPr>
        <w:t>亦欢迎提交</w:t>
      </w:r>
      <w:r w:rsidRPr="00173DF9">
        <w:rPr>
          <w:rFonts w:hint="eastAsia"/>
          <w:lang w:val="zh-CN" w:eastAsia="zh-CN"/>
        </w:rPr>
        <w:t>P</w:t>
      </w:r>
      <w:r w:rsidRPr="00173DF9">
        <w:rPr>
          <w:rFonts w:hint="eastAsia"/>
          <w:lang w:val="zh-CN" w:eastAsia="zh-CN"/>
        </w:rPr>
        <w:t>系列建议书的软件实现</w:t>
      </w:r>
      <w:r w:rsidR="00AB4314">
        <w:rPr>
          <w:rFonts w:hint="eastAsia"/>
          <w:lang w:val="zh-CN" w:eastAsia="zh-CN"/>
        </w:rPr>
        <w:t>。</w:t>
      </w:r>
    </w:p>
    <w:p w14:paraId="729997B2" w14:textId="39A17C87" w:rsidR="00AD029D" w:rsidRDefault="00AD029D" w:rsidP="00AF644B">
      <w:pPr>
        <w:spacing w:before="1200" w:after="36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2CF11F52" w14:textId="7FAC4832" w:rsidR="004E07E3" w:rsidRDefault="004E07E3" w:rsidP="00AF644B">
      <w:pPr>
        <w:spacing w:before="1200"/>
        <w:rPr>
          <w:lang w:eastAsia="zh-CN"/>
        </w:rPr>
      </w:pPr>
      <w:r>
        <w:rPr>
          <w:rFonts w:hint="eastAsia"/>
          <w:b/>
          <w:bCs/>
          <w:noProof/>
          <w:lang w:eastAsia="zh-CN"/>
        </w:rPr>
        <w:t>附</w:t>
      </w:r>
      <w:r w:rsidR="000335C8" w:rsidRPr="000335C8">
        <w:rPr>
          <w:rFonts w:hint="eastAsia"/>
          <w:b/>
          <w:bCs/>
          <w:noProof/>
          <w:lang w:eastAsia="zh-CN"/>
        </w:rPr>
        <w:t>件：</w:t>
      </w:r>
      <w:r>
        <w:rPr>
          <w:rFonts w:hint="eastAsia"/>
          <w:b/>
          <w:bCs/>
          <w:noProof/>
          <w:lang w:eastAsia="zh-CN"/>
        </w:rPr>
        <w:t>3</w:t>
      </w:r>
      <w:r>
        <w:rPr>
          <w:rFonts w:hint="eastAsia"/>
          <w:b/>
          <w:bCs/>
          <w:noProof/>
          <w:lang w:eastAsia="zh-CN"/>
        </w:rPr>
        <w:t>件</w:t>
      </w:r>
    </w:p>
    <w:p w14:paraId="185BDCF2" w14:textId="77777777" w:rsidR="00AD029D" w:rsidRDefault="00AD029D" w:rsidP="00AD029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7B73A2DC" w14:textId="0D1FB458" w:rsidR="00EA0DB4" w:rsidRPr="007F5F7F" w:rsidRDefault="00EA0DB4" w:rsidP="00EA0DB4">
      <w:pPr>
        <w:pStyle w:val="AnnexNoTitle"/>
        <w:rPr>
          <w:sz w:val="28"/>
          <w:szCs w:val="28"/>
          <w:lang w:eastAsia="zh-CN"/>
        </w:rPr>
      </w:pPr>
      <w:r w:rsidRPr="007F5F7F">
        <w:rPr>
          <w:sz w:val="28"/>
          <w:szCs w:val="28"/>
          <w:lang w:eastAsia="zh-CN"/>
        </w:rPr>
        <w:lastRenderedPageBreak/>
        <w:t>附件</w:t>
      </w:r>
      <w:r w:rsidR="00C3398D">
        <w:rPr>
          <w:rFonts w:hint="eastAsia"/>
          <w:sz w:val="28"/>
          <w:szCs w:val="28"/>
          <w:lang w:eastAsia="zh-CN"/>
        </w:rPr>
        <w:t>1</w:t>
      </w:r>
      <w:r w:rsidRPr="007F5F7F">
        <w:rPr>
          <w:sz w:val="28"/>
          <w:szCs w:val="28"/>
          <w:lang w:eastAsia="zh-CN"/>
        </w:rPr>
        <w:br/>
      </w:r>
      <w:r w:rsidRPr="007F5F7F">
        <w:rPr>
          <w:sz w:val="28"/>
          <w:szCs w:val="28"/>
          <w:lang w:eastAsia="zh-CN"/>
        </w:rPr>
        <w:br/>
      </w:r>
      <w:r w:rsidR="006F4A12" w:rsidRPr="007F5F7F">
        <w:rPr>
          <w:bCs/>
          <w:sz w:val="28"/>
          <w:szCs w:val="28"/>
          <w:lang w:val="zh-CN" w:eastAsia="zh-CN"/>
        </w:rPr>
        <w:t>ITU-</w:t>
      </w:r>
      <w:r w:rsidR="006F4A12" w:rsidRPr="007F5F7F">
        <w:rPr>
          <w:rFonts w:hint="eastAsia"/>
          <w:bCs/>
          <w:sz w:val="28"/>
          <w:szCs w:val="28"/>
          <w:lang w:val="zh-CN" w:eastAsia="zh-CN"/>
        </w:rPr>
        <w:t>R</w:t>
      </w:r>
      <w:r w:rsidR="006F4A12" w:rsidRPr="007F5F7F">
        <w:rPr>
          <w:bCs/>
          <w:sz w:val="28"/>
          <w:szCs w:val="28"/>
          <w:lang w:val="zh-CN" w:eastAsia="zh-CN"/>
        </w:rPr>
        <w:t>第</w:t>
      </w:r>
      <w:r w:rsidR="006F4A12" w:rsidRPr="007F5F7F">
        <w:rPr>
          <w:bCs/>
          <w:sz w:val="28"/>
          <w:szCs w:val="28"/>
          <w:lang w:val="zh-CN" w:eastAsia="zh-CN"/>
        </w:rPr>
        <w:t>3</w:t>
      </w:r>
      <w:r w:rsidR="006F4A12" w:rsidRPr="007F5F7F">
        <w:rPr>
          <w:bCs/>
          <w:sz w:val="28"/>
          <w:szCs w:val="28"/>
          <w:lang w:val="zh-CN" w:eastAsia="zh-CN"/>
        </w:rPr>
        <w:t>研究组的工作</w:t>
      </w:r>
      <w:r w:rsidR="006F4A12" w:rsidRPr="007F5F7F">
        <w:rPr>
          <w:rFonts w:hint="eastAsia"/>
          <w:bCs/>
          <w:sz w:val="28"/>
          <w:szCs w:val="28"/>
          <w:lang w:val="zh-CN" w:eastAsia="zh-CN"/>
        </w:rPr>
        <w:t>组织</w:t>
      </w:r>
    </w:p>
    <w:p w14:paraId="7A868918" w14:textId="77777777" w:rsidR="006F4A12" w:rsidRPr="000E1A26" w:rsidRDefault="006F4A12" w:rsidP="006A36B5">
      <w:pPr>
        <w:pStyle w:val="Normalaftertitle"/>
        <w:ind w:firstLineChars="200" w:firstLine="480"/>
        <w:rPr>
          <w:lang w:eastAsia="zh-CN"/>
        </w:rPr>
      </w:pPr>
      <w:bookmarkStart w:id="0" w:name="_Hlk49776327"/>
      <w:r>
        <w:rPr>
          <w:lang w:val="zh-CN" w:eastAsia="zh-CN"/>
        </w:rPr>
        <w:t>在根据</w:t>
      </w:r>
      <w:r>
        <w:fldChar w:fldCharType="begin"/>
      </w:r>
      <w:r>
        <w:rPr>
          <w:lang w:eastAsia="zh-CN"/>
        </w:rPr>
        <w:instrText>HYPERLINK "https://www.itu.int/pub/R-RES-R.1"</w:instrText>
      </w:r>
      <w:r>
        <w:fldChar w:fldCharType="separate"/>
      </w:r>
      <w:r w:rsidRPr="00173DF9">
        <w:rPr>
          <w:rStyle w:val="Hyperlink"/>
          <w:lang w:val="zh-CN" w:eastAsia="zh-CN"/>
        </w:rPr>
        <w:t>ITU-R</w:t>
      </w:r>
      <w:r w:rsidRPr="00173DF9">
        <w:rPr>
          <w:rStyle w:val="Hyperlink"/>
          <w:lang w:val="zh-CN" w:eastAsia="zh-CN"/>
        </w:rPr>
        <w:t>第</w:t>
      </w:r>
      <w:r w:rsidRPr="00173DF9">
        <w:rPr>
          <w:rStyle w:val="Hyperlink"/>
          <w:lang w:val="en-GB" w:eastAsia="zh-CN"/>
        </w:rPr>
        <w:t>1-9</w:t>
      </w:r>
      <w:r w:rsidRPr="00173DF9">
        <w:rPr>
          <w:rStyle w:val="Hyperlink"/>
          <w:lang w:val="zh-CN" w:eastAsia="zh-CN"/>
        </w:rPr>
        <w:t>号</w:t>
      </w:r>
      <w:r>
        <w:fldChar w:fldCharType="end"/>
      </w:r>
      <w:r>
        <w:rPr>
          <w:lang w:val="zh-CN" w:eastAsia="zh-CN"/>
        </w:rPr>
        <w:t>决议第</w:t>
      </w:r>
      <w:r w:rsidRPr="000E1A26">
        <w:rPr>
          <w:lang w:val="en-GB" w:eastAsia="zh-CN"/>
        </w:rPr>
        <w:t>A1.3.1.4</w:t>
      </w:r>
      <w:r>
        <w:rPr>
          <w:lang w:val="zh-CN" w:eastAsia="zh-CN"/>
        </w:rPr>
        <w:t>、</w:t>
      </w:r>
      <w:r w:rsidRPr="000E1A26">
        <w:rPr>
          <w:lang w:val="en-GB" w:eastAsia="zh-CN"/>
        </w:rPr>
        <w:t>A1.3.1.4</w:t>
      </w:r>
      <w:r w:rsidRPr="00173DF9">
        <w:rPr>
          <w:rFonts w:ascii="STKaiti" w:eastAsia="STKaiti" w:hAnsi="STKaiti"/>
          <w:lang w:val="zh-CN" w:eastAsia="zh-CN"/>
        </w:rPr>
        <w:t>之二</w:t>
      </w:r>
      <w:r>
        <w:rPr>
          <w:lang w:val="zh-CN" w:eastAsia="zh-CN"/>
        </w:rPr>
        <w:t>和</w:t>
      </w:r>
      <w:r w:rsidRPr="000E1A26">
        <w:rPr>
          <w:lang w:val="en-GB" w:eastAsia="zh-CN"/>
        </w:rPr>
        <w:t>A1.3.1.4</w:t>
      </w:r>
      <w:r w:rsidRPr="00173DF9">
        <w:rPr>
          <w:rFonts w:ascii="STKaiti" w:eastAsia="STKaiti" w:hAnsi="STKaiti"/>
          <w:lang w:val="zh-CN" w:eastAsia="zh-CN"/>
        </w:rPr>
        <w:t>之三</w:t>
      </w:r>
      <w:r>
        <w:rPr>
          <w:lang w:val="zh-CN" w:eastAsia="zh-CN"/>
        </w:rPr>
        <w:t>节进行磋商后，</w:t>
      </w:r>
      <w:r>
        <w:rPr>
          <w:lang w:val="zh-CN" w:eastAsia="zh-CN"/>
        </w:rPr>
        <w:t>ITU-R</w:t>
      </w:r>
      <w:r>
        <w:rPr>
          <w:lang w:val="zh-CN" w:eastAsia="zh-CN"/>
        </w:rPr>
        <w:t>第</w:t>
      </w:r>
      <w:r>
        <w:rPr>
          <w:lang w:val="zh-CN" w:eastAsia="zh-CN"/>
        </w:rPr>
        <w:t>3</w:t>
      </w:r>
      <w:r>
        <w:rPr>
          <w:lang w:val="zh-CN" w:eastAsia="zh-CN"/>
        </w:rPr>
        <w:t>研究组在</w:t>
      </w:r>
      <w:r>
        <w:rPr>
          <w:lang w:val="zh-CN" w:eastAsia="zh-CN"/>
        </w:rPr>
        <w:t>2025</w:t>
      </w:r>
      <w:r>
        <w:rPr>
          <w:lang w:val="zh-CN" w:eastAsia="zh-CN"/>
        </w:rPr>
        <w:t>年</w:t>
      </w:r>
      <w:r>
        <w:rPr>
          <w:lang w:val="zh-CN" w:eastAsia="zh-CN"/>
        </w:rPr>
        <w:t>6</w:t>
      </w:r>
      <w:r>
        <w:rPr>
          <w:lang w:val="zh-CN" w:eastAsia="zh-CN"/>
        </w:rPr>
        <w:t>月</w:t>
      </w:r>
      <w:r>
        <w:rPr>
          <w:lang w:val="zh-CN" w:eastAsia="zh-CN"/>
        </w:rPr>
        <w:t>6</w:t>
      </w:r>
      <w:r>
        <w:rPr>
          <w:lang w:val="zh-CN" w:eastAsia="zh-CN"/>
        </w:rPr>
        <w:t>日的会议上决定，其结构须继续由四个工作组（</w:t>
      </w:r>
      <w:r>
        <w:rPr>
          <w:lang w:val="zh-CN" w:eastAsia="zh-CN"/>
        </w:rPr>
        <w:t>WP</w:t>
      </w:r>
      <w:r>
        <w:rPr>
          <w:lang w:val="zh-CN" w:eastAsia="zh-CN"/>
        </w:rPr>
        <w:t>）组成，各工作组的职责和正副主席如下所述。</w:t>
      </w:r>
      <w:r>
        <w:fldChar w:fldCharType="begin"/>
      </w:r>
      <w:r>
        <w:rPr>
          <w:lang w:eastAsia="zh-CN"/>
        </w:rPr>
        <w:instrText>HYPERLINK "https://www.itu.int/pub/R-RES-R.1"</w:instrText>
      </w:r>
      <w:r>
        <w:fldChar w:fldCharType="separate"/>
      </w:r>
      <w:r>
        <w:fldChar w:fldCharType="end"/>
      </w:r>
    </w:p>
    <w:p w14:paraId="1646560E" w14:textId="77777777" w:rsidR="006F4A12" w:rsidRPr="000E1A26" w:rsidRDefault="006F4A12" w:rsidP="006F4A12">
      <w:pPr>
        <w:pStyle w:val="Heading1"/>
        <w:rPr>
          <w:lang w:eastAsia="zh-CN"/>
        </w:rPr>
      </w:pPr>
      <w:r>
        <w:rPr>
          <w:bCs/>
          <w:lang w:val="zh-CN" w:eastAsia="zh-CN"/>
        </w:rPr>
        <w:t>1</w:t>
      </w:r>
      <w:r>
        <w:rPr>
          <w:bCs/>
          <w:lang w:val="zh-CN" w:eastAsia="zh-CN"/>
        </w:rPr>
        <w:tab/>
      </w:r>
      <w:hyperlink r:id="rId12" w:history="1">
        <w:r w:rsidRPr="00173DF9">
          <w:rPr>
            <w:rStyle w:val="Hyperlink"/>
            <w:lang w:val="zh-CN" w:eastAsia="zh-CN"/>
          </w:rPr>
          <w:t>3J</w:t>
        </w:r>
        <w:r w:rsidRPr="00173DF9">
          <w:rPr>
            <w:rStyle w:val="Hyperlink"/>
            <w:lang w:val="zh-CN" w:eastAsia="zh-CN"/>
          </w:rPr>
          <w:t>工作组</w:t>
        </w:r>
      </w:hyperlink>
      <w:r>
        <w:rPr>
          <w:lang w:val="zh-CN" w:eastAsia="zh-CN"/>
        </w:rPr>
        <w:t xml:space="preserve"> – </w:t>
      </w:r>
      <w:r>
        <w:rPr>
          <w:lang w:val="zh-CN" w:eastAsia="zh-CN"/>
        </w:rPr>
        <w:t>非电离介质中无线电波传播的基本原理</w:t>
      </w:r>
      <w:r>
        <w:fldChar w:fldCharType="begin"/>
      </w:r>
      <w:r>
        <w:instrText>HYPERLINK "https://www.itu.int/en/ITU-R/study-groups/rsg3/rwp3j/Pages/default.aspx"</w:instrText>
      </w:r>
      <w:r>
        <w:fldChar w:fldCharType="separate"/>
      </w:r>
      <w:r>
        <w:fldChar w:fldCharType="end"/>
      </w:r>
    </w:p>
    <w:p w14:paraId="23602623" w14:textId="77777777" w:rsidR="006F4A12" w:rsidRPr="000E1A26" w:rsidRDefault="006F4A12" w:rsidP="006A36B5">
      <w:pPr>
        <w:ind w:firstLineChars="200" w:firstLine="480"/>
        <w:rPr>
          <w:lang w:eastAsia="zh-CN"/>
        </w:rPr>
      </w:pPr>
      <w:r>
        <w:rPr>
          <w:lang w:val="zh-CN" w:eastAsia="zh-CN"/>
        </w:rPr>
        <w:t>3J</w:t>
      </w:r>
      <w:r>
        <w:rPr>
          <w:lang w:val="zh-CN" w:eastAsia="zh-CN"/>
        </w:rPr>
        <w:t>工作组</w:t>
      </w:r>
      <w:r>
        <w:rPr>
          <w:rFonts w:hint="eastAsia"/>
          <w:lang w:val="zh-CN" w:eastAsia="zh-CN"/>
        </w:rPr>
        <w:t>负责</w:t>
      </w:r>
      <w:r>
        <w:rPr>
          <w:lang w:val="zh-CN" w:eastAsia="zh-CN"/>
        </w:rPr>
        <w:t>提供</w:t>
      </w:r>
      <w:r w:rsidRPr="00173DF9">
        <w:rPr>
          <w:rFonts w:hint="eastAsia"/>
          <w:lang w:val="zh-CN" w:eastAsia="zh-CN"/>
        </w:rPr>
        <w:t>非电离介质</w:t>
      </w:r>
      <w:r>
        <w:rPr>
          <w:rFonts w:hint="eastAsia"/>
          <w:lang w:val="zh-CN" w:eastAsia="zh-CN"/>
        </w:rPr>
        <w:t>中</w:t>
      </w:r>
      <w:r>
        <w:rPr>
          <w:lang w:val="zh-CN" w:eastAsia="zh-CN"/>
        </w:rPr>
        <w:t>无线电波传播方面的信息并制定描述其</w:t>
      </w:r>
      <w:r>
        <w:rPr>
          <w:rFonts w:hint="eastAsia"/>
          <w:lang w:val="zh-CN" w:eastAsia="zh-CN"/>
        </w:rPr>
        <w:t>基本</w:t>
      </w:r>
      <w:r>
        <w:rPr>
          <w:lang w:val="zh-CN" w:eastAsia="zh-CN"/>
        </w:rPr>
        <w:t>原则和机制的模式。第</w:t>
      </w:r>
      <w:r>
        <w:rPr>
          <w:lang w:val="zh-CN" w:eastAsia="zh-CN"/>
        </w:rPr>
        <w:t>3</w:t>
      </w:r>
      <w:r>
        <w:rPr>
          <w:lang w:val="zh-CN" w:eastAsia="zh-CN"/>
        </w:rPr>
        <w:t>研究组的其他工作组将这些</w:t>
      </w:r>
      <w:r>
        <w:rPr>
          <w:rFonts w:hint="eastAsia"/>
          <w:lang w:val="zh-CN" w:eastAsia="zh-CN"/>
        </w:rPr>
        <w:t>可交付</w:t>
      </w:r>
      <w:r>
        <w:rPr>
          <w:lang w:val="zh-CN" w:eastAsia="zh-CN"/>
        </w:rPr>
        <w:t>成果作为开发无线电波传播预测方法的基础。</w:t>
      </w:r>
    </w:p>
    <w:p w14:paraId="3AA3D865" w14:textId="77777777" w:rsidR="006F4A12" w:rsidRPr="000E1A26" w:rsidRDefault="006F4A12" w:rsidP="006F4A12">
      <w:pPr>
        <w:rPr>
          <w:lang w:eastAsia="zh-CN"/>
        </w:rPr>
      </w:pPr>
      <w:r>
        <w:rPr>
          <w:lang w:val="zh-CN" w:eastAsia="zh-CN"/>
        </w:rPr>
        <w:t>主席</w:t>
      </w:r>
      <w:r w:rsidRPr="00FB5DC3">
        <w:rPr>
          <w:lang w:val="en-GB" w:eastAsia="zh-CN"/>
        </w:rPr>
        <w:t>：</w:t>
      </w:r>
      <w:r w:rsidRPr="00FB5DC3">
        <w:rPr>
          <w:lang w:val="en-GB" w:eastAsia="zh-CN"/>
        </w:rPr>
        <w:t>Laurent CASTANET</w:t>
      </w:r>
      <w:r>
        <w:rPr>
          <w:lang w:val="zh-CN" w:eastAsia="zh-CN"/>
        </w:rPr>
        <w:t>博士</w:t>
      </w:r>
      <w:r w:rsidRPr="00FB5DC3">
        <w:rPr>
          <w:lang w:val="en-GB" w:eastAsia="zh-CN"/>
        </w:rPr>
        <w:t>（</w:t>
      </w:r>
      <w:r>
        <w:rPr>
          <w:rFonts w:hint="eastAsia"/>
          <w:lang w:val="zh-CN" w:eastAsia="zh-CN"/>
        </w:rPr>
        <w:t>法国</w:t>
      </w:r>
      <w:r w:rsidRPr="00FB5DC3">
        <w:rPr>
          <w:lang w:val="en-GB" w:eastAsia="zh-CN"/>
        </w:rPr>
        <w:t>）</w:t>
      </w:r>
    </w:p>
    <w:p w14:paraId="3AB15FB3" w14:textId="77777777" w:rsidR="006F4A12" w:rsidRPr="000E1A26" w:rsidRDefault="006F4A12" w:rsidP="006F4A12">
      <w:pPr>
        <w:rPr>
          <w:lang w:eastAsia="zh-CN"/>
        </w:rPr>
      </w:pPr>
      <w:r>
        <w:rPr>
          <w:lang w:val="zh-CN" w:eastAsia="zh-CN"/>
        </w:rPr>
        <w:t>副主席</w:t>
      </w:r>
      <w:r w:rsidRPr="00075A0A">
        <w:rPr>
          <w:lang w:eastAsia="zh-CN"/>
        </w:rPr>
        <w:t>：</w:t>
      </w:r>
      <w:r w:rsidRPr="000E1A26">
        <w:rPr>
          <w:lang w:val="en-GB" w:eastAsia="zh-CN"/>
        </w:rPr>
        <w:t>Eric HILL</w:t>
      </w:r>
      <w:r w:rsidRPr="00075A0A">
        <w:rPr>
          <w:lang w:eastAsia="zh-CN"/>
        </w:rPr>
        <w:t>（</w:t>
      </w:r>
      <w:r>
        <w:rPr>
          <w:lang w:val="zh-CN" w:eastAsia="zh-CN"/>
        </w:rPr>
        <w:t>美国</w:t>
      </w:r>
      <w:r w:rsidRPr="00075A0A">
        <w:rPr>
          <w:lang w:eastAsia="zh-CN"/>
        </w:rPr>
        <w:t>）</w:t>
      </w:r>
    </w:p>
    <w:p w14:paraId="41B13B08" w14:textId="77777777" w:rsidR="006F4A12" w:rsidRPr="000E1A26" w:rsidRDefault="006F4A12" w:rsidP="006F4A12">
      <w:pPr>
        <w:pStyle w:val="Heading1"/>
        <w:rPr>
          <w:lang w:eastAsia="zh-CN"/>
        </w:rPr>
      </w:pPr>
      <w:r w:rsidRPr="00075A0A">
        <w:rPr>
          <w:bCs/>
          <w:lang w:eastAsia="zh-CN"/>
        </w:rPr>
        <w:t>2</w:t>
      </w:r>
      <w:r w:rsidRPr="00075A0A">
        <w:rPr>
          <w:bCs/>
          <w:lang w:eastAsia="zh-CN"/>
        </w:rPr>
        <w:tab/>
      </w:r>
      <w:hyperlink r:id="rId13" w:history="1">
        <w:r w:rsidRPr="00075A0A">
          <w:rPr>
            <w:rStyle w:val="Hyperlink"/>
            <w:lang w:eastAsia="zh-CN"/>
          </w:rPr>
          <w:t>3K</w:t>
        </w:r>
        <w:r w:rsidRPr="00432F78">
          <w:rPr>
            <w:rStyle w:val="Hyperlink"/>
            <w:lang w:val="zh-CN" w:eastAsia="zh-CN"/>
          </w:rPr>
          <w:t>工作组</w:t>
        </w:r>
      </w:hyperlink>
      <w:r w:rsidRPr="00075A0A">
        <w:rPr>
          <w:lang w:eastAsia="zh-CN"/>
        </w:rPr>
        <w:t xml:space="preserve"> – </w:t>
      </w:r>
      <w:r>
        <w:rPr>
          <w:lang w:val="zh-CN" w:eastAsia="zh-CN"/>
        </w:rPr>
        <w:t>点对面传播路径的无线电波传播预测</w:t>
      </w:r>
      <w:r>
        <w:fldChar w:fldCharType="begin"/>
      </w:r>
      <w:r>
        <w:rPr>
          <w:lang w:eastAsia="zh-CN"/>
        </w:rPr>
        <w:instrText>HYPERLINK "https://www.itu.int/en/ITU-R/study-groups/rsg3/rwp3k/Pages/default.aspx"</w:instrText>
      </w:r>
      <w:r>
        <w:fldChar w:fldCharType="separate"/>
      </w:r>
      <w:r>
        <w:fldChar w:fldCharType="end"/>
      </w:r>
    </w:p>
    <w:p w14:paraId="4732760D" w14:textId="57FE5917" w:rsidR="006F4A12" w:rsidRPr="000E1A26" w:rsidRDefault="006F4A12" w:rsidP="006A36B5">
      <w:pPr>
        <w:ind w:firstLineChars="200" w:firstLine="480"/>
        <w:rPr>
          <w:lang w:eastAsia="zh-CN"/>
        </w:rPr>
      </w:pPr>
      <w:r>
        <w:rPr>
          <w:lang w:val="zh-CN" w:eastAsia="zh-CN"/>
        </w:rPr>
        <w:t>3K</w:t>
      </w:r>
      <w:r>
        <w:rPr>
          <w:lang w:val="zh-CN" w:eastAsia="zh-CN"/>
        </w:rPr>
        <w:t>工作组负责为</w:t>
      </w:r>
      <w:r>
        <w:rPr>
          <w:lang w:val="zh-CN" w:eastAsia="zh-CN"/>
        </w:rPr>
        <w:t>30</w:t>
      </w:r>
      <w:r w:rsidR="0068060C" w:rsidRPr="000E1A26">
        <w:rPr>
          <w:lang w:val="en-GB" w:eastAsia="zh-CN"/>
        </w:rPr>
        <w:t> </w:t>
      </w:r>
      <w:r>
        <w:rPr>
          <w:lang w:val="zh-CN" w:eastAsia="zh-CN"/>
        </w:rPr>
        <w:t>MHz</w:t>
      </w:r>
      <w:r>
        <w:rPr>
          <w:lang w:val="zh-CN" w:eastAsia="zh-CN"/>
        </w:rPr>
        <w:t>以上频段非电离介质中与地面和航空电台相关的点对面路径制定无线电波传播预测方法。</w:t>
      </w:r>
    </w:p>
    <w:p w14:paraId="75E7A9E2" w14:textId="77777777" w:rsidR="006F4A12" w:rsidRPr="00F664D2" w:rsidRDefault="006F4A12" w:rsidP="006F4A12">
      <w:pPr>
        <w:rPr>
          <w:lang w:eastAsia="zh-CN"/>
        </w:rPr>
      </w:pPr>
      <w:r>
        <w:rPr>
          <w:lang w:val="zh-CN" w:eastAsia="zh-CN"/>
        </w:rPr>
        <w:t>主席：</w:t>
      </w:r>
      <w:r>
        <w:rPr>
          <w:lang w:val="zh-CN" w:eastAsia="zh-CN"/>
        </w:rPr>
        <w:t>Hajime SUZUKI</w:t>
      </w:r>
      <w:r>
        <w:rPr>
          <w:lang w:val="zh-CN" w:eastAsia="zh-CN"/>
        </w:rPr>
        <w:t>博士（澳大利亚）</w:t>
      </w:r>
    </w:p>
    <w:p w14:paraId="536D4926" w14:textId="77777777" w:rsidR="006F4A12" w:rsidRPr="000E1A26" w:rsidRDefault="006F4A12" w:rsidP="006F4A12">
      <w:pPr>
        <w:rPr>
          <w:lang w:eastAsia="zh-CN"/>
        </w:rPr>
      </w:pPr>
      <w:r>
        <w:rPr>
          <w:lang w:val="zh-CN" w:eastAsia="zh-CN"/>
        </w:rPr>
        <w:t>副主席：</w:t>
      </w:r>
      <w:r>
        <w:rPr>
          <w:lang w:val="zh-CN" w:eastAsia="zh-CN"/>
        </w:rPr>
        <w:t>Wataru YAMADA</w:t>
      </w:r>
      <w:r>
        <w:rPr>
          <w:lang w:val="zh-CN" w:eastAsia="zh-CN"/>
        </w:rPr>
        <w:t>博士（</w:t>
      </w:r>
      <w:r>
        <w:rPr>
          <w:rFonts w:hint="eastAsia"/>
          <w:lang w:val="zh-CN" w:eastAsia="zh-CN"/>
        </w:rPr>
        <w:t>日本</w:t>
      </w:r>
      <w:r>
        <w:rPr>
          <w:lang w:val="zh-CN" w:eastAsia="zh-CN"/>
        </w:rPr>
        <w:t>）</w:t>
      </w:r>
    </w:p>
    <w:p w14:paraId="229C0EFF" w14:textId="77777777" w:rsidR="006F4A12" w:rsidRPr="000E1A26" w:rsidRDefault="006F4A12" w:rsidP="006F4A12">
      <w:pPr>
        <w:pStyle w:val="Heading1"/>
        <w:rPr>
          <w:lang w:eastAsia="zh-CN"/>
        </w:rPr>
      </w:pPr>
      <w:r>
        <w:rPr>
          <w:bCs/>
          <w:lang w:val="zh-CN" w:eastAsia="zh-CN"/>
        </w:rPr>
        <w:t>3</w:t>
      </w:r>
      <w:r>
        <w:rPr>
          <w:bCs/>
          <w:lang w:val="zh-CN" w:eastAsia="zh-CN"/>
        </w:rPr>
        <w:tab/>
      </w:r>
      <w:hyperlink r:id="rId14" w:history="1">
        <w:r w:rsidRPr="00432F78">
          <w:rPr>
            <w:rStyle w:val="Hyperlink"/>
            <w:lang w:val="zh-CN" w:eastAsia="zh-CN"/>
          </w:rPr>
          <w:t>3L</w:t>
        </w:r>
        <w:r w:rsidRPr="00432F78">
          <w:rPr>
            <w:rStyle w:val="Hyperlink"/>
            <w:lang w:val="zh-CN" w:eastAsia="zh-CN"/>
          </w:rPr>
          <w:t>工作组</w:t>
        </w:r>
      </w:hyperlink>
      <w:r>
        <w:rPr>
          <w:lang w:val="zh-CN" w:eastAsia="zh-CN"/>
        </w:rPr>
        <w:t xml:space="preserve"> – </w:t>
      </w:r>
      <w:r>
        <w:rPr>
          <w:lang w:val="zh-CN" w:eastAsia="zh-CN"/>
        </w:rPr>
        <w:t>电离层和地波传播预测及无线电噪声</w:t>
      </w:r>
      <w:r>
        <w:fldChar w:fldCharType="begin"/>
      </w:r>
      <w:r>
        <w:instrText>HYPERLINK "https://www.itu.int/en/ITU-R/study-groups/rsg3/rwp3l/Pages/default.aspx"</w:instrText>
      </w:r>
      <w:r>
        <w:fldChar w:fldCharType="separate"/>
      </w:r>
      <w:r>
        <w:fldChar w:fldCharType="end"/>
      </w:r>
    </w:p>
    <w:p w14:paraId="57F81E75" w14:textId="71C6B291" w:rsidR="006F4A12" w:rsidRPr="000E1A26" w:rsidRDefault="006F4A12" w:rsidP="006A36B5">
      <w:pPr>
        <w:ind w:firstLineChars="200" w:firstLine="480"/>
        <w:rPr>
          <w:lang w:eastAsia="zh-CN"/>
        </w:rPr>
      </w:pPr>
      <w:r w:rsidRPr="00432F78">
        <w:rPr>
          <w:rFonts w:hint="eastAsia"/>
          <w:lang w:val="zh-CN" w:eastAsia="zh-CN"/>
        </w:rPr>
        <w:t>3L</w:t>
      </w:r>
      <w:r w:rsidRPr="00432F78">
        <w:rPr>
          <w:rFonts w:hint="eastAsia"/>
          <w:lang w:val="zh-CN" w:eastAsia="zh-CN"/>
        </w:rPr>
        <w:t>工作组负责提供信息并开发模型，描述无线电波在电离介质中和通过电离介质传播的基本原理和机制</w:t>
      </w:r>
      <w:r>
        <w:rPr>
          <w:rFonts w:hint="eastAsia"/>
          <w:lang w:val="zh-CN" w:eastAsia="zh-CN"/>
        </w:rPr>
        <w:t>；</w:t>
      </w:r>
      <w:r w:rsidRPr="00432F78">
        <w:rPr>
          <w:rFonts w:hint="eastAsia"/>
          <w:lang w:val="zh-CN" w:eastAsia="zh-CN"/>
        </w:rPr>
        <w:t>并制定预测</w:t>
      </w:r>
      <w:r w:rsidRPr="00432F78">
        <w:rPr>
          <w:rFonts w:hint="eastAsia"/>
          <w:lang w:val="zh-CN" w:eastAsia="zh-CN"/>
        </w:rPr>
        <w:t>30</w:t>
      </w:r>
      <w:r w:rsidR="006C1CE3" w:rsidRPr="000E1A26">
        <w:rPr>
          <w:lang w:val="en-GB" w:eastAsia="zh-CN"/>
        </w:rPr>
        <w:t> </w:t>
      </w:r>
      <w:r w:rsidRPr="00432F78">
        <w:rPr>
          <w:rFonts w:hint="eastAsia"/>
          <w:lang w:val="zh-CN" w:eastAsia="zh-CN"/>
        </w:rPr>
        <w:t>MHz</w:t>
      </w:r>
      <w:r w:rsidRPr="00432F78">
        <w:rPr>
          <w:rFonts w:hint="eastAsia"/>
          <w:lang w:val="zh-CN" w:eastAsia="zh-CN"/>
        </w:rPr>
        <w:t>以下地面</w:t>
      </w:r>
      <w:r>
        <w:rPr>
          <w:rFonts w:hint="eastAsia"/>
          <w:lang w:val="zh-CN" w:eastAsia="zh-CN"/>
        </w:rPr>
        <w:t>电台</w:t>
      </w:r>
      <w:r w:rsidRPr="00432F78">
        <w:rPr>
          <w:rFonts w:hint="eastAsia"/>
          <w:lang w:val="zh-CN" w:eastAsia="zh-CN"/>
        </w:rPr>
        <w:t>之间地波传播及受电离层影响路径的方法。</w:t>
      </w:r>
      <w:r>
        <w:rPr>
          <w:lang w:val="zh-CN" w:eastAsia="zh-CN"/>
        </w:rPr>
        <w:t>此外，该工作组还研究</w:t>
      </w:r>
      <w:r w:rsidRPr="009A4494">
        <w:rPr>
          <w:rFonts w:hint="eastAsia"/>
          <w:lang w:val="zh-CN" w:eastAsia="zh-CN"/>
        </w:rPr>
        <w:t>由自然和人为来源产生的无线电噪声的议题，并对此类噪声的水平进行量化。</w:t>
      </w:r>
    </w:p>
    <w:p w14:paraId="64B555D4" w14:textId="77777777" w:rsidR="006F4A12" w:rsidRPr="000E1A26" w:rsidRDefault="006F4A12" w:rsidP="006F4A12">
      <w:pPr>
        <w:rPr>
          <w:lang w:eastAsia="zh-CN"/>
        </w:rPr>
      </w:pPr>
      <w:r>
        <w:rPr>
          <w:lang w:val="zh-CN" w:eastAsia="zh-CN"/>
        </w:rPr>
        <w:t>主席</w:t>
      </w:r>
      <w:r w:rsidRPr="00FB5DC3">
        <w:rPr>
          <w:lang w:val="en-GB" w:eastAsia="zh-CN"/>
        </w:rPr>
        <w:t>：</w:t>
      </w:r>
      <w:r w:rsidRPr="00FB5DC3">
        <w:rPr>
          <w:lang w:val="en-GB" w:eastAsia="zh-CN"/>
        </w:rPr>
        <w:t>Angelo CANAVITSAS</w:t>
      </w:r>
      <w:r>
        <w:rPr>
          <w:lang w:val="zh-CN" w:eastAsia="zh-CN"/>
        </w:rPr>
        <w:t>博士</w:t>
      </w:r>
      <w:r w:rsidRPr="00FB5DC3">
        <w:rPr>
          <w:lang w:val="en-GB" w:eastAsia="zh-CN"/>
        </w:rPr>
        <w:t>（</w:t>
      </w:r>
      <w:r>
        <w:rPr>
          <w:rFonts w:hint="eastAsia"/>
          <w:lang w:val="en-GB" w:eastAsia="zh-CN"/>
        </w:rPr>
        <w:t>巴西</w:t>
      </w:r>
      <w:r w:rsidRPr="00FB5DC3">
        <w:rPr>
          <w:lang w:val="en-GB" w:eastAsia="zh-CN"/>
        </w:rPr>
        <w:t>）</w:t>
      </w:r>
    </w:p>
    <w:p w14:paraId="1BAA925D" w14:textId="77777777" w:rsidR="006F4A12" w:rsidRPr="000E1A26" w:rsidRDefault="006F4A12" w:rsidP="006F4A12">
      <w:pPr>
        <w:rPr>
          <w:lang w:eastAsia="zh-CN"/>
        </w:rPr>
      </w:pPr>
      <w:r>
        <w:rPr>
          <w:lang w:val="zh-CN" w:eastAsia="zh-CN"/>
        </w:rPr>
        <w:t>副主席：</w:t>
      </w:r>
      <w:r w:rsidRPr="000E1A26">
        <w:rPr>
          <w:lang w:val="en-GB" w:eastAsia="zh-CN"/>
        </w:rPr>
        <w:t>Adam HICKS</w:t>
      </w:r>
      <w:r>
        <w:rPr>
          <w:lang w:val="zh-CN" w:eastAsia="zh-CN"/>
        </w:rPr>
        <w:t>先生（美国）、</w:t>
      </w:r>
      <w:r>
        <w:rPr>
          <w:lang w:val="zh-CN" w:eastAsia="zh-CN"/>
        </w:rPr>
        <w:t>Seok-Hee BAE</w:t>
      </w:r>
      <w:r>
        <w:rPr>
          <w:lang w:val="zh-CN" w:eastAsia="zh-CN"/>
        </w:rPr>
        <w:t>先生（韩国）</w:t>
      </w:r>
    </w:p>
    <w:p w14:paraId="79BDC649" w14:textId="77777777" w:rsidR="006F4A12" w:rsidRPr="000E1A26" w:rsidRDefault="006F4A12" w:rsidP="006F4A12">
      <w:pPr>
        <w:pStyle w:val="Heading1"/>
        <w:rPr>
          <w:lang w:eastAsia="zh-CN"/>
        </w:rPr>
      </w:pPr>
      <w:r>
        <w:rPr>
          <w:bCs/>
          <w:lang w:val="zh-CN" w:eastAsia="zh-CN"/>
        </w:rPr>
        <w:t>4</w:t>
      </w:r>
      <w:r>
        <w:rPr>
          <w:bCs/>
          <w:lang w:val="zh-CN" w:eastAsia="zh-CN"/>
        </w:rPr>
        <w:tab/>
      </w:r>
      <w:hyperlink r:id="rId15" w:history="1">
        <w:r w:rsidRPr="009A4494">
          <w:rPr>
            <w:rStyle w:val="Hyperlink"/>
            <w:lang w:val="zh-CN" w:eastAsia="zh-CN"/>
          </w:rPr>
          <w:t>3M</w:t>
        </w:r>
        <w:r w:rsidRPr="009A4494">
          <w:rPr>
            <w:rStyle w:val="Hyperlink"/>
            <w:lang w:val="zh-CN" w:eastAsia="zh-CN"/>
          </w:rPr>
          <w:t>工作组</w:t>
        </w:r>
      </w:hyperlink>
      <w:r>
        <w:rPr>
          <w:lang w:val="zh-CN" w:eastAsia="zh-CN"/>
        </w:rPr>
        <w:t xml:space="preserve"> – </w:t>
      </w:r>
      <w:r>
        <w:rPr>
          <w:lang w:val="zh-CN" w:eastAsia="zh-CN"/>
        </w:rPr>
        <w:t>点对点路径和地空</w:t>
      </w:r>
      <w:r>
        <w:rPr>
          <w:rFonts w:hint="eastAsia"/>
          <w:lang w:val="zh-CN" w:eastAsia="zh-CN"/>
        </w:rPr>
        <w:t>之间</w:t>
      </w:r>
      <w:r>
        <w:rPr>
          <w:lang w:val="zh-CN" w:eastAsia="zh-CN"/>
        </w:rPr>
        <w:t>路径的无线电波传播预测</w:t>
      </w:r>
      <w:hyperlink r:id="rId16" w:history="1"/>
    </w:p>
    <w:p w14:paraId="006CC9D2" w14:textId="790F1058" w:rsidR="006F4A12" w:rsidRPr="000E1A26" w:rsidRDefault="006F4A12" w:rsidP="006A36B5">
      <w:pPr>
        <w:keepNext/>
        <w:keepLines/>
        <w:ind w:firstLineChars="200" w:firstLine="480"/>
        <w:rPr>
          <w:lang w:eastAsia="zh-CN"/>
        </w:rPr>
      </w:pPr>
      <w:r>
        <w:rPr>
          <w:lang w:val="zh-CN" w:eastAsia="zh-CN"/>
        </w:rPr>
        <w:t>3M</w:t>
      </w:r>
      <w:r>
        <w:rPr>
          <w:lang w:val="zh-CN" w:eastAsia="zh-CN"/>
        </w:rPr>
        <w:t>工作组负责制定与</w:t>
      </w:r>
      <w:r>
        <w:rPr>
          <w:lang w:val="zh-CN" w:eastAsia="zh-CN"/>
        </w:rPr>
        <w:t>30</w:t>
      </w:r>
      <w:r w:rsidR="0063037A" w:rsidRPr="000E1A26">
        <w:rPr>
          <w:lang w:val="en-GB" w:eastAsia="zh-CN"/>
        </w:rPr>
        <w:t> </w:t>
      </w:r>
      <w:r>
        <w:rPr>
          <w:lang w:val="zh-CN" w:eastAsia="zh-CN"/>
        </w:rPr>
        <w:t>MHz</w:t>
      </w:r>
      <w:r>
        <w:rPr>
          <w:lang w:val="zh-CN" w:eastAsia="zh-CN"/>
        </w:rPr>
        <w:t>以上地面、航空、水上和空间电台相关的点</w:t>
      </w:r>
      <w:r>
        <w:rPr>
          <w:rFonts w:hint="eastAsia"/>
          <w:lang w:val="zh-CN" w:eastAsia="zh-CN"/>
        </w:rPr>
        <w:t>对</w:t>
      </w:r>
      <w:r>
        <w:rPr>
          <w:lang w:val="zh-CN" w:eastAsia="zh-CN"/>
        </w:rPr>
        <w:t>点路径以及地对空、空对地和空对空路径的无线电波和光传播预测方法。</w:t>
      </w:r>
    </w:p>
    <w:p w14:paraId="688734F5" w14:textId="77777777" w:rsidR="006F4A12" w:rsidRPr="000E1A26" w:rsidRDefault="006F4A12" w:rsidP="006F4A12">
      <w:proofErr w:type="spellStart"/>
      <w:r>
        <w:rPr>
          <w:lang w:val="zh-CN"/>
        </w:rPr>
        <w:t>主席</w:t>
      </w:r>
      <w:proofErr w:type="spellEnd"/>
      <w:r w:rsidRPr="009A4494">
        <w:rPr>
          <w:lang w:val="en-GB"/>
        </w:rPr>
        <w:t>：</w:t>
      </w:r>
      <w:r w:rsidRPr="000E1A26">
        <w:rPr>
          <w:lang w:val="en-GB"/>
        </w:rPr>
        <w:t>Richard RUDD</w:t>
      </w:r>
      <w:proofErr w:type="spellStart"/>
      <w:r>
        <w:rPr>
          <w:lang w:val="zh-CN"/>
        </w:rPr>
        <w:t>博士</w:t>
      </w:r>
      <w:r w:rsidRPr="009A4494">
        <w:rPr>
          <w:lang w:val="en-GB"/>
        </w:rPr>
        <w:t>（</w:t>
      </w:r>
      <w:r>
        <w:rPr>
          <w:rFonts w:hint="eastAsia"/>
          <w:lang w:val="en-GB"/>
        </w:rPr>
        <w:t>德国</w:t>
      </w:r>
      <w:proofErr w:type="spellEnd"/>
      <w:r w:rsidRPr="009A4494">
        <w:rPr>
          <w:lang w:val="en-GB"/>
        </w:rPr>
        <w:t>）</w:t>
      </w:r>
    </w:p>
    <w:p w14:paraId="260799A3" w14:textId="4F05FBB4" w:rsidR="006F4A12" w:rsidRPr="000E1A26" w:rsidRDefault="006F4A12" w:rsidP="006A36B5">
      <w:pPr>
        <w:jc w:val="left"/>
      </w:pPr>
      <w:proofErr w:type="spellStart"/>
      <w:r>
        <w:rPr>
          <w:lang w:val="zh-CN"/>
        </w:rPr>
        <w:t>副主席</w:t>
      </w:r>
      <w:r w:rsidRPr="009A4494">
        <w:t>：</w:t>
      </w:r>
      <w:r>
        <w:rPr>
          <w:rFonts w:hint="eastAsia"/>
          <w:lang w:val="en-GB"/>
        </w:rPr>
        <w:t>林乐科</w:t>
      </w:r>
      <w:r>
        <w:rPr>
          <w:lang w:val="zh-CN"/>
        </w:rPr>
        <w:t>博士</w:t>
      </w:r>
      <w:r w:rsidRPr="009A4494">
        <w:t>（</w:t>
      </w:r>
      <w:r>
        <w:rPr>
          <w:lang w:val="zh-CN"/>
        </w:rPr>
        <w:t>中国</w:t>
      </w:r>
      <w:proofErr w:type="spellEnd"/>
      <w:r w:rsidRPr="009A4494">
        <w:t>）</w:t>
      </w:r>
      <w:r>
        <w:rPr>
          <w:lang w:val="zh-CN"/>
        </w:rPr>
        <w:t>、</w:t>
      </w:r>
      <w:r w:rsidRPr="000E1A26">
        <w:rPr>
          <w:lang w:val="en-GB"/>
        </w:rPr>
        <w:t>Reza AREFI</w:t>
      </w:r>
      <w:proofErr w:type="spellStart"/>
      <w:r>
        <w:rPr>
          <w:lang w:val="zh-CN"/>
        </w:rPr>
        <w:t>博士</w:t>
      </w:r>
      <w:r w:rsidRPr="009A4494">
        <w:t>（</w:t>
      </w:r>
      <w:r>
        <w:rPr>
          <w:lang w:val="zh-CN"/>
        </w:rPr>
        <w:t>美国</w:t>
      </w:r>
      <w:r w:rsidRPr="009A4494">
        <w:t>）</w:t>
      </w:r>
      <w:r>
        <w:rPr>
          <w:lang w:val="zh-CN"/>
        </w:rPr>
        <w:t>和</w:t>
      </w:r>
      <w:proofErr w:type="spellEnd"/>
      <w:r w:rsidR="006A36B5" w:rsidRPr="000E2B0A">
        <w:rPr>
          <w:lang w:eastAsia="zh-CN"/>
        </w:rPr>
        <w:br/>
      </w:r>
      <w:r w:rsidRPr="000E1A26">
        <w:rPr>
          <w:lang w:val="en-GB"/>
        </w:rPr>
        <w:t>Olga IASTREBTSOVA</w:t>
      </w:r>
      <w:proofErr w:type="spellStart"/>
      <w:r>
        <w:rPr>
          <w:lang w:val="zh-CN"/>
        </w:rPr>
        <w:t>博士</w:t>
      </w:r>
      <w:r w:rsidRPr="009A4494">
        <w:t>（</w:t>
      </w:r>
      <w:r>
        <w:rPr>
          <w:lang w:val="zh-CN"/>
        </w:rPr>
        <w:t>俄罗斯</w:t>
      </w:r>
      <w:proofErr w:type="spellEnd"/>
      <w:r w:rsidRPr="009A4494">
        <w:t>）</w:t>
      </w:r>
    </w:p>
    <w:p w14:paraId="0C9DC01C" w14:textId="77777777" w:rsidR="006F4A12" w:rsidRPr="000E1A26" w:rsidRDefault="006F4A12" w:rsidP="006F4A12">
      <w:pPr>
        <w:tabs>
          <w:tab w:val="clear" w:pos="794"/>
          <w:tab w:val="clear" w:pos="1191"/>
          <w:tab w:val="clear" w:pos="1588"/>
          <w:tab w:val="clear" w:pos="1985"/>
        </w:tabs>
        <w:overflowPunct/>
        <w:autoSpaceDE/>
        <w:autoSpaceDN/>
        <w:adjustRightInd/>
        <w:spacing w:before="0"/>
        <w:jc w:val="left"/>
        <w:textAlignment w:val="auto"/>
        <w:rPr>
          <w:lang w:val="en-GB"/>
        </w:rPr>
      </w:pPr>
      <w:r w:rsidRPr="000E1A26">
        <w:rPr>
          <w:lang w:val="en-GB"/>
        </w:rPr>
        <w:br w:type="page"/>
      </w:r>
    </w:p>
    <w:p w14:paraId="111660A7" w14:textId="78BB92F4" w:rsidR="006F4A12" w:rsidRPr="001B0397" w:rsidRDefault="006F4A12" w:rsidP="006F4A12">
      <w:pPr>
        <w:pStyle w:val="AnnexNotitle0"/>
        <w:rPr>
          <w:rFonts w:asciiTheme="minorHAnsi" w:hAnsiTheme="minorHAnsi" w:cstheme="minorHAnsi"/>
          <w:szCs w:val="28"/>
          <w:lang w:eastAsia="zh-CN"/>
        </w:rPr>
      </w:pPr>
      <w:r w:rsidRPr="001B0397">
        <w:rPr>
          <w:rFonts w:asciiTheme="minorHAnsi" w:hAnsiTheme="minorHAnsi" w:cstheme="minorHAnsi"/>
          <w:bCs/>
          <w:szCs w:val="28"/>
          <w:lang w:val="zh-CN" w:eastAsia="zh-CN"/>
        </w:rPr>
        <w:lastRenderedPageBreak/>
        <w:t>附件</w:t>
      </w:r>
      <w:r w:rsidRPr="001B0397">
        <w:rPr>
          <w:rFonts w:asciiTheme="minorHAnsi" w:hAnsiTheme="minorHAnsi" w:cstheme="minorHAnsi"/>
          <w:bCs/>
          <w:szCs w:val="28"/>
          <w:lang w:val="zh-CN" w:eastAsia="zh-CN"/>
        </w:rPr>
        <w:t>2</w:t>
      </w:r>
      <w:r w:rsidR="006A36B5" w:rsidRPr="001B0397">
        <w:rPr>
          <w:rFonts w:asciiTheme="minorHAnsi" w:hAnsiTheme="minorHAnsi" w:cstheme="minorHAnsi"/>
          <w:bCs/>
          <w:szCs w:val="28"/>
          <w:lang w:val="zh-CN" w:eastAsia="zh-CN"/>
        </w:rPr>
        <w:br/>
      </w:r>
      <w:r w:rsidR="006A36B5" w:rsidRPr="001B0397">
        <w:rPr>
          <w:rFonts w:asciiTheme="minorHAnsi" w:hAnsiTheme="minorHAnsi" w:cstheme="minorHAnsi"/>
          <w:bCs/>
          <w:szCs w:val="28"/>
          <w:lang w:val="zh-CN" w:eastAsia="zh-CN"/>
        </w:rPr>
        <w:br/>
      </w:r>
      <w:r w:rsidRPr="001B0397">
        <w:rPr>
          <w:rFonts w:asciiTheme="minorHAnsi" w:hAnsiTheme="minorHAnsi" w:cstheme="minorHAnsi"/>
          <w:bCs/>
          <w:szCs w:val="28"/>
          <w:lang w:val="zh-CN" w:eastAsia="zh-CN"/>
        </w:rPr>
        <w:t>ITU-R</w:t>
      </w:r>
      <w:r w:rsidRPr="001B0397">
        <w:rPr>
          <w:rFonts w:asciiTheme="minorHAnsi" w:hAnsiTheme="minorHAnsi" w:cstheme="minorHAnsi"/>
          <w:bCs/>
          <w:szCs w:val="28"/>
          <w:lang w:val="zh-CN" w:eastAsia="zh-CN"/>
        </w:rPr>
        <w:t>第</w:t>
      </w:r>
      <w:r w:rsidRPr="001B0397">
        <w:rPr>
          <w:rFonts w:asciiTheme="minorHAnsi" w:hAnsiTheme="minorHAnsi" w:cstheme="minorHAnsi"/>
          <w:bCs/>
          <w:szCs w:val="28"/>
          <w:lang w:val="zh-CN" w:eastAsia="zh-CN"/>
        </w:rPr>
        <w:t>3</w:t>
      </w:r>
      <w:r w:rsidRPr="001B0397">
        <w:rPr>
          <w:rFonts w:asciiTheme="minorHAnsi" w:hAnsiTheme="minorHAnsi" w:cstheme="minorHAnsi"/>
          <w:bCs/>
          <w:szCs w:val="28"/>
          <w:lang w:val="zh-CN" w:eastAsia="zh-CN"/>
        </w:rPr>
        <w:t>研究组各工作组</w:t>
      </w:r>
      <w:r w:rsidR="006A36B5" w:rsidRPr="001B0397">
        <w:rPr>
          <w:rFonts w:asciiTheme="minorHAnsi" w:hAnsiTheme="minorHAnsi" w:cstheme="minorHAnsi"/>
          <w:bCs/>
          <w:szCs w:val="28"/>
          <w:lang w:val="zh-CN" w:eastAsia="zh-CN"/>
        </w:rPr>
        <w:br/>
      </w:r>
      <w:r w:rsidRPr="001B0397">
        <w:rPr>
          <w:rFonts w:asciiTheme="minorHAnsi" w:hAnsiTheme="minorHAnsi" w:cstheme="minorHAnsi"/>
          <w:bCs/>
          <w:szCs w:val="28"/>
          <w:lang w:val="zh-CN" w:eastAsia="zh-CN"/>
        </w:rPr>
        <w:t>工作计划中需要继续开展工作的议题</w:t>
      </w:r>
    </w:p>
    <w:p w14:paraId="22869C3E" w14:textId="77777777" w:rsidR="006F4A12" w:rsidRPr="005926B3" w:rsidRDefault="006F4A12" w:rsidP="006F4A12">
      <w:pPr>
        <w:pStyle w:val="Heading1"/>
        <w:rPr>
          <w:lang w:eastAsia="zh-CN"/>
        </w:rPr>
      </w:pPr>
      <w:r>
        <w:rPr>
          <w:bCs/>
          <w:lang w:val="zh-CN" w:eastAsia="zh-CN"/>
        </w:rPr>
        <w:t>1</w:t>
      </w:r>
      <w:r>
        <w:rPr>
          <w:bCs/>
          <w:lang w:val="zh-CN" w:eastAsia="zh-CN"/>
        </w:rPr>
        <w:tab/>
        <w:t>3J</w:t>
      </w:r>
      <w:r>
        <w:rPr>
          <w:bCs/>
          <w:lang w:val="zh-CN" w:eastAsia="zh-CN"/>
        </w:rPr>
        <w:t>工作组</w:t>
      </w:r>
      <w:r>
        <w:rPr>
          <w:bCs/>
          <w:lang w:val="zh-CN" w:eastAsia="zh-CN"/>
        </w:rPr>
        <w:t xml:space="preserve"> – </w:t>
      </w:r>
      <w:r>
        <w:rPr>
          <w:bCs/>
          <w:lang w:val="zh-CN" w:eastAsia="zh-CN"/>
        </w:rPr>
        <w:t>非电离介质中无线电波传播的基本原理</w:t>
      </w:r>
    </w:p>
    <w:p w14:paraId="2124CB7F" w14:textId="77777777" w:rsidR="006F4A12" w:rsidRPr="005926B3" w:rsidRDefault="006F4A12" w:rsidP="006F4A12">
      <w:pPr>
        <w:pStyle w:val="Headingb"/>
        <w:rPr>
          <w:lang w:eastAsia="zh-CN"/>
        </w:rPr>
      </w:pPr>
      <w:r w:rsidRPr="00405410">
        <w:rPr>
          <w:rFonts w:hint="eastAsia"/>
          <w:bCs/>
          <w:lang w:val="zh-CN" w:eastAsia="zh-CN"/>
        </w:rPr>
        <w:t>晴朗大气的影响：</w:t>
      </w:r>
    </w:p>
    <w:p w14:paraId="1B9F79DE" w14:textId="77777777" w:rsidR="006F4A12" w:rsidRPr="007D5D72" w:rsidRDefault="006F4A12" w:rsidP="006F4A12">
      <w:pPr>
        <w:pStyle w:val="enumlev1"/>
        <w:rPr>
          <w:lang w:eastAsia="zh-CN"/>
        </w:rPr>
      </w:pPr>
      <w:r>
        <w:rPr>
          <w:lang w:val="zh-CN" w:eastAsia="zh-CN"/>
        </w:rPr>
        <w:t>•</w:t>
      </w:r>
      <w:r>
        <w:rPr>
          <w:lang w:val="zh-CN" w:eastAsia="zh-CN"/>
        </w:rPr>
        <w:tab/>
      </w:r>
      <w:r>
        <w:rPr>
          <w:lang w:val="zh-CN" w:eastAsia="zh-CN"/>
        </w:rPr>
        <w:t>低角度传播预测需要改进无线电气象输入变量的参数化，从而改善对损伤的估计，特别是海上和高纬度传播的多径效应。除了简化的估计</w:t>
      </w:r>
      <w:r>
        <w:rPr>
          <w:lang w:val="zh-CN" w:eastAsia="zh-CN"/>
        </w:rPr>
        <w:t>5°</w:t>
      </w:r>
      <w:r>
        <w:rPr>
          <w:lang w:val="zh-CN" w:eastAsia="zh-CN"/>
        </w:rPr>
        <w:t>以下路径上的气体衰减的方法外，还应改进低路径角的折射衰落的建模。</w:t>
      </w:r>
    </w:p>
    <w:p w14:paraId="5012EC00" w14:textId="77777777" w:rsidR="006F4A12" w:rsidRPr="007D5D72" w:rsidRDefault="006F4A12" w:rsidP="006F4A12">
      <w:pPr>
        <w:pStyle w:val="enumlev1"/>
        <w:rPr>
          <w:lang w:eastAsia="zh-CN"/>
        </w:rPr>
      </w:pPr>
      <w:r>
        <w:rPr>
          <w:lang w:val="zh-CN" w:eastAsia="zh-CN"/>
        </w:rPr>
        <w:t>•</w:t>
      </w:r>
      <w:r>
        <w:rPr>
          <w:lang w:val="zh-CN" w:eastAsia="zh-CN"/>
        </w:rPr>
        <w:tab/>
      </w:r>
      <w:r w:rsidRPr="00D45B4D">
        <w:rPr>
          <w:rFonts w:hint="eastAsia"/>
          <w:lang w:val="zh-CN" w:eastAsia="zh-CN"/>
        </w:rPr>
        <w:t>对</w:t>
      </w:r>
      <w:r>
        <w:rPr>
          <w:lang w:val="zh-CN" w:eastAsia="zh-CN"/>
        </w:rPr>
        <w:t>大气折射率和对流层</w:t>
      </w:r>
      <w:r w:rsidRPr="00D45B4D">
        <w:rPr>
          <w:rFonts w:hint="eastAsia"/>
          <w:lang w:val="zh-CN" w:eastAsia="zh-CN"/>
        </w:rPr>
        <w:t>超额</w:t>
      </w:r>
      <w:r>
        <w:rPr>
          <w:lang w:val="zh-CN" w:eastAsia="zh-CN"/>
        </w:rPr>
        <w:t>路径长度（可变性）的精确估算</w:t>
      </w:r>
      <w:r>
        <w:rPr>
          <w:rFonts w:hint="eastAsia"/>
          <w:lang w:val="zh-CN" w:eastAsia="zh-CN"/>
        </w:rPr>
        <w:t>，</w:t>
      </w:r>
      <w:r>
        <w:rPr>
          <w:lang w:val="zh-CN" w:eastAsia="zh-CN"/>
        </w:rPr>
        <w:t>需要使用新的气候参数实验表进行研究和测试，为此需要新的数据来评估预测误差。需要进一步开发涉及大气无线电折射率及其对无线电波传播的影响的模型。</w:t>
      </w:r>
    </w:p>
    <w:p w14:paraId="00F4983E" w14:textId="77777777" w:rsidR="006F4A12" w:rsidRPr="007D5D72" w:rsidRDefault="006F4A12" w:rsidP="006F4A12">
      <w:pPr>
        <w:pStyle w:val="enumlev1"/>
        <w:rPr>
          <w:lang w:eastAsia="zh-CN"/>
        </w:rPr>
      </w:pPr>
      <w:r>
        <w:rPr>
          <w:lang w:val="zh-CN" w:eastAsia="zh-CN"/>
        </w:rPr>
        <w:t>•</w:t>
      </w:r>
      <w:r>
        <w:rPr>
          <w:lang w:val="zh-CN" w:eastAsia="zh-CN"/>
        </w:rPr>
        <w:tab/>
      </w:r>
      <w:r>
        <w:rPr>
          <w:lang w:val="zh-CN" w:eastAsia="zh-CN"/>
        </w:rPr>
        <w:t>需要更新</w:t>
      </w:r>
      <w:r w:rsidRPr="00D45B4D">
        <w:rPr>
          <w:rFonts w:hint="eastAsia"/>
          <w:lang w:val="zh-CN" w:eastAsia="zh-CN"/>
        </w:rPr>
        <w:t>超额</w:t>
      </w:r>
      <w:r>
        <w:rPr>
          <w:lang w:val="zh-CN" w:eastAsia="zh-CN"/>
        </w:rPr>
        <w:t>路径长度的建模，以反映新的无线电气象数据的使用，这些数据可用于每月</w:t>
      </w:r>
      <w:r>
        <w:rPr>
          <w:lang w:val="zh-CN" w:eastAsia="zh-CN"/>
        </w:rPr>
        <w:t>/</w:t>
      </w:r>
      <w:r>
        <w:rPr>
          <w:lang w:val="zh-CN" w:eastAsia="zh-CN"/>
        </w:rPr>
        <w:t>每天计算模型参数（例如水蒸气柱的平均温度等）。</w:t>
      </w:r>
    </w:p>
    <w:p w14:paraId="428126A4" w14:textId="77777777" w:rsidR="006F4A12" w:rsidRPr="007D5D72" w:rsidRDefault="006F4A12" w:rsidP="006F4A12">
      <w:pPr>
        <w:pStyle w:val="enumlev1"/>
        <w:rPr>
          <w:lang w:eastAsia="zh-CN"/>
        </w:rPr>
      </w:pPr>
      <w:r>
        <w:rPr>
          <w:lang w:val="zh-CN" w:eastAsia="zh-CN"/>
        </w:rPr>
        <w:t>•</w:t>
      </w:r>
      <w:r>
        <w:rPr>
          <w:lang w:val="zh-CN" w:eastAsia="zh-CN"/>
        </w:rPr>
        <w:tab/>
      </w:r>
      <w:r>
        <w:rPr>
          <w:lang w:val="zh-CN" w:eastAsia="zh-CN"/>
        </w:rPr>
        <w:t>需要对各种大气参数和不同大气条件（对流层和平流层）的气体吸收线的测量进行审查，以</w:t>
      </w:r>
      <w:r>
        <w:rPr>
          <w:rFonts w:hint="eastAsia"/>
          <w:lang w:val="zh-CN" w:eastAsia="zh-CN"/>
        </w:rPr>
        <w:t>完善</w:t>
      </w:r>
      <w:hyperlink r:id="rId17" w:history="1">
        <w:r w:rsidRPr="00122F99">
          <w:rPr>
            <w:rStyle w:val="Hyperlink"/>
            <w:lang w:val="en-GB" w:eastAsia="zh-CN"/>
          </w:rPr>
          <w:t>ITU-R P.676</w:t>
        </w:r>
      </w:hyperlink>
      <w:r>
        <w:rPr>
          <w:lang w:val="zh-CN" w:eastAsia="zh-CN"/>
        </w:rPr>
        <w:t>建议书。</w:t>
      </w:r>
      <w:r>
        <w:fldChar w:fldCharType="begin"/>
      </w:r>
      <w:r>
        <w:rPr>
          <w:lang w:eastAsia="zh-CN"/>
        </w:rPr>
        <w:instrText>HYPERLINK "https://www.itu.int/rec/R-REC-P.676/en"</w:instrText>
      </w:r>
      <w:r>
        <w:fldChar w:fldCharType="separate"/>
      </w:r>
      <w:r>
        <w:fldChar w:fldCharType="end"/>
      </w:r>
    </w:p>
    <w:p w14:paraId="6FB42A2F" w14:textId="7015599F" w:rsidR="006F4A12" w:rsidRPr="007D5D72" w:rsidRDefault="006F4A12" w:rsidP="006F4A12">
      <w:pPr>
        <w:pStyle w:val="enumlev1"/>
        <w:rPr>
          <w:lang w:eastAsia="zh-CN"/>
        </w:rPr>
      </w:pPr>
      <w:r>
        <w:rPr>
          <w:lang w:val="zh-CN" w:eastAsia="zh-CN"/>
        </w:rPr>
        <w:t>•</w:t>
      </w:r>
      <w:r>
        <w:rPr>
          <w:lang w:val="zh-CN" w:eastAsia="zh-CN"/>
        </w:rPr>
        <w:tab/>
      </w:r>
      <w:r>
        <w:rPr>
          <w:lang w:val="zh-CN" w:eastAsia="zh-CN"/>
        </w:rPr>
        <w:t>为了修订</w:t>
      </w:r>
      <w:r>
        <w:fldChar w:fldCharType="begin"/>
      </w:r>
      <w:r>
        <w:rPr>
          <w:lang w:eastAsia="zh-CN"/>
        </w:rPr>
        <w:instrText>HYPERLINK "https://www.itu.int/rec/R-REC-P.1621/en"</w:instrText>
      </w:r>
      <w:r>
        <w:fldChar w:fldCharType="separate"/>
      </w:r>
      <w:r w:rsidRPr="00122F99">
        <w:rPr>
          <w:rStyle w:val="Hyperlink"/>
          <w:lang w:val="en-GB" w:eastAsia="zh-CN"/>
        </w:rPr>
        <w:t>ITU-R P.1621</w:t>
      </w:r>
      <w:r>
        <w:fldChar w:fldCharType="end"/>
      </w:r>
      <w:r>
        <w:rPr>
          <w:lang w:val="zh-CN" w:eastAsia="zh-CN"/>
        </w:rPr>
        <w:t>建议书，应改进工作在</w:t>
      </w:r>
      <w:r>
        <w:rPr>
          <w:lang w:val="zh-CN" w:eastAsia="zh-CN"/>
        </w:rPr>
        <w:t>20 THz-375 THz</w:t>
      </w:r>
      <w:r>
        <w:rPr>
          <w:rFonts w:hint="eastAsia"/>
          <w:lang w:val="zh-CN" w:eastAsia="zh-CN"/>
        </w:rPr>
        <w:t>频段</w:t>
      </w:r>
      <w:r>
        <w:rPr>
          <w:lang w:val="zh-CN" w:eastAsia="zh-CN"/>
        </w:rPr>
        <w:t>的地</w:t>
      </w:r>
      <w:r w:rsidR="00790D61">
        <w:rPr>
          <w:rFonts w:hint="eastAsia"/>
          <w:lang w:val="zh-CN" w:eastAsia="zh-CN"/>
        </w:rPr>
        <w:t xml:space="preserve"> </w:t>
      </w:r>
      <w:r w:rsidR="00790D61" w:rsidRPr="00790D61">
        <w:rPr>
          <w:lang w:val="zh-CN" w:eastAsia="zh-CN"/>
        </w:rPr>
        <w:t>–</w:t>
      </w:r>
      <w:r w:rsidR="00790D61">
        <w:rPr>
          <w:rFonts w:hint="eastAsia"/>
          <w:lang w:val="zh-CN" w:eastAsia="zh-CN"/>
        </w:rPr>
        <w:t xml:space="preserve"> </w:t>
      </w:r>
      <w:r>
        <w:rPr>
          <w:lang w:val="zh-CN" w:eastAsia="zh-CN"/>
        </w:rPr>
        <w:t>空系统设计</w:t>
      </w:r>
      <w:r>
        <w:rPr>
          <w:rFonts w:hint="eastAsia"/>
          <w:lang w:val="zh-CN" w:eastAsia="zh-CN"/>
        </w:rPr>
        <w:t>中因</w:t>
      </w:r>
      <w:r>
        <w:rPr>
          <w:lang w:val="zh-CN" w:eastAsia="zh-CN"/>
        </w:rPr>
        <w:t>气体吸收和相关效应造成的衰减的建模。</w:t>
      </w:r>
      <w:hyperlink r:id="rId18" w:history="1"/>
    </w:p>
    <w:p w14:paraId="6DC332C0" w14:textId="77777777" w:rsidR="006F4A12" w:rsidRPr="00BF14C9" w:rsidRDefault="006F4A12" w:rsidP="006F4A12">
      <w:pPr>
        <w:pStyle w:val="Headingb"/>
        <w:rPr>
          <w:lang w:eastAsia="zh-CN"/>
        </w:rPr>
      </w:pPr>
      <w:r w:rsidRPr="00051FB4">
        <w:rPr>
          <w:rFonts w:hint="eastAsia"/>
          <w:bCs/>
          <w:lang w:eastAsia="zh-CN"/>
        </w:rPr>
        <w:t>云和降水的影响</w:t>
      </w:r>
      <w:r>
        <w:rPr>
          <w:rFonts w:hint="eastAsia"/>
          <w:bCs/>
          <w:lang w:eastAsia="zh-CN"/>
        </w:rPr>
        <w:t>：</w:t>
      </w:r>
    </w:p>
    <w:p w14:paraId="747EDC51" w14:textId="77777777" w:rsidR="006F4A12" w:rsidRPr="006807A5" w:rsidRDefault="006F4A12" w:rsidP="006F4A12">
      <w:pPr>
        <w:pStyle w:val="enumlev1"/>
        <w:rPr>
          <w:lang w:eastAsia="zh-CN"/>
        </w:rPr>
      </w:pPr>
      <w:r w:rsidRPr="00FB5DC3">
        <w:rPr>
          <w:lang w:eastAsia="zh-CN"/>
        </w:rPr>
        <w:t>•</w:t>
      </w:r>
      <w:r w:rsidRPr="00FB5DC3">
        <w:rPr>
          <w:lang w:eastAsia="zh-CN"/>
        </w:rPr>
        <w:tab/>
      </w:r>
      <w:r>
        <w:rPr>
          <w:lang w:val="zh-CN" w:eastAsia="zh-CN"/>
        </w:rPr>
        <w:t>扩展降水空间和时间变化的统计建模</w:t>
      </w:r>
      <w:r w:rsidRPr="00FB5DC3">
        <w:rPr>
          <w:lang w:eastAsia="zh-CN"/>
        </w:rPr>
        <w:t>，</w:t>
      </w:r>
      <w:r>
        <w:rPr>
          <w:lang w:val="zh-CN" w:eastAsia="zh-CN"/>
        </w:rPr>
        <w:t>以改进</w:t>
      </w:r>
      <w:hyperlink r:id="rId19" w:history="1">
        <w:r w:rsidRPr="00A24BE0">
          <w:rPr>
            <w:rStyle w:val="Hyperlink"/>
            <w:lang w:val="en-GB" w:eastAsia="zh-CN"/>
          </w:rPr>
          <w:t>ITU-R P.837</w:t>
        </w:r>
      </w:hyperlink>
      <w:r>
        <w:rPr>
          <w:lang w:val="zh-CN" w:eastAsia="zh-CN"/>
        </w:rPr>
        <w:t>建议书。对数正态模型的精度需要根据在特定气候</w:t>
      </w:r>
      <w:r w:rsidRPr="00051FB4">
        <w:rPr>
          <w:rFonts w:hint="eastAsia"/>
          <w:lang w:val="zh-CN" w:eastAsia="zh-CN"/>
        </w:rPr>
        <w:t>条件下</w:t>
      </w:r>
      <w:r>
        <w:rPr>
          <w:lang w:val="zh-CN" w:eastAsia="zh-CN"/>
        </w:rPr>
        <w:t>的实验观测来提高。对这些</w:t>
      </w:r>
      <w:r>
        <w:rPr>
          <w:rFonts w:hint="eastAsia"/>
          <w:lang w:val="zh-CN" w:eastAsia="zh-CN"/>
        </w:rPr>
        <w:t>议题</w:t>
      </w:r>
      <w:r>
        <w:rPr>
          <w:lang w:val="zh-CN" w:eastAsia="zh-CN"/>
        </w:rPr>
        <w:t>的研究</w:t>
      </w:r>
      <w:r>
        <w:rPr>
          <w:rFonts w:hint="eastAsia"/>
          <w:lang w:val="zh-CN" w:eastAsia="zh-CN"/>
        </w:rPr>
        <w:t>有望</w:t>
      </w:r>
      <w:r>
        <w:rPr>
          <w:lang w:val="zh-CN" w:eastAsia="zh-CN"/>
        </w:rPr>
        <w:t>提高</w:t>
      </w:r>
      <w:r>
        <w:rPr>
          <w:lang w:val="zh-CN" w:eastAsia="zh-CN"/>
        </w:rPr>
        <w:t>ITU-R P.837</w:t>
      </w:r>
      <w:r>
        <w:rPr>
          <w:lang w:val="zh-CN" w:eastAsia="zh-CN"/>
        </w:rPr>
        <w:t>建议书中降水模型的准确性。</w:t>
      </w:r>
      <w:r>
        <w:fldChar w:fldCharType="begin"/>
      </w:r>
      <w:r>
        <w:rPr>
          <w:lang w:eastAsia="zh-CN"/>
        </w:rPr>
        <w:instrText>HYPERLINK "https://www.itu.int/rec/R-REC-P.837/en"</w:instrText>
      </w:r>
      <w:r>
        <w:fldChar w:fldCharType="separate"/>
      </w:r>
      <w:r>
        <w:fldChar w:fldCharType="end"/>
      </w:r>
    </w:p>
    <w:p w14:paraId="41D71745" w14:textId="77777777" w:rsidR="006F4A12" w:rsidRPr="007D5D72" w:rsidRDefault="006F4A12" w:rsidP="006F4A12">
      <w:pPr>
        <w:pStyle w:val="enumlev1"/>
        <w:rPr>
          <w:lang w:eastAsia="zh-CN"/>
        </w:rPr>
      </w:pPr>
      <w:r>
        <w:rPr>
          <w:lang w:val="zh-CN" w:eastAsia="zh-CN"/>
        </w:rPr>
        <w:t>•</w:t>
      </w:r>
      <w:r>
        <w:rPr>
          <w:lang w:val="zh-CN" w:eastAsia="zh-CN"/>
        </w:rPr>
        <w:tab/>
      </w:r>
      <w:r>
        <w:rPr>
          <w:lang w:val="zh-CN" w:eastAsia="zh-CN"/>
        </w:rPr>
        <w:t>基于新的合并数据改进降雨高度模型，研究</w:t>
      </w:r>
      <w:r>
        <w:rPr>
          <w:lang w:val="zh-CN" w:eastAsia="zh-CN"/>
        </w:rPr>
        <w:t>0</w:t>
      </w:r>
      <w:r>
        <w:rPr>
          <w:lang w:val="zh-CN" w:eastAsia="zh-CN"/>
        </w:rPr>
        <w:t>度等温线高度与云和降水的关系。</w:t>
      </w:r>
    </w:p>
    <w:p w14:paraId="73A4980A" w14:textId="77777777" w:rsidR="006F4A12" w:rsidRPr="007D5D72" w:rsidRDefault="006F4A12" w:rsidP="006F4A12">
      <w:pPr>
        <w:pStyle w:val="enumlev1"/>
        <w:rPr>
          <w:lang w:eastAsia="zh-CN"/>
        </w:rPr>
      </w:pPr>
      <w:r>
        <w:rPr>
          <w:lang w:val="zh-CN" w:eastAsia="zh-CN"/>
        </w:rPr>
        <w:t>•</w:t>
      </w:r>
      <w:r>
        <w:rPr>
          <w:lang w:val="zh-CN" w:eastAsia="zh-CN"/>
        </w:rPr>
        <w:tab/>
      </w:r>
      <w:r>
        <w:rPr>
          <w:lang w:val="zh-CN" w:eastAsia="zh-CN"/>
        </w:rPr>
        <w:t>需要地面微波辐射计提供的数据来评估</w:t>
      </w:r>
      <w:r>
        <w:rPr>
          <w:lang w:val="zh-CN" w:eastAsia="zh-CN"/>
        </w:rPr>
        <w:t>20</w:t>
      </w:r>
      <w:r>
        <w:rPr>
          <w:lang w:val="zh-CN" w:eastAsia="zh-CN"/>
        </w:rPr>
        <w:t>至</w:t>
      </w:r>
      <w:r>
        <w:rPr>
          <w:lang w:val="zh-CN" w:eastAsia="zh-CN"/>
        </w:rPr>
        <w:t>375 THz</w:t>
      </w:r>
      <w:r>
        <w:rPr>
          <w:lang w:val="zh-CN" w:eastAsia="zh-CN"/>
        </w:rPr>
        <w:t>之间云衰减建模</w:t>
      </w:r>
      <w:r>
        <w:rPr>
          <w:rFonts w:hint="eastAsia"/>
          <w:lang w:val="zh-CN" w:eastAsia="zh-CN"/>
        </w:rPr>
        <w:t>效应</w:t>
      </w:r>
      <w:r>
        <w:rPr>
          <w:lang w:val="zh-CN" w:eastAsia="zh-CN"/>
        </w:rPr>
        <w:t>。需研究云的发生与降水之间的关系，其长期目标是在降水和晴空条件下统计云液体含量。</w:t>
      </w:r>
    </w:p>
    <w:p w14:paraId="0C69C001" w14:textId="77777777" w:rsidR="006F4A12" w:rsidRPr="007D5D72" w:rsidRDefault="006F4A12" w:rsidP="006F4A12">
      <w:pPr>
        <w:pStyle w:val="enumlev1"/>
        <w:rPr>
          <w:lang w:eastAsia="zh-CN"/>
        </w:rPr>
      </w:pPr>
      <w:r>
        <w:rPr>
          <w:lang w:val="zh-CN" w:eastAsia="zh-CN"/>
        </w:rPr>
        <w:t>•</w:t>
      </w:r>
      <w:r>
        <w:rPr>
          <w:lang w:val="zh-CN" w:eastAsia="zh-CN"/>
        </w:rPr>
        <w:tab/>
      </w:r>
      <w:r>
        <w:rPr>
          <w:rFonts w:hint="eastAsia"/>
          <w:lang w:val="zh-CN" w:eastAsia="zh-CN"/>
        </w:rPr>
        <w:t>需要</w:t>
      </w:r>
      <w:r>
        <w:rPr>
          <w:lang w:val="zh-CN" w:eastAsia="zh-CN"/>
        </w:rPr>
        <w:t>极端降水事件重现期的评估和特性描述</w:t>
      </w:r>
      <w:r>
        <w:rPr>
          <w:rFonts w:hint="eastAsia"/>
          <w:lang w:val="zh-CN" w:eastAsia="zh-CN"/>
        </w:rPr>
        <w:t>用于</w:t>
      </w:r>
      <w:r>
        <w:rPr>
          <w:lang w:val="zh-CN" w:eastAsia="zh-CN"/>
        </w:rPr>
        <w:t>系统可靠性分析（例如，</w:t>
      </w:r>
      <w:r>
        <w:rPr>
          <w:rFonts w:hint="eastAsia"/>
          <w:lang w:val="zh-CN" w:eastAsia="zh-CN"/>
        </w:rPr>
        <w:t>用于</w:t>
      </w:r>
      <w:r>
        <w:rPr>
          <w:lang w:val="zh-CN" w:eastAsia="zh-CN"/>
        </w:rPr>
        <w:t>生命安全和任务关键型无线电通信系统）。</w:t>
      </w:r>
    </w:p>
    <w:p w14:paraId="4FF7B051" w14:textId="77777777" w:rsidR="006F4A12" w:rsidRPr="007D5D72" w:rsidRDefault="006F4A12" w:rsidP="006F4A12">
      <w:pPr>
        <w:pStyle w:val="enumlev1"/>
        <w:rPr>
          <w:lang w:eastAsia="zh-CN"/>
        </w:rPr>
      </w:pPr>
      <w:r>
        <w:rPr>
          <w:lang w:val="zh-CN" w:eastAsia="zh-CN"/>
        </w:rPr>
        <w:t>•</w:t>
      </w:r>
      <w:r>
        <w:rPr>
          <w:lang w:val="zh-CN" w:eastAsia="zh-CN"/>
        </w:rPr>
        <w:tab/>
      </w:r>
      <w:r>
        <w:rPr>
          <w:lang w:val="zh-CN" w:eastAsia="zh-CN"/>
        </w:rPr>
        <w:t>对于大气去极化和衰减，需要对云中总冰含量以及云和降水微粒的微观物理</w:t>
      </w:r>
      <w:r>
        <w:rPr>
          <w:rFonts w:hint="eastAsia"/>
          <w:lang w:val="zh-CN" w:eastAsia="zh-CN"/>
        </w:rPr>
        <w:t>属性</w:t>
      </w:r>
      <w:r>
        <w:rPr>
          <w:lang w:val="zh-CN" w:eastAsia="zh-CN"/>
        </w:rPr>
        <w:t>进行建模。</w:t>
      </w:r>
    </w:p>
    <w:p w14:paraId="6C33F7FA" w14:textId="77777777" w:rsidR="006F4A12" w:rsidRPr="007D5D72" w:rsidRDefault="006F4A12" w:rsidP="006F4A12">
      <w:pPr>
        <w:pStyle w:val="enumlev1"/>
        <w:rPr>
          <w:lang w:eastAsia="zh-CN"/>
        </w:rPr>
      </w:pPr>
      <w:r>
        <w:rPr>
          <w:lang w:val="zh-CN" w:eastAsia="zh-CN"/>
        </w:rPr>
        <w:t>•</w:t>
      </w:r>
      <w:r>
        <w:rPr>
          <w:lang w:val="zh-CN" w:eastAsia="zh-CN"/>
        </w:rPr>
        <w:tab/>
      </w:r>
      <w:r>
        <w:rPr>
          <w:lang w:val="zh-CN" w:eastAsia="zh-CN"/>
        </w:rPr>
        <w:t>需要处理降水颗粒微观物理</w:t>
      </w:r>
      <w:r>
        <w:rPr>
          <w:rFonts w:hint="eastAsia"/>
          <w:lang w:val="zh-CN" w:eastAsia="zh-CN"/>
        </w:rPr>
        <w:t>属性</w:t>
      </w:r>
      <w:r>
        <w:rPr>
          <w:lang w:val="zh-CN" w:eastAsia="zh-CN"/>
        </w:rPr>
        <w:t>的数据（例如，测雨仪数据），应扩大到包括其他仪器和新的实验结果。</w:t>
      </w:r>
    </w:p>
    <w:p w14:paraId="20BD28E2" w14:textId="0214E1DE" w:rsidR="006F4A12" w:rsidRDefault="006F4A12" w:rsidP="006F4A12">
      <w:pPr>
        <w:pStyle w:val="enumlev1"/>
        <w:rPr>
          <w:lang w:eastAsia="zh-CN"/>
        </w:rPr>
      </w:pPr>
      <w:r>
        <w:rPr>
          <w:lang w:val="zh-CN" w:eastAsia="zh-CN"/>
        </w:rPr>
        <w:t>•</w:t>
      </w:r>
      <w:r>
        <w:rPr>
          <w:lang w:val="zh-CN" w:eastAsia="zh-CN"/>
        </w:rPr>
        <w:tab/>
      </w:r>
      <w:r w:rsidRPr="00246CD6">
        <w:rPr>
          <w:rFonts w:hint="eastAsia"/>
          <w:lang w:val="zh-CN" w:eastAsia="zh-CN"/>
        </w:rPr>
        <w:t>需要利用长期实验数据中雨滴粒径分布特性的统计</w:t>
      </w:r>
      <w:r>
        <w:rPr>
          <w:rFonts w:hint="eastAsia"/>
          <w:lang w:val="zh-CN" w:eastAsia="zh-CN"/>
        </w:rPr>
        <w:t>属性</w:t>
      </w:r>
      <w:r w:rsidRPr="00246CD6">
        <w:rPr>
          <w:rFonts w:hint="eastAsia"/>
          <w:lang w:val="zh-CN" w:eastAsia="zh-CN"/>
        </w:rPr>
        <w:t>，改进对</w:t>
      </w:r>
      <w:r w:rsidRPr="00246CD6">
        <w:rPr>
          <w:rFonts w:hint="eastAsia"/>
          <w:lang w:val="zh-CN" w:eastAsia="zh-CN"/>
        </w:rPr>
        <w:t>100-200 GHz</w:t>
      </w:r>
      <w:r w:rsidRPr="00246CD6">
        <w:rPr>
          <w:rFonts w:hint="eastAsia"/>
          <w:lang w:val="zh-CN" w:eastAsia="zh-CN"/>
        </w:rPr>
        <w:t>频率范围内雨特</w:t>
      </w:r>
      <w:r>
        <w:rPr>
          <w:rFonts w:hint="eastAsia"/>
          <w:lang w:val="zh-CN" w:eastAsia="zh-CN"/>
        </w:rPr>
        <w:t>定</w:t>
      </w:r>
      <w:r w:rsidRPr="00246CD6">
        <w:rPr>
          <w:rFonts w:hint="eastAsia"/>
          <w:lang w:val="zh-CN" w:eastAsia="zh-CN"/>
        </w:rPr>
        <w:t>衰减的</w:t>
      </w:r>
      <w:r>
        <w:rPr>
          <w:rFonts w:hint="eastAsia"/>
          <w:lang w:val="zh-CN" w:eastAsia="zh-CN"/>
        </w:rPr>
        <w:t>特性</w:t>
      </w:r>
      <w:r w:rsidRPr="00246CD6">
        <w:rPr>
          <w:rFonts w:hint="eastAsia"/>
          <w:lang w:val="zh-CN" w:eastAsia="zh-CN"/>
        </w:rPr>
        <w:t>，包括电磁波在降水中的多重散射效应，并可进一步扩展至</w:t>
      </w:r>
      <w:r w:rsidR="00DE29B7">
        <w:rPr>
          <w:lang w:val="zh-CN" w:eastAsia="zh-CN"/>
        </w:rPr>
        <w:br/>
      </w:r>
      <w:r w:rsidR="009C5EB2" w:rsidRPr="007D5D72">
        <w:rPr>
          <w:lang w:val="en-GB" w:eastAsia="zh-CN"/>
        </w:rPr>
        <w:t>1 000 GHz</w:t>
      </w:r>
      <w:r w:rsidRPr="00246CD6">
        <w:rPr>
          <w:rFonts w:hint="eastAsia"/>
          <w:lang w:val="zh-CN" w:eastAsia="zh-CN"/>
        </w:rPr>
        <w:t>频率范围。</w:t>
      </w:r>
    </w:p>
    <w:p w14:paraId="13D631B5" w14:textId="77777777" w:rsidR="006F4A12" w:rsidRPr="00BF14C9" w:rsidRDefault="006F4A12" w:rsidP="006F4A12">
      <w:pPr>
        <w:pStyle w:val="Headingb"/>
        <w:rPr>
          <w:lang w:eastAsia="zh-CN"/>
        </w:rPr>
      </w:pPr>
      <w:r w:rsidRPr="00926017">
        <w:rPr>
          <w:rFonts w:hint="eastAsia"/>
          <w:bCs/>
          <w:lang w:val="zh-CN" w:eastAsia="zh-CN"/>
        </w:rPr>
        <w:t>全球</w:t>
      </w:r>
      <w:r>
        <w:rPr>
          <w:rFonts w:hint="eastAsia"/>
          <w:bCs/>
          <w:lang w:val="zh-CN" w:eastAsia="zh-CN"/>
        </w:rPr>
        <w:t>制图</w:t>
      </w:r>
      <w:r w:rsidRPr="00926017">
        <w:rPr>
          <w:rFonts w:hint="eastAsia"/>
          <w:bCs/>
          <w:lang w:val="zh-CN" w:eastAsia="zh-CN"/>
        </w:rPr>
        <w:t>和统计方面：</w:t>
      </w:r>
    </w:p>
    <w:p w14:paraId="1B3DAACC" w14:textId="77777777" w:rsidR="006F4A12" w:rsidRPr="00A8173B" w:rsidRDefault="006F4A12" w:rsidP="006F4A12">
      <w:pPr>
        <w:pStyle w:val="enumlev1"/>
        <w:rPr>
          <w:lang w:eastAsia="zh-CN"/>
        </w:rPr>
      </w:pPr>
      <w:r>
        <w:rPr>
          <w:lang w:val="zh-CN" w:eastAsia="zh-CN"/>
        </w:rPr>
        <w:t>•</w:t>
      </w:r>
      <w:r>
        <w:rPr>
          <w:lang w:val="zh-CN" w:eastAsia="zh-CN"/>
        </w:rPr>
        <w:tab/>
      </w:r>
      <w:r>
        <w:rPr>
          <w:lang w:val="zh-CN" w:eastAsia="zh-CN"/>
        </w:rPr>
        <w:t>从最近的高分辨率数值产品中获得的大气参数图已经制作完成。需要对尚未生成的参数地图（降雨量、折射率、冰含量等）进行统一。</w:t>
      </w:r>
    </w:p>
    <w:p w14:paraId="27CE16DF" w14:textId="77777777" w:rsidR="006F4A12" w:rsidRPr="007D5D72" w:rsidRDefault="006F4A12" w:rsidP="006F4A12">
      <w:pPr>
        <w:pStyle w:val="enumlev1"/>
        <w:rPr>
          <w:lang w:eastAsia="zh-CN"/>
        </w:rPr>
      </w:pPr>
      <w:r>
        <w:rPr>
          <w:lang w:val="zh-CN" w:eastAsia="zh-CN"/>
        </w:rPr>
        <w:lastRenderedPageBreak/>
        <w:t>•</w:t>
      </w:r>
      <w:r>
        <w:rPr>
          <w:lang w:val="zh-CN" w:eastAsia="zh-CN"/>
        </w:rPr>
        <w:tab/>
      </w:r>
      <w:r>
        <w:rPr>
          <w:lang w:val="zh-CN" w:eastAsia="zh-CN"/>
        </w:rPr>
        <w:t>应研究雨衰和降雨率的月间和季间变化（从一年中的某一月份或季节到另一年的同一月或同一季节），以及水蒸气和云衰减的年内变化。</w:t>
      </w:r>
    </w:p>
    <w:p w14:paraId="28503CC9" w14:textId="77777777" w:rsidR="006F4A12" w:rsidRDefault="006F4A12" w:rsidP="006F4A12">
      <w:pPr>
        <w:pStyle w:val="enumlev1"/>
        <w:rPr>
          <w:lang w:eastAsia="zh-CN"/>
        </w:rPr>
      </w:pPr>
      <w:r>
        <w:rPr>
          <w:lang w:val="zh-CN" w:eastAsia="zh-CN"/>
        </w:rPr>
        <w:t>•</w:t>
      </w:r>
      <w:r>
        <w:rPr>
          <w:lang w:val="zh-CN" w:eastAsia="zh-CN"/>
        </w:rPr>
        <w:tab/>
      </w:r>
      <w:r>
        <w:rPr>
          <w:lang w:val="zh-CN" w:eastAsia="zh-CN"/>
        </w:rPr>
        <w:t>应进一步发展时间序列合成，特别是对于</w:t>
      </w:r>
      <w:r>
        <w:rPr>
          <w:lang w:val="zh-CN" w:eastAsia="zh-CN"/>
        </w:rPr>
        <w:t>non-GSO</w:t>
      </w:r>
      <w:r>
        <w:rPr>
          <w:lang w:val="zh-CN" w:eastAsia="zh-CN"/>
        </w:rPr>
        <w:t>系统。</w:t>
      </w:r>
    </w:p>
    <w:p w14:paraId="2938A158" w14:textId="77777777" w:rsidR="006F4A12" w:rsidRPr="00BF14C9" w:rsidRDefault="006F4A12" w:rsidP="006F4A12">
      <w:pPr>
        <w:pStyle w:val="Headingb"/>
        <w:rPr>
          <w:lang w:eastAsia="zh-CN"/>
        </w:rPr>
      </w:pPr>
      <w:r>
        <w:rPr>
          <w:bCs/>
          <w:lang w:val="zh-CN" w:eastAsia="zh-CN"/>
        </w:rPr>
        <w:t>障碍和植被的影响：</w:t>
      </w:r>
    </w:p>
    <w:p w14:paraId="7C927AE4" w14:textId="77777777" w:rsidR="006F4A12" w:rsidRPr="007D5D72" w:rsidRDefault="006F4A12" w:rsidP="006F4A12">
      <w:pPr>
        <w:pStyle w:val="enumlev1"/>
        <w:rPr>
          <w:lang w:eastAsia="zh-CN"/>
        </w:rPr>
      </w:pPr>
      <w:r>
        <w:rPr>
          <w:lang w:val="zh-CN" w:eastAsia="zh-CN"/>
        </w:rPr>
        <w:t>•</w:t>
      </w:r>
      <w:r>
        <w:rPr>
          <w:lang w:val="zh-CN" w:eastAsia="zh-CN"/>
        </w:rPr>
        <w:tab/>
      </w:r>
      <w:r>
        <w:rPr>
          <w:lang w:val="zh-CN" w:eastAsia="zh-CN"/>
        </w:rPr>
        <w:t>由于植被种类繁多且难以对其进行分类，需要实验结果和实际的计算方法来估算植被造成的相关损耗。</w:t>
      </w:r>
    </w:p>
    <w:p w14:paraId="1A817970" w14:textId="77777777" w:rsidR="006F4A12" w:rsidRPr="007D5D72" w:rsidRDefault="006F4A12" w:rsidP="006F4A12">
      <w:pPr>
        <w:pStyle w:val="enumlev1"/>
        <w:rPr>
          <w:lang w:eastAsia="zh-CN"/>
        </w:rPr>
      </w:pPr>
      <w:r>
        <w:rPr>
          <w:lang w:val="zh-CN" w:eastAsia="zh-CN"/>
        </w:rPr>
        <w:t>•</w:t>
      </w:r>
      <w:r>
        <w:rPr>
          <w:lang w:val="zh-CN" w:eastAsia="zh-CN"/>
        </w:rPr>
        <w:tab/>
      </w:r>
      <w:r>
        <w:rPr>
          <w:lang w:val="zh-CN" w:eastAsia="zh-CN"/>
        </w:rPr>
        <w:t>在地形上的传播模型需要改进，特别是要</w:t>
      </w:r>
      <w:r>
        <w:rPr>
          <w:rFonts w:hint="eastAsia"/>
          <w:lang w:val="zh-CN" w:eastAsia="zh-CN"/>
        </w:rPr>
        <w:t>兼顾</w:t>
      </w:r>
      <w:r>
        <w:rPr>
          <w:lang w:val="zh-CN" w:eastAsia="zh-CN"/>
        </w:rPr>
        <w:t>通过反射和散射的非大圆路径，包括对传播方向的横向地形高度变化的影响进行建模。</w:t>
      </w:r>
      <w:r w:rsidRPr="00E84C82">
        <w:rPr>
          <w:rFonts w:hint="eastAsia"/>
          <w:lang w:val="zh-CN" w:eastAsia="zh-CN"/>
        </w:rPr>
        <w:t>此外，估算城市和地形建模所导致的损失统计数据的需求也在不断增长，这需要采用三维方法，并确定哪种信息最能准确描述相应的环境特征。</w:t>
      </w:r>
    </w:p>
    <w:p w14:paraId="741C73DC" w14:textId="3BA114CA" w:rsidR="006F4A12" w:rsidRPr="007D5D72" w:rsidRDefault="006F4A12" w:rsidP="006F4A12">
      <w:pPr>
        <w:pStyle w:val="enumlev1"/>
        <w:rPr>
          <w:lang w:eastAsia="zh-CN"/>
        </w:rPr>
      </w:pPr>
      <w:r>
        <w:rPr>
          <w:lang w:val="zh-CN" w:eastAsia="zh-CN"/>
        </w:rPr>
        <w:t>•</w:t>
      </w:r>
      <w:r>
        <w:rPr>
          <w:lang w:val="zh-CN" w:eastAsia="zh-CN"/>
        </w:rPr>
        <w:tab/>
      </w:r>
      <w:r>
        <w:rPr>
          <w:rFonts w:hint="eastAsia"/>
          <w:lang w:val="zh-CN" w:eastAsia="zh-CN"/>
        </w:rPr>
        <w:t>需要</w:t>
      </w:r>
      <w:r>
        <w:rPr>
          <w:lang w:val="zh-CN" w:eastAsia="zh-CN"/>
        </w:rPr>
        <w:t>广播覆盖测量等测量数据</w:t>
      </w:r>
      <w:r>
        <w:rPr>
          <w:rFonts w:hint="eastAsia"/>
          <w:lang w:val="zh-CN" w:eastAsia="zh-CN"/>
        </w:rPr>
        <w:t>，帮助</w:t>
      </w:r>
      <w:r>
        <w:rPr>
          <w:lang w:val="zh-CN" w:eastAsia="zh-CN"/>
        </w:rPr>
        <w:t>确定如何在高</w:t>
      </w:r>
      <w:r w:rsidR="00106661">
        <w:rPr>
          <w:rFonts w:hint="eastAsia"/>
          <w:lang w:val="zh-CN" w:eastAsia="zh-CN"/>
        </w:rPr>
        <w:t xml:space="preserve"> </w:t>
      </w:r>
      <w:r w:rsidR="00106661" w:rsidRPr="00106661">
        <w:rPr>
          <w:lang w:val="zh-CN" w:eastAsia="zh-CN"/>
        </w:rPr>
        <w:t>–</w:t>
      </w:r>
      <w:r w:rsidR="00106661">
        <w:rPr>
          <w:rFonts w:hint="eastAsia"/>
          <w:lang w:val="zh-CN" w:eastAsia="zh-CN"/>
        </w:rPr>
        <w:t xml:space="preserve"> </w:t>
      </w:r>
      <w:r>
        <w:rPr>
          <w:lang w:val="zh-CN" w:eastAsia="zh-CN"/>
        </w:rPr>
        <w:t>低地面路径中</w:t>
      </w:r>
      <w:r>
        <w:rPr>
          <w:rFonts w:hint="eastAsia"/>
          <w:lang w:val="zh-CN" w:eastAsia="zh-CN"/>
        </w:rPr>
        <w:t>兼顾</w:t>
      </w:r>
      <w:r>
        <w:rPr>
          <w:lang w:val="zh-CN" w:eastAsia="zh-CN"/>
        </w:rPr>
        <w:t>地物损耗。</w:t>
      </w:r>
    </w:p>
    <w:p w14:paraId="0295A547" w14:textId="77777777" w:rsidR="006F4A12" w:rsidRPr="007D5D72" w:rsidRDefault="006F4A12" w:rsidP="006F4A12">
      <w:pPr>
        <w:pStyle w:val="enumlev1"/>
        <w:rPr>
          <w:lang w:eastAsia="zh-CN"/>
        </w:rPr>
      </w:pPr>
      <w:r>
        <w:rPr>
          <w:lang w:val="zh-CN" w:eastAsia="zh-CN"/>
        </w:rPr>
        <w:t>•</w:t>
      </w:r>
      <w:r>
        <w:rPr>
          <w:lang w:val="zh-CN" w:eastAsia="zh-CN"/>
        </w:rPr>
        <w:tab/>
      </w:r>
      <w:r>
        <w:rPr>
          <w:lang w:val="zh-CN" w:eastAsia="zh-CN"/>
        </w:rPr>
        <w:t>需要关于建筑物表面漫散射特性的详细信息。</w:t>
      </w:r>
    </w:p>
    <w:p w14:paraId="41F24D10" w14:textId="77777777" w:rsidR="006F4A12" w:rsidRPr="00BF14C9" w:rsidRDefault="006F4A12" w:rsidP="006F4A12">
      <w:pPr>
        <w:pStyle w:val="enumlev1"/>
        <w:rPr>
          <w:lang w:eastAsia="zh-CN"/>
        </w:rPr>
      </w:pPr>
      <w:r>
        <w:rPr>
          <w:lang w:val="zh-CN" w:eastAsia="zh-CN"/>
        </w:rPr>
        <w:t>•</w:t>
      </w:r>
      <w:r>
        <w:rPr>
          <w:lang w:val="zh-CN" w:eastAsia="zh-CN"/>
        </w:rPr>
        <w:tab/>
      </w:r>
      <w:r>
        <w:rPr>
          <w:lang w:val="zh-CN" w:eastAsia="zh-CN"/>
        </w:rPr>
        <w:t>在卫星地球探测业务（无源）和（有源）传感器使用的频率范围内，为开发各种类型的地球表面反射系数模型，需要测量数据。</w:t>
      </w:r>
    </w:p>
    <w:p w14:paraId="07834878" w14:textId="77777777" w:rsidR="006F4A12" w:rsidRPr="007D5D72" w:rsidRDefault="006F4A12" w:rsidP="006F4A12">
      <w:pPr>
        <w:pStyle w:val="enumlev1"/>
        <w:rPr>
          <w:lang w:eastAsia="zh-CN"/>
        </w:rPr>
      </w:pPr>
      <w:r>
        <w:rPr>
          <w:lang w:val="zh-CN" w:eastAsia="zh-CN"/>
        </w:rPr>
        <w:t>•</w:t>
      </w:r>
      <w:r>
        <w:rPr>
          <w:lang w:val="zh-CN" w:eastAsia="zh-CN"/>
        </w:rPr>
        <w:tab/>
      </w:r>
      <w:r>
        <w:rPr>
          <w:lang w:val="zh-CN" w:eastAsia="zh-CN"/>
        </w:rPr>
        <w:t>月球环境中的无线电波传播建模需要进一步改进。</w:t>
      </w:r>
    </w:p>
    <w:p w14:paraId="527FCC0E" w14:textId="77777777" w:rsidR="006F4A12" w:rsidRPr="000E1A26" w:rsidRDefault="006F4A12" w:rsidP="006F4A12">
      <w:pPr>
        <w:pStyle w:val="Heading1"/>
        <w:rPr>
          <w:lang w:eastAsia="zh-CN"/>
        </w:rPr>
      </w:pPr>
      <w:r>
        <w:rPr>
          <w:bCs/>
          <w:lang w:val="zh-CN" w:eastAsia="zh-CN"/>
        </w:rPr>
        <w:t>2</w:t>
      </w:r>
      <w:r>
        <w:rPr>
          <w:bCs/>
          <w:lang w:val="zh-CN" w:eastAsia="zh-CN"/>
        </w:rPr>
        <w:tab/>
        <w:t>3K</w:t>
      </w:r>
      <w:r>
        <w:rPr>
          <w:bCs/>
          <w:lang w:val="zh-CN" w:eastAsia="zh-CN"/>
        </w:rPr>
        <w:t>工作组</w:t>
      </w:r>
      <w:r>
        <w:rPr>
          <w:bCs/>
          <w:lang w:val="zh-CN" w:eastAsia="zh-CN"/>
        </w:rPr>
        <w:t xml:space="preserve"> – </w:t>
      </w:r>
      <w:r>
        <w:rPr>
          <w:bCs/>
          <w:lang w:val="zh-CN" w:eastAsia="zh-CN"/>
        </w:rPr>
        <w:t>点对面传播路径的无线电波传播预测</w:t>
      </w:r>
    </w:p>
    <w:p w14:paraId="0BC4123A" w14:textId="2844D446" w:rsidR="006F4A12" w:rsidRPr="0068713E" w:rsidRDefault="006F4A12" w:rsidP="006F4A12">
      <w:pPr>
        <w:pStyle w:val="enumlev1"/>
        <w:rPr>
          <w:lang w:eastAsia="zh-CN"/>
        </w:rPr>
      </w:pPr>
      <w:r>
        <w:rPr>
          <w:lang w:val="zh-CN" w:eastAsia="zh-CN"/>
        </w:rPr>
        <w:t>•</w:t>
      </w:r>
      <w:r>
        <w:rPr>
          <w:lang w:val="zh-CN" w:eastAsia="zh-CN"/>
        </w:rPr>
        <w:tab/>
      </w:r>
      <w:r>
        <w:rPr>
          <w:lang w:val="zh-CN" w:eastAsia="zh-CN"/>
        </w:rPr>
        <w:t>需要进一步开发传播模型</w:t>
      </w:r>
      <w:r>
        <w:rPr>
          <w:rFonts w:hint="eastAsia"/>
          <w:lang w:val="zh-CN" w:eastAsia="zh-CN"/>
        </w:rPr>
        <w:t>，</w:t>
      </w:r>
      <w:r>
        <w:rPr>
          <w:lang w:val="zh-CN" w:eastAsia="zh-CN"/>
        </w:rPr>
        <w:t>为地面和空</w:t>
      </w:r>
      <w:r w:rsidR="00D87FBA">
        <w:rPr>
          <w:rFonts w:hint="eastAsia"/>
          <w:lang w:val="zh-CN" w:eastAsia="zh-CN"/>
        </w:rPr>
        <w:t xml:space="preserve"> </w:t>
      </w:r>
      <w:r w:rsidR="00D87FBA" w:rsidRPr="00D87FBA">
        <w:rPr>
          <w:lang w:val="zh-CN" w:eastAsia="zh-CN"/>
        </w:rPr>
        <w:t>–</w:t>
      </w:r>
      <w:r w:rsidR="00D87FBA">
        <w:rPr>
          <w:rFonts w:hint="eastAsia"/>
          <w:lang w:val="zh-CN" w:eastAsia="zh-CN"/>
        </w:rPr>
        <w:t xml:space="preserve"> </w:t>
      </w:r>
      <w:r>
        <w:rPr>
          <w:lang w:val="zh-CN" w:eastAsia="zh-CN"/>
        </w:rPr>
        <w:t>地路径（包括密集的城市、城市、郊区和农村环境）提供可靠的基本传输损耗预测，同时</w:t>
      </w:r>
      <w:r>
        <w:rPr>
          <w:rFonts w:hint="eastAsia"/>
          <w:lang w:val="zh-CN" w:eastAsia="zh-CN"/>
        </w:rPr>
        <w:t>兼顾</w:t>
      </w:r>
      <w:r>
        <w:rPr>
          <w:lang w:val="zh-CN" w:eastAsia="zh-CN"/>
        </w:rPr>
        <w:t>路径上地形的不规则性质、</w:t>
      </w:r>
      <w:r w:rsidRPr="002A7E52">
        <w:rPr>
          <w:rFonts w:hint="eastAsia"/>
          <w:lang w:val="zh-CN" w:eastAsia="zh-CN"/>
        </w:rPr>
        <w:t>更密集建筑环境中由于绕射产生的屋顶上方传播的“稳定场”</w:t>
      </w:r>
      <w:r>
        <w:rPr>
          <w:rFonts w:hint="eastAsia"/>
          <w:lang w:val="zh-CN" w:eastAsia="zh-CN"/>
        </w:rPr>
        <w:t>行为</w:t>
      </w:r>
      <w:r w:rsidRPr="002A7E52">
        <w:rPr>
          <w:rFonts w:hint="eastAsia"/>
          <w:lang w:val="zh-CN" w:eastAsia="zh-CN"/>
        </w:rPr>
        <w:t>特性，以及在</w:t>
      </w:r>
      <w:r>
        <w:rPr>
          <w:rFonts w:hint="eastAsia"/>
          <w:lang w:val="zh-CN" w:eastAsia="zh-CN"/>
        </w:rPr>
        <w:t>不太</w:t>
      </w:r>
      <w:r w:rsidRPr="002A7E52">
        <w:rPr>
          <w:rFonts w:hint="eastAsia"/>
          <w:lang w:val="zh-CN" w:eastAsia="zh-CN"/>
        </w:rPr>
        <w:t>密集的建筑或植被覆盖环境及较长路径中存在的地形障碍和地球</w:t>
      </w:r>
      <w:r>
        <w:rPr>
          <w:rFonts w:hint="eastAsia"/>
          <w:lang w:val="zh-CN" w:eastAsia="zh-CN"/>
        </w:rPr>
        <w:t>隆起</w:t>
      </w:r>
      <w:r w:rsidRPr="002A7E52">
        <w:rPr>
          <w:rFonts w:hint="eastAsia"/>
          <w:lang w:val="zh-CN" w:eastAsia="zh-CN"/>
        </w:rPr>
        <w:t>效应。</w:t>
      </w:r>
    </w:p>
    <w:p w14:paraId="7BFBE613" w14:textId="184B5EDB" w:rsidR="006F4A12" w:rsidRPr="0068713E" w:rsidRDefault="00DE29B7" w:rsidP="006F4A12">
      <w:pPr>
        <w:pStyle w:val="enumlev2"/>
        <w:rPr>
          <w:lang w:eastAsia="zh-CN"/>
        </w:rPr>
      </w:pPr>
      <w:r w:rsidRPr="00DE29B7">
        <w:rPr>
          <w:lang w:val="zh-CN" w:eastAsia="zh-CN"/>
        </w:rPr>
        <w:t>–</w:t>
      </w:r>
      <w:r w:rsidR="006F4A12">
        <w:rPr>
          <w:lang w:val="zh-CN" w:eastAsia="zh-CN"/>
        </w:rPr>
        <w:tab/>
      </w:r>
      <w:r w:rsidR="006F4A12">
        <w:rPr>
          <w:lang w:val="zh-CN" w:eastAsia="zh-CN"/>
        </w:rPr>
        <w:t>这些模型还应以符合终端高度、其各自环境、路径长度和传播机制（如异常传播、波导和对流层散射）的方式，提供场强的时间和位置变化</w:t>
      </w:r>
      <w:r w:rsidR="006F4A12">
        <w:rPr>
          <w:lang w:val="zh-CN" w:eastAsia="zh-CN"/>
        </w:rPr>
        <w:t>/</w:t>
      </w:r>
      <w:r w:rsidR="006F4A12">
        <w:rPr>
          <w:lang w:val="zh-CN" w:eastAsia="zh-CN"/>
        </w:rPr>
        <w:t>路径上的基本传输损耗。</w:t>
      </w:r>
    </w:p>
    <w:p w14:paraId="09B67126" w14:textId="207465C1" w:rsidR="006F4A12" w:rsidRDefault="00DE29B7" w:rsidP="006F4A12">
      <w:pPr>
        <w:pStyle w:val="enumlev2"/>
        <w:rPr>
          <w:lang w:eastAsia="zh-CN"/>
        </w:rPr>
      </w:pPr>
      <w:r w:rsidRPr="00DE29B7">
        <w:rPr>
          <w:lang w:val="zh-CN" w:eastAsia="zh-CN"/>
        </w:rPr>
        <w:t>–</w:t>
      </w:r>
      <w:r w:rsidR="006F4A12">
        <w:rPr>
          <w:lang w:val="zh-CN" w:eastAsia="zh-CN"/>
        </w:rPr>
        <w:tab/>
      </w:r>
      <w:r w:rsidR="006F4A12">
        <w:rPr>
          <w:lang w:val="zh-CN" w:eastAsia="zh-CN"/>
        </w:rPr>
        <w:t>三维建筑物和植被的位置、足迹和高度信息需</w:t>
      </w:r>
      <w:r w:rsidR="006F4A12" w:rsidRPr="00D95AF2">
        <w:rPr>
          <w:rFonts w:hint="eastAsia"/>
          <w:lang w:val="zh-CN" w:eastAsia="zh-CN"/>
        </w:rPr>
        <w:t>广泛存储于</w:t>
      </w:r>
      <w:r w:rsidR="006F4A12">
        <w:rPr>
          <w:lang w:val="zh-CN" w:eastAsia="zh-CN"/>
        </w:rPr>
        <w:t>数字数据库中，其格式应适于提取无线电波传播应用</w:t>
      </w:r>
      <w:r w:rsidR="006F4A12">
        <w:rPr>
          <w:rFonts w:hint="eastAsia"/>
          <w:lang w:val="zh-CN" w:eastAsia="zh-CN"/>
        </w:rPr>
        <w:t>，</w:t>
      </w:r>
      <w:r w:rsidR="006F4A12">
        <w:rPr>
          <w:lang w:val="zh-CN" w:eastAsia="zh-CN"/>
        </w:rPr>
        <w:t>以供此类模型使用。</w:t>
      </w:r>
    </w:p>
    <w:p w14:paraId="371F773A" w14:textId="6B69072E" w:rsidR="006F4A12" w:rsidRPr="0068713E" w:rsidRDefault="00DE29B7" w:rsidP="006F4A12">
      <w:pPr>
        <w:pStyle w:val="enumlev2"/>
        <w:rPr>
          <w:lang w:eastAsia="zh-CN"/>
        </w:rPr>
      </w:pPr>
      <w:r w:rsidRPr="00DE29B7">
        <w:rPr>
          <w:lang w:val="zh-CN" w:eastAsia="zh-CN"/>
        </w:rPr>
        <w:t>–</w:t>
      </w:r>
      <w:r w:rsidR="006F4A12">
        <w:rPr>
          <w:lang w:val="zh-CN" w:eastAsia="zh-CN"/>
        </w:rPr>
        <w:tab/>
      </w:r>
      <w:r w:rsidR="006F4A12">
        <w:rPr>
          <w:lang w:val="zh-CN" w:eastAsia="zh-CN"/>
        </w:rPr>
        <w:t>制定从数字地形和</w:t>
      </w:r>
      <w:r w:rsidR="006F4A12">
        <w:rPr>
          <w:rFonts w:hint="eastAsia"/>
          <w:lang w:val="zh-CN" w:eastAsia="zh-CN"/>
        </w:rPr>
        <w:t>地表</w:t>
      </w:r>
      <w:r w:rsidR="006F4A12">
        <w:rPr>
          <w:lang w:val="zh-CN" w:eastAsia="zh-CN"/>
        </w:rPr>
        <w:t>模型中提取沿终端之间测地线的地形和杂波剖面的方法，包括用于此类分析的软件和验证数据。</w:t>
      </w:r>
    </w:p>
    <w:p w14:paraId="4D2DBD4B" w14:textId="77777777" w:rsidR="006F4A12" w:rsidRPr="0068713E" w:rsidRDefault="006F4A12" w:rsidP="006F4A12">
      <w:pPr>
        <w:pStyle w:val="enumlev1"/>
        <w:rPr>
          <w:lang w:eastAsia="zh-CN"/>
        </w:rPr>
      </w:pPr>
      <w:r>
        <w:rPr>
          <w:lang w:val="zh-CN" w:eastAsia="zh-CN"/>
        </w:rPr>
        <w:t>•</w:t>
      </w:r>
      <w:r>
        <w:rPr>
          <w:lang w:val="zh-CN" w:eastAsia="zh-CN"/>
        </w:rPr>
        <w:tab/>
      </w:r>
      <w:r>
        <w:rPr>
          <w:lang w:val="zh-CN" w:eastAsia="zh-CN"/>
        </w:rPr>
        <w:t>需要扩展模型的适用频率范围，以</w:t>
      </w:r>
      <w:r>
        <w:rPr>
          <w:rFonts w:hint="eastAsia"/>
          <w:lang w:val="zh-CN" w:eastAsia="zh-CN"/>
        </w:rPr>
        <w:t>便考虑</w:t>
      </w:r>
      <w:r>
        <w:rPr>
          <w:lang w:val="zh-CN" w:eastAsia="zh-CN"/>
        </w:rPr>
        <w:t>多重反射和散射过程的重要性日益增加，包括水汽凝结物的散射，以及</w:t>
      </w:r>
      <w:r w:rsidRPr="00801469">
        <w:rPr>
          <w:rFonts w:hint="eastAsia"/>
          <w:lang w:val="zh-CN" w:eastAsia="zh-CN"/>
        </w:rPr>
        <w:t>在约</w:t>
      </w:r>
      <w:r w:rsidRPr="00801469">
        <w:rPr>
          <w:rFonts w:hint="eastAsia"/>
          <w:lang w:val="zh-CN" w:eastAsia="zh-CN"/>
        </w:rPr>
        <w:t>20 GHz</w:t>
      </w:r>
      <w:r w:rsidRPr="00801469">
        <w:rPr>
          <w:rFonts w:hint="eastAsia"/>
          <w:lang w:val="zh-CN" w:eastAsia="zh-CN"/>
        </w:rPr>
        <w:t>以上频率</w:t>
      </w:r>
      <w:r>
        <w:rPr>
          <w:lang w:val="zh-CN" w:eastAsia="zh-CN"/>
        </w:rPr>
        <w:t>的气体吸收。</w:t>
      </w:r>
    </w:p>
    <w:p w14:paraId="6EC3BC30" w14:textId="77777777" w:rsidR="006F4A12" w:rsidRPr="0068713E" w:rsidRDefault="006F4A12" w:rsidP="006F4A12">
      <w:pPr>
        <w:pStyle w:val="enumlev1"/>
        <w:rPr>
          <w:lang w:eastAsia="zh-CN"/>
        </w:rPr>
      </w:pPr>
      <w:r>
        <w:rPr>
          <w:lang w:val="zh-CN" w:eastAsia="zh-CN"/>
        </w:rPr>
        <w:t>•</w:t>
      </w:r>
      <w:r>
        <w:rPr>
          <w:lang w:val="zh-CN" w:eastAsia="zh-CN"/>
        </w:rPr>
        <w:tab/>
      </w:r>
      <w:r>
        <w:rPr>
          <w:lang w:val="zh-CN" w:eastAsia="zh-CN"/>
        </w:rPr>
        <w:t>在系统规划和系统间电磁兼容性研究中使用的传播模型中，需要改进的建筑物入口损耗模型，特别是如何组合建筑物入口损耗和杂波造成的损耗。</w:t>
      </w:r>
    </w:p>
    <w:p w14:paraId="66176463" w14:textId="77777777" w:rsidR="006F4A12" w:rsidRPr="00B11C40" w:rsidRDefault="006F4A12" w:rsidP="006F4A12">
      <w:pPr>
        <w:pStyle w:val="enumlev1"/>
        <w:rPr>
          <w:lang w:eastAsia="zh-CN"/>
        </w:rPr>
      </w:pPr>
      <w:r>
        <w:rPr>
          <w:lang w:val="zh-CN" w:eastAsia="zh-CN"/>
        </w:rPr>
        <w:t>•</w:t>
      </w:r>
      <w:r>
        <w:rPr>
          <w:lang w:val="zh-CN" w:eastAsia="zh-CN"/>
        </w:rPr>
        <w:tab/>
      </w:r>
      <w:r>
        <w:rPr>
          <w:lang w:val="zh-CN" w:eastAsia="zh-CN"/>
        </w:rPr>
        <w:t>需要更多的测量数据和建模结果来继续开发用于室内和短程室外无线电通信系统以及无线电局域网和地面宽带无线电接入系统规划的方法。</w:t>
      </w:r>
    </w:p>
    <w:p w14:paraId="2A7319FC" w14:textId="77777777" w:rsidR="006F4A12" w:rsidRPr="00B11C40" w:rsidRDefault="006F4A12" w:rsidP="006F4A12">
      <w:pPr>
        <w:pStyle w:val="enumlev1"/>
        <w:rPr>
          <w:lang w:eastAsia="zh-CN"/>
        </w:rPr>
      </w:pPr>
      <w:r>
        <w:rPr>
          <w:lang w:val="zh-CN" w:eastAsia="zh-CN"/>
        </w:rPr>
        <w:t>•</w:t>
      </w:r>
      <w:r>
        <w:rPr>
          <w:lang w:val="zh-CN" w:eastAsia="zh-CN"/>
        </w:rPr>
        <w:tab/>
      </w:r>
      <w:r>
        <w:rPr>
          <w:lang w:val="zh-CN" w:eastAsia="zh-CN"/>
        </w:rPr>
        <w:t>在无线电波传播建模的开发中，需要考虑完整的累积分布函数，即中值时间变化的增强侧和衰落侧。</w:t>
      </w:r>
    </w:p>
    <w:p w14:paraId="1CB8A13B" w14:textId="77777777" w:rsidR="006F4A12" w:rsidRPr="00B11C40" w:rsidRDefault="006F4A12" w:rsidP="006F4A12">
      <w:pPr>
        <w:pStyle w:val="enumlev1"/>
        <w:rPr>
          <w:lang w:eastAsia="zh-CN"/>
        </w:rPr>
      </w:pPr>
      <w:r>
        <w:rPr>
          <w:lang w:val="zh-CN" w:eastAsia="zh-CN"/>
        </w:rPr>
        <w:t>•</w:t>
      </w:r>
      <w:r>
        <w:rPr>
          <w:lang w:val="zh-CN" w:eastAsia="zh-CN"/>
        </w:rPr>
        <w:tab/>
      </w:r>
      <w:r>
        <w:rPr>
          <w:lang w:val="zh-CN" w:eastAsia="zh-CN"/>
        </w:rPr>
        <w:t>需要方法</w:t>
      </w:r>
      <w:r>
        <w:rPr>
          <w:rFonts w:hint="eastAsia"/>
          <w:lang w:val="zh-CN" w:eastAsia="zh-CN"/>
        </w:rPr>
        <w:t>来</w:t>
      </w:r>
      <w:r>
        <w:rPr>
          <w:lang w:val="zh-CN" w:eastAsia="zh-CN"/>
        </w:rPr>
        <w:t>模拟有相关性和无相关性的集总干扰源。</w:t>
      </w:r>
    </w:p>
    <w:p w14:paraId="720E0F40" w14:textId="77777777" w:rsidR="006F4A12" w:rsidRPr="00B11C40" w:rsidRDefault="006F4A12" w:rsidP="006F4A12">
      <w:pPr>
        <w:pStyle w:val="enumlev1"/>
        <w:rPr>
          <w:lang w:eastAsia="zh-CN"/>
        </w:rPr>
      </w:pPr>
      <w:r>
        <w:rPr>
          <w:lang w:val="zh-CN" w:eastAsia="zh-CN"/>
        </w:rPr>
        <w:t>•</w:t>
      </w:r>
      <w:r>
        <w:rPr>
          <w:lang w:val="zh-CN" w:eastAsia="zh-CN"/>
        </w:rPr>
        <w:tab/>
      </w:r>
      <w:r>
        <w:rPr>
          <w:lang w:val="zh-CN" w:eastAsia="zh-CN"/>
        </w:rPr>
        <w:t>对使用</w:t>
      </w:r>
      <w:r>
        <w:rPr>
          <w:lang w:val="zh-CN" w:eastAsia="zh-CN"/>
        </w:rPr>
        <w:t>UHF</w:t>
      </w:r>
      <w:r>
        <w:rPr>
          <w:lang w:val="zh-CN" w:eastAsia="zh-CN"/>
        </w:rPr>
        <w:t>和</w:t>
      </w:r>
      <w:r>
        <w:rPr>
          <w:lang w:val="zh-CN" w:eastAsia="zh-CN"/>
        </w:rPr>
        <w:t>SHF</w:t>
      </w:r>
      <w:r>
        <w:rPr>
          <w:lang w:val="zh-CN" w:eastAsia="zh-CN"/>
        </w:rPr>
        <w:t>频段的宽带陆地移动业务的延迟剖面预测还需要进一步开发，从而将应用范围扩展到更远的距离。</w:t>
      </w:r>
    </w:p>
    <w:p w14:paraId="206BFAA5" w14:textId="77777777" w:rsidR="006F4A12" w:rsidRDefault="006F4A12" w:rsidP="006F4A12">
      <w:pPr>
        <w:pStyle w:val="enumlev1"/>
        <w:rPr>
          <w:lang w:eastAsia="zh-CN"/>
        </w:rPr>
      </w:pPr>
      <w:r>
        <w:rPr>
          <w:lang w:val="zh-CN" w:eastAsia="zh-CN"/>
        </w:rPr>
        <w:t>•</w:t>
      </w:r>
      <w:r>
        <w:rPr>
          <w:lang w:val="zh-CN" w:eastAsia="zh-CN"/>
        </w:rPr>
        <w:tab/>
      </w:r>
      <w:r w:rsidRPr="00F817D9">
        <w:rPr>
          <w:rFonts w:hint="eastAsia"/>
          <w:lang w:val="zh-CN" w:eastAsia="zh-CN"/>
        </w:rPr>
        <w:t>用于评估超宽带设备影响的传播预测方法需要进一步改进。</w:t>
      </w:r>
    </w:p>
    <w:p w14:paraId="697B5119" w14:textId="77777777" w:rsidR="006F4A12" w:rsidRPr="00BF14C9" w:rsidRDefault="006F4A12" w:rsidP="006F4A12">
      <w:pPr>
        <w:pStyle w:val="enumlev1"/>
        <w:rPr>
          <w:lang w:eastAsia="zh-CN"/>
        </w:rPr>
      </w:pPr>
      <w:r>
        <w:rPr>
          <w:lang w:val="zh-CN" w:eastAsia="zh-CN"/>
        </w:rPr>
        <w:lastRenderedPageBreak/>
        <w:t>•</w:t>
      </w:r>
      <w:r>
        <w:rPr>
          <w:lang w:val="zh-CN" w:eastAsia="zh-CN"/>
        </w:rPr>
        <w:tab/>
      </w:r>
      <w:r>
        <w:rPr>
          <w:lang w:val="zh-CN" w:eastAsia="zh-CN"/>
        </w:rPr>
        <w:t>在短距离</w:t>
      </w:r>
      <w:r>
        <w:rPr>
          <w:rFonts w:hint="eastAsia"/>
          <w:lang w:val="zh-CN" w:eastAsia="zh-CN"/>
        </w:rPr>
        <w:t>场景</w:t>
      </w:r>
      <w:r>
        <w:rPr>
          <w:lang w:val="zh-CN" w:eastAsia="zh-CN"/>
        </w:rPr>
        <w:t>中应考虑分集技术（空间、极化、天线扇区和频率）。分集技术和到达角信息对于多输入</w:t>
      </w:r>
      <w:r>
        <w:rPr>
          <w:lang w:val="zh-CN" w:eastAsia="zh-CN"/>
        </w:rPr>
        <w:t>/</w:t>
      </w:r>
      <w:r>
        <w:rPr>
          <w:lang w:val="zh-CN" w:eastAsia="zh-CN"/>
        </w:rPr>
        <w:t>多输出（</w:t>
      </w:r>
      <w:r>
        <w:rPr>
          <w:lang w:val="zh-CN" w:eastAsia="zh-CN"/>
        </w:rPr>
        <w:t>MIMO</w:t>
      </w:r>
      <w:r>
        <w:rPr>
          <w:lang w:val="zh-CN" w:eastAsia="zh-CN"/>
        </w:rPr>
        <w:t>）等系统的开发很有</w:t>
      </w:r>
      <w:r>
        <w:rPr>
          <w:rFonts w:hint="eastAsia"/>
          <w:lang w:val="zh-CN" w:eastAsia="zh-CN"/>
        </w:rPr>
        <w:t>益处</w:t>
      </w:r>
      <w:r>
        <w:rPr>
          <w:lang w:val="zh-CN" w:eastAsia="zh-CN"/>
        </w:rPr>
        <w:t>。</w:t>
      </w:r>
    </w:p>
    <w:p w14:paraId="3AE31F06" w14:textId="77777777" w:rsidR="006F4A12" w:rsidRPr="000E1A26" w:rsidRDefault="006F4A12" w:rsidP="006F4A12">
      <w:pPr>
        <w:pStyle w:val="Heading1"/>
        <w:rPr>
          <w:lang w:eastAsia="zh-CN"/>
        </w:rPr>
      </w:pPr>
      <w:r>
        <w:rPr>
          <w:bCs/>
          <w:lang w:val="zh-CN" w:eastAsia="zh-CN"/>
        </w:rPr>
        <w:t>3</w:t>
      </w:r>
      <w:r>
        <w:rPr>
          <w:bCs/>
          <w:lang w:val="zh-CN" w:eastAsia="zh-CN"/>
        </w:rPr>
        <w:tab/>
        <w:t>3L</w:t>
      </w:r>
      <w:r>
        <w:rPr>
          <w:bCs/>
          <w:lang w:val="zh-CN" w:eastAsia="zh-CN"/>
        </w:rPr>
        <w:t>工作组</w:t>
      </w:r>
      <w:r>
        <w:rPr>
          <w:bCs/>
          <w:lang w:val="zh-CN" w:eastAsia="zh-CN"/>
        </w:rPr>
        <w:t xml:space="preserve"> – </w:t>
      </w:r>
      <w:r>
        <w:rPr>
          <w:lang w:val="zh-CN" w:eastAsia="zh-CN"/>
        </w:rPr>
        <w:t>电离层和地波传播预测及无线电噪声</w:t>
      </w:r>
      <w:r>
        <w:fldChar w:fldCharType="begin"/>
      </w:r>
      <w:r>
        <w:rPr>
          <w:lang w:eastAsia="zh-CN"/>
        </w:rPr>
        <w:instrText>HYPERLINK "https://www.itu.int/en/ITU-R/study-groups/rsg3/rwp3l/Pages/default.aspx"</w:instrText>
      </w:r>
      <w:r>
        <w:fldChar w:fldCharType="separate"/>
      </w:r>
      <w:r>
        <w:fldChar w:fldCharType="end"/>
      </w:r>
    </w:p>
    <w:p w14:paraId="3629F515" w14:textId="77777777" w:rsidR="006F4A12" w:rsidRPr="005E4487" w:rsidRDefault="006F4A12" w:rsidP="006F4A12">
      <w:pPr>
        <w:pStyle w:val="enumlev1"/>
        <w:rPr>
          <w:lang w:eastAsia="zh-CN"/>
        </w:rPr>
      </w:pPr>
      <w:r>
        <w:rPr>
          <w:lang w:val="zh-CN" w:eastAsia="zh-CN"/>
        </w:rPr>
        <w:t>•</w:t>
      </w:r>
      <w:r>
        <w:rPr>
          <w:lang w:val="zh-CN" w:eastAsia="zh-CN"/>
        </w:rPr>
        <w:tab/>
      </w:r>
      <w:r w:rsidRPr="008F1E58">
        <w:rPr>
          <w:rFonts w:hint="eastAsia"/>
          <w:lang w:val="zh-CN" w:eastAsia="zh-CN"/>
        </w:rPr>
        <w:t>需要改进约</w:t>
      </w:r>
      <w:r w:rsidRPr="008F1E58">
        <w:rPr>
          <w:rFonts w:hint="eastAsia"/>
          <w:lang w:val="zh-CN" w:eastAsia="zh-CN"/>
        </w:rPr>
        <w:t>150 kHz</w:t>
      </w:r>
      <w:r w:rsidRPr="008F1E58">
        <w:rPr>
          <w:rFonts w:hint="eastAsia"/>
          <w:lang w:val="zh-CN" w:eastAsia="zh-CN"/>
        </w:rPr>
        <w:t>以下频率的场强的预测模型。</w:t>
      </w:r>
    </w:p>
    <w:p w14:paraId="02AC008C" w14:textId="77777777" w:rsidR="006F4A12" w:rsidRPr="005E4487" w:rsidRDefault="006F4A12" w:rsidP="006F4A12">
      <w:pPr>
        <w:pStyle w:val="enumlev1"/>
        <w:rPr>
          <w:lang w:eastAsia="zh-CN"/>
        </w:rPr>
      </w:pPr>
      <w:r>
        <w:rPr>
          <w:lang w:val="zh-CN" w:eastAsia="zh-CN"/>
        </w:rPr>
        <w:t>•</w:t>
      </w:r>
      <w:r>
        <w:rPr>
          <w:lang w:val="zh-CN" w:eastAsia="zh-CN"/>
        </w:rPr>
        <w:tab/>
      </w:r>
      <w:r>
        <w:rPr>
          <w:lang w:val="zh-CN" w:eastAsia="zh-CN"/>
        </w:rPr>
        <w:t>需要进一步的测量来验证和改进预测</w:t>
      </w:r>
      <w:r>
        <w:rPr>
          <w:lang w:val="zh-CN" w:eastAsia="zh-CN"/>
        </w:rPr>
        <w:t>HF</w:t>
      </w:r>
      <w:r>
        <w:rPr>
          <w:lang w:val="zh-CN" w:eastAsia="zh-CN"/>
        </w:rPr>
        <w:t>电路性能的方法的性能。</w:t>
      </w:r>
    </w:p>
    <w:p w14:paraId="1B9DAD24" w14:textId="77777777" w:rsidR="006F4A12" w:rsidRPr="005E4487" w:rsidRDefault="006F4A12" w:rsidP="006F4A12">
      <w:pPr>
        <w:pStyle w:val="enumlev1"/>
        <w:rPr>
          <w:lang w:eastAsia="zh-CN"/>
        </w:rPr>
      </w:pPr>
      <w:r>
        <w:rPr>
          <w:lang w:val="zh-CN" w:eastAsia="zh-CN"/>
        </w:rPr>
        <w:t>•</w:t>
      </w:r>
      <w:r>
        <w:rPr>
          <w:lang w:val="zh-CN" w:eastAsia="zh-CN"/>
        </w:rPr>
        <w:tab/>
      </w:r>
      <w:r>
        <w:rPr>
          <w:lang w:val="zh-CN" w:eastAsia="zh-CN"/>
        </w:rPr>
        <w:t>需要进一步开发无线电导航技术以检索电离层参数。</w:t>
      </w:r>
    </w:p>
    <w:p w14:paraId="0B07ECFD" w14:textId="77777777" w:rsidR="006F4A12" w:rsidRPr="005E4487" w:rsidRDefault="006F4A12" w:rsidP="006F4A12">
      <w:pPr>
        <w:pStyle w:val="enumlev1"/>
        <w:rPr>
          <w:lang w:eastAsia="zh-CN"/>
        </w:rPr>
      </w:pPr>
      <w:r>
        <w:rPr>
          <w:lang w:val="zh-CN" w:eastAsia="zh-CN"/>
        </w:rPr>
        <w:t>•</w:t>
      </w:r>
      <w:r>
        <w:rPr>
          <w:lang w:val="zh-CN" w:eastAsia="zh-CN"/>
        </w:rPr>
        <w:tab/>
      </w:r>
      <w:r>
        <w:rPr>
          <w:lang w:val="zh-CN" w:eastAsia="zh-CN"/>
        </w:rPr>
        <w:t>需要数据</w:t>
      </w:r>
      <w:r>
        <w:rPr>
          <w:rFonts w:hint="eastAsia"/>
          <w:lang w:val="zh-CN" w:eastAsia="zh-CN"/>
        </w:rPr>
        <w:t>来</w:t>
      </w:r>
      <w:r>
        <w:rPr>
          <w:lang w:val="zh-CN" w:eastAsia="zh-CN"/>
        </w:rPr>
        <w:t>进一步开发和验证</w:t>
      </w:r>
      <w:r w:rsidRPr="008F1E58">
        <w:rPr>
          <w:rFonts w:hint="eastAsia"/>
          <w:lang w:val="zh-CN" w:eastAsia="zh-CN"/>
        </w:rPr>
        <w:t>描述电离层引起的闪烁现象的模型</w:t>
      </w:r>
      <w:r>
        <w:rPr>
          <w:lang w:val="zh-CN" w:eastAsia="zh-CN"/>
        </w:rPr>
        <w:t>。</w:t>
      </w:r>
    </w:p>
    <w:p w14:paraId="4A1B6526" w14:textId="77777777" w:rsidR="006F4A12" w:rsidRPr="005E4487" w:rsidRDefault="006F4A12" w:rsidP="006F4A12">
      <w:pPr>
        <w:pStyle w:val="enumlev1"/>
        <w:rPr>
          <w:lang w:eastAsia="zh-CN"/>
        </w:rPr>
      </w:pPr>
      <w:r>
        <w:rPr>
          <w:lang w:val="zh-CN" w:eastAsia="zh-CN"/>
        </w:rPr>
        <w:t>•</w:t>
      </w:r>
      <w:r>
        <w:rPr>
          <w:lang w:val="zh-CN" w:eastAsia="zh-CN"/>
        </w:rPr>
        <w:tab/>
      </w:r>
      <w:r>
        <w:rPr>
          <w:lang w:val="zh-CN" w:eastAsia="zh-CN"/>
        </w:rPr>
        <w:t>需要协同工作，开发一种低成本的测量系统，以捕获全球的无线电噪声，并分享和协调无线电噪声测量降低技术。</w:t>
      </w:r>
    </w:p>
    <w:p w14:paraId="18044856" w14:textId="77777777" w:rsidR="006F4A12" w:rsidRDefault="006F4A12" w:rsidP="006F4A12">
      <w:pPr>
        <w:pStyle w:val="Heading1"/>
        <w:rPr>
          <w:lang w:eastAsia="zh-CN"/>
        </w:rPr>
      </w:pPr>
      <w:r>
        <w:rPr>
          <w:bCs/>
          <w:lang w:val="zh-CN" w:eastAsia="zh-CN"/>
        </w:rPr>
        <w:t>4</w:t>
      </w:r>
      <w:r>
        <w:rPr>
          <w:bCs/>
          <w:lang w:val="zh-CN" w:eastAsia="zh-CN"/>
        </w:rPr>
        <w:tab/>
        <w:t>3M</w:t>
      </w:r>
      <w:r>
        <w:rPr>
          <w:bCs/>
          <w:lang w:val="zh-CN" w:eastAsia="zh-CN"/>
        </w:rPr>
        <w:t>工作组</w:t>
      </w:r>
      <w:r>
        <w:rPr>
          <w:bCs/>
          <w:lang w:val="zh-CN" w:eastAsia="zh-CN"/>
        </w:rPr>
        <w:t xml:space="preserve"> – </w:t>
      </w:r>
      <w:r>
        <w:rPr>
          <w:lang w:val="zh-CN" w:eastAsia="zh-CN"/>
        </w:rPr>
        <w:t>点对点路径和地空</w:t>
      </w:r>
      <w:r>
        <w:rPr>
          <w:rFonts w:hint="eastAsia"/>
          <w:lang w:val="zh-CN" w:eastAsia="zh-CN"/>
        </w:rPr>
        <w:t>之间</w:t>
      </w:r>
      <w:r>
        <w:rPr>
          <w:lang w:val="zh-CN" w:eastAsia="zh-CN"/>
        </w:rPr>
        <w:t>路径的无线电波传播预测</w:t>
      </w:r>
    </w:p>
    <w:p w14:paraId="7757C36F" w14:textId="77777777" w:rsidR="006F4A12" w:rsidRPr="00212BA7" w:rsidRDefault="006F4A12" w:rsidP="006F4A12">
      <w:pPr>
        <w:pStyle w:val="Headingb"/>
        <w:rPr>
          <w:lang w:eastAsia="zh-CN"/>
        </w:rPr>
      </w:pPr>
      <w:r>
        <w:rPr>
          <w:bCs/>
          <w:lang w:val="zh-CN" w:eastAsia="zh-CN"/>
        </w:rPr>
        <w:t>地面点对点路径</w:t>
      </w:r>
    </w:p>
    <w:p w14:paraId="7CF1825D" w14:textId="77777777" w:rsidR="006F4A12" w:rsidRPr="0022219B" w:rsidRDefault="006F4A12" w:rsidP="006F4A12">
      <w:pPr>
        <w:pStyle w:val="enumlev1"/>
        <w:rPr>
          <w:lang w:eastAsia="zh-CN"/>
        </w:rPr>
      </w:pPr>
      <w:r>
        <w:rPr>
          <w:lang w:val="zh-CN" w:eastAsia="zh-CN"/>
        </w:rPr>
        <w:t>•</w:t>
      </w:r>
      <w:r>
        <w:rPr>
          <w:lang w:val="zh-CN" w:eastAsia="zh-CN"/>
        </w:rPr>
        <w:tab/>
      </w:r>
      <w:r>
        <w:rPr>
          <w:lang w:val="zh-CN" w:eastAsia="zh-CN"/>
        </w:rPr>
        <w:t>需要开发并测试预测毫米波频率基站回程和前传链路短路径</w:t>
      </w:r>
      <w:r>
        <w:rPr>
          <w:rFonts w:hint="eastAsia"/>
          <w:lang w:val="zh-CN" w:eastAsia="zh-CN"/>
        </w:rPr>
        <w:t>上</w:t>
      </w:r>
      <w:r>
        <w:rPr>
          <w:lang w:val="zh-CN" w:eastAsia="zh-CN"/>
        </w:rPr>
        <w:t>降雨</w:t>
      </w:r>
      <w:r>
        <w:rPr>
          <w:rFonts w:hint="eastAsia"/>
          <w:lang w:val="zh-CN" w:eastAsia="zh-CN"/>
        </w:rPr>
        <w:t>引起的</w:t>
      </w:r>
      <w:r>
        <w:rPr>
          <w:lang w:val="zh-CN" w:eastAsia="zh-CN"/>
        </w:rPr>
        <w:t>衰减的模型。</w:t>
      </w:r>
    </w:p>
    <w:p w14:paraId="58233287" w14:textId="77777777" w:rsidR="006F4A12" w:rsidRPr="0022219B" w:rsidRDefault="006F4A12" w:rsidP="006F4A12">
      <w:pPr>
        <w:pStyle w:val="enumlev1"/>
        <w:rPr>
          <w:lang w:eastAsia="zh-CN"/>
        </w:rPr>
      </w:pPr>
      <w:r>
        <w:rPr>
          <w:lang w:val="zh-CN" w:eastAsia="zh-CN"/>
        </w:rPr>
        <w:t>•</w:t>
      </w:r>
      <w:r>
        <w:rPr>
          <w:lang w:val="zh-CN" w:eastAsia="zh-CN"/>
        </w:rPr>
        <w:tab/>
      </w:r>
      <w:r>
        <w:rPr>
          <w:lang w:val="zh-CN" w:eastAsia="zh-CN"/>
        </w:rPr>
        <w:t>需要对很短的地面视距路径上的降雨引起的衰减进行测量。</w:t>
      </w:r>
      <w:r w:rsidRPr="00075A0A">
        <w:rPr>
          <w:rFonts w:hint="eastAsia"/>
          <w:lang w:val="zh-CN" w:eastAsia="zh-CN"/>
        </w:rPr>
        <w:t>此类</w:t>
      </w:r>
      <w:r>
        <w:rPr>
          <w:lang w:val="zh-CN" w:eastAsia="zh-CN"/>
        </w:rPr>
        <w:t>测量应</w:t>
      </w:r>
      <w:r w:rsidRPr="00075A0A">
        <w:rPr>
          <w:rFonts w:hint="eastAsia"/>
          <w:lang w:val="zh-CN" w:eastAsia="zh-CN"/>
        </w:rPr>
        <w:t>采</w:t>
      </w:r>
      <w:r>
        <w:rPr>
          <w:lang w:val="zh-CN" w:eastAsia="zh-CN"/>
        </w:rPr>
        <w:t>用一分钟的积分时间来测量同时衰减和降雨</w:t>
      </w:r>
      <w:r w:rsidRPr="00075A0A">
        <w:rPr>
          <w:rFonts w:hint="eastAsia"/>
          <w:lang w:val="zh-CN" w:eastAsia="zh-CN"/>
        </w:rPr>
        <w:t>率</w:t>
      </w:r>
      <w:r>
        <w:rPr>
          <w:lang w:val="zh-CN" w:eastAsia="zh-CN"/>
        </w:rPr>
        <w:t>，并应进行校正以消除潮湿天线</w:t>
      </w:r>
      <w:r w:rsidRPr="00075A0A">
        <w:rPr>
          <w:rFonts w:hint="eastAsia"/>
          <w:lang w:val="zh-CN" w:eastAsia="zh-CN"/>
        </w:rPr>
        <w:t>效应。</w:t>
      </w:r>
    </w:p>
    <w:p w14:paraId="595651EA" w14:textId="77777777" w:rsidR="006F4A12" w:rsidRPr="0022219B" w:rsidRDefault="006F4A12" w:rsidP="006F4A12">
      <w:pPr>
        <w:pStyle w:val="enumlev1"/>
        <w:rPr>
          <w:lang w:eastAsia="zh-CN"/>
        </w:rPr>
      </w:pPr>
      <w:r>
        <w:rPr>
          <w:lang w:val="zh-CN" w:eastAsia="zh-CN"/>
        </w:rPr>
        <w:t>•</w:t>
      </w:r>
      <w:r>
        <w:rPr>
          <w:lang w:val="zh-CN" w:eastAsia="zh-CN"/>
        </w:rPr>
        <w:tab/>
      </w:r>
      <w:r>
        <w:rPr>
          <w:lang w:val="zh-CN" w:eastAsia="zh-CN"/>
        </w:rPr>
        <w:t>为开发视距（</w:t>
      </w:r>
      <w:r>
        <w:rPr>
          <w:lang w:val="zh-CN" w:eastAsia="zh-CN"/>
        </w:rPr>
        <w:t>LOS</w:t>
      </w:r>
      <w:r>
        <w:rPr>
          <w:lang w:val="zh-CN" w:eastAsia="zh-CN"/>
        </w:rPr>
        <w:t>）</w:t>
      </w:r>
      <w:r>
        <w:rPr>
          <w:lang w:val="zh-CN" w:eastAsia="zh-CN"/>
        </w:rPr>
        <w:t>MIMO</w:t>
      </w:r>
      <w:r>
        <w:rPr>
          <w:lang w:val="zh-CN" w:eastAsia="zh-CN"/>
        </w:rPr>
        <w:t>链路的预测模型需要长期测量数据。</w:t>
      </w:r>
    </w:p>
    <w:p w14:paraId="27FA9985" w14:textId="77777777" w:rsidR="006F4A12" w:rsidRPr="00FB5ECB" w:rsidRDefault="006F4A12" w:rsidP="006F4A12">
      <w:pPr>
        <w:pStyle w:val="enumlev1"/>
        <w:rPr>
          <w:lang w:eastAsia="zh-CN"/>
        </w:rPr>
      </w:pPr>
      <w:r>
        <w:rPr>
          <w:lang w:val="zh-CN" w:eastAsia="zh-CN"/>
        </w:rPr>
        <w:t>•</w:t>
      </w:r>
      <w:r>
        <w:rPr>
          <w:lang w:val="zh-CN" w:eastAsia="zh-CN"/>
        </w:rPr>
        <w:tab/>
      </w:r>
      <w:r w:rsidRPr="00B7067B">
        <w:rPr>
          <w:rFonts w:hint="eastAsia"/>
          <w:lang w:val="zh-CN" w:eastAsia="zh-CN"/>
        </w:rPr>
        <w:t>需要对镜面反射和衍射引起的衰减进行测量，以便为工作在毫米波频率的</w:t>
      </w:r>
      <w:r>
        <w:rPr>
          <w:rFonts w:hint="eastAsia"/>
          <w:lang w:val="zh-CN" w:eastAsia="zh-CN"/>
        </w:rPr>
        <w:t>、</w:t>
      </w:r>
      <w:r w:rsidRPr="00B7067B">
        <w:rPr>
          <w:rFonts w:hint="eastAsia"/>
          <w:lang w:val="zh-CN" w:eastAsia="zh-CN"/>
        </w:rPr>
        <w:t>为城市基站站点提供千兆比特容量</w:t>
      </w:r>
      <w:r>
        <w:rPr>
          <w:rFonts w:hint="eastAsia"/>
          <w:lang w:val="zh-CN" w:eastAsia="zh-CN"/>
        </w:rPr>
        <w:t>的</w:t>
      </w:r>
      <w:r w:rsidRPr="00B7067B">
        <w:rPr>
          <w:rFonts w:hint="eastAsia"/>
          <w:lang w:val="zh-CN" w:eastAsia="zh-CN"/>
        </w:rPr>
        <w:t>系统制定短视距和非视距路径的预测方法。</w:t>
      </w:r>
    </w:p>
    <w:p w14:paraId="53E042EE" w14:textId="77777777" w:rsidR="006F4A12" w:rsidRDefault="006F4A12" w:rsidP="006F4A12">
      <w:pPr>
        <w:pStyle w:val="enumlev1"/>
        <w:rPr>
          <w:lang w:val="zh-CN" w:eastAsia="zh-CN"/>
        </w:rPr>
      </w:pPr>
      <w:r>
        <w:rPr>
          <w:lang w:val="zh-CN" w:eastAsia="zh-CN"/>
        </w:rPr>
        <w:t>•</w:t>
      </w:r>
      <w:r>
        <w:rPr>
          <w:lang w:val="zh-CN" w:eastAsia="zh-CN"/>
        </w:rPr>
        <w:tab/>
      </w:r>
      <w:r w:rsidRPr="006B4AAC">
        <w:rPr>
          <w:rFonts w:hint="eastAsia"/>
          <w:lang w:val="zh-CN" w:eastAsia="zh-CN"/>
        </w:rPr>
        <w:t>为了与过去的统计数据进行比较，需要进行长期测量，以便评估系统性气候变化对当前预测方法准确性的潜在影响。</w:t>
      </w:r>
    </w:p>
    <w:p w14:paraId="5D748677" w14:textId="77777777" w:rsidR="006F4A12" w:rsidRDefault="006F4A12" w:rsidP="006F4A12">
      <w:pPr>
        <w:pStyle w:val="enumlev1"/>
        <w:rPr>
          <w:lang w:eastAsia="zh-CN"/>
        </w:rPr>
      </w:pPr>
      <w:r>
        <w:rPr>
          <w:lang w:val="zh-CN" w:eastAsia="zh-CN"/>
        </w:rPr>
        <w:t>•</w:t>
      </w:r>
      <w:r>
        <w:rPr>
          <w:lang w:val="zh-CN" w:eastAsia="zh-CN"/>
        </w:rPr>
        <w:tab/>
      </w:r>
      <w:r w:rsidRPr="006B4AAC">
        <w:rPr>
          <w:rFonts w:hint="eastAsia"/>
          <w:lang w:eastAsia="zh-CN"/>
        </w:rPr>
        <w:t>需要进行测量，并为降水和晴空</w:t>
      </w:r>
      <w:r>
        <w:rPr>
          <w:rFonts w:hint="eastAsia"/>
          <w:lang w:eastAsia="zh-CN"/>
        </w:rPr>
        <w:t>衰落</w:t>
      </w:r>
      <w:r w:rsidRPr="006B4AAC">
        <w:rPr>
          <w:rFonts w:hint="eastAsia"/>
          <w:lang w:eastAsia="zh-CN"/>
        </w:rPr>
        <w:t>引起的</w:t>
      </w:r>
      <w:r>
        <w:rPr>
          <w:rFonts w:hint="eastAsia"/>
          <w:lang w:eastAsia="zh-CN"/>
        </w:rPr>
        <w:t>、</w:t>
      </w:r>
      <w:r w:rsidRPr="006B4AAC">
        <w:rPr>
          <w:rFonts w:hint="eastAsia"/>
          <w:lang w:eastAsia="zh-CN"/>
        </w:rPr>
        <w:t>影响地面链路的不可用性和误码性能</w:t>
      </w:r>
      <w:r>
        <w:rPr>
          <w:rFonts w:hint="eastAsia"/>
          <w:lang w:eastAsia="zh-CN"/>
        </w:rPr>
        <w:t>的</w:t>
      </w:r>
      <w:r w:rsidRPr="006B4AAC">
        <w:rPr>
          <w:rFonts w:hint="eastAsia"/>
          <w:lang w:eastAsia="zh-CN"/>
        </w:rPr>
        <w:t>中断强度开发一种预测方法</w:t>
      </w:r>
      <w:r w:rsidRPr="00E2279E">
        <w:rPr>
          <w:rFonts w:hint="eastAsia"/>
          <w:lang w:eastAsia="zh-CN"/>
        </w:rPr>
        <w:t>。</w:t>
      </w:r>
    </w:p>
    <w:p w14:paraId="5A57738C" w14:textId="77777777" w:rsidR="006F4A12" w:rsidRPr="00FB5ECB" w:rsidRDefault="006F4A12" w:rsidP="006F4A12">
      <w:pPr>
        <w:pStyle w:val="enumlev1"/>
        <w:rPr>
          <w:lang w:eastAsia="zh-CN"/>
        </w:rPr>
      </w:pPr>
      <w:r>
        <w:rPr>
          <w:lang w:val="zh-CN" w:eastAsia="zh-CN"/>
        </w:rPr>
        <w:t>•</w:t>
      </w:r>
      <w:r>
        <w:rPr>
          <w:lang w:val="zh-CN" w:eastAsia="zh-CN"/>
        </w:rPr>
        <w:tab/>
      </w:r>
      <w:r w:rsidRPr="00E87D5E">
        <w:rPr>
          <w:rFonts w:hint="eastAsia"/>
          <w:lang w:eastAsia="zh-CN"/>
        </w:rPr>
        <w:t>需要对地面路径上的闪烁进行测量，且应将其用于区分晴空闪烁和与降雨事件相关的闪烁的影响。</w:t>
      </w:r>
    </w:p>
    <w:p w14:paraId="67F8A669" w14:textId="77777777" w:rsidR="006F4A12" w:rsidRPr="00C55EA4" w:rsidRDefault="006F4A12" w:rsidP="006F4A12">
      <w:pPr>
        <w:pStyle w:val="enumlev1"/>
        <w:rPr>
          <w:lang w:eastAsia="zh-CN"/>
        </w:rPr>
      </w:pPr>
      <w:r>
        <w:rPr>
          <w:lang w:val="zh-CN" w:eastAsia="zh-CN"/>
        </w:rPr>
        <w:t>•</w:t>
      </w:r>
      <w:r>
        <w:rPr>
          <w:lang w:val="zh-CN" w:eastAsia="zh-CN"/>
        </w:rPr>
        <w:tab/>
      </w:r>
      <w:r>
        <w:rPr>
          <w:lang w:val="zh-CN" w:eastAsia="zh-CN"/>
        </w:rPr>
        <w:t>需要进行测量</w:t>
      </w:r>
      <w:r>
        <w:rPr>
          <w:rFonts w:hint="eastAsia"/>
          <w:lang w:val="zh-CN" w:eastAsia="zh-CN"/>
        </w:rPr>
        <w:t>并加以</w:t>
      </w:r>
      <w:r>
        <w:rPr>
          <w:lang w:val="zh-CN" w:eastAsia="zh-CN"/>
        </w:rPr>
        <w:t>分析，以开发预测衰落动态（包括持续时间、昼夜变化、短期多路径衰落和雨衰）的全球物理模型。动态特性包括降水和多</w:t>
      </w:r>
      <w:r>
        <w:rPr>
          <w:rFonts w:hint="eastAsia"/>
          <w:lang w:val="zh-CN" w:eastAsia="zh-CN"/>
        </w:rPr>
        <w:t>路</w:t>
      </w:r>
      <w:r>
        <w:rPr>
          <w:lang w:val="zh-CN" w:eastAsia="zh-CN"/>
        </w:rPr>
        <w:t>径条件下的衰落次数，衰落的持续时间和衰落间期，</w:t>
      </w:r>
      <w:r>
        <w:rPr>
          <w:rFonts w:hint="eastAsia"/>
          <w:lang w:val="zh-CN" w:eastAsia="zh-CN"/>
        </w:rPr>
        <w:t>并要</w:t>
      </w:r>
      <w:r>
        <w:rPr>
          <w:lang w:val="zh-CN" w:eastAsia="zh-CN"/>
        </w:rPr>
        <w:t>进一步考虑</w:t>
      </w:r>
      <w:r>
        <w:rPr>
          <w:rFonts w:hint="eastAsia"/>
          <w:lang w:val="zh-CN" w:eastAsia="zh-CN"/>
        </w:rPr>
        <w:t>到</w:t>
      </w:r>
      <w:r>
        <w:rPr>
          <w:lang w:val="zh-CN" w:eastAsia="zh-CN"/>
        </w:rPr>
        <w:t>由于几天内的多</w:t>
      </w:r>
      <w:r>
        <w:rPr>
          <w:rFonts w:hint="eastAsia"/>
          <w:lang w:val="zh-CN" w:eastAsia="zh-CN"/>
        </w:rPr>
        <w:t>路</w:t>
      </w:r>
      <w:r>
        <w:rPr>
          <w:lang w:val="zh-CN" w:eastAsia="zh-CN"/>
        </w:rPr>
        <w:t>径造成的昼夜变化。</w:t>
      </w:r>
    </w:p>
    <w:p w14:paraId="49150135" w14:textId="56ABDCCB" w:rsidR="006F4A12" w:rsidRPr="00C55EA4" w:rsidRDefault="006F4A12" w:rsidP="006F4A12">
      <w:pPr>
        <w:pStyle w:val="enumlev1"/>
        <w:rPr>
          <w:lang w:eastAsia="zh-CN"/>
        </w:rPr>
      </w:pPr>
      <w:r>
        <w:rPr>
          <w:lang w:val="zh-CN" w:eastAsia="zh-CN"/>
        </w:rPr>
        <w:t>•</w:t>
      </w:r>
      <w:r>
        <w:rPr>
          <w:lang w:val="zh-CN" w:eastAsia="zh-CN"/>
        </w:rPr>
        <w:tab/>
      </w:r>
      <w:r>
        <w:rPr>
          <w:lang w:val="zh-CN" w:eastAsia="zh-CN"/>
        </w:rPr>
        <w:t>需要详细的能见度和闪烁测量数据以及分类为雨、湿和干雪的降水数据，以改进用于设计</w:t>
      </w:r>
      <w:r>
        <w:rPr>
          <w:lang w:val="zh-CN" w:eastAsia="zh-CN"/>
        </w:rPr>
        <w:t>275-</w:t>
      </w:r>
      <w:r w:rsidR="00534641" w:rsidRPr="00C55EA4">
        <w:rPr>
          <w:lang w:val="en-GB" w:eastAsia="zh-CN"/>
        </w:rPr>
        <w:t>1 000 </w:t>
      </w:r>
      <w:r>
        <w:rPr>
          <w:lang w:val="zh-CN" w:eastAsia="zh-CN"/>
        </w:rPr>
        <w:t>GHz</w:t>
      </w:r>
      <w:r>
        <w:rPr>
          <w:lang w:val="zh-CN" w:eastAsia="zh-CN"/>
        </w:rPr>
        <w:t>范围内链路和自由空间光学链路的预测模型。</w:t>
      </w:r>
    </w:p>
    <w:p w14:paraId="45DC19C8" w14:textId="77777777" w:rsidR="006F4A12" w:rsidRPr="00484616" w:rsidRDefault="006F4A12" w:rsidP="006F4A12">
      <w:pPr>
        <w:pStyle w:val="enumlev1"/>
        <w:rPr>
          <w:lang w:eastAsia="zh-CN"/>
        </w:rPr>
      </w:pPr>
      <w:r>
        <w:rPr>
          <w:lang w:val="zh-CN" w:eastAsia="zh-CN"/>
        </w:rPr>
        <w:t>•</w:t>
      </w:r>
      <w:r>
        <w:rPr>
          <w:lang w:val="zh-CN" w:eastAsia="zh-CN"/>
        </w:rPr>
        <w:tab/>
      </w:r>
      <w:r w:rsidRPr="00E87D5E">
        <w:rPr>
          <w:rFonts w:hint="eastAsia"/>
          <w:lang w:val="zh-CN" w:eastAsia="zh-CN"/>
        </w:rPr>
        <w:t>双极化系统需要测量数据，以对采用空间和频率分集保护的系统进行中断预测建模，并研究中断情况，优化预测方法，使其能够</w:t>
      </w:r>
      <w:r>
        <w:rPr>
          <w:rFonts w:hint="eastAsia"/>
          <w:lang w:val="zh-CN" w:eastAsia="zh-CN"/>
        </w:rPr>
        <w:t>兼顾</w:t>
      </w:r>
      <w:r w:rsidRPr="00E87D5E">
        <w:rPr>
          <w:rFonts w:hint="eastAsia"/>
          <w:lang w:val="zh-CN" w:eastAsia="zh-CN"/>
        </w:rPr>
        <w:t>分集保护因素。</w:t>
      </w:r>
    </w:p>
    <w:p w14:paraId="27D5EB18" w14:textId="6D2AE459" w:rsidR="006F4A12" w:rsidRDefault="006F4A12" w:rsidP="006F4A12">
      <w:pPr>
        <w:pStyle w:val="enumlev1"/>
        <w:rPr>
          <w:lang w:eastAsia="zh-CN"/>
        </w:rPr>
      </w:pPr>
      <w:r>
        <w:rPr>
          <w:lang w:val="zh-CN" w:eastAsia="zh-CN"/>
        </w:rPr>
        <w:t>•</w:t>
      </w:r>
      <w:r>
        <w:rPr>
          <w:lang w:val="zh-CN" w:eastAsia="zh-CN"/>
        </w:rPr>
        <w:tab/>
      </w:r>
      <w:r w:rsidRPr="00E87D5E">
        <w:rPr>
          <w:rFonts w:hint="eastAsia"/>
          <w:lang w:val="zh-CN" w:eastAsia="zh-CN"/>
        </w:rPr>
        <w:t>需制定一种方法，</w:t>
      </w:r>
      <w:r>
        <w:rPr>
          <w:rFonts w:hint="eastAsia"/>
          <w:lang w:val="zh-CN" w:eastAsia="zh-CN"/>
        </w:rPr>
        <w:t>将</w:t>
      </w:r>
      <w:r w:rsidR="00DE67B6" w:rsidRPr="00DE67B6">
        <w:rPr>
          <w:rFonts w:ascii="SimSun" w:eastAsia="SimSun" w:hAnsi="SimSun"/>
          <w:lang w:eastAsia="zh-CN"/>
        </w:rPr>
        <w:t>“</w:t>
      </w:r>
      <w:r>
        <w:rPr>
          <w:lang w:eastAsia="zh-CN"/>
        </w:rPr>
        <w:t>最坏月份</w:t>
      </w:r>
      <w:r w:rsidR="00DE67B6" w:rsidRPr="00DE67B6">
        <w:rPr>
          <w:rFonts w:ascii="SimSun" w:eastAsia="SimSun" w:hAnsi="SimSun"/>
          <w:lang w:eastAsia="zh-CN"/>
        </w:rPr>
        <w:t>”</w:t>
      </w:r>
      <w:r>
        <w:rPr>
          <w:lang w:eastAsia="zh-CN"/>
        </w:rPr>
        <w:t>的数据到</w:t>
      </w:r>
      <w:r w:rsidR="00DE67B6" w:rsidRPr="00DE67B6">
        <w:rPr>
          <w:rFonts w:ascii="SimSun" w:eastAsia="SimSun" w:hAnsi="SimSun"/>
          <w:lang w:eastAsia="zh-CN"/>
        </w:rPr>
        <w:t>”</w:t>
      </w:r>
      <w:r>
        <w:rPr>
          <w:lang w:eastAsia="zh-CN"/>
        </w:rPr>
        <w:t>年</w:t>
      </w:r>
      <w:r w:rsidR="00DE67B6" w:rsidRPr="00DE67B6">
        <w:rPr>
          <w:rFonts w:ascii="SimSun" w:eastAsia="SimSun" w:hAnsi="SimSun"/>
          <w:lang w:eastAsia="zh-CN"/>
        </w:rPr>
        <w:t>”</w:t>
      </w:r>
      <w:r>
        <w:rPr>
          <w:lang w:eastAsia="zh-CN"/>
        </w:rPr>
        <w:t>数据转</w:t>
      </w:r>
      <w:r>
        <w:rPr>
          <w:rFonts w:ascii="SimSun" w:hAnsi="SimSun" w:cs="SimSun" w:hint="eastAsia"/>
          <w:lang w:eastAsia="zh-CN"/>
        </w:rPr>
        <w:t>换纳入</w:t>
      </w:r>
      <w:r w:rsidRPr="00E87D5E">
        <w:rPr>
          <w:rFonts w:hint="eastAsia"/>
          <w:lang w:val="zh-CN" w:eastAsia="zh-CN"/>
        </w:rPr>
        <w:t>超视距无线电</w:t>
      </w:r>
      <w:r>
        <w:rPr>
          <w:rFonts w:hint="eastAsia"/>
          <w:lang w:val="zh-CN" w:eastAsia="zh-CN"/>
        </w:rPr>
        <w:t>接力</w:t>
      </w:r>
      <w:r w:rsidRPr="00E87D5E">
        <w:rPr>
          <w:rFonts w:hint="eastAsia"/>
          <w:lang w:val="zh-CN" w:eastAsia="zh-CN"/>
        </w:rPr>
        <w:t>系统的对流层散射建模中</w:t>
      </w:r>
      <w:r>
        <w:rPr>
          <w:rFonts w:hint="eastAsia"/>
          <w:lang w:val="zh-CN" w:eastAsia="zh-CN"/>
        </w:rPr>
        <w:t>。</w:t>
      </w:r>
    </w:p>
    <w:p w14:paraId="54A8BE9A" w14:textId="78DAB48C" w:rsidR="006F4A12" w:rsidRPr="00212BA7" w:rsidRDefault="006F4A12" w:rsidP="006F4A12">
      <w:pPr>
        <w:pStyle w:val="Headingb"/>
        <w:rPr>
          <w:lang w:eastAsia="zh-CN"/>
        </w:rPr>
      </w:pPr>
      <w:r>
        <w:rPr>
          <w:bCs/>
          <w:lang w:val="zh-CN" w:eastAsia="zh-CN"/>
        </w:rPr>
        <w:t>地</w:t>
      </w:r>
      <w:r w:rsidR="00191AF1">
        <w:rPr>
          <w:rFonts w:hint="eastAsia"/>
          <w:lang w:val="zh-CN" w:eastAsia="zh-CN"/>
        </w:rPr>
        <w:t xml:space="preserve"> </w:t>
      </w:r>
      <w:r w:rsidR="00191AF1" w:rsidRPr="00191AF1">
        <w:rPr>
          <w:lang w:val="zh-CN" w:eastAsia="zh-CN"/>
        </w:rPr>
        <w:t>–</w:t>
      </w:r>
      <w:r w:rsidR="00191AF1">
        <w:rPr>
          <w:rFonts w:hint="eastAsia"/>
          <w:lang w:val="zh-CN" w:eastAsia="zh-CN"/>
        </w:rPr>
        <w:t xml:space="preserve"> </w:t>
      </w:r>
      <w:r>
        <w:rPr>
          <w:bCs/>
          <w:lang w:val="zh-CN" w:eastAsia="zh-CN"/>
        </w:rPr>
        <w:t>空路径</w:t>
      </w:r>
    </w:p>
    <w:p w14:paraId="68A4ED57" w14:textId="5EF91C9F" w:rsidR="006F4A12" w:rsidRPr="008858E4" w:rsidRDefault="006F4A12" w:rsidP="006F4A12">
      <w:pPr>
        <w:pStyle w:val="enumlev1"/>
        <w:rPr>
          <w:lang w:eastAsia="zh-CN"/>
        </w:rPr>
      </w:pPr>
      <w:r>
        <w:rPr>
          <w:lang w:val="zh-CN" w:eastAsia="zh-CN"/>
        </w:rPr>
        <w:t>•</w:t>
      </w:r>
      <w:r>
        <w:rPr>
          <w:lang w:val="zh-CN" w:eastAsia="zh-CN"/>
        </w:rPr>
        <w:tab/>
      </w:r>
      <w:r w:rsidRPr="00553B69">
        <w:rPr>
          <w:rFonts w:hint="eastAsia"/>
          <w:lang w:val="zh-CN" w:eastAsia="zh-CN"/>
        </w:rPr>
        <w:t>需要进一步的研究和实验数据，以提出一种计算地</w:t>
      </w:r>
      <w:r w:rsidR="004322C0">
        <w:rPr>
          <w:rFonts w:hint="eastAsia"/>
          <w:lang w:val="zh-CN" w:eastAsia="zh-CN"/>
        </w:rPr>
        <w:t xml:space="preserve"> </w:t>
      </w:r>
      <w:r w:rsidR="004322C0" w:rsidRPr="004322C0">
        <w:rPr>
          <w:lang w:val="zh-CN" w:eastAsia="zh-CN"/>
        </w:rPr>
        <w:t>–</w:t>
      </w:r>
      <w:r w:rsidR="004322C0">
        <w:rPr>
          <w:rFonts w:hint="eastAsia"/>
          <w:lang w:val="zh-CN" w:eastAsia="zh-CN"/>
        </w:rPr>
        <w:t xml:space="preserve"> </w:t>
      </w:r>
      <w:r w:rsidRPr="00553B69">
        <w:rPr>
          <w:rFonts w:hint="eastAsia"/>
          <w:lang w:val="zh-CN" w:eastAsia="zh-CN"/>
        </w:rPr>
        <w:t>空路径雨衰概率密度函数和总衰减的程序，并对无线电波在至少</w:t>
      </w:r>
      <w:r w:rsidRPr="00553B69">
        <w:rPr>
          <w:rFonts w:hint="eastAsia"/>
          <w:lang w:val="zh-CN" w:eastAsia="zh-CN"/>
        </w:rPr>
        <w:t>100</w:t>
      </w:r>
      <w:r w:rsidR="00692E3B" w:rsidRPr="00EC2259">
        <w:rPr>
          <w:lang w:eastAsia="zh-CN"/>
        </w:rPr>
        <w:t> </w:t>
      </w:r>
      <w:r w:rsidRPr="00553B69">
        <w:rPr>
          <w:rFonts w:hint="eastAsia"/>
          <w:lang w:val="zh-CN" w:eastAsia="zh-CN"/>
        </w:rPr>
        <w:t>GHz</w:t>
      </w:r>
      <w:r w:rsidRPr="00553B69">
        <w:rPr>
          <w:rFonts w:hint="eastAsia"/>
          <w:lang w:val="zh-CN" w:eastAsia="zh-CN"/>
        </w:rPr>
        <w:t>频率下，由于多种同时发生的传播损伤（如</w:t>
      </w:r>
      <w:r w:rsidRPr="00553B69">
        <w:rPr>
          <w:rFonts w:hint="eastAsia"/>
          <w:lang w:val="zh-CN" w:eastAsia="zh-CN"/>
        </w:rPr>
        <w:lastRenderedPageBreak/>
        <w:t>雨衰、云衰减、气体吸收、融化层衰减和对流层闪烁）导致在较高时间百分比下的传播损伤模型进行扩展和验证。</w:t>
      </w:r>
      <w:r>
        <w:rPr>
          <w:lang w:val="zh-CN" w:eastAsia="zh-CN"/>
        </w:rPr>
        <w:t>频率、仰角和极化变标方法，特别是雨衰和交叉极化效应需要重新考虑，而且应该评估用于月度预测的总损伤预测方法，特别是在低纬度和高纬度地区。</w:t>
      </w:r>
    </w:p>
    <w:p w14:paraId="1A3202D1" w14:textId="7EAD6336" w:rsidR="006F4A12" w:rsidRPr="008858E4" w:rsidRDefault="006F4A12" w:rsidP="006F4A12">
      <w:pPr>
        <w:pStyle w:val="enumlev1"/>
        <w:rPr>
          <w:lang w:eastAsia="zh-CN"/>
        </w:rPr>
      </w:pPr>
      <w:r>
        <w:rPr>
          <w:lang w:val="zh-CN" w:eastAsia="zh-CN"/>
        </w:rPr>
        <w:t>•</w:t>
      </w:r>
      <w:r>
        <w:rPr>
          <w:lang w:val="zh-CN" w:eastAsia="zh-CN"/>
        </w:rPr>
        <w:tab/>
      </w:r>
      <w:r>
        <w:rPr>
          <w:lang w:val="zh-CN" w:eastAsia="zh-CN"/>
        </w:rPr>
        <w:t>低仰角（</w:t>
      </w:r>
      <w:r>
        <w:rPr>
          <w:lang w:val="zh-CN" w:eastAsia="zh-CN"/>
        </w:rPr>
        <w:t>&lt;5°</w:t>
      </w:r>
      <w:r>
        <w:rPr>
          <w:lang w:val="zh-CN" w:eastAsia="zh-CN"/>
        </w:rPr>
        <w:t>）时地</w:t>
      </w:r>
      <w:r w:rsidR="008F0AB1">
        <w:rPr>
          <w:rFonts w:hint="eastAsia"/>
          <w:lang w:val="zh-CN" w:eastAsia="zh-CN"/>
        </w:rPr>
        <w:t xml:space="preserve"> </w:t>
      </w:r>
      <w:r w:rsidR="008F0AB1" w:rsidRPr="008F0AB1">
        <w:rPr>
          <w:lang w:val="zh-CN" w:eastAsia="zh-CN"/>
        </w:rPr>
        <w:t>–</w:t>
      </w:r>
      <w:r w:rsidR="008F0AB1">
        <w:rPr>
          <w:rFonts w:hint="eastAsia"/>
          <w:lang w:val="zh-CN" w:eastAsia="zh-CN"/>
        </w:rPr>
        <w:t xml:space="preserve"> </w:t>
      </w:r>
      <w:r>
        <w:rPr>
          <w:lang w:val="zh-CN" w:eastAsia="zh-CN"/>
        </w:rPr>
        <w:t>空路径上因对流层效应（闪烁和多路径</w:t>
      </w:r>
      <w:r>
        <w:rPr>
          <w:rFonts w:hint="eastAsia"/>
          <w:lang w:val="zh-CN" w:eastAsia="zh-CN"/>
        </w:rPr>
        <w:t>衰落</w:t>
      </w:r>
      <w:r>
        <w:rPr>
          <w:lang w:val="zh-CN" w:eastAsia="zh-CN"/>
        </w:rPr>
        <w:t>、雨、云、水蒸气等）造成的传播损耗的预测方法需要改进，用于高纬度卫星通信系统和</w:t>
      </w:r>
      <w:r>
        <w:rPr>
          <w:lang w:val="zh-CN" w:eastAsia="zh-CN"/>
        </w:rPr>
        <w:t>non-GSO</w:t>
      </w:r>
      <w:r>
        <w:rPr>
          <w:lang w:val="zh-CN" w:eastAsia="zh-CN"/>
        </w:rPr>
        <w:t>系统</w:t>
      </w:r>
      <w:r>
        <w:rPr>
          <w:rFonts w:hint="eastAsia"/>
          <w:lang w:val="zh-CN" w:eastAsia="zh-CN"/>
        </w:rPr>
        <w:t>，如</w:t>
      </w:r>
      <w:r>
        <w:rPr>
          <w:lang w:val="zh-CN" w:eastAsia="zh-CN"/>
        </w:rPr>
        <w:t>地球观测数据下行</w:t>
      </w:r>
      <w:r>
        <w:rPr>
          <w:rFonts w:hint="eastAsia"/>
          <w:lang w:val="zh-CN" w:eastAsia="zh-CN"/>
        </w:rPr>
        <w:t>链路</w:t>
      </w:r>
      <w:r>
        <w:rPr>
          <w:lang w:val="zh-CN" w:eastAsia="zh-CN"/>
        </w:rPr>
        <w:t>、与飞机和巨型星群的通信等。</w:t>
      </w:r>
    </w:p>
    <w:p w14:paraId="0BA2C819" w14:textId="77777777" w:rsidR="006F4A12" w:rsidRPr="005B0BA1" w:rsidRDefault="006F4A12" w:rsidP="006F4A12">
      <w:pPr>
        <w:pStyle w:val="enumlev1"/>
        <w:rPr>
          <w:lang w:eastAsia="zh-CN"/>
        </w:rPr>
      </w:pPr>
      <w:r>
        <w:rPr>
          <w:lang w:val="zh-CN" w:eastAsia="zh-CN"/>
        </w:rPr>
        <w:t>•</w:t>
      </w:r>
      <w:r>
        <w:rPr>
          <w:lang w:val="zh-CN" w:eastAsia="zh-CN"/>
        </w:rPr>
        <w:tab/>
      </w:r>
      <w:r>
        <w:rPr>
          <w:lang w:val="zh-CN" w:eastAsia="zh-CN"/>
        </w:rPr>
        <w:t>需要测量数据来支持时间分集预测方法的开发和测试。用于衰落斜率预测的衰落动态与气候和仰角的关系的建模需要进一步改进。衰落间隔时间的建模也需要改进，注意到它不仅对</w:t>
      </w:r>
      <w:r>
        <w:rPr>
          <w:lang w:val="zh-CN" w:eastAsia="zh-CN"/>
        </w:rPr>
        <w:t>GSO</w:t>
      </w:r>
      <w:r>
        <w:rPr>
          <w:lang w:val="zh-CN" w:eastAsia="zh-CN"/>
        </w:rPr>
        <w:t>系统很重要，而且对卫星固定业务（</w:t>
      </w:r>
      <w:r>
        <w:rPr>
          <w:lang w:val="zh-CN" w:eastAsia="zh-CN"/>
        </w:rPr>
        <w:t>FSS</w:t>
      </w:r>
      <w:r>
        <w:rPr>
          <w:lang w:val="zh-CN" w:eastAsia="zh-CN"/>
        </w:rPr>
        <w:t>）中的</w:t>
      </w:r>
      <w:r w:rsidRPr="008858E4">
        <w:rPr>
          <w:lang w:val="en-GB" w:eastAsia="zh-CN"/>
        </w:rPr>
        <w:t>non-</w:t>
      </w:r>
      <w:r>
        <w:rPr>
          <w:lang w:val="zh-CN" w:eastAsia="zh-CN"/>
        </w:rPr>
        <w:t>GSO</w:t>
      </w:r>
      <w:r>
        <w:rPr>
          <w:lang w:val="zh-CN" w:eastAsia="zh-CN"/>
        </w:rPr>
        <w:t>系统也很重要，因为卫星运动会影响动态特性。</w:t>
      </w:r>
    </w:p>
    <w:p w14:paraId="7EE31516" w14:textId="290158B4" w:rsidR="006F4A12" w:rsidRPr="00980C97" w:rsidRDefault="006F4A12" w:rsidP="006F4A12">
      <w:pPr>
        <w:pStyle w:val="enumlev1"/>
        <w:rPr>
          <w:lang w:eastAsia="zh-CN"/>
        </w:rPr>
      </w:pPr>
      <w:r>
        <w:rPr>
          <w:lang w:val="zh-CN" w:eastAsia="zh-CN"/>
        </w:rPr>
        <w:t>•</w:t>
      </w:r>
      <w:r>
        <w:rPr>
          <w:lang w:val="zh-CN" w:eastAsia="zh-CN"/>
        </w:rPr>
        <w:tab/>
      </w:r>
      <w:r>
        <w:rPr>
          <w:lang w:val="zh-CN" w:eastAsia="zh-CN"/>
        </w:rPr>
        <w:t>需要进一步开发站点分集的预测方法，以预测在很宽的距离范围内多个站点上的联合衰减的统计。差分雨衰的预测模型也需要改进，需要一种新的方法来预测卫星分集的空间相关性，特别是具有多个卫星的地</w:t>
      </w:r>
      <w:r w:rsidR="00CF162C">
        <w:rPr>
          <w:rFonts w:hint="eastAsia"/>
          <w:lang w:val="zh-CN" w:eastAsia="zh-CN"/>
        </w:rPr>
        <w:t xml:space="preserve"> </w:t>
      </w:r>
      <w:r w:rsidR="00CF162C" w:rsidRPr="00CF162C">
        <w:rPr>
          <w:lang w:val="zh-CN" w:eastAsia="zh-CN"/>
        </w:rPr>
        <w:t>–</w:t>
      </w:r>
      <w:r w:rsidR="00CF162C">
        <w:rPr>
          <w:rFonts w:hint="eastAsia"/>
          <w:lang w:val="zh-CN" w:eastAsia="zh-CN"/>
        </w:rPr>
        <w:t xml:space="preserve"> </w:t>
      </w:r>
      <w:r>
        <w:rPr>
          <w:lang w:val="zh-CN" w:eastAsia="zh-CN"/>
        </w:rPr>
        <w:t>空链路。需要利用</w:t>
      </w:r>
      <w:r>
        <w:rPr>
          <w:lang w:val="zh-CN" w:eastAsia="zh-CN"/>
        </w:rPr>
        <w:t>non-GSO</w:t>
      </w:r>
      <w:r>
        <w:rPr>
          <w:lang w:val="zh-CN" w:eastAsia="zh-CN"/>
        </w:rPr>
        <w:t>卫星开展传播活动，以验证和改进这些模型。全球空间相关函数以及小、中、大尺度的区域或局域空间相关函数的潜在发展也需要验证。</w:t>
      </w:r>
    </w:p>
    <w:p w14:paraId="68ACDB0F" w14:textId="1DD21FFF" w:rsidR="006F4A12" w:rsidRPr="008529CB" w:rsidRDefault="006F4A12" w:rsidP="006F4A12">
      <w:pPr>
        <w:pStyle w:val="enumlev1"/>
        <w:rPr>
          <w:lang w:eastAsia="zh-CN"/>
        </w:rPr>
      </w:pPr>
      <w:r>
        <w:rPr>
          <w:lang w:val="zh-CN" w:eastAsia="zh-CN"/>
        </w:rPr>
        <w:t>•</w:t>
      </w:r>
      <w:r>
        <w:rPr>
          <w:lang w:val="zh-CN" w:eastAsia="zh-CN"/>
        </w:rPr>
        <w:tab/>
      </w:r>
      <w:r>
        <w:rPr>
          <w:lang w:val="zh-CN" w:eastAsia="zh-CN"/>
        </w:rPr>
        <w:t>需要实验数据来修订地</w:t>
      </w:r>
      <w:r w:rsidR="00CF162C">
        <w:rPr>
          <w:rFonts w:hint="eastAsia"/>
          <w:lang w:val="zh-CN" w:eastAsia="zh-CN"/>
        </w:rPr>
        <w:t xml:space="preserve"> </w:t>
      </w:r>
      <w:r w:rsidR="00CF162C" w:rsidRPr="00CF162C">
        <w:rPr>
          <w:lang w:val="zh-CN" w:eastAsia="zh-CN"/>
        </w:rPr>
        <w:t>–</w:t>
      </w:r>
      <w:r w:rsidR="00CF162C">
        <w:rPr>
          <w:rFonts w:hint="eastAsia"/>
          <w:lang w:val="zh-CN" w:eastAsia="zh-CN"/>
        </w:rPr>
        <w:t xml:space="preserve"> </w:t>
      </w:r>
      <w:r>
        <w:rPr>
          <w:lang w:val="zh-CN" w:eastAsia="zh-CN"/>
        </w:rPr>
        <w:t>空自由空间光通信系统的预测方法，并且需要开发预测气溶胶引起的衰减的模型。由于频率高于</w:t>
      </w:r>
      <w:r>
        <w:rPr>
          <w:lang w:val="zh-CN" w:eastAsia="zh-CN"/>
        </w:rPr>
        <w:t>300</w:t>
      </w:r>
      <w:r w:rsidR="003E181C" w:rsidRPr="00EC2259">
        <w:rPr>
          <w:lang w:eastAsia="zh-CN"/>
        </w:rPr>
        <w:t> </w:t>
      </w:r>
      <w:r>
        <w:rPr>
          <w:lang w:val="zh-CN" w:eastAsia="zh-CN"/>
        </w:rPr>
        <w:t>GHz</w:t>
      </w:r>
      <w:r>
        <w:rPr>
          <w:lang w:val="zh-CN" w:eastAsia="zh-CN"/>
        </w:rPr>
        <w:t>，特别是在光领域，可能要考虑多重散射效应，因此对降雨</w:t>
      </w:r>
      <w:r>
        <w:rPr>
          <w:rFonts w:hint="eastAsia"/>
          <w:lang w:val="zh-CN" w:eastAsia="zh-CN"/>
        </w:rPr>
        <w:t>引起的</w:t>
      </w:r>
      <w:r>
        <w:rPr>
          <w:lang w:val="zh-CN" w:eastAsia="zh-CN"/>
        </w:rPr>
        <w:t>衰减的预测还需要做进一步的研究。</w:t>
      </w:r>
    </w:p>
    <w:p w14:paraId="4A5CC835" w14:textId="77777777" w:rsidR="006F4A12" w:rsidRPr="003157B7" w:rsidRDefault="006F4A12" w:rsidP="006F4A12">
      <w:pPr>
        <w:pStyle w:val="enumlev1"/>
        <w:rPr>
          <w:lang w:eastAsia="zh-CN"/>
        </w:rPr>
      </w:pPr>
      <w:r>
        <w:rPr>
          <w:lang w:val="zh-CN" w:eastAsia="zh-CN"/>
        </w:rPr>
        <w:t>•</w:t>
      </w:r>
      <w:r>
        <w:rPr>
          <w:lang w:val="zh-CN" w:eastAsia="zh-CN"/>
        </w:rPr>
        <w:tab/>
      </w:r>
      <w:r>
        <w:rPr>
          <w:rFonts w:hint="eastAsia"/>
          <w:lang w:val="zh-CN" w:eastAsia="zh-CN"/>
        </w:rPr>
        <w:t>需要</w:t>
      </w:r>
      <w:r>
        <w:rPr>
          <w:lang w:val="zh-CN" w:eastAsia="zh-CN"/>
        </w:rPr>
        <w:t>扩展现有传播预测模型对卫星移动业务（</w:t>
      </w:r>
      <w:r>
        <w:rPr>
          <w:lang w:val="zh-CN" w:eastAsia="zh-CN"/>
        </w:rPr>
        <w:t>MSS</w:t>
      </w:r>
      <w:r>
        <w:rPr>
          <w:lang w:val="zh-CN" w:eastAsia="zh-CN"/>
        </w:rPr>
        <w:t>）和</w:t>
      </w:r>
      <w:r>
        <w:rPr>
          <w:lang w:val="zh-CN" w:eastAsia="zh-CN"/>
        </w:rPr>
        <w:t>FSS</w:t>
      </w:r>
      <w:r>
        <w:rPr>
          <w:lang w:val="zh-CN" w:eastAsia="zh-CN"/>
        </w:rPr>
        <w:t>系统的适用性，特别是</w:t>
      </w:r>
      <w:r>
        <w:rPr>
          <w:rFonts w:hint="eastAsia"/>
          <w:lang w:val="zh-CN" w:eastAsia="zh-CN"/>
        </w:rPr>
        <w:t>针对</w:t>
      </w:r>
      <w:r>
        <w:rPr>
          <w:lang w:val="zh-CN" w:eastAsia="zh-CN"/>
        </w:rPr>
        <w:t>卫星分集的建模和混合传播条件的统计模型以及全球卫星导航系统（</w:t>
      </w:r>
      <w:r>
        <w:rPr>
          <w:lang w:val="zh-CN" w:eastAsia="zh-CN"/>
        </w:rPr>
        <w:t>GNSS</w:t>
      </w:r>
      <w:r>
        <w:rPr>
          <w:lang w:val="zh-CN" w:eastAsia="zh-CN"/>
        </w:rPr>
        <w:t>）的要求。</w:t>
      </w:r>
    </w:p>
    <w:p w14:paraId="64797976" w14:textId="77777777" w:rsidR="006F4A12" w:rsidRDefault="006F4A12" w:rsidP="006F4A12">
      <w:pPr>
        <w:pStyle w:val="enumlev1"/>
        <w:rPr>
          <w:lang w:eastAsia="zh-CN"/>
        </w:rPr>
      </w:pPr>
      <w:r>
        <w:rPr>
          <w:lang w:val="zh-CN" w:eastAsia="zh-CN"/>
        </w:rPr>
        <w:t>•</w:t>
      </w:r>
      <w:r>
        <w:rPr>
          <w:lang w:val="zh-CN" w:eastAsia="zh-CN"/>
        </w:rPr>
        <w:tab/>
      </w:r>
      <w:r w:rsidRPr="009F29B5">
        <w:rPr>
          <w:rFonts w:hint="eastAsia"/>
          <w:lang w:val="zh-CN" w:eastAsia="zh-CN"/>
        </w:rPr>
        <w:t>需要开展传播测量，以改进机载平台与地球表面或空间之间路径上因云层和对流层闪烁造成的衰减预测方法。</w:t>
      </w:r>
    </w:p>
    <w:p w14:paraId="23358666" w14:textId="77777777" w:rsidR="006F4A12" w:rsidRPr="00212BA7" w:rsidRDefault="006F4A12" w:rsidP="006F4A12">
      <w:pPr>
        <w:pStyle w:val="Headingb"/>
        <w:rPr>
          <w:lang w:eastAsia="zh-CN"/>
        </w:rPr>
      </w:pPr>
      <w:r>
        <w:rPr>
          <w:bCs/>
          <w:lang w:val="zh-CN" w:eastAsia="zh-CN"/>
        </w:rPr>
        <w:t>干扰</w:t>
      </w:r>
      <w:r>
        <w:rPr>
          <w:rFonts w:hint="eastAsia"/>
          <w:bCs/>
          <w:lang w:val="zh-CN" w:eastAsia="zh-CN"/>
        </w:rPr>
        <w:t>路径</w:t>
      </w:r>
    </w:p>
    <w:p w14:paraId="5771CB6C" w14:textId="77777777" w:rsidR="006F4A12" w:rsidRPr="004B7D29" w:rsidRDefault="006F4A12" w:rsidP="006F4A12">
      <w:pPr>
        <w:pStyle w:val="enumlev1"/>
        <w:rPr>
          <w:lang w:eastAsia="zh-CN"/>
        </w:rPr>
      </w:pPr>
      <w:r>
        <w:rPr>
          <w:lang w:val="zh-CN" w:eastAsia="zh-CN"/>
        </w:rPr>
        <w:t>•</w:t>
      </w:r>
      <w:r>
        <w:rPr>
          <w:lang w:val="zh-CN" w:eastAsia="zh-CN"/>
        </w:rPr>
        <w:tab/>
      </w:r>
      <w:r>
        <w:rPr>
          <w:lang w:val="zh-CN" w:eastAsia="zh-CN"/>
        </w:rPr>
        <w:t>需要通过长期传播测量来扩展地面路径上的干扰计算模型，以覆盖高达</w:t>
      </w:r>
      <w:r>
        <w:rPr>
          <w:lang w:val="zh-CN" w:eastAsia="zh-CN"/>
        </w:rPr>
        <w:t>105 GHz</w:t>
      </w:r>
      <w:r>
        <w:rPr>
          <w:lang w:val="zh-CN" w:eastAsia="zh-CN"/>
        </w:rPr>
        <w:t>的频率范围。</w:t>
      </w:r>
    </w:p>
    <w:p w14:paraId="4395DC4E" w14:textId="77777777" w:rsidR="006F4A12" w:rsidRPr="004B7D29" w:rsidRDefault="006F4A12" w:rsidP="006F4A12">
      <w:pPr>
        <w:pStyle w:val="enumlev1"/>
        <w:rPr>
          <w:lang w:eastAsia="zh-CN"/>
        </w:rPr>
      </w:pPr>
      <w:r>
        <w:rPr>
          <w:lang w:val="zh-CN" w:eastAsia="zh-CN"/>
        </w:rPr>
        <w:t>•</w:t>
      </w:r>
      <w:r>
        <w:rPr>
          <w:lang w:val="zh-CN" w:eastAsia="zh-CN"/>
        </w:rPr>
        <w:tab/>
      </w:r>
      <w:r>
        <w:rPr>
          <w:lang w:val="zh-CN" w:eastAsia="zh-CN"/>
        </w:rPr>
        <w:t>需要探索预测结果对路径剖面步骤分辨率（预测分辨率）的敏感性，目的是为所有预测分辨率制定更一致的性能建议。</w:t>
      </w:r>
    </w:p>
    <w:p w14:paraId="67316FA7" w14:textId="77777777" w:rsidR="006F4A12" w:rsidRPr="004B7D29" w:rsidRDefault="006F4A12" w:rsidP="006F4A12">
      <w:pPr>
        <w:pStyle w:val="enumlev1"/>
        <w:rPr>
          <w:lang w:eastAsia="zh-CN"/>
        </w:rPr>
      </w:pPr>
      <w:r>
        <w:rPr>
          <w:lang w:val="zh-CN" w:eastAsia="zh-CN"/>
        </w:rPr>
        <w:t>•</w:t>
      </w:r>
      <w:r>
        <w:rPr>
          <w:lang w:val="zh-CN" w:eastAsia="zh-CN"/>
        </w:rPr>
        <w:tab/>
      </w:r>
      <w:r>
        <w:rPr>
          <w:lang w:val="zh-CN" w:eastAsia="zh-CN"/>
        </w:rPr>
        <w:t>需要开发一个更</w:t>
      </w:r>
      <w:r>
        <w:rPr>
          <w:rFonts w:hint="eastAsia"/>
          <w:lang w:val="zh-CN" w:eastAsia="zh-CN"/>
        </w:rPr>
        <w:t>为量化</w:t>
      </w:r>
      <w:r>
        <w:rPr>
          <w:lang w:val="zh-CN" w:eastAsia="zh-CN"/>
        </w:rPr>
        <w:t>的</w:t>
      </w:r>
      <w:r>
        <w:rPr>
          <w:rFonts w:hint="eastAsia"/>
          <w:lang w:val="zh-CN" w:eastAsia="zh-CN"/>
        </w:rPr>
        <w:t>地物</w:t>
      </w:r>
      <w:r>
        <w:rPr>
          <w:lang w:val="zh-CN" w:eastAsia="zh-CN"/>
        </w:rPr>
        <w:t>分类，并且需要不断评估在当前传播模型中直接使用表面高度数据的潜在</w:t>
      </w:r>
      <w:r>
        <w:rPr>
          <w:rFonts w:hint="eastAsia"/>
          <w:lang w:val="zh-CN" w:eastAsia="zh-CN"/>
        </w:rPr>
        <w:t>益处</w:t>
      </w:r>
      <w:r>
        <w:rPr>
          <w:lang w:val="zh-CN" w:eastAsia="zh-CN"/>
        </w:rPr>
        <w:t>。</w:t>
      </w:r>
      <w:r w:rsidRPr="00C05769">
        <w:rPr>
          <w:rFonts w:hint="eastAsia"/>
          <w:lang w:val="zh-CN" w:eastAsia="zh-CN"/>
        </w:rPr>
        <w:t>需要研究针对给定地形高程和地物数据库，选择地形剖面和地物剖面的最优方法（包括地形和地物剖面插值</w:t>
      </w:r>
      <w:r w:rsidRPr="00C05769">
        <w:rPr>
          <w:rFonts w:hint="eastAsia"/>
          <w:lang w:val="zh-CN" w:eastAsia="zh-CN"/>
        </w:rPr>
        <w:t>/</w:t>
      </w:r>
      <w:r w:rsidRPr="00C05769">
        <w:rPr>
          <w:rFonts w:hint="eastAsia"/>
          <w:lang w:val="zh-CN" w:eastAsia="zh-CN"/>
        </w:rPr>
        <w:t>组合的方法）。</w:t>
      </w:r>
    </w:p>
    <w:p w14:paraId="6E955945" w14:textId="77777777" w:rsidR="006F4A12" w:rsidRPr="00C82437" w:rsidRDefault="006F4A12" w:rsidP="006F4A12">
      <w:pPr>
        <w:pStyle w:val="enumlev1"/>
        <w:rPr>
          <w:lang w:eastAsia="zh-CN"/>
        </w:rPr>
      </w:pPr>
      <w:r>
        <w:rPr>
          <w:lang w:val="zh-CN" w:eastAsia="zh-CN"/>
        </w:rPr>
        <w:t>•</w:t>
      </w:r>
      <w:r>
        <w:rPr>
          <w:lang w:val="zh-CN" w:eastAsia="zh-CN"/>
        </w:rPr>
        <w:tab/>
      </w:r>
      <w:r>
        <w:rPr>
          <w:lang w:val="zh-CN" w:eastAsia="zh-CN"/>
        </w:rPr>
        <w:t>对流层散射基本传输损耗预测方法需要改进和测试，以包括所有参数和所有场景，从而覆盖传播预测方法</w:t>
      </w:r>
      <w:r>
        <w:rPr>
          <w:rFonts w:hint="eastAsia"/>
          <w:lang w:val="zh-CN" w:eastAsia="zh-CN"/>
        </w:rPr>
        <w:t>在使用时</w:t>
      </w:r>
      <w:r>
        <w:rPr>
          <w:lang w:val="zh-CN" w:eastAsia="zh-CN"/>
        </w:rPr>
        <w:t>的全部有效范围。</w:t>
      </w:r>
    </w:p>
    <w:p w14:paraId="728E92B7" w14:textId="77777777" w:rsidR="006F4A12" w:rsidRDefault="006F4A12" w:rsidP="006F4A12">
      <w:pPr>
        <w:pStyle w:val="enumlev1"/>
        <w:rPr>
          <w:lang w:eastAsia="zh-CN"/>
        </w:rPr>
      </w:pPr>
      <w:r>
        <w:rPr>
          <w:lang w:val="zh-CN" w:eastAsia="zh-CN"/>
        </w:rPr>
        <w:t>•</w:t>
      </w:r>
      <w:r>
        <w:rPr>
          <w:lang w:val="zh-CN" w:eastAsia="zh-CN"/>
        </w:rPr>
        <w:tab/>
      </w:r>
      <w:r w:rsidRPr="00DF20D9">
        <w:rPr>
          <w:rFonts w:hint="eastAsia"/>
          <w:lang w:val="zh-CN" w:eastAsia="zh-CN"/>
        </w:rPr>
        <w:t>需要采用一种合适的方法并进行测试，以考虑</w:t>
      </w:r>
      <w:r>
        <w:rPr>
          <w:lang w:val="zh-CN" w:eastAsia="zh-CN"/>
        </w:rPr>
        <w:t>因气体吸收和对流层闪烁造成的衰减的部分相关性，对于不超过</w:t>
      </w:r>
      <w:r>
        <w:rPr>
          <w:rFonts w:hint="eastAsia"/>
          <w:lang w:val="zh-CN" w:eastAsia="zh-CN"/>
        </w:rPr>
        <w:t>较</w:t>
      </w:r>
      <w:r>
        <w:rPr>
          <w:lang w:val="zh-CN" w:eastAsia="zh-CN"/>
        </w:rPr>
        <w:t>小时间百分比（小于</w:t>
      </w:r>
      <w:r>
        <w:rPr>
          <w:lang w:val="zh-CN" w:eastAsia="zh-CN"/>
        </w:rPr>
        <w:t>20%</w:t>
      </w:r>
      <w:r>
        <w:rPr>
          <w:lang w:val="zh-CN" w:eastAsia="zh-CN"/>
        </w:rPr>
        <w:t>，典型值为</w:t>
      </w:r>
      <w:r>
        <w:rPr>
          <w:rFonts w:hint="eastAsia"/>
          <w:lang w:val="zh-CN" w:eastAsia="zh-CN"/>
        </w:rPr>
        <w:t>小于和等于</w:t>
      </w:r>
      <w:r>
        <w:rPr>
          <w:lang w:val="zh-CN" w:eastAsia="zh-CN"/>
        </w:rPr>
        <w:t>1%</w:t>
      </w:r>
      <w:r>
        <w:rPr>
          <w:lang w:val="zh-CN" w:eastAsia="zh-CN"/>
        </w:rPr>
        <w:t>）的基本传输损耗。</w:t>
      </w:r>
    </w:p>
    <w:p w14:paraId="629F70FD" w14:textId="77777777" w:rsidR="006F4A12" w:rsidRDefault="006F4A12" w:rsidP="006F4A12">
      <w:pPr>
        <w:pStyle w:val="enumlev1"/>
        <w:rPr>
          <w:lang w:eastAsia="zh-CN"/>
        </w:rPr>
      </w:pPr>
      <w:r>
        <w:rPr>
          <w:lang w:val="zh-CN" w:eastAsia="zh-CN"/>
        </w:rPr>
        <w:t>•</w:t>
      </w:r>
      <w:r>
        <w:rPr>
          <w:lang w:val="zh-CN" w:eastAsia="zh-CN"/>
        </w:rPr>
        <w:tab/>
      </w:r>
      <w:r>
        <w:rPr>
          <w:lang w:val="zh-CN" w:eastAsia="zh-CN"/>
        </w:rPr>
        <w:t>为了验证地面干扰路径模型，需要与高达</w:t>
      </w:r>
      <w:r>
        <w:rPr>
          <w:lang w:val="zh-CN" w:eastAsia="zh-CN"/>
        </w:rPr>
        <w:t>105 GHz</w:t>
      </w:r>
      <w:r>
        <w:rPr>
          <w:lang w:val="zh-CN" w:eastAsia="zh-CN"/>
        </w:rPr>
        <w:t>频率的双站降雨散射有关的长期测量数据。</w:t>
      </w:r>
    </w:p>
    <w:p w14:paraId="19BE7327" w14:textId="77777777" w:rsidR="006F4A12" w:rsidRPr="00212BA7" w:rsidRDefault="006F4A12" w:rsidP="006F4A12">
      <w:pPr>
        <w:pStyle w:val="Headingb"/>
        <w:rPr>
          <w:lang w:eastAsia="zh-CN"/>
        </w:rPr>
      </w:pPr>
      <w:r>
        <w:rPr>
          <w:bCs/>
          <w:lang w:val="zh-CN" w:eastAsia="zh-CN"/>
        </w:rPr>
        <w:t>机器学习的应用</w:t>
      </w:r>
    </w:p>
    <w:p w14:paraId="3A545F75" w14:textId="77777777" w:rsidR="006F4A12" w:rsidRPr="002D7479" w:rsidRDefault="006F4A12" w:rsidP="006F4A12">
      <w:pPr>
        <w:pStyle w:val="enumlev1"/>
        <w:rPr>
          <w:lang w:eastAsia="zh-CN"/>
        </w:rPr>
      </w:pPr>
      <w:r>
        <w:rPr>
          <w:lang w:val="zh-CN" w:eastAsia="zh-CN"/>
        </w:rPr>
        <w:t>•</w:t>
      </w:r>
      <w:r>
        <w:rPr>
          <w:lang w:val="zh-CN" w:eastAsia="zh-CN"/>
        </w:rPr>
        <w:tab/>
      </w:r>
      <w:r>
        <w:rPr>
          <w:lang w:val="zh-CN" w:eastAsia="zh-CN"/>
        </w:rPr>
        <w:t>在无线电波传播预测中应用机器学习时，需要解决以下问题：</w:t>
      </w:r>
    </w:p>
    <w:p w14:paraId="51DEDF7F" w14:textId="4E0F564A" w:rsidR="006F4A12" w:rsidRPr="00A551A7" w:rsidRDefault="00502F48" w:rsidP="006F4A12">
      <w:pPr>
        <w:pStyle w:val="enumlev2"/>
        <w:rPr>
          <w:lang w:eastAsia="zh-CN"/>
        </w:rPr>
      </w:pPr>
      <w:r w:rsidRPr="00502F48">
        <w:rPr>
          <w:lang w:val="zh-CN" w:eastAsia="zh-CN"/>
        </w:rPr>
        <w:t>–</w:t>
      </w:r>
      <w:r w:rsidR="006F4A12">
        <w:rPr>
          <w:lang w:val="zh-CN" w:eastAsia="zh-CN"/>
        </w:rPr>
        <w:tab/>
      </w:r>
      <w:r w:rsidR="006F4A12" w:rsidRPr="00E17A3F">
        <w:rPr>
          <w:rFonts w:hint="eastAsia"/>
          <w:lang w:val="zh-CN" w:eastAsia="zh-CN"/>
        </w:rPr>
        <w:t>了解如何将机器学习技术</w:t>
      </w:r>
      <w:r w:rsidR="006F4A12" w:rsidRPr="00E17A3F">
        <w:rPr>
          <w:rFonts w:hint="eastAsia"/>
          <w:lang w:val="zh-CN" w:eastAsia="zh-CN"/>
        </w:rPr>
        <w:t>/</w:t>
      </w:r>
      <w:r w:rsidR="006F4A12" w:rsidRPr="00E17A3F">
        <w:rPr>
          <w:rFonts w:hint="eastAsia"/>
          <w:lang w:val="zh-CN" w:eastAsia="zh-CN"/>
        </w:rPr>
        <w:t>工具用于</w:t>
      </w:r>
      <w:r w:rsidR="006F4A12">
        <w:rPr>
          <w:rFonts w:hint="eastAsia"/>
          <w:lang w:val="zh-CN" w:eastAsia="zh-CN"/>
        </w:rPr>
        <w:t>制定</w:t>
      </w:r>
      <w:r w:rsidR="006F4A12" w:rsidRPr="00E17A3F">
        <w:rPr>
          <w:rFonts w:hint="eastAsia"/>
          <w:lang w:val="zh-CN" w:eastAsia="zh-CN"/>
        </w:rPr>
        <w:t>无线电波传播预测方法</w:t>
      </w:r>
      <w:r w:rsidR="006F4A12">
        <w:rPr>
          <w:rFonts w:hint="eastAsia"/>
          <w:lang w:val="zh-CN" w:eastAsia="zh-CN"/>
        </w:rPr>
        <w:t>；</w:t>
      </w:r>
    </w:p>
    <w:p w14:paraId="6E30FCBA" w14:textId="450397E6" w:rsidR="006F4A12" w:rsidRPr="00A551A7" w:rsidRDefault="00502F48" w:rsidP="006F4A12">
      <w:pPr>
        <w:pStyle w:val="enumlev2"/>
        <w:rPr>
          <w:lang w:eastAsia="zh-CN"/>
        </w:rPr>
      </w:pPr>
      <w:r w:rsidRPr="00502F48">
        <w:rPr>
          <w:lang w:val="zh-CN" w:eastAsia="zh-CN"/>
        </w:rPr>
        <w:lastRenderedPageBreak/>
        <w:t>–</w:t>
      </w:r>
      <w:r w:rsidR="006F4A12">
        <w:rPr>
          <w:lang w:val="zh-CN" w:eastAsia="zh-CN"/>
        </w:rPr>
        <w:tab/>
      </w:r>
      <w:r w:rsidR="006F4A12" w:rsidRPr="00E17A3F">
        <w:rPr>
          <w:rFonts w:hint="eastAsia"/>
          <w:lang w:val="zh-CN" w:eastAsia="zh-CN"/>
        </w:rPr>
        <w:t>建立程序，以确保使用机器学习算法开发的传播模型可以被通用化并代表所有可能的条件，特别是那些在用于开发模型的数据集中没有考虑的条件</w:t>
      </w:r>
      <w:r w:rsidR="006F4A12">
        <w:rPr>
          <w:rFonts w:hint="eastAsia"/>
          <w:lang w:val="zh-CN" w:eastAsia="zh-CN"/>
        </w:rPr>
        <w:t>；</w:t>
      </w:r>
    </w:p>
    <w:p w14:paraId="685C537E" w14:textId="013FE920" w:rsidR="006F4A12" w:rsidRPr="00A551A7" w:rsidRDefault="00502F48" w:rsidP="006F4A12">
      <w:pPr>
        <w:pStyle w:val="enumlev2"/>
        <w:rPr>
          <w:lang w:eastAsia="zh-CN"/>
        </w:rPr>
      </w:pPr>
      <w:r w:rsidRPr="00502F48">
        <w:rPr>
          <w:lang w:val="zh-CN" w:eastAsia="zh-CN"/>
        </w:rPr>
        <w:t>–</w:t>
      </w:r>
      <w:r w:rsidR="006F4A12">
        <w:rPr>
          <w:lang w:val="zh-CN" w:eastAsia="zh-CN"/>
        </w:rPr>
        <w:tab/>
      </w:r>
      <w:r w:rsidR="006F4A12" w:rsidRPr="00E17A3F">
        <w:rPr>
          <w:rFonts w:hint="eastAsia"/>
          <w:lang w:val="zh-CN" w:eastAsia="zh-CN"/>
        </w:rPr>
        <w:t>将机器学习与物理和统计传播模型结合使用，在当前物理知识的范围内测试和验证机器学习模型的代表性。</w:t>
      </w:r>
    </w:p>
    <w:p w14:paraId="38FC0694" w14:textId="77777777" w:rsidR="006F4A12" w:rsidRPr="00A551A7" w:rsidRDefault="006F4A12" w:rsidP="006F4A12">
      <w:pPr>
        <w:pStyle w:val="enumlev1"/>
        <w:rPr>
          <w:lang w:eastAsia="zh-CN"/>
        </w:rPr>
      </w:pPr>
      <w:r>
        <w:rPr>
          <w:lang w:val="zh-CN" w:eastAsia="zh-CN"/>
        </w:rPr>
        <w:t>•</w:t>
      </w:r>
      <w:r>
        <w:rPr>
          <w:lang w:val="zh-CN" w:eastAsia="zh-CN"/>
        </w:rPr>
        <w:tab/>
      </w:r>
      <w:r>
        <w:rPr>
          <w:lang w:val="zh-CN" w:eastAsia="zh-CN"/>
        </w:rPr>
        <w:t>有必要审查和</w:t>
      </w:r>
      <w:r>
        <w:rPr>
          <w:rFonts w:hint="eastAsia"/>
          <w:lang w:val="zh-CN" w:eastAsia="zh-CN"/>
        </w:rPr>
        <w:t>制定</w:t>
      </w:r>
      <w:r>
        <w:rPr>
          <w:lang w:val="zh-CN" w:eastAsia="zh-CN"/>
        </w:rPr>
        <w:t>机器学习算法和框架，以便将其用于：</w:t>
      </w:r>
    </w:p>
    <w:p w14:paraId="379534A2" w14:textId="7331AAA6" w:rsidR="006F4A12" w:rsidRPr="00A551A7" w:rsidRDefault="00B321C8" w:rsidP="006F4A12">
      <w:pPr>
        <w:pStyle w:val="enumlev2"/>
        <w:rPr>
          <w:lang w:eastAsia="zh-CN"/>
        </w:rPr>
      </w:pPr>
      <w:r w:rsidRPr="00B321C8">
        <w:rPr>
          <w:lang w:val="zh-CN" w:eastAsia="zh-CN"/>
        </w:rPr>
        <w:t>–</w:t>
      </w:r>
      <w:r w:rsidR="006F4A12">
        <w:rPr>
          <w:lang w:val="zh-CN" w:eastAsia="zh-CN"/>
        </w:rPr>
        <w:tab/>
      </w:r>
      <w:r w:rsidR="006F4A12">
        <w:rPr>
          <w:lang w:val="zh-CN" w:eastAsia="zh-CN"/>
        </w:rPr>
        <w:t>开发和改进能够应对复杂场景和环境的无线电波传播模型</w:t>
      </w:r>
      <w:r w:rsidR="006F4A12">
        <w:rPr>
          <w:rFonts w:hint="eastAsia"/>
          <w:lang w:val="zh-CN" w:eastAsia="zh-CN"/>
        </w:rPr>
        <w:t>；</w:t>
      </w:r>
    </w:p>
    <w:p w14:paraId="7210EEA9" w14:textId="09CE451D" w:rsidR="006F4A12" w:rsidRPr="00A551A7" w:rsidRDefault="00B321C8" w:rsidP="006F4A12">
      <w:pPr>
        <w:pStyle w:val="enumlev2"/>
        <w:rPr>
          <w:lang w:eastAsia="zh-CN"/>
        </w:rPr>
      </w:pPr>
      <w:r w:rsidRPr="00B321C8">
        <w:rPr>
          <w:lang w:val="zh-CN" w:eastAsia="zh-CN"/>
        </w:rPr>
        <w:t>–</w:t>
      </w:r>
      <w:r w:rsidR="006F4A12">
        <w:rPr>
          <w:lang w:val="zh-CN" w:eastAsia="zh-CN"/>
        </w:rPr>
        <w:tab/>
      </w:r>
      <w:r w:rsidR="006F4A12">
        <w:rPr>
          <w:lang w:val="zh-CN" w:eastAsia="zh-CN"/>
        </w:rPr>
        <w:t>分析和处理传播数据，为正在进行的研究提供见解和输入</w:t>
      </w:r>
      <w:r w:rsidR="006F4A12">
        <w:rPr>
          <w:rFonts w:hint="eastAsia"/>
          <w:lang w:val="zh-CN" w:eastAsia="zh-CN"/>
        </w:rPr>
        <w:t>意见；</w:t>
      </w:r>
    </w:p>
    <w:p w14:paraId="0EA0B1FF" w14:textId="6D6D7EF6" w:rsidR="006F4A12" w:rsidRPr="00A551A7" w:rsidRDefault="00B321C8" w:rsidP="006F4A12">
      <w:pPr>
        <w:pStyle w:val="enumlev2"/>
        <w:rPr>
          <w:lang w:eastAsia="zh-CN"/>
        </w:rPr>
      </w:pPr>
      <w:r w:rsidRPr="00B321C8">
        <w:rPr>
          <w:lang w:val="zh-CN" w:eastAsia="zh-CN"/>
        </w:rPr>
        <w:t>–</w:t>
      </w:r>
      <w:r w:rsidR="006F4A12">
        <w:rPr>
          <w:lang w:val="zh-CN" w:eastAsia="zh-CN"/>
        </w:rPr>
        <w:tab/>
      </w:r>
      <w:r w:rsidR="006F4A12">
        <w:rPr>
          <w:lang w:val="zh-CN" w:eastAsia="zh-CN"/>
        </w:rPr>
        <w:t>分析经验数据，以改善现有传播模型中的参数。</w:t>
      </w:r>
    </w:p>
    <w:p w14:paraId="45D94CFE" w14:textId="77777777" w:rsidR="006F4A12" w:rsidRPr="000E1A26" w:rsidRDefault="006F4A12" w:rsidP="006F4A12">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sz w:val="28"/>
          <w:szCs w:val="28"/>
          <w:lang w:val="en-GB" w:eastAsia="zh-CN"/>
        </w:rPr>
      </w:pPr>
      <w:r w:rsidRPr="000E1A26">
        <w:rPr>
          <w:rFonts w:asciiTheme="minorHAnsi" w:hAnsiTheme="minorHAnsi" w:cstheme="minorHAnsi"/>
          <w:szCs w:val="28"/>
          <w:lang w:val="en-GB" w:eastAsia="zh-CN"/>
        </w:rPr>
        <w:br w:type="page"/>
      </w:r>
    </w:p>
    <w:p w14:paraId="030503B9" w14:textId="5DC1CC40" w:rsidR="006F4A12" w:rsidRPr="00572EF1" w:rsidRDefault="006F4A12" w:rsidP="006F4A12">
      <w:pPr>
        <w:pStyle w:val="AnnexNotitle0"/>
        <w:rPr>
          <w:rFonts w:asciiTheme="minorHAnsi" w:hAnsiTheme="minorHAnsi" w:cstheme="minorHAnsi"/>
          <w:szCs w:val="28"/>
          <w:lang w:eastAsia="zh-CN"/>
        </w:rPr>
      </w:pPr>
      <w:r w:rsidRPr="00572EF1">
        <w:rPr>
          <w:rFonts w:asciiTheme="minorHAnsi" w:hAnsiTheme="minorHAnsi" w:cstheme="minorHAnsi"/>
          <w:bCs/>
          <w:szCs w:val="28"/>
          <w:lang w:val="zh-CN" w:eastAsia="zh-CN"/>
        </w:rPr>
        <w:lastRenderedPageBreak/>
        <w:t>附件</w:t>
      </w:r>
      <w:r w:rsidRPr="00572EF1">
        <w:rPr>
          <w:rFonts w:asciiTheme="minorHAnsi" w:hAnsiTheme="minorHAnsi" w:cstheme="minorHAnsi"/>
          <w:bCs/>
          <w:szCs w:val="28"/>
          <w:lang w:val="zh-CN" w:eastAsia="zh-CN"/>
        </w:rPr>
        <w:t>3</w:t>
      </w:r>
      <w:r w:rsidR="003C0457" w:rsidRPr="00572EF1">
        <w:rPr>
          <w:rFonts w:asciiTheme="minorHAnsi" w:hAnsiTheme="minorHAnsi" w:cstheme="minorHAnsi"/>
          <w:bCs/>
          <w:szCs w:val="28"/>
          <w:lang w:val="zh-CN" w:eastAsia="zh-CN"/>
        </w:rPr>
        <w:br/>
      </w:r>
      <w:r w:rsidR="003C0457" w:rsidRPr="00572EF1">
        <w:rPr>
          <w:rFonts w:asciiTheme="minorHAnsi" w:hAnsiTheme="minorHAnsi" w:cstheme="minorHAnsi"/>
          <w:bCs/>
          <w:szCs w:val="28"/>
          <w:lang w:val="zh-CN" w:eastAsia="zh-CN"/>
        </w:rPr>
        <w:br/>
      </w:r>
      <w:r w:rsidRPr="00572EF1">
        <w:rPr>
          <w:rFonts w:asciiTheme="minorHAnsi" w:hAnsiTheme="minorHAnsi" w:cstheme="minorHAnsi"/>
          <w:bCs/>
          <w:szCs w:val="28"/>
          <w:lang w:val="zh-CN" w:eastAsia="zh-CN"/>
        </w:rPr>
        <w:t>ITU-R</w:t>
      </w:r>
      <w:r w:rsidRPr="00572EF1">
        <w:rPr>
          <w:rFonts w:asciiTheme="minorHAnsi" w:hAnsiTheme="minorHAnsi" w:cstheme="minorHAnsi"/>
          <w:bCs/>
          <w:szCs w:val="28"/>
          <w:lang w:val="zh-CN" w:eastAsia="zh-CN"/>
        </w:rPr>
        <w:t>第</w:t>
      </w:r>
      <w:r w:rsidRPr="00572EF1">
        <w:rPr>
          <w:rFonts w:asciiTheme="minorHAnsi" w:hAnsiTheme="minorHAnsi" w:cstheme="minorHAnsi"/>
          <w:bCs/>
          <w:szCs w:val="28"/>
          <w:lang w:val="zh-CN" w:eastAsia="zh-CN"/>
        </w:rPr>
        <w:t>3</w:t>
      </w:r>
      <w:r w:rsidRPr="00572EF1">
        <w:rPr>
          <w:rFonts w:asciiTheme="minorHAnsi" w:hAnsiTheme="minorHAnsi" w:cstheme="minorHAnsi"/>
          <w:bCs/>
          <w:szCs w:val="28"/>
          <w:lang w:val="zh-CN" w:eastAsia="zh-CN"/>
        </w:rPr>
        <w:t>研究组工作组中保持活跃的信函通信组</w:t>
      </w:r>
    </w:p>
    <w:p w14:paraId="726C725F" w14:textId="77777777" w:rsidR="006F4A12" w:rsidRPr="000E1A26" w:rsidRDefault="006F4A12" w:rsidP="006F4A12">
      <w:pPr>
        <w:rPr>
          <w:lang w:val="en-GB" w:eastAsia="zh-CN"/>
        </w:rPr>
      </w:pPr>
    </w:p>
    <w:tbl>
      <w:tblPr>
        <w:tblStyle w:val="TableGrid"/>
        <w:tblW w:w="9634" w:type="dxa"/>
        <w:tblLayout w:type="fixed"/>
        <w:tblLook w:val="04A0" w:firstRow="1" w:lastRow="0" w:firstColumn="1" w:lastColumn="0" w:noHBand="0" w:noVBand="1"/>
      </w:tblPr>
      <w:tblGrid>
        <w:gridCol w:w="1838"/>
        <w:gridCol w:w="3402"/>
        <w:gridCol w:w="4394"/>
      </w:tblGrid>
      <w:tr w:rsidR="006F4A12" w:rsidRPr="000E1A26" w14:paraId="7347AE88" w14:textId="77777777" w:rsidTr="0091376C">
        <w:tc>
          <w:tcPr>
            <w:tcW w:w="9634" w:type="dxa"/>
            <w:gridSpan w:val="3"/>
          </w:tcPr>
          <w:p w14:paraId="456CA01F" w14:textId="77777777" w:rsidR="006F4A12" w:rsidRPr="000E1A26" w:rsidRDefault="006F4A12" w:rsidP="0091376C">
            <w:pPr>
              <w:pStyle w:val="Tablehead"/>
            </w:pPr>
            <w:r>
              <w:rPr>
                <w:bCs/>
                <w:color w:val="000000"/>
                <w:lang w:val="zh-CN"/>
              </w:rPr>
              <w:t>3J</w:t>
            </w:r>
            <w:proofErr w:type="spellStart"/>
            <w:r>
              <w:rPr>
                <w:bCs/>
                <w:color w:val="000000"/>
                <w:lang w:val="zh-CN"/>
              </w:rPr>
              <w:t>工作组信函通信组</w:t>
            </w:r>
            <w:proofErr w:type="spellEnd"/>
          </w:p>
        </w:tc>
      </w:tr>
      <w:tr w:rsidR="006F4A12" w:rsidRPr="000E1A26" w14:paraId="447DF6F0" w14:textId="77777777" w:rsidTr="00E57BE7">
        <w:tc>
          <w:tcPr>
            <w:tcW w:w="1838" w:type="dxa"/>
          </w:tcPr>
          <w:p w14:paraId="1FFF9F7A" w14:textId="77777777" w:rsidR="006F4A12" w:rsidRPr="000E1A26" w:rsidRDefault="006F4A12" w:rsidP="0091376C">
            <w:pPr>
              <w:pStyle w:val="Tablehead"/>
            </w:pPr>
            <w:r>
              <w:rPr>
                <w:bCs/>
                <w:color w:val="000000"/>
                <w:lang w:val="zh-CN"/>
              </w:rPr>
              <w:t>组</w:t>
            </w:r>
          </w:p>
        </w:tc>
        <w:tc>
          <w:tcPr>
            <w:tcW w:w="3402" w:type="dxa"/>
          </w:tcPr>
          <w:p w14:paraId="2C95DFC4" w14:textId="77777777" w:rsidR="006F4A12" w:rsidRPr="000E1A26" w:rsidRDefault="006F4A12" w:rsidP="0091376C">
            <w:pPr>
              <w:pStyle w:val="Tablehead"/>
            </w:pPr>
            <w:proofErr w:type="spellStart"/>
            <w:r>
              <w:rPr>
                <w:rFonts w:hint="eastAsia"/>
                <w:bCs/>
                <w:color w:val="000000"/>
                <w:lang w:val="zh-CN"/>
              </w:rPr>
              <w:t>名称</w:t>
            </w:r>
            <w:proofErr w:type="spellEnd"/>
          </w:p>
        </w:tc>
        <w:tc>
          <w:tcPr>
            <w:tcW w:w="4394" w:type="dxa"/>
          </w:tcPr>
          <w:p w14:paraId="0CB630E2" w14:textId="77777777" w:rsidR="006F4A12" w:rsidRPr="000E1A26" w:rsidRDefault="006F4A12" w:rsidP="0091376C">
            <w:pPr>
              <w:pStyle w:val="Tablehead"/>
            </w:pPr>
            <w:proofErr w:type="spellStart"/>
            <w:r>
              <w:rPr>
                <w:bCs/>
                <w:color w:val="000000"/>
                <w:lang w:val="zh-CN"/>
              </w:rPr>
              <w:t>主席</w:t>
            </w:r>
            <w:proofErr w:type="spellEnd"/>
            <w:r>
              <w:rPr>
                <w:bCs/>
                <w:color w:val="000000"/>
                <w:lang w:val="zh-CN"/>
              </w:rPr>
              <w:t>/</w:t>
            </w:r>
            <w:proofErr w:type="spellStart"/>
            <w:r>
              <w:rPr>
                <w:bCs/>
                <w:color w:val="000000"/>
                <w:lang w:val="zh-CN"/>
              </w:rPr>
              <w:t>共同主席</w:t>
            </w:r>
            <w:proofErr w:type="spellEnd"/>
          </w:p>
        </w:tc>
      </w:tr>
    </w:tbl>
    <w:tbl>
      <w:tblPr>
        <w:tblStyle w:val="TableGrid1"/>
        <w:tblW w:w="9634" w:type="dxa"/>
        <w:tblLayout w:type="fixed"/>
        <w:tblLook w:val="04A0" w:firstRow="1" w:lastRow="0" w:firstColumn="1" w:lastColumn="0" w:noHBand="0" w:noVBand="1"/>
      </w:tblPr>
      <w:tblGrid>
        <w:gridCol w:w="1838"/>
        <w:gridCol w:w="3402"/>
        <w:gridCol w:w="2410"/>
        <w:gridCol w:w="1984"/>
      </w:tblGrid>
      <w:tr w:rsidR="006F4A12" w:rsidRPr="00EC5D6B" w14:paraId="4D0AFE4E" w14:textId="77777777" w:rsidTr="002B448A">
        <w:tc>
          <w:tcPr>
            <w:tcW w:w="1838" w:type="dxa"/>
          </w:tcPr>
          <w:p w14:paraId="2F772ECE"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3J-1</w:t>
            </w:r>
          </w:p>
        </w:tc>
        <w:tc>
          <w:tcPr>
            <w:tcW w:w="3402" w:type="dxa"/>
          </w:tcPr>
          <w:p w14:paraId="0A4B519B" w14:textId="77777777" w:rsidR="006F4A12" w:rsidRPr="003C0457" w:rsidRDefault="006F4A12" w:rsidP="0091376C">
            <w:pPr>
              <w:pStyle w:val="Tabletext"/>
              <w:rPr>
                <w:rFonts w:asciiTheme="minorHAnsi" w:eastAsiaTheme="minorEastAsia" w:hAnsiTheme="minorHAnsi" w:cstheme="minorHAnsi"/>
                <w:lang w:val="en-GB" w:eastAsia="zh-CN"/>
              </w:rPr>
            </w:pPr>
            <w:r w:rsidRPr="003C0457">
              <w:rPr>
                <w:rFonts w:asciiTheme="minorHAnsi" w:eastAsiaTheme="minorEastAsia" w:hAnsiTheme="minorHAnsi" w:cstheme="minorHAnsi"/>
                <w:lang w:eastAsia="zh-CN"/>
              </w:rPr>
              <w:t>ITU-R P.676</w:t>
            </w:r>
            <w:r w:rsidRPr="003C0457">
              <w:rPr>
                <w:rFonts w:asciiTheme="minorHAnsi" w:eastAsiaTheme="minorEastAsia" w:hAnsiTheme="minorHAnsi" w:cstheme="minorHAnsi"/>
                <w:lang w:eastAsia="zh-CN"/>
              </w:rPr>
              <w:t>建议书中的气体衰减</w:t>
            </w:r>
          </w:p>
        </w:tc>
        <w:tc>
          <w:tcPr>
            <w:tcW w:w="2410" w:type="dxa"/>
          </w:tcPr>
          <w:p w14:paraId="068666B4" w14:textId="674AFE71" w:rsidR="006F4A12" w:rsidRPr="00AF644B" w:rsidRDefault="006F4A12" w:rsidP="0091376C">
            <w:pPr>
              <w:pStyle w:val="Tabletext"/>
              <w:rPr>
                <w:rFonts w:asciiTheme="minorHAnsi" w:hAnsiTheme="minorHAnsi" w:cstheme="minorHAnsi"/>
                <w:lang w:val="de-DE"/>
              </w:rPr>
            </w:pPr>
            <w:r w:rsidRPr="00AF644B">
              <w:rPr>
                <w:rFonts w:asciiTheme="minorHAnsi" w:hAnsiTheme="minorHAnsi" w:cstheme="minorHAnsi"/>
                <w:lang w:val="de-DE"/>
              </w:rPr>
              <w:t>Erik Hill</w:t>
            </w:r>
            <w:r w:rsidR="003C0457" w:rsidRPr="00AF644B">
              <w:rPr>
                <w:rFonts w:ascii="SimSun" w:eastAsia="SimSun" w:hAnsi="SimSun" w:cs="SimSun" w:hint="eastAsia"/>
                <w:lang w:val="de-DE" w:eastAsia="zh-CN"/>
              </w:rPr>
              <w:t>（</w:t>
            </w:r>
            <w:proofErr w:type="spellStart"/>
            <w:r w:rsidRPr="003C0457">
              <w:rPr>
                <w:rFonts w:asciiTheme="minorHAnsi" w:eastAsia="SimSun" w:hAnsiTheme="minorHAnsi" w:cstheme="minorHAnsi"/>
                <w:lang w:val="en-GB"/>
              </w:rPr>
              <w:t>美国</w:t>
            </w:r>
            <w:proofErr w:type="spellEnd"/>
            <w:r w:rsidR="003C0457" w:rsidRPr="00AF644B">
              <w:rPr>
                <w:rFonts w:ascii="SimSun" w:eastAsia="SimSun" w:hAnsi="SimSun" w:cs="SimSun" w:hint="eastAsia"/>
                <w:lang w:val="de-DE" w:eastAsia="zh-CN"/>
              </w:rPr>
              <w:t>）</w:t>
            </w:r>
          </w:p>
        </w:tc>
        <w:tc>
          <w:tcPr>
            <w:tcW w:w="1984" w:type="dxa"/>
          </w:tcPr>
          <w:p w14:paraId="6D1EAE20" w14:textId="6763E168" w:rsidR="006F4A12" w:rsidRPr="00AF644B" w:rsidRDefault="006F4A12" w:rsidP="0091376C">
            <w:pPr>
              <w:pStyle w:val="Tabletext"/>
              <w:rPr>
                <w:rFonts w:asciiTheme="minorHAnsi" w:hAnsiTheme="minorHAnsi" w:cstheme="minorHAnsi"/>
                <w:lang w:val="it-IT"/>
              </w:rPr>
            </w:pPr>
            <w:r w:rsidRPr="00AF644B">
              <w:rPr>
                <w:rFonts w:asciiTheme="minorHAnsi" w:hAnsiTheme="minorHAnsi" w:cstheme="minorHAnsi"/>
                <w:lang w:val="it-IT"/>
              </w:rPr>
              <w:t>Antonio Martellucci</w:t>
            </w:r>
            <w:r w:rsidR="003C0457" w:rsidRPr="00AF644B">
              <w:rPr>
                <w:rFonts w:ascii="SimSun" w:eastAsia="SimSun" w:hAnsi="SimSun" w:cs="SimSun" w:hint="eastAsia"/>
                <w:lang w:val="it-IT" w:eastAsia="zh-CN"/>
              </w:rPr>
              <w:t>（</w:t>
            </w:r>
            <w:proofErr w:type="spellStart"/>
            <w:r w:rsidRPr="003C0457">
              <w:rPr>
                <w:rFonts w:asciiTheme="minorHAnsi" w:eastAsia="SimSun" w:hAnsiTheme="minorHAnsi" w:cstheme="minorHAnsi"/>
                <w:lang w:val="en-GB"/>
              </w:rPr>
              <w:t>欧洲航天局</w:t>
            </w:r>
            <w:proofErr w:type="spellEnd"/>
            <w:r w:rsidR="003C0457" w:rsidRPr="00AF644B">
              <w:rPr>
                <w:rFonts w:ascii="SimSun" w:eastAsia="SimSun" w:hAnsi="SimSun" w:cs="SimSun" w:hint="eastAsia"/>
                <w:lang w:val="it-IT" w:eastAsia="zh-CN"/>
              </w:rPr>
              <w:t>）</w:t>
            </w:r>
          </w:p>
        </w:tc>
      </w:tr>
      <w:tr w:rsidR="006F4A12" w:rsidRPr="00EC5D6B" w14:paraId="0D360DAC" w14:textId="77777777" w:rsidTr="002B448A">
        <w:tc>
          <w:tcPr>
            <w:tcW w:w="1838" w:type="dxa"/>
          </w:tcPr>
          <w:p w14:paraId="39CAD9C4"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3J-2</w:t>
            </w:r>
          </w:p>
        </w:tc>
        <w:tc>
          <w:tcPr>
            <w:tcW w:w="3402" w:type="dxa"/>
          </w:tcPr>
          <w:p w14:paraId="36110F77" w14:textId="77777777" w:rsidR="006F4A12" w:rsidRPr="003C0457" w:rsidRDefault="006F4A12" w:rsidP="0091376C">
            <w:pPr>
              <w:pStyle w:val="Tabletext"/>
              <w:rPr>
                <w:rFonts w:asciiTheme="minorHAnsi" w:eastAsiaTheme="minorEastAsia" w:hAnsiTheme="minorHAnsi" w:cstheme="minorHAnsi"/>
                <w:lang w:val="en-GB" w:eastAsia="zh-CN"/>
              </w:rPr>
            </w:pPr>
            <w:r w:rsidRPr="003C0457">
              <w:rPr>
                <w:rFonts w:asciiTheme="minorHAnsi" w:eastAsiaTheme="minorEastAsia" w:hAnsiTheme="minorHAnsi" w:cstheme="minorHAnsi"/>
                <w:lang w:eastAsia="zh-CN"/>
              </w:rPr>
              <w:t>降水空间和时间变化的建模</w:t>
            </w:r>
          </w:p>
        </w:tc>
        <w:tc>
          <w:tcPr>
            <w:tcW w:w="2410" w:type="dxa"/>
          </w:tcPr>
          <w:p w14:paraId="478B2B36" w14:textId="56220761"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Arsim Kelmendi</w:t>
            </w:r>
            <w:r w:rsidR="003C0457">
              <w:rPr>
                <w:rFonts w:ascii="SimSun" w:eastAsia="SimSun" w:hAnsi="SimSun" w:cs="SimSun" w:hint="eastAsia"/>
                <w:lang w:val="en-GB" w:eastAsia="zh-CN"/>
              </w:rPr>
              <w:t>（</w:t>
            </w:r>
            <w:proofErr w:type="spellStart"/>
            <w:r w:rsidRPr="003C0457">
              <w:rPr>
                <w:rFonts w:asciiTheme="minorHAnsi" w:eastAsia="SimSun" w:hAnsiTheme="minorHAnsi" w:cstheme="minorHAnsi"/>
                <w:lang w:val="en-GB"/>
              </w:rPr>
              <w:t>法国</w:t>
            </w:r>
            <w:proofErr w:type="spellEnd"/>
            <w:r w:rsidR="003C0457">
              <w:rPr>
                <w:rFonts w:ascii="SimSun" w:eastAsia="SimSun" w:hAnsi="SimSun" w:cs="SimSun" w:hint="eastAsia"/>
                <w:lang w:val="en-GB" w:eastAsia="zh-CN"/>
              </w:rPr>
              <w:t>）</w:t>
            </w:r>
          </w:p>
        </w:tc>
        <w:tc>
          <w:tcPr>
            <w:tcW w:w="1984" w:type="dxa"/>
          </w:tcPr>
          <w:p w14:paraId="41058E6F" w14:textId="7B9D4654" w:rsidR="006F4A12" w:rsidRPr="00AF644B" w:rsidRDefault="006F4A12" w:rsidP="0091376C">
            <w:pPr>
              <w:pStyle w:val="Tabletext"/>
              <w:rPr>
                <w:rFonts w:asciiTheme="minorHAnsi" w:hAnsiTheme="minorHAnsi" w:cstheme="minorHAnsi"/>
                <w:lang w:val="it-IT"/>
              </w:rPr>
            </w:pPr>
            <w:r w:rsidRPr="00AF644B">
              <w:rPr>
                <w:rFonts w:asciiTheme="minorHAnsi" w:hAnsiTheme="minorHAnsi" w:cstheme="minorHAnsi"/>
                <w:lang w:val="it-IT"/>
              </w:rPr>
              <w:t>Antonio Martellucci</w:t>
            </w:r>
            <w:r w:rsidR="003C0457" w:rsidRPr="00AF644B">
              <w:rPr>
                <w:rFonts w:ascii="SimSun" w:eastAsia="SimSun" w:hAnsi="SimSun" w:cs="SimSun" w:hint="eastAsia"/>
                <w:lang w:val="it-IT" w:eastAsia="zh-CN"/>
              </w:rPr>
              <w:t>（</w:t>
            </w:r>
            <w:proofErr w:type="spellStart"/>
            <w:r w:rsidRPr="003C0457">
              <w:rPr>
                <w:rFonts w:asciiTheme="minorHAnsi" w:eastAsia="SimSun" w:hAnsiTheme="minorHAnsi" w:cstheme="minorHAnsi"/>
                <w:lang w:val="en-GB"/>
              </w:rPr>
              <w:t>欧洲航天局</w:t>
            </w:r>
            <w:proofErr w:type="spellEnd"/>
            <w:r w:rsidR="003C0457" w:rsidRPr="00AF644B">
              <w:rPr>
                <w:rFonts w:ascii="SimSun" w:eastAsia="SimSun" w:hAnsi="SimSun" w:cs="SimSun" w:hint="eastAsia"/>
                <w:lang w:val="it-IT" w:eastAsia="zh-CN"/>
              </w:rPr>
              <w:t>）</w:t>
            </w:r>
          </w:p>
        </w:tc>
      </w:tr>
      <w:tr w:rsidR="006F4A12" w:rsidRPr="00EC5D6B" w14:paraId="469C5965" w14:textId="77777777" w:rsidTr="002B448A">
        <w:tc>
          <w:tcPr>
            <w:tcW w:w="1838" w:type="dxa"/>
          </w:tcPr>
          <w:p w14:paraId="6DB72EB0"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3J-3</w:t>
            </w:r>
          </w:p>
        </w:tc>
        <w:tc>
          <w:tcPr>
            <w:tcW w:w="3402" w:type="dxa"/>
          </w:tcPr>
          <w:p w14:paraId="2787006A" w14:textId="77777777" w:rsidR="006F4A12" w:rsidRPr="003C0457" w:rsidRDefault="006F4A12" w:rsidP="0091376C">
            <w:pPr>
              <w:pStyle w:val="Tabletext"/>
              <w:rPr>
                <w:rFonts w:asciiTheme="minorHAnsi" w:eastAsiaTheme="minorEastAsia" w:hAnsiTheme="minorHAnsi" w:cstheme="minorHAnsi"/>
                <w:lang w:val="en-GB"/>
              </w:rPr>
            </w:pPr>
            <w:proofErr w:type="spellStart"/>
            <w:r w:rsidRPr="003C0457">
              <w:rPr>
                <w:rFonts w:asciiTheme="minorHAnsi" w:eastAsiaTheme="minorEastAsia" w:hAnsiTheme="minorHAnsi" w:cstheme="minorHAnsi"/>
              </w:rPr>
              <w:t>时间序列合成器</w:t>
            </w:r>
            <w:proofErr w:type="spellEnd"/>
          </w:p>
        </w:tc>
        <w:tc>
          <w:tcPr>
            <w:tcW w:w="2410" w:type="dxa"/>
          </w:tcPr>
          <w:p w14:paraId="01279A55" w14:textId="00DEA12E" w:rsidR="006F4A12" w:rsidRPr="00AF644B" w:rsidRDefault="006F4A12" w:rsidP="0091376C">
            <w:pPr>
              <w:pStyle w:val="Tabletext"/>
              <w:rPr>
                <w:rFonts w:asciiTheme="minorHAnsi" w:hAnsiTheme="minorHAnsi" w:cstheme="minorHAnsi"/>
                <w:lang w:val="it-IT"/>
              </w:rPr>
            </w:pPr>
            <w:r w:rsidRPr="00AF644B">
              <w:rPr>
                <w:rFonts w:asciiTheme="minorHAnsi" w:hAnsiTheme="minorHAnsi" w:cstheme="minorHAnsi"/>
                <w:lang w:val="it-IT"/>
              </w:rPr>
              <w:t>Laurent Castanet</w:t>
            </w:r>
            <w:r w:rsidR="003C0457" w:rsidRPr="00AF644B">
              <w:rPr>
                <w:rFonts w:ascii="SimSun" w:eastAsia="SimSun" w:hAnsi="SimSun" w:cs="SimSun" w:hint="eastAsia"/>
                <w:lang w:val="it-IT" w:eastAsia="zh-CN"/>
              </w:rPr>
              <w:t>（</w:t>
            </w:r>
            <w:proofErr w:type="spellStart"/>
            <w:r w:rsidRPr="003C0457">
              <w:rPr>
                <w:rFonts w:asciiTheme="minorHAnsi" w:eastAsia="SimSun" w:hAnsiTheme="minorHAnsi" w:cstheme="minorHAnsi"/>
                <w:lang w:val="en-GB"/>
              </w:rPr>
              <w:t>法国</w:t>
            </w:r>
            <w:proofErr w:type="spellEnd"/>
            <w:r w:rsidR="003C0457" w:rsidRPr="00AF644B">
              <w:rPr>
                <w:rFonts w:ascii="SimSun" w:eastAsia="SimSun" w:hAnsi="SimSun" w:cs="SimSun" w:hint="eastAsia"/>
                <w:lang w:val="it-IT" w:eastAsia="zh-CN"/>
              </w:rPr>
              <w:t>）</w:t>
            </w:r>
          </w:p>
        </w:tc>
        <w:tc>
          <w:tcPr>
            <w:tcW w:w="1984" w:type="dxa"/>
          </w:tcPr>
          <w:p w14:paraId="67586EB7" w14:textId="6A6B328A" w:rsidR="006F4A12" w:rsidRPr="00AF644B" w:rsidRDefault="006F4A12" w:rsidP="0091376C">
            <w:pPr>
              <w:pStyle w:val="Tabletext"/>
              <w:rPr>
                <w:rFonts w:asciiTheme="minorHAnsi" w:hAnsiTheme="minorHAnsi" w:cstheme="minorHAnsi"/>
                <w:lang w:val="it-IT"/>
              </w:rPr>
            </w:pPr>
            <w:r w:rsidRPr="00AF644B">
              <w:rPr>
                <w:rFonts w:asciiTheme="minorHAnsi" w:hAnsiTheme="minorHAnsi" w:cstheme="minorHAnsi"/>
                <w:lang w:val="it-IT"/>
              </w:rPr>
              <w:t>Carlo Riva</w:t>
            </w:r>
            <w:r w:rsidR="003C0457" w:rsidRPr="00AF644B">
              <w:rPr>
                <w:rFonts w:ascii="SimSun" w:eastAsia="SimSun" w:hAnsi="SimSun" w:cs="SimSun" w:hint="eastAsia"/>
                <w:lang w:val="it-IT" w:eastAsia="zh-CN"/>
              </w:rPr>
              <w:t>（</w:t>
            </w:r>
            <w:proofErr w:type="spellStart"/>
            <w:r w:rsidRPr="003C0457">
              <w:rPr>
                <w:rFonts w:asciiTheme="minorHAnsi" w:eastAsia="SimSun" w:hAnsiTheme="minorHAnsi" w:cstheme="minorHAnsi"/>
                <w:lang w:val="en-GB"/>
              </w:rPr>
              <w:t>意大利</w:t>
            </w:r>
            <w:proofErr w:type="spellEnd"/>
            <w:r w:rsidR="003C0457" w:rsidRPr="00AF644B">
              <w:rPr>
                <w:rFonts w:ascii="SimSun" w:eastAsia="SimSun" w:hAnsi="SimSun" w:cs="SimSun" w:hint="eastAsia"/>
                <w:lang w:val="it-IT" w:eastAsia="zh-CN"/>
              </w:rPr>
              <w:t>）</w:t>
            </w:r>
          </w:p>
        </w:tc>
      </w:tr>
      <w:tr w:rsidR="006F4A12" w:rsidRPr="00EC5D6B" w14:paraId="57B2F7DB" w14:textId="77777777" w:rsidTr="002B448A">
        <w:tc>
          <w:tcPr>
            <w:tcW w:w="1838" w:type="dxa"/>
          </w:tcPr>
          <w:p w14:paraId="771E40BE"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3J-4</w:t>
            </w:r>
          </w:p>
        </w:tc>
        <w:tc>
          <w:tcPr>
            <w:tcW w:w="3402" w:type="dxa"/>
          </w:tcPr>
          <w:p w14:paraId="5EA6BD0C" w14:textId="77777777" w:rsidR="006F4A12" w:rsidRPr="003C0457" w:rsidRDefault="006F4A12" w:rsidP="0091376C">
            <w:pPr>
              <w:pStyle w:val="Tabletext"/>
              <w:rPr>
                <w:rFonts w:asciiTheme="minorHAnsi" w:eastAsiaTheme="minorEastAsia" w:hAnsiTheme="minorHAnsi" w:cstheme="minorHAnsi"/>
                <w:lang w:val="en-GB" w:eastAsia="zh-CN"/>
              </w:rPr>
            </w:pPr>
            <w:r w:rsidRPr="003C0457">
              <w:rPr>
                <w:rFonts w:asciiTheme="minorHAnsi" w:eastAsiaTheme="minorEastAsia" w:hAnsiTheme="minorHAnsi" w:cstheme="minorHAnsi"/>
                <w:lang w:eastAsia="zh-CN"/>
              </w:rPr>
              <w:t>测试和测试指标定义的统计问题</w:t>
            </w:r>
          </w:p>
        </w:tc>
        <w:tc>
          <w:tcPr>
            <w:tcW w:w="2410" w:type="dxa"/>
          </w:tcPr>
          <w:p w14:paraId="3DAF514C" w14:textId="0243BCF2" w:rsidR="006F4A12" w:rsidRPr="00AF644B" w:rsidRDefault="006F4A12" w:rsidP="0091376C">
            <w:pPr>
              <w:pStyle w:val="Tabletext"/>
              <w:rPr>
                <w:rFonts w:asciiTheme="minorHAnsi" w:hAnsiTheme="minorHAnsi" w:cstheme="minorHAnsi"/>
                <w:lang w:val="it-IT"/>
              </w:rPr>
            </w:pPr>
            <w:r w:rsidRPr="00AF644B">
              <w:rPr>
                <w:rFonts w:asciiTheme="minorHAnsi" w:hAnsiTheme="minorHAnsi" w:cstheme="minorHAnsi"/>
                <w:lang w:val="it-IT"/>
              </w:rPr>
              <w:t>Laurent Castanet</w:t>
            </w:r>
            <w:r w:rsidR="003C0457" w:rsidRPr="00AF644B">
              <w:rPr>
                <w:rFonts w:ascii="SimSun" w:eastAsia="SimSun" w:hAnsi="SimSun" w:cs="SimSun" w:hint="eastAsia"/>
                <w:lang w:val="it-IT" w:eastAsia="zh-CN"/>
              </w:rPr>
              <w:t>（</w:t>
            </w:r>
            <w:proofErr w:type="spellStart"/>
            <w:r w:rsidRPr="003C0457">
              <w:rPr>
                <w:rFonts w:asciiTheme="minorHAnsi" w:eastAsia="SimSun" w:hAnsiTheme="minorHAnsi" w:cstheme="minorHAnsi"/>
                <w:lang w:val="en-GB"/>
              </w:rPr>
              <w:t>法国</w:t>
            </w:r>
            <w:proofErr w:type="spellEnd"/>
            <w:r w:rsidR="003C0457" w:rsidRPr="00AF644B">
              <w:rPr>
                <w:rFonts w:ascii="SimSun" w:eastAsia="SimSun" w:hAnsi="SimSun" w:cs="SimSun" w:hint="eastAsia"/>
                <w:lang w:val="it-IT" w:eastAsia="zh-CN"/>
              </w:rPr>
              <w:t>）</w:t>
            </w:r>
          </w:p>
        </w:tc>
        <w:tc>
          <w:tcPr>
            <w:tcW w:w="1984" w:type="dxa"/>
          </w:tcPr>
          <w:p w14:paraId="09CEA595" w14:textId="244C5F51" w:rsidR="006F4A12" w:rsidRPr="00AF644B" w:rsidRDefault="006F4A12" w:rsidP="0091376C">
            <w:pPr>
              <w:pStyle w:val="Tabletext"/>
              <w:rPr>
                <w:rFonts w:asciiTheme="minorHAnsi" w:hAnsiTheme="minorHAnsi" w:cstheme="minorHAnsi"/>
                <w:lang w:val="it-IT"/>
              </w:rPr>
            </w:pPr>
            <w:r w:rsidRPr="00AF644B">
              <w:rPr>
                <w:rFonts w:asciiTheme="minorHAnsi" w:hAnsiTheme="minorHAnsi" w:cstheme="minorHAnsi"/>
                <w:lang w:val="it-IT"/>
              </w:rPr>
              <w:t>Antonio Martellucci</w:t>
            </w:r>
            <w:r w:rsidR="003C0457" w:rsidRPr="00AF644B">
              <w:rPr>
                <w:rFonts w:ascii="SimSun" w:eastAsia="SimSun" w:hAnsi="SimSun" w:cs="SimSun" w:hint="eastAsia"/>
                <w:lang w:val="it-IT" w:eastAsia="zh-CN"/>
              </w:rPr>
              <w:t>（</w:t>
            </w:r>
            <w:proofErr w:type="spellStart"/>
            <w:r w:rsidRPr="003C0457">
              <w:rPr>
                <w:rFonts w:asciiTheme="minorHAnsi" w:eastAsia="SimSun" w:hAnsiTheme="minorHAnsi" w:cstheme="minorHAnsi"/>
                <w:lang w:val="en-GB"/>
              </w:rPr>
              <w:t>欧洲航天局</w:t>
            </w:r>
            <w:proofErr w:type="spellEnd"/>
            <w:r w:rsidR="003C0457" w:rsidRPr="00AF644B">
              <w:rPr>
                <w:rFonts w:ascii="SimSun" w:eastAsia="SimSun" w:hAnsi="SimSun" w:cs="SimSun" w:hint="eastAsia"/>
                <w:lang w:val="it-IT" w:eastAsia="zh-CN"/>
              </w:rPr>
              <w:t>）</w:t>
            </w:r>
          </w:p>
        </w:tc>
      </w:tr>
      <w:tr w:rsidR="006F4A12" w:rsidRPr="000E1A26" w14:paraId="7CF9536F" w14:textId="77777777" w:rsidTr="002B448A">
        <w:tc>
          <w:tcPr>
            <w:tcW w:w="1838" w:type="dxa"/>
          </w:tcPr>
          <w:p w14:paraId="07DB6547"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3J-3M-5</w:t>
            </w:r>
          </w:p>
        </w:tc>
        <w:tc>
          <w:tcPr>
            <w:tcW w:w="3402" w:type="dxa"/>
          </w:tcPr>
          <w:p w14:paraId="06C90AAC" w14:textId="77777777" w:rsidR="006F4A12" w:rsidRPr="003C0457" w:rsidRDefault="006F4A12" w:rsidP="0091376C">
            <w:pPr>
              <w:pStyle w:val="Tabletext"/>
              <w:rPr>
                <w:rFonts w:asciiTheme="minorHAnsi" w:eastAsiaTheme="minorEastAsia" w:hAnsiTheme="minorHAnsi" w:cstheme="minorHAnsi"/>
                <w:lang w:val="en-GB" w:eastAsia="zh-CN"/>
              </w:rPr>
            </w:pPr>
            <w:r w:rsidRPr="003C0457">
              <w:rPr>
                <w:rFonts w:asciiTheme="minorHAnsi" w:eastAsiaTheme="minorEastAsia" w:hAnsiTheme="minorHAnsi" w:cstheme="minorHAnsi"/>
                <w:lang w:eastAsia="zh-CN"/>
              </w:rPr>
              <w:t>云和降水对倾斜路径衰减和去极化的影响</w:t>
            </w:r>
          </w:p>
        </w:tc>
        <w:tc>
          <w:tcPr>
            <w:tcW w:w="2410" w:type="dxa"/>
          </w:tcPr>
          <w:p w14:paraId="69AB0C99" w14:textId="4D0BAAB1" w:rsidR="006F4A12" w:rsidRPr="00AF644B" w:rsidRDefault="006F4A12" w:rsidP="0091376C">
            <w:pPr>
              <w:pStyle w:val="Tabletext"/>
              <w:rPr>
                <w:rFonts w:asciiTheme="minorHAnsi" w:hAnsiTheme="minorHAnsi" w:cstheme="minorHAnsi"/>
                <w:lang w:val="it-IT"/>
              </w:rPr>
            </w:pPr>
            <w:r w:rsidRPr="00AF644B">
              <w:rPr>
                <w:rFonts w:asciiTheme="minorHAnsi" w:hAnsiTheme="minorHAnsi" w:cstheme="minorHAnsi"/>
                <w:lang w:val="it-IT"/>
              </w:rPr>
              <w:t>Antonio Martellucci</w:t>
            </w:r>
            <w:r w:rsidR="003C0457" w:rsidRPr="00AF644B">
              <w:rPr>
                <w:rFonts w:ascii="SimSun" w:eastAsia="SimSun" w:hAnsi="SimSun" w:cs="SimSun" w:hint="eastAsia"/>
                <w:lang w:val="it-IT" w:eastAsia="zh-CN"/>
              </w:rPr>
              <w:t>（</w:t>
            </w:r>
            <w:proofErr w:type="spellStart"/>
            <w:r w:rsidRPr="003C0457">
              <w:rPr>
                <w:rFonts w:asciiTheme="minorHAnsi" w:eastAsia="SimSun" w:hAnsiTheme="minorHAnsi" w:cstheme="minorHAnsi"/>
                <w:lang w:val="en-GB"/>
              </w:rPr>
              <w:t>欧洲航天局</w:t>
            </w:r>
            <w:proofErr w:type="spellEnd"/>
            <w:r w:rsidR="003C0457" w:rsidRPr="00AF644B">
              <w:rPr>
                <w:rFonts w:ascii="SimSun" w:eastAsia="SimSun" w:hAnsi="SimSun" w:cs="SimSun" w:hint="eastAsia"/>
                <w:lang w:val="it-IT" w:eastAsia="zh-CN"/>
              </w:rPr>
              <w:t>）</w:t>
            </w:r>
          </w:p>
        </w:tc>
        <w:tc>
          <w:tcPr>
            <w:tcW w:w="1984" w:type="dxa"/>
          </w:tcPr>
          <w:p w14:paraId="620F388D" w14:textId="77777777" w:rsidR="006F4A12" w:rsidRPr="003C0457" w:rsidRDefault="006F4A12" w:rsidP="0091376C">
            <w:pPr>
              <w:pStyle w:val="Tabletext"/>
              <w:rPr>
                <w:rFonts w:asciiTheme="minorHAnsi" w:hAnsiTheme="minorHAnsi" w:cstheme="minorHAnsi"/>
                <w:lang w:val="en-GB"/>
              </w:rPr>
            </w:pPr>
            <w:proofErr w:type="spellStart"/>
            <w:r w:rsidRPr="003C0457">
              <w:rPr>
                <w:rFonts w:asciiTheme="minorHAnsi" w:eastAsia="SimSun" w:hAnsiTheme="minorHAnsi" w:cstheme="minorHAnsi"/>
                <w:lang w:val="en-GB"/>
              </w:rPr>
              <w:t>林乐科（中国</w:t>
            </w:r>
            <w:proofErr w:type="spellEnd"/>
            <w:r w:rsidRPr="003C0457">
              <w:rPr>
                <w:rFonts w:asciiTheme="minorHAnsi" w:eastAsia="SimSun" w:hAnsiTheme="minorHAnsi" w:cstheme="minorHAnsi"/>
                <w:lang w:val="en-GB"/>
              </w:rPr>
              <w:t>）</w:t>
            </w:r>
          </w:p>
        </w:tc>
      </w:tr>
      <w:tr w:rsidR="006F4A12" w:rsidRPr="000E1A26" w14:paraId="1B5EF94C" w14:textId="77777777" w:rsidTr="002B448A">
        <w:tc>
          <w:tcPr>
            <w:tcW w:w="1838" w:type="dxa"/>
          </w:tcPr>
          <w:p w14:paraId="0402BDD7"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3J-3K-3M-8</w:t>
            </w:r>
          </w:p>
        </w:tc>
        <w:tc>
          <w:tcPr>
            <w:tcW w:w="3402" w:type="dxa"/>
          </w:tcPr>
          <w:p w14:paraId="7839A5F6" w14:textId="77777777" w:rsidR="006F4A12" w:rsidRPr="003C0457" w:rsidRDefault="006F4A12" w:rsidP="0091376C">
            <w:pPr>
              <w:pStyle w:val="Tabletext"/>
              <w:rPr>
                <w:rFonts w:asciiTheme="minorHAnsi" w:eastAsiaTheme="minorEastAsia" w:hAnsiTheme="minorHAnsi" w:cstheme="minorHAnsi"/>
                <w:lang w:val="en-GB"/>
              </w:rPr>
            </w:pPr>
            <w:proofErr w:type="spellStart"/>
            <w:r w:rsidRPr="003C0457">
              <w:rPr>
                <w:rFonts w:asciiTheme="minorHAnsi" w:eastAsiaTheme="minorEastAsia" w:hAnsiTheme="minorHAnsi" w:cstheme="minorHAnsi"/>
              </w:rPr>
              <w:t>建筑物入口损耗</w:t>
            </w:r>
            <w:proofErr w:type="spellEnd"/>
          </w:p>
        </w:tc>
        <w:tc>
          <w:tcPr>
            <w:tcW w:w="2410" w:type="dxa"/>
          </w:tcPr>
          <w:p w14:paraId="56A0CBCC" w14:textId="7CF0C726"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Richard Rudd</w:t>
            </w:r>
            <w:r w:rsidR="003C0457">
              <w:rPr>
                <w:rFonts w:ascii="SimSun" w:eastAsia="SimSun" w:hAnsi="SimSun" w:cs="SimSun" w:hint="eastAsia"/>
                <w:lang w:val="en-GB" w:eastAsia="zh-CN"/>
              </w:rPr>
              <w:t>（</w:t>
            </w:r>
            <w:proofErr w:type="spellStart"/>
            <w:r w:rsidRPr="003C0457">
              <w:rPr>
                <w:rFonts w:asciiTheme="minorHAnsi" w:eastAsia="SimSun" w:hAnsiTheme="minorHAnsi" w:cstheme="minorHAnsi"/>
                <w:lang w:val="en-GB"/>
              </w:rPr>
              <w:t>德国</w:t>
            </w:r>
            <w:proofErr w:type="spellEnd"/>
            <w:r w:rsidR="003C0457">
              <w:rPr>
                <w:rFonts w:ascii="SimSun" w:eastAsia="SimSun" w:hAnsi="SimSun" w:cs="SimSun" w:hint="eastAsia"/>
                <w:lang w:val="en-GB" w:eastAsia="zh-CN"/>
              </w:rPr>
              <w:t>）</w:t>
            </w:r>
          </w:p>
        </w:tc>
        <w:tc>
          <w:tcPr>
            <w:tcW w:w="1984" w:type="dxa"/>
          </w:tcPr>
          <w:p w14:paraId="71B72DA5" w14:textId="77777777" w:rsidR="006F4A12" w:rsidRPr="003C0457" w:rsidRDefault="006F4A12" w:rsidP="00AF644B">
            <w:pPr>
              <w:pStyle w:val="Tabletext"/>
              <w:jc w:val="center"/>
              <w:rPr>
                <w:rFonts w:asciiTheme="minorHAnsi" w:hAnsiTheme="minorHAnsi" w:cstheme="minorHAnsi"/>
                <w:lang w:val="en-GB"/>
              </w:rPr>
            </w:pPr>
            <w:r w:rsidRPr="003C0457">
              <w:rPr>
                <w:rFonts w:asciiTheme="minorHAnsi" w:hAnsiTheme="minorHAnsi" w:cstheme="minorHAnsi"/>
                <w:lang w:val="en-GB"/>
              </w:rPr>
              <w:t>–</w:t>
            </w:r>
          </w:p>
        </w:tc>
      </w:tr>
      <w:tr w:rsidR="006F4A12" w:rsidRPr="000E1A26" w14:paraId="6A075E46" w14:textId="77777777" w:rsidTr="002B448A">
        <w:tc>
          <w:tcPr>
            <w:tcW w:w="1838" w:type="dxa"/>
          </w:tcPr>
          <w:p w14:paraId="258E90E2"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3J-10</w:t>
            </w:r>
          </w:p>
        </w:tc>
        <w:tc>
          <w:tcPr>
            <w:tcW w:w="3402" w:type="dxa"/>
          </w:tcPr>
          <w:p w14:paraId="6958F163" w14:textId="77777777" w:rsidR="006F4A12" w:rsidRPr="003C0457" w:rsidRDefault="006F4A12" w:rsidP="0091376C">
            <w:pPr>
              <w:pStyle w:val="Tabletext"/>
              <w:rPr>
                <w:rFonts w:asciiTheme="minorHAnsi" w:eastAsiaTheme="minorEastAsia" w:hAnsiTheme="minorHAnsi" w:cstheme="minorHAnsi"/>
                <w:lang w:val="en-GB"/>
              </w:rPr>
            </w:pPr>
            <w:r w:rsidRPr="003C0457">
              <w:rPr>
                <w:rFonts w:asciiTheme="minorHAnsi" w:eastAsiaTheme="minorEastAsia" w:hAnsiTheme="minorHAnsi" w:cstheme="minorHAnsi"/>
              </w:rPr>
              <w:t>3J</w:t>
            </w:r>
            <w:r w:rsidRPr="003C0457">
              <w:rPr>
                <w:rFonts w:asciiTheme="minorHAnsi" w:eastAsiaTheme="minorEastAsia" w:hAnsiTheme="minorHAnsi" w:cstheme="minorHAnsi"/>
              </w:rPr>
              <w:t>工作组的协调</w:t>
            </w:r>
          </w:p>
        </w:tc>
        <w:tc>
          <w:tcPr>
            <w:tcW w:w="2410" w:type="dxa"/>
          </w:tcPr>
          <w:p w14:paraId="14314127" w14:textId="431C3BCD" w:rsidR="006F4A12" w:rsidRPr="00AF644B" w:rsidRDefault="006F4A12" w:rsidP="0091376C">
            <w:pPr>
              <w:pStyle w:val="Tabletext"/>
              <w:rPr>
                <w:rFonts w:asciiTheme="minorHAnsi" w:hAnsiTheme="minorHAnsi" w:cstheme="minorHAnsi"/>
                <w:lang w:val="it-IT"/>
              </w:rPr>
            </w:pPr>
            <w:r w:rsidRPr="00AF644B">
              <w:rPr>
                <w:rFonts w:asciiTheme="minorHAnsi" w:hAnsiTheme="minorHAnsi" w:cstheme="minorHAnsi"/>
                <w:lang w:val="it-IT"/>
              </w:rPr>
              <w:t>Carlo Riva</w:t>
            </w:r>
            <w:r w:rsidR="003C0457" w:rsidRPr="00AF644B">
              <w:rPr>
                <w:rFonts w:ascii="SimSun" w:eastAsia="SimSun" w:hAnsi="SimSun" w:cs="SimSun" w:hint="eastAsia"/>
                <w:lang w:val="it-IT" w:eastAsia="zh-CN"/>
              </w:rPr>
              <w:t>（</w:t>
            </w:r>
            <w:proofErr w:type="spellStart"/>
            <w:r w:rsidRPr="003C0457">
              <w:rPr>
                <w:rFonts w:asciiTheme="minorHAnsi" w:eastAsia="SimSun" w:hAnsiTheme="minorHAnsi" w:cstheme="minorHAnsi"/>
                <w:lang w:val="en-GB"/>
              </w:rPr>
              <w:t>意大利</w:t>
            </w:r>
            <w:proofErr w:type="spellEnd"/>
            <w:r w:rsidR="003C0457" w:rsidRPr="00AF644B">
              <w:rPr>
                <w:rFonts w:ascii="SimSun" w:eastAsia="SimSun" w:hAnsi="SimSun" w:cs="SimSun" w:hint="eastAsia"/>
                <w:lang w:val="it-IT" w:eastAsia="zh-CN"/>
              </w:rPr>
              <w:t>）</w:t>
            </w:r>
          </w:p>
        </w:tc>
        <w:tc>
          <w:tcPr>
            <w:tcW w:w="1984" w:type="dxa"/>
          </w:tcPr>
          <w:p w14:paraId="409D3502" w14:textId="77777777" w:rsidR="006F4A12" w:rsidRPr="003C0457" w:rsidRDefault="006F4A12" w:rsidP="00AF644B">
            <w:pPr>
              <w:pStyle w:val="Tabletext"/>
              <w:jc w:val="center"/>
              <w:rPr>
                <w:rFonts w:asciiTheme="minorHAnsi" w:hAnsiTheme="minorHAnsi" w:cstheme="minorHAnsi"/>
                <w:lang w:val="en-GB"/>
              </w:rPr>
            </w:pPr>
            <w:r w:rsidRPr="003C0457">
              <w:rPr>
                <w:rFonts w:asciiTheme="minorHAnsi" w:hAnsiTheme="minorHAnsi" w:cstheme="minorHAnsi"/>
                <w:lang w:val="en-GB"/>
              </w:rPr>
              <w:t>–</w:t>
            </w:r>
          </w:p>
        </w:tc>
      </w:tr>
      <w:tr w:rsidR="006F4A12" w:rsidRPr="000E1A26" w14:paraId="1A4AE9D9" w14:textId="77777777" w:rsidTr="002B448A">
        <w:tc>
          <w:tcPr>
            <w:tcW w:w="1838" w:type="dxa"/>
          </w:tcPr>
          <w:p w14:paraId="37B88763"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3J-11</w:t>
            </w:r>
          </w:p>
        </w:tc>
        <w:tc>
          <w:tcPr>
            <w:tcW w:w="3402" w:type="dxa"/>
          </w:tcPr>
          <w:p w14:paraId="3D2EA048" w14:textId="77777777" w:rsidR="006F4A12" w:rsidRPr="003C0457" w:rsidRDefault="006F4A12" w:rsidP="0091376C">
            <w:pPr>
              <w:pStyle w:val="Tabletext"/>
              <w:rPr>
                <w:rFonts w:asciiTheme="minorHAnsi" w:eastAsiaTheme="minorEastAsia" w:hAnsiTheme="minorHAnsi" w:cstheme="minorHAnsi"/>
                <w:lang w:val="en-GB" w:eastAsia="zh-CN"/>
              </w:rPr>
            </w:pPr>
            <w:hyperlink r:id="rId20" w:history="1">
              <w:r w:rsidRPr="003C0457">
                <w:rPr>
                  <w:rStyle w:val="Hyperlink"/>
                  <w:rFonts w:asciiTheme="minorHAnsi" w:hAnsiTheme="minorHAnsi" w:cstheme="minorHAnsi"/>
                  <w:lang w:val="en-GB" w:eastAsia="zh-CN"/>
                </w:rPr>
                <w:t>ITU-R P.835</w:t>
              </w:r>
            </w:hyperlink>
            <w:r w:rsidRPr="003C0457">
              <w:rPr>
                <w:rFonts w:asciiTheme="minorHAnsi" w:eastAsiaTheme="minorEastAsia" w:hAnsiTheme="minorHAnsi" w:cstheme="minorHAnsi"/>
                <w:lang w:eastAsia="zh-CN"/>
              </w:rPr>
              <w:t>建议书中的参考标准大气</w:t>
            </w:r>
          </w:p>
        </w:tc>
        <w:tc>
          <w:tcPr>
            <w:tcW w:w="2410" w:type="dxa"/>
          </w:tcPr>
          <w:p w14:paraId="40C7B04A" w14:textId="0ADC5741" w:rsidR="006F4A12" w:rsidRPr="00AF644B" w:rsidRDefault="006F4A12" w:rsidP="0091376C">
            <w:pPr>
              <w:pStyle w:val="Tabletext"/>
              <w:rPr>
                <w:rFonts w:asciiTheme="minorHAnsi" w:hAnsiTheme="minorHAnsi" w:cstheme="minorHAnsi"/>
                <w:lang w:val="de-DE"/>
              </w:rPr>
            </w:pPr>
            <w:r w:rsidRPr="00AF644B">
              <w:rPr>
                <w:rFonts w:asciiTheme="minorHAnsi" w:hAnsiTheme="minorHAnsi" w:cstheme="minorHAnsi"/>
                <w:lang w:val="de-DE"/>
              </w:rPr>
              <w:t>Erik Hill</w:t>
            </w:r>
            <w:r w:rsidR="003C0457" w:rsidRPr="00AF644B">
              <w:rPr>
                <w:rFonts w:ascii="SimSun" w:eastAsia="SimSun" w:hAnsi="SimSun" w:cs="SimSun" w:hint="eastAsia"/>
                <w:lang w:val="de-DE" w:eastAsia="zh-CN"/>
              </w:rPr>
              <w:t>（</w:t>
            </w:r>
            <w:proofErr w:type="spellStart"/>
            <w:r w:rsidRPr="003C0457">
              <w:rPr>
                <w:rFonts w:asciiTheme="minorHAnsi" w:eastAsia="SimSun" w:hAnsiTheme="minorHAnsi" w:cstheme="minorHAnsi"/>
                <w:lang w:val="en-GB"/>
              </w:rPr>
              <w:t>美国</w:t>
            </w:r>
            <w:proofErr w:type="spellEnd"/>
            <w:r w:rsidR="003C0457" w:rsidRPr="00AF644B">
              <w:rPr>
                <w:rFonts w:ascii="SimSun" w:eastAsia="SimSun" w:hAnsi="SimSun" w:cs="SimSun" w:hint="eastAsia"/>
                <w:lang w:val="de-DE" w:eastAsia="zh-CN"/>
              </w:rPr>
              <w:t>）</w:t>
            </w:r>
          </w:p>
        </w:tc>
        <w:tc>
          <w:tcPr>
            <w:tcW w:w="1984" w:type="dxa"/>
          </w:tcPr>
          <w:p w14:paraId="47C2E152" w14:textId="77777777" w:rsidR="006F4A12" w:rsidRPr="003C0457" w:rsidRDefault="006F4A12" w:rsidP="00AF644B">
            <w:pPr>
              <w:pStyle w:val="Tabletext"/>
              <w:jc w:val="center"/>
              <w:rPr>
                <w:rFonts w:asciiTheme="minorHAnsi" w:hAnsiTheme="minorHAnsi" w:cstheme="minorHAnsi"/>
                <w:lang w:val="en-GB"/>
              </w:rPr>
            </w:pPr>
            <w:r w:rsidRPr="003C0457">
              <w:rPr>
                <w:rFonts w:asciiTheme="minorHAnsi" w:hAnsiTheme="minorHAnsi" w:cstheme="minorHAnsi"/>
                <w:lang w:val="en-GB"/>
              </w:rPr>
              <w:t>–</w:t>
            </w:r>
          </w:p>
        </w:tc>
      </w:tr>
      <w:tr w:rsidR="006F4A12" w:rsidRPr="000E1A26" w14:paraId="09372B6C" w14:textId="77777777" w:rsidTr="002B448A">
        <w:tc>
          <w:tcPr>
            <w:tcW w:w="1838" w:type="dxa"/>
          </w:tcPr>
          <w:p w14:paraId="46F9E241"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3J-3M-13</w:t>
            </w:r>
          </w:p>
        </w:tc>
        <w:tc>
          <w:tcPr>
            <w:tcW w:w="3402" w:type="dxa"/>
          </w:tcPr>
          <w:p w14:paraId="7B69A8D5" w14:textId="77777777" w:rsidR="006F4A12" w:rsidRPr="003C0457" w:rsidRDefault="006F4A12" w:rsidP="0091376C">
            <w:pPr>
              <w:pStyle w:val="Tabletext"/>
              <w:rPr>
                <w:rFonts w:asciiTheme="minorHAnsi" w:eastAsiaTheme="minorEastAsia" w:hAnsiTheme="minorHAnsi" w:cstheme="minorHAnsi"/>
                <w:lang w:val="en-GB"/>
              </w:rPr>
            </w:pPr>
            <w:proofErr w:type="spellStart"/>
            <w:r w:rsidRPr="003C0457">
              <w:rPr>
                <w:rFonts w:asciiTheme="minorHAnsi" w:eastAsiaTheme="minorEastAsia" w:hAnsiTheme="minorHAnsi" w:cstheme="minorHAnsi"/>
              </w:rPr>
              <w:t>验证示例</w:t>
            </w:r>
            <w:proofErr w:type="spellEnd"/>
          </w:p>
        </w:tc>
        <w:tc>
          <w:tcPr>
            <w:tcW w:w="2410" w:type="dxa"/>
          </w:tcPr>
          <w:p w14:paraId="1F7EEFB0" w14:textId="65D89CA3" w:rsidR="006F4A12" w:rsidRPr="00AF644B" w:rsidRDefault="006F4A12" w:rsidP="0091376C">
            <w:pPr>
              <w:pStyle w:val="Tabletext"/>
              <w:rPr>
                <w:rFonts w:asciiTheme="minorHAnsi" w:hAnsiTheme="minorHAnsi" w:cstheme="minorHAnsi"/>
                <w:lang w:val="es-ES"/>
              </w:rPr>
            </w:pPr>
            <w:r w:rsidRPr="00AF644B">
              <w:rPr>
                <w:rFonts w:asciiTheme="minorHAnsi" w:hAnsiTheme="minorHAnsi" w:cstheme="minorHAnsi"/>
                <w:lang w:val="es-ES"/>
              </w:rPr>
              <w:t>Luis Emiliani</w:t>
            </w:r>
            <w:r w:rsidR="003C0457" w:rsidRPr="00AF644B">
              <w:rPr>
                <w:rFonts w:ascii="SimSun" w:eastAsia="SimSun" w:hAnsi="SimSun" w:cs="SimSun" w:hint="eastAsia"/>
                <w:lang w:val="es-ES" w:eastAsia="zh-CN"/>
              </w:rPr>
              <w:t>（</w:t>
            </w:r>
            <w:proofErr w:type="spellStart"/>
            <w:r w:rsidRPr="003C0457">
              <w:rPr>
                <w:rFonts w:asciiTheme="minorHAnsi" w:eastAsia="SimSun" w:hAnsiTheme="minorHAnsi" w:cstheme="minorHAnsi"/>
                <w:lang w:val="en-GB"/>
              </w:rPr>
              <w:t>卢森堡</w:t>
            </w:r>
            <w:proofErr w:type="spellEnd"/>
            <w:r w:rsidR="003C0457" w:rsidRPr="00AF644B">
              <w:rPr>
                <w:rFonts w:ascii="SimSun" w:eastAsia="SimSun" w:hAnsi="SimSun" w:cs="SimSun" w:hint="eastAsia"/>
                <w:lang w:val="es-ES" w:eastAsia="zh-CN"/>
              </w:rPr>
              <w:t>）</w:t>
            </w:r>
          </w:p>
        </w:tc>
        <w:tc>
          <w:tcPr>
            <w:tcW w:w="1984" w:type="dxa"/>
          </w:tcPr>
          <w:p w14:paraId="63BDF399" w14:textId="77777777" w:rsidR="006F4A12" w:rsidRPr="003C0457" w:rsidRDefault="006F4A12" w:rsidP="00AF644B">
            <w:pPr>
              <w:pStyle w:val="Tabletext"/>
              <w:jc w:val="center"/>
              <w:rPr>
                <w:rFonts w:asciiTheme="minorHAnsi" w:hAnsiTheme="minorHAnsi" w:cstheme="minorHAnsi"/>
                <w:lang w:val="en-GB"/>
              </w:rPr>
            </w:pPr>
            <w:r w:rsidRPr="003C0457">
              <w:rPr>
                <w:rFonts w:asciiTheme="minorHAnsi" w:hAnsiTheme="minorHAnsi" w:cstheme="minorHAnsi"/>
                <w:lang w:val="en-GB"/>
              </w:rPr>
              <w:t>–</w:t>
            </w:r>
          </w:p>
        </w:tc>
      </w:tr>
      <w:tr w:rsidR="006F4A12" w:rsidRPr="000E1A26" w14:paraId="7FEAC3EE" w14:textId="77777777" w:rsidTr="002B448A">
        <w:tc>
          <w:tcPr>
            <w:tcW w:w="1838" w:type="dxa"/>
          </w:tcPr>
          <w:p w14:paraId="248984DC"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3J-3K-3M-14</w:t>
            </w:r>
          </w:p>
        </w:tc>
        <w:tc>
          <w:tcPr>
            <w:tcW w:w="3402" w:type="dxa"/>
          </w:tcPr>
          <w:p w14:paraId="4ABAAF5B" w14:textId="77777777" w:rsidR="006F4A12" w:rsidRPr="003C0457" w:rsidRDefault="006F4A12" w:rsidP="0091376C">
            <w:pPr>
              <w:pStyle w:val="Tabletext"/>
              <w:rPr>
                <w:rFonts w:asciiTheme="minorHAnsi" w:eastAsiaTheme="minorEastAsia" w:hAnsiTheme="minorHAnsi" w:cstheme="minorHAnsi"/>
                <w:lang w:val="en-GB" w:eastAsia="zh-CN"/>
              </w:rPr>
            </w:pPr>
            <w:r w:rsidRPr="003C0457">
              <w:rPr>
                <w:rFonts w:asciiTheme="minorHAnsi" w:eastAsiaTheme="minorEastAsia" w:hAnsiTheme="minorHAnsi" w:cstheme="minorHAnsi"/>
                <w:lang w:eastAsia="zh-CN"/>
              </w:rPr>
              <w:t>研究与</w:t>
            </w:r>
            <w:r w:rsidRPr="003C0457">
              <w:rPr>
                <w:rFonts w:asciiTheme="minorHAnsi" w:eastAsiaTheme="minorEastAsia" w:hAnsiTheme="minorHAnsi" w:cstheme="minorHAnsi"/>
                <w:lang w:eastAsia="zh-CN"/>
              </w:rPr>
              <w:t>HAPS</w:t>
            </w:r>
            <w:r w:rsidRPr="003C0457">
              <w:rPr>
                <w:rFonts w:asciiTheme="minorHAnsi" w:eastAsiaTheme="minorEastAsia" w:hAnsiTheme="minorHAnsi" w:cstheme="minorHAnsi"/>
                <w:lang w:eastAsia="zh-CN"/>
              </w:rPr>
              <w:t>传播模型相关的问题</w:t>
            </w:r>
          </w:p>
        </w:tc>
        <w:tc>
          <w:tcPr>
            <w:tcW w:w="2410" w:type="dxa"/>
          </w:tcPr>
          <w:p w14:paraId="76E6222D" w14:textId="64CDEDCA"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Hajime Suzuki</w:t>
            </w:r>
            <w:r w:rsidR="003C0457">
              <w:rPr>
                <w:rFonts w:ascii="SimSun" w:eastAsia="SimSun" w:hAnsi="SimSun" w:cs="SimSun" w:hint="eastAsia"/>
                <w:lang w:val="en-GB" w:eastAsia="zh-CN"/>
              </w:rPr>
              <w:t>（</w:t>
            </w:r>
            <w:proofErr w:type="spellStart"/>
            <w:r w:rsidRPr="003C0457">
              <w:rPr>
                <w:rFonts w:asciiTheme="minorHAnsi" w:eastAsia="SimSun" w:hAnsiTheme="minorHAnsi" w:cstheme="minorHAnsi"/>
                <w:lang w:val="en-GB"/>
              </w:rPr>
              <w:t>澳大利亚</w:t>
            </w:r>
            <w:proofErr w:type="spellEnd"/>
            <w:r w:rsidR="003C0457">
              <w:rPr>
                <w:rFonts w:ascii="SimSun" w:eastAsia="SimSun" w:hAnsi="SimSun" w:cs="SimSun" w:hint="eastAsia"/>
                <w:lang w:val="en-GB" w:eastAsia="zh-CN"/>
              </w:rPr>
              <w:t>）</w:t>
            </w:r>
          </w:p>
        </w:tc>
        <w:tc>
          <w:tcPr>
            <w:tcW w:w="1984" w:type="dxa"/>
          </w:tcPr>
          <w:p w14:paraId="75BA1CAB" w14:textId="77777777" w:rsidR="006F4A12" w:rsidRPr="003C0457" w:rsidRDefault="006F4A12" w:rsidP="00AF644B">
            <w:pPr>
              <w:pStyle w:val="Tabletext"/>
              <w:jc w:val="center"/>
              <w:rPr>
                <w:rFonts w:asciiTheme="minorHAnsi" w:hAnsiTheme="minorHAnsi" w:cstheme="minorHAnsi"/>
                <w:lang w:val="en-GB"/>
              </w:rPr>
            </w:pPr>
            <w:r w:rsidRPr="003C0457">
              <w:rPr>
                <w:rFonts w:asciiTheme="minorHAnsi" w:hAnsiTheme="minorHAnsi" w:cstheme="minorHAnsi"/>
                <w:lang w:val="en-GB"/>
              </w:rPr>
              <w:t>–</w:t>
            </w:r>
          </w:p>
        </w:tc>
      </w:tr>
      <w:tr w:rsidR="006F4A12" w:rsidRPr="000E1A26" w14:paraId="76AB3DA7" w14:textId="77777777" w:rsidTr="002B448A">
        <w:tc>
          <w:tcPr>
            <w:tcW w:w="1838" w:type="dxa"/>
          </w:tcPr>
          <w:p w14:paraId="6C6B6C62"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3J-3K-3M-16</w:t>
            </w:r>
          </w:p>
        </w:tc>
        <w:tc>
          <w:tcPr>
            <w:tcW w:w="3402" w:type="dxa"/>
          </w:tcPr>
          <w:p w14:paraId="7029CD3B" w14:textId="77777777" w:rsidR="006F4A12" w:rsidRPr="003C0457" w:rsidRDefault="006F4A12" w:rsidP="0091376C">
            <w:pPr>
              <w:pStyle w:val="Tabletext"/>
              <w:rPr>
                <w:rFonts w:asciiTheme="minorHAnsi" w:eastAsiaTheme="minorEastAsia" w:hAnsiTheme="minorHAnsi" w:cstheme="minorHAnsi"/>
                <w:lang w:val="en-GB" w:eastAsia="zh-CN"/>
              </w:rPr>
            </w:pPr>
            <w:r w:rsidRPr="003C0457">
              <w:rPr>
                <w:rFonts w:asciiTheme="minorHAnsi" w:eastAsiaTheme="minorEastAsia" w:hAnsiTheme="minorHAnsi" w:cstheme="minorHAnsi"/>
                <w:lang w:eastAsia="zh-CN"/>
              </w:rPr>
              <w:t>大气无线电折射率及其对无线电波传播的影响</w:t>
            </w:r>
          </w:p>
        </w:tc>
        <w:tc>
          <w:tcPr>
            <w:tcW w:w="2410" w:type="dxa"/>
          </w:tcPr>
          <w:p w14:paraId="0EB3445A" w14:textId="4A58E41B" w:rsidR="006F4A12" w:rsidRPr="00AF644B" w:rsidRDefault="006F4A12" w:rsidP="0091376C">
            <w:pPr>
              <w:pStyle w:val="Tabletext"/>
              <w:rPr>
                <w:rFonts w:asciiTheme="minorHAnsi" w:hAnsiTheme="minorHAnsi" w:cstheme="minorHAnsi"/>
                <w:lang w:val="it-IT"/>
              </w:rPr>
            </w:pPr>
            <w:r w:rsidRPr="00AF644B">
              <w:rPr>
                <w:rFonts w:asciiTheme="minorHAnsi" w:hAnsiTheme="minorHAnsi" w:cstheme="minorHAnsi"/>
                <w:lang w:val="it-IT"/>
              </w:rPr>
              <w:t>Antonio Martellucci</w:t>
            </w:r>
            <w:r w:rsidR="003C0457" w:rsidRPr="00AF644B">
              <w:rPr>
                <w:rFonts w:ascii="SimSun" w:eastAsia="SimSun" w:hAnsi="SimSun" w:cs="SimSun" w:hint="eastAsia"/>
                <w:lang w:val="it-IT" w:eastAsia="zh-CN"/>
              </w:rPr>
              <w:t>（</w:t>
            </w:r>
            <w:proofErr w:type="spellStart"/>
            <w:r w:rsidRPr="003C0457">
              <w:rPr>
                <w:rFonts w:asciiTheme="minorHAnsi" w:eastAsia="SimSun" w:hAnsiTheme="minorHAnsi" w:cstheme="minorHAnsi"/>
                <w:lang w:val="en-GB"/>
              </w:rPr>
              <w:t>欧洲航天局</w:t>
            </w:r>
            <w:proofErr w:type="spellEnd"/>
            <w:r w:rsidR="003C0457" w:rsidRPr="00AF644B">
              <w:rPr>
                <w:rFonts w:ascii="SimSun" w:eastAsia="SimSun" w:hAnsi="SimSun" w:cs="SimSun" w:hint="eastAsia"/>
                <w:lang w:val="it-IT" w:eastAsia="zh-CN"/>
              </w:rPr>
              <w:t>）</w:t>
            </w:r>
          </w:p>
        </w:tc>
        <w:tc>
          <w:tcPr>
            <w:tcW w:w="1984" w:type="dxa"/>
          </w:tcPr>
          <w:p w14:paraId="0E51E42D" w14:textId="77777777" w:rsidR="006F4A12" w:rsidRPr="003C0457" w:rsidRDefault="006F4A12" w:rsidP="0091376C">
            <w:pPr>
              <w:pStyle w:val="Tabletext"/>
              <w:rPr>
                <w:rFonts w:asciiTheme="minorHAnsi" w:hAnsiTheme="minorHAnsi" w:cstheme="minorHAnsi"/>
                <w:lang w:val="en-GB"/>
              </w:rPr>
            </w:pPr>
            <w:proofErr w:type="spellStart"/>
            <w:r w:rsidRPr="003C0457">
              <w:rPr>
                <w:rFonts w:asciiTheme="minorHAnsi" w:eastAsia="SimSun" w:hAnsiTheme="minorHAnsi" w:cstheme="minorHAnsi"/>
                <w:lang w:val="en-GB"/>
              </w:rPr>
              <w:t>林乐科（中国</w:t>
            </w:r>
            <w:proofErr w:type="spellEnd"/>
            <w:r w:rsidRPr="003C0457">
              <w:rPr>
                <w:rFonts w:asciiTheme="minorHAnsi" w:eastAsia="SimSun" w:hAnsiTheme="minorHAnsi" w:cstheme="minorHAnsi"/>
                <w:lang w:val="en-GB"/>
              </w:rPr>
              <w:t>）</w:t>
            </w:r>
          </w:p>
        </w:tc>
      </w:tr>
      <w:tr w:rsidR="006F4A12" w:rsidRPr="000E1A26" w14:paraId="395E60D2" w14:textId="77777777" w:rsidTr="002B448A">
        <w:tc>
          <w:tcPr>
            <w:tcW w:w="1838" w:type="dxa"/>
          </w:tcPr>
          <w:p w14:paraId="22692F6C"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3J-17</w:t>
            </w:r>
          </w:p>
        </w:tc>
        <w:tc>
          <w:tcPr>
            <w:tcW w:w="3402" w:type="dxa"/>
          </w:tcPr>
          <w:p w14:paraId="384D1089" w14:textId="77777777" w:rsidR="006F4A12" w:rsidRPr="003C0457" w:rsidRDefault="006F4A12" w:rsidP="0091376C">
            <w:pPr>
              <w:pStyle w:val="Tabletext"/>
              <w:rPr>
                <w:rFonts w:asciiTheme="minorHAnsi" w:eastAsiaTheme="minorEastAsia" w:hAnsiTheme="minorHAnsi" w:cstheme="minorHAnsi"/>
                <w:lang w:val="en-GB" w:eastAsia="zh-CN"/>
              </w:rPr>
            </w:pPr>
            <w:r w:rsidRPr="003C0457">
              <w:rPr>
                <w:rFonts w:asciiTheme="minorHAnsi" w:eastAsiaTheme="minorEastAsia" w:hAnsiTheme="minorHAnsi" w:cstheme="minorHAnsi"/>
                <w:lang w:eastAsia="zh-CN"/>
              </w:rPr>
              <w:t>地球或其他行星表面双站散射的建模</w:t>
            </w:r>
          </w:p>
        </w:tc>
        <w:tc>
          <w:tcPr>
            <w:tcW w:w="2410" w:type="dxa"/>
          </w:tcPr>
          <w:p w14:paraId="7F802A7D"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 xml:space="preserve">Paolo de </w:t>
            </w:r>
            <w:proofErr w:type="spellStart"/>
            <w:r w:rsidRPr="003C0457">
              <w:rPr>
                <w:rFonts w:asciiTheme="minorHAnsi" w:hAnsiTheme="minorHAnsi" w:cstheme="minorHAnsi"/>
                <w:lang w:val="en-GB"/>
              </w:rPr>
              <w:t>Matthaeis</w:t>
            </w:r>
            <w:proofErr w:type="spellEnd"/>
            <w:r w:rsidRPr="003C0457">
              <w:rPr>
                <w:rFonts w:asciiTheme="minorHAnsi" w:hAnsiTheme="minorHAnsi" w:cstheme="minorHAnsi"/>
                <w:lang w:val="en-GB"/>
              </w:rPr>
              <w:t xml:space="preserve"> (IEEE)</w:t>
            </w:r>
          </w:p>
        </w:tc>
        <w:tc>
          <w:tcPr>
            <w:tcW w:w="1984" w:type="dxa"/>
          </w:tcPr>
          <w:p w14:paraId="72EAEBA0" w14:textId="72E2B394"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Ryan McDonough</w:t>
            </w:r>
            <w:r w:rsidR="003C0457">
              <w:rPr>
                <w:rFonts w:ascii="SimSun" w:eastAsia="SimSun" w:hAnsi="SimSun" w:cs="SimSun" w:hint="eastAsia"/>
                <w:lang w:val="en-GB" w:eastAsia="zh-CN"/>
              </w:rPr>
              <w:t>（</w:t>
            </w:r>
            <w:proofErr w:type="spellStart"/>
            <w:r w:rsidRPr="003C0457">
              <w:rPr>
                <w:rFonts w:asciiTheme="minorHAnsi" w:eastAsia="SimSun" w:hAnsiTheme="minorHAnsi" w:cstheme="minorHAnsi"/>
                <w:lang w:val="en-GB"/>
              </w:rPr>
              <w:t>美国</w:t>
            </w:r>
            <w:proofErr w:type="spellEnd"/>
            <w:r w:rsidR="003C0457">
              <w:rPr>
                <w:rFonts w:ascii="SimSun" w:eastAsia="SimSun" w:hAnsi="SimSun" w:cs="SimSun" w:hint="eastAsia"/>
                <w:lang w:val="en-GB" w:eastAsia="zh-CN"/>
              </w:rPr>
              <w:t>）</w:t>
            </w:r>
          </w:p>
        </w:tc>
      </w:tr>
      <w:tr w:rsidR="006F4A12" w:rsidRPr="000E1A26" w14:paraId="798625B6" w14:textId="77777777" w:rsidTr="002B448A">
        <w:tc>
          <w:tcPr>
            <w:tcW w:w="1838" w:type="dxa"/>
          </w:tcPr>
          <w:p w14:paraId="74B53054"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3J-23</w:t>
            </w:r>
          </w:p>
        </w:tc>
        <w:tc>
          <w:tcPr>
            <w:tcW w:w="3402" w:type="dxa"/>
          </w:tcPr>
          <w:p w14:paraId="660BF0C3" w14:textId="77777777" w:rsidR="006F4A12" w:rsidRPr="003C0457" w:rsidRDefault="006F4A12" w:rsidP="0091376C">
            <w:pPr>
              <w:pStyle w:val="Tabletext"/>
              <w:rPr>
                <w:rFonts w:asciiTheme="minorHAnsi" w:eastAsiaTheme="minorEastAsia" w:hAnsiTheme="minorHAnsi" w:cstheme="minorHAnsi"/>
                <w:lang w:val="en-GB" w:eastAsia="zh-CN"/>
              </w:rPr>
            </w:pPr>
            <w:r w:rsidRPr="003C0457">
              <w:rPr>
                <w:rFonts w:asciiTheme="minorHAnsi" w:eastAsiaTheme="minorEastAsia" w:hAnsiTheme="minorHAnsi" w:cstheme="minorHAnsi"/>
                <w:lang w:eastAsia="zh-CN"/>
              </w:rPr>
              <w:t>倾斜路径地形衍射的一般路径建模</w:t>
            </w:r>
          </w:p>
        </w:tc>
        <w:tc>
          <w:tcPr>
            <w:tcW w:w="2410" w:type="dxa"/>
          </w:tcPr>
          <w:p w14:paraId="7320588E" w14:textId="0ECA8274" w:rsidR="006F4A12" w:rsidRPr="003C0457" w:rsidRDefault="006F4A12" w:rsidP="0091376C">
            <w:pPr>
              <w:pStyle w:val="Tabletext"/>
              <w:rPr>
                <w:rFonts w:asciiTheme="minorHAnsi" w:hAnsiTheme="minorHAnsi" w:cstheme="minorHAnsi"/>
                <w:lang w:val="en-GB"/>
              </w:rPr>
            </w:pPr>
            <w:proofErr w:type="spellStart"/>
            <w:r w:rsidRPr="003C0457">
              <w:rPr>
                <w:rFonts w:asciiTheme="minorHAnsi" w:eastAsia="SimSun" w:hAnsiTheme="minorHAnsi" w:cstheme="minorHAnsi"/>
                <w:lang w:val="en-GB"/>
              </w:rPr>
              <w:t>郭博伦</w:t>
            </w:r>
            <w:proofErr w:type="spellEnd"/>
            <w:r w:rsidR="003C0457">
              <w:rPr>
                <w:rFonts w:ascii="SimSun" w:eastAsia="SimSun" w:hAnsi="SimSun" w:cs="SimSun" w:hint="eastAsia"/>
                <w:lang w:val="en-GB" w:eastAsia="zh-CN"/>
              </w:rPr>
              <w:t>（</w:t>
            </w:r>
            <w:proofErr w:type="spellStart"/>
            <w:r w:rsidRPr="003C0457">
              <w:rPr>
                <w:rFonts w:asciiTheme="minorHAnsi" w:eastAsia="SimSun" w:hAnsiTheme="minorHAnsi" w:cstheme="minorHAnsi"/>
                <w:lang w:val="en-GB"/>
              </w:rPr>
              <w:t>中国</w:t>
            </w:r>
            <w:proofErr w:type="spellEnd"/>
            <w:r w:rsidR="003C0457">
              <w:rPr>
                <w:rFonts w:ascii="SimSun" w:eastAsia="SimSun" w:hAnsi="SimSun" w:cs="SimSun" w:hint="eastAsia"/>
                <w:lang w:val="en-GB" w:eastAsia="zh-CN"/>
              </w:rPr>
              <w:t>）</w:t>
            </w:r>
          </w:p>
        </w:tc>
        <w:tc>
          <w:tcPr>
            <w:tcW w:w="1984" w:type="dxa"/>
          </w:tcPr>
          <w:p w14:paraId="3AF2391F" w14:textId="77777777" w:rsidR="006F4A12" w:rsidRPr="003C0457" w:rsidRDefault="006F4A12" w:rsidP="00AF644B">
            <w:pPr>
              <w:pStyle w:val="Tabletext"/>
              <w:jc w:val="center"/>
              <w:rPr>
                <w:rFonts w:asciiTheme="minorHAnsi" w:hAnsiTheme="minorHAnsi" w:cstheme="minorHAnsi"/>
                <w:lang w:val="en-GB"/>
              </w:rPr>
            </w:pPr>
            <w:r w:rsidRPr="003C0457">
              <w:rPr>
                <w:rFonts w:asciiTheme="minorHAnsi" w:hAnsiTheme="minorHAnsi" w:cstheme="minorHAnsi"/>
                <w:lang w:val="en-GB"/>
              </w:rPr>
              <w:t>–</w:t>
            </w:r>
          </w:p>
        </w:tc>
      </w:tr>
      <w:tr w:rsidR="006F4A12" w:rsidRPr="000E1A26" w14:paraId="2A6FC6E9" w14:textId="77777777" w:rsidTr="002B448A">
        <w:tc>
          <w:tcPr>
            <w:tcW w:w="1838" w:type="dxa"/>
          </w:tcPr>
          <w:p w14:paraId="2A61B3F3"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3J-26</w:t>
            </w:r>
          </w:p>
        </w:tc>
        <w:tc>
          <w:tcPr>
            <w:tcW w:w="3402" w:type="dxa"/>
          </w:tcPr>
          <w:p w14:paraId="01413C6F" w14:textId="77777777" w:rsidR="006F4A12" w:rsidRPr="003C0457" w:rsidRDefault="006F4A12" w:rsidP="0091376C">
            <w:pPr>
              <w:pStyle w:val="Tabletext"/>
              <w:rPr>
                <w:rFonts w:asciiTheme="minorHAnsi" w:eastAsiaTheme="minorEastAsia" w:hAnsiTheme="minorHAnsi" w:cstheme="minorHAnsi"/>
                <w:lang w:eastAsia="zh-CN"/>
              </w:rPr>
            </w:pPr>
            <w:r w:rsidRPr="003C0457">
              <w:rPr>
                <w:rFonts w:asciiTheme="minorHAnsi" w:eastAsiaTheme="minorEastAsia" w:hAnsiTheme="minorHAnsi" w:cstheme="minorHAnsi"/>
                <w:lang w:eastAsia="zh-CN"/>
              </w:rPr>
              <w:t>月球无线电波传播建模</w:t>
            </w:r>
          </w:p>
        </w:tc>
        <w:tc>
          <w:tcPr>
            <w:tcW w:w="2410" w:type="dxa"/>
          </w:tcPr>
          <w:p w14:paraId="3EB828EB" w14:textId="0A7A82F1" w:rsidR="006F4A12" w:rsidRPr="00AF644B" w:rsidRDefault="006F4A12" w:rsidP="0091376C">
            <w:pPr>
              <w:pStyle w:val="Tabletext"/>
              <w:rPr>
                <w:rFonts w:asciiTheme="minorHAnsi" w:hAnsiTheme="minorHAnsi" w:cstheme="minorHAnsi"/>
                <w:lang w:val="de-DE"/>
              </w:rPr>
            </w:pPr>
            <w:r w:rsidRPr="00AF644B">
              <w:rPr>
                <w:rFonts w:asciiTheme="minorHAnsi" w:hAnsiTheme="minorHAnsi" w:cstheme="minorHAnsi"/>
                <w:lang w:val="de-DE"/>
              </w:rPr>
              <w:t>Erik Hill</w:t>
            </w:r>
            <w:r w:rsidR="003C0457" w:rsidRPr="00AF644B">
              <w:rPr>
                <w:rFonts w:ascii="SimSun" w:eastAsia="SimSun" w:hAnsi="SimSun" w:cs="SimSun" w:hint="eastAsia"/>
                <w:lang w:val="de-DE" w:eastAsia="zh-CN"/>
              </w:rPr>
              <w:t>（</w:t>
            </w:r>
            <w:proofErr w:type="spellStart"/>
            <w:r w:rsidRPr="003C0457">
              <w:rPr>
                <w:rFonts w:asciiTheme="minorHAnsi" w:eastAsia="SimSun" w:hAnsiTheme="minorHAnsi" w:cstheme="minorHAnsi"/>
                <w:lang w:val="en-GB"/>
              </w:rPr>
              <w:t>美国</w:t>
            </w:r>
            <w:proofErr w:type="spellEnd"/>
            <w:r w:rsidR="003C0457" w:rsidRPr="00AF644B">
              <w:rPr>
                <w:rFonts w:ascii="SimSun" w:eastAsia="SimSun" w:hAnsi="SimSun" w:cs="SimSun" w:hint="eastAsia"/>
                <w:lang w:val="de-DE" w:eastAsia="zh-CN"/>
              </w:rPr>
              <w:t>）</w:t>
            </w:r>
          </w:p>
        </w:tc>
        <w:tc>
          <w:tcPr>
            <w:tcW w:w="1984" w:type="dxa"/>
          </w:tcPr>
          <w:p w14:paraId="3A069ADC" w14:textId="77777777" w:rsidR="006F4A12" w:rsidRPr="003C0457" w:rsidRDefault="006F4A12" w:rsidP="00AF644B">
            <w:pPr>
              <w:pStyle w:val="Tabletext"/>
              <w:jc w:val="center"/>
              <w:rPr>
                <w:rFonts w:asciiTheme="minorHAnsi" w:hAnsiTheme="minorHAnsi" w:cstheme="minorHAnsi"/>
                <w:lang w:val="en-GB"/>
              </w:rPr>
            </w:pPr>
            <w:r w:rsidRPr="003C0457">
              <w:rPr>
                <w:rFonts w:asciiTheme="minorHAnsi" w:hAnsiTheme="minorHAnsi" w:cstheme="minorHAnsi"/>
                <w:lang w:val="en-GB"/>
              </w:rPr>
              <w:t>–</w:t>
            </w:r>
          </w:p>
        </w:tc>
      </w:tr>
      <w:tr w:rsidR="006F4A12" w:rsidRPr="000E1A26" w14:paraId="2CE85E9B" w14:textId="77777777" w:rsidTr="002B448A">
        <w:tc>
          <w:tcPr>
            <w:tcW w:w="1838" w:type="dxa"/>
          </w:tcPr>
          <w:p w14:paraId="1D2E9C15" w14:textId="77777777"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CG 3J-3K-3L-3M-27</w:t>
            </w:r>
          </w:p>
        </w:tc>
        <w:tc>
          <w:tcPr>
            <w:tcW w:w="3402" w:type="dxa"/>
          </w:tcPr>
          <w:p w14:paraId="20269764" w14:textId="77777777" w:rsidR="006F4A12" w:rsidRPr="003C0457" w:rsidRDefault="006F4A12" w:rsidP="0091376C">
            <w:pPr>
              <w:pStyle w:val="Tabletext"/>
              <w:rPr>
                <w:rFonts w:asciiTheme="minorHAnsi" w:eastAsiaTheme="minorEastAsia" w:hAnsiTheme="minorHAnsi" w:cstheme="minorHAnsi"/>
                <w:lang w:eastAsia="zh-CN"/>
              </w:rPr>
            </w:pPr>
            <w:r w:rsidRPr="003C0457">
              <w:rPr>
                <w:rFonts w:asciiTheme="minorHAnsi" w:eastAsiaTheme="minorEastAsia" w:hAnsiTheme="minorHAnsi" w:cstheme="minorHAnsi"/>
                <w:lang w:eastAsia="zh-CN"/>
              </w:rPr>
              <w:t>用于传播研究的机器学习</w:t>
            </w:r>
          </w:p>
        </w:tc>
        <w:tc>
          <w:tcPr>
            <w:tcW w:w="2410" w:type="dxa"/>
          </w:tcPr>
          <w:p w14:paraId="038A8EEE" w14:textId="4F6AF8CD" w:rsidR="006F4A12" w:rsidRPr="003C0457" w:rsidRDefault="006F4A12" w:rsidP="0091376C">
            <w:pPr>
              <w:pStyle w:val="Tabletext"/>
              <w:rPr>
                <w:rFonts w:asciiTheme="minorHAnsi" w:hAnsiTheme="minorHAnsi" w:cstheme="minorHAnsi"/>
                <w:lang w:val="en-GB"/>
              </w:rPr>
            </w:pPr>
            <w:r w:rsidRPr="003C0457">
              <w:rPr>
                <w:rFonts w:asciiTheme="minorHAnsi" w:hAnsiTheme="minorHAnsi" w:cstheme="minorHAnsi"/>
                <w:lang w:val="en-GB"/>
              </w:rPr>
              <w:t xml:space="preserve">Zubeir </w:t>
            </w:r>
            <w:proofErr w:type="spellStart"/>
            <w:r w:rsidRPr="003C0457">
              <w:rPr>
                <w:rFonts w:asciiTheme="minorHAnsi" w:hAnsiTheme="minorHAnsi" w:cstheme="minorHAnsi"/>
                <w:lang w:val="en-GB"/>
              </w:rPr>
              <w:t>Bocus</w:t>
            </w:r>
            <w:proofErr w:type="spellEnd"/>
            <w:r w:rsidR="003C0457">
              <w:rPr>
                <w:rFonts w:ascii="SimSun" w:eastAsia="SimSun" w:hAnsi="SimSun" w:cs="SimSun" w:hint="eastAsia"/>
                <w:lang w:val="en-GB" w:eastAsia="zh-CN"/>
              </w:rPr>
              <w:t>（</w:t>
            </w:r>
            <w:proofErr w:type="spellStart"/>
            <w:r w:rsidRPr="003C0457">
              <w:rPr>
                <w:rFonts w:asciiTheme="minorHAnsi" w:eastAsia="SimSun" w:hAnsiTheme="minorHAnsi" w:cstheme="minorHAnsi"/>
                <w:lang w:val="en-GB"/>
              </w:rPr>
              <w:t>德国</w:t>
            </w:r>
            <w:proofErr w:type="spellEnd"/>
            <w:r w:rsidR="003C0457">
              <w:rPr>
                <w:rFonts w:ascii="SimSun" w:eastAsia="SimSun" w:hAnsi="SimSun" w:cs="SimSun" w:hint="eastAsia"/>
                <w:lang w:val="en-GB" w:eastAsia="zh-CN"/>
              </w:rPr>
              <w:t>）</w:t>
            </w:r>
          </w:p>
        </w:tc>
        <w:tc>
          <w:tcPr>
            <w:tcW w:w="1984" w:type="dxa"/>
          </w:tcPr>
          <w:p w14:paraId="7599EB64" w14:textId="77777777" w:rsidR="006F4A12" w:rsidRPr="003C0457" w:rsidRDefault="006F4A12" w:rsidP="00AF644B">
            <w:pPr>
              <w:pStyle w:val="Tabletext"/>
              <w:jc w:val="center"/>
              <w:rPr>
                <w:rFonts w:asciiTheme="minorHAnsi" w:hAnsiTheme="minorHAnsi" w:cstheme="minorHAnsi"/>
                <w:lang w:val="en-GB"/>
              </w:rPr>
            </w:pPr>
            <w:r w:rsidRPr="003C0457">
              <w:rPr>
                <w:rFonts w:asciiTheme="minorHAnsi" w:hAnsiTheme="minorHAnsi" w:cstheme="minorHAnsi"/>
                <w:lang w:val="en-GB"/>
              </w:rPr>
              <w:t>–</w:t>
            </w:r>
          </w:p>
        </w:tc>
      </w:tr>
    </w:tbl>
    <w:p w14:paraId="69821CC6" w14:textId="77777777" w:rsidR="006F4A12" w:rsidRDefault="006F4A12" w:rsidP="006F4A12">
      <w:pPr>
        <w:tabs>
          <w:tab w:val="clear" w:pos="794"/>
          <w:tab w:val="clear" w:pos="1191"/>
          <w:tab w:val="clear" w:pos="1588"/>
          <w:tab w:val="clear" w:pos="1985"/>
        </w:tabs>
        <w:overflowPunct/>
        <w:autoSpaceDE/>
        <w:autoSpaceDN/>
        <w:adjustRightInd/>
        <w:spacing w:before="0"/>
        <w:jc w:val="left"/>
        <w:textAlignment w:val="auto"/>
        <w:rPr>
          <w:b/>
          <w:sz w:val="20"/>
          <w:lang w:val="en-GB"/>
        </w:rPr>
      </w:pPr>
      <w:r>
        <w:rPr>
          <w:lang w:val="en-GB"/>
        </w:rPr>
        <w:br w:type="page"/>
      </w:r>
    </w:p>
    <w:tbl>
      <w:tblPr>
        <w:tblStyle w:val="TableGrid"/>
        <w:tblW w:w="9634" w:type="dxa"/>
        <w:tblLayout w:type="fixed"/>
        <w:tblLook w:val="04A0" w:firstRow="1" w:lastRow="0" w:firstColumn="1" w:lastColumn="0" w:noHBand="0" w:noVBand="1"/>
      </w:tblPr>
      <w:tblGrid>
        <w:gridCol w:w="1838"/>
        <w:gridCol w:w="3544"/>
        <w:gridCol w:w="2268"/>
        <w:gridCol w:w="1984"/>
      </w:tblGrid>
      <w:tr w:rsidR="006F4A12" w:rsidRPr="000E1A26" w14:paraId="168A1D93" w14:textId="77777777" w:rsidTr="0091376C">
        <w:trPr>
          <w:cantSplit/>
          <w:tblHeader/>
        </w:trPr>
        <w:tc>
          <w:tcPr>
            <w:tcW w:w="9634" w:type="dxa"/>
            <w:gridSpan w:val="4"/>
          </w:tcPr>
          <w:p w14:paraId="3F96C82C" w14:textId="77777777" w:rsidR="006F4A12" w:rsidRPr="000E1A26" w:rsidRDefault="006F4A12" w:rsidP="0091376C">
            <w:pPr>
              <w:pStyle w:val="Tablehead"/>
            </w:pPr>
            <w:r>
              <w:rPr>
                <w:bCs/>
                <w:color w:val="000000"/>
                <w:lang w:val="zh-CN"/>
              </w:rPr>
              <w:lastRenderedPageBreak/>
              <w:t>3K</w:t>
            </w:r>
            <w:proofErr w:type="spellStart"/>
            <w:r>
              <w:rPr>
                <w:bCs/>
                <w:color w:val="000000"/>
                <w:lang w:val="zh-CN"/>
              </w:rPr>
              <w:t>工作组信函通信组</w:t>
            </w:r>
            <w:proofErr w:type="spellEnd"/>
          </w:p>
        </w:tc>
      </w:tr>
      <w:tr w:rsidR="006F4A12" w:rsidRPr="000E1A26" w14:paraId="4EC15969" w14:textId="77777777" w:rsidTr="00565796">
        <w:trPr>
          <w:cantSplit/>
          <w:tblHeader/>
        </w:trPr>
        <w:tc>
          <w:tcPr>
            <w:tcW w:w="1838" w:type="dxa"/>
          </w:tcPr>
          <w:p w14:paraId="4B9D3EDC" w14:textId="77777777" w:rsidR="006F4A12" w:rsidRPr="000E1A26" w:rsidRDefault="006F4A12" w:rsidP="0091376C">
            <w:pPr>
              <w:pStyle w:val="Tablehead"/>
            </w:pPr>
            <w:r>
              <w:rPr>
                <w:bCs/>
                <w:color w:val="000000"/>
                <w:lang w:val="zh-CN"/>
              </w:rPr>
              <w:t>组</w:t>
            </w:r>
          </w:p>
        </w:tc>
        <w:tc>
          <w:tcPr>
            <w:tcW w:w="3544" w:type="dxa"/>
          </w:tcPr>
          <w:p w14:paraId="6A814913" w14:textId="77777777" w:rsidR="006F4A12" w:rsidRPr="000E1A26" w:rsidRDefault="006F4A12" w:rsidP="0091376C">
            <w:pPr>
              <w:pStyle w:val="Tablehead"/>
            </w:pPr>
            <w:proofErr w:type="spellStart"/>
            <w:r>
              <w:rPr>
                <w:rFonts w:hint="eastAsia"/>
                <w:bCs/>
                <w:color w:val="000000"/>
                <w:lang w:val="zh-CN"/>
              </w:rPr>
              <w:t>名称</w:t>
            </w:r>
            <w:proofErr w:type="spellEnd"/>
          </w:p>
        </w:tc>
        <w:tc>
          <w:tcPr>
            <w:tcW w:w="4252" w:type="dxa"/>
            <w:gridSpan w:val="2"/>
          </w:tcPr>
          <w:p w14:paraId="7CDD3EDB" w14:textId="77777777" w:rsidR="006F4A12" w:rsidRPr="000E1A26" w:rsidRDefault="006F4A12" w:rsidP="0091376C">
            <w:pPr>
              <w:pStyle w:val="Tablehead"/>
            </w:pPr>
            <w:proofErr w:type="spellStart"/>
            <w:r>
              <w:rPr>
                <w:bCs/>
                <w:color w:val="000000"/>
                <w:lang w:val="zh-CN"/>
              </w:rPr>
              <w:t>主席</w:t>
            </w:r>
            <w:proofErr w:type="spellEnd"/>
            <w:r>
              <w:rPr>
                <w:bCs/>
                <w:color w:val="000000"/>
                <w:lang w:val="zh-CN"/>
              </w:rPr>
              <w:t>/</w:t>
            </w:r>
            <w:proofErr w:type="spellStart"/>
            <w:r>
              <w:rPr>
                <w:bCs/>
                <w:color w:val="000000"/>
                <w:lang w:val="zh-CN"/>
              </w:rPr>
              <w:t>共同主席</w:t>
            </w:r>
            <w:proofErr w:type="spellEnd"/>
          </w:p>
        </w:tc>
      </w:tr>
      <w:tr w:rsidR="006F4A12" w:rsidRPr="000E1A26" w14:paraId="2BC1FFD8" w14:textId="77777777" w:rsidTr="00565796">
        <w:tc>
          <w:tcPr>
            <w:tcW w:w="1838" w:type="dxa"/>
          </w:tcPr>
          <w:p w14:paraId="6A8FE2BD" w14:textId="77777777" w:rsidR="006F4A12" w:rsidRPr="000E1A26" w:rsidRDefault="006F4A12" w:rsidP="0091376C">
            <w:pPr>
              <w:pStyle w:val="Tabletext"/>
            </w:pPr>
            <w:r w:rsidRPr="000E1A26">
              <w:rPr>
                <w:lang w:val="en-GB"/>
              </w:rPr>
              <w:t>CG 3K-1</w:t>
            </w:r>
          </w:p>
        </w:tc>
        <w:tc>
          <w:tcPr>
            <w:tcW w:w="3544" w:type="dxa"/>
          </w:tcPr>
          <w:p w14:paraId="2CFA6572" w14:textId="77777777" w:rsidR="006F4A12" w:rsidRPr="000E1A26" w:rsidRDefault="006F4A12" w:rsidP="0091376C">
            <w:pPr>
              <w:pStyle w:val="Tabletext"/>
              <w:rPr>
                <w:lang w:eastAsia="zh-CN"/>
              </w:rPr>
            </w:pPr>
            <w:r w:rsidRPr="006E58CB">
              <w:rPr>
                <w:rFonts w:hint="eastAsia"/>
                <w:color w:val="000000"/>
                <w:lang w:val="zh-CN" w:eastAsia="zh-CN"/>
              </w:rPr>
              <w:t>ITU-R P.1812</w:t>
            </w:r>
            <w:r w:rsidRPr="006E58CB">
              <w:rPr>
                <w:rFonts w:hint="eastAsia"/>
                <w:color w:val="000000"/>
                <w:lang w:val="zh-CN" w:eastAsia="zh-CN"/>
              </w:rPr>
              <w:t>建议书的测试</w:t>
            </w:r>
          </w:p>
        </w:tc>
        <w:tc>
          <w:tcPr>
            <w:tcW w:w="2268" w:type="dxa"/>
          </w:tcPr>
          <w:p w14:paraId="1D1298C3" w14:textId="73D336DC" w:rsidR="006F4A12" w:rsidRPr="00AF644B" w:rsidRDefault="006F4A12" w:rsidP="0091376C">
            <w:pPr>
              <w:pStyle w:val="Tabletext"/>
              <w:rPr>
                <w:lang w:val="it-IT"/>
              </w:rPr>
            </w:pPr>
            <w:r w:rsidRPr="00AF644B">
              <w:rPr>
                <w:lang w:val="it-IT"/>
              </w:rPr>
              <w:t>Alakananda Paul</w:t>
            </w:r>
            <w:r w:rsidR="003F427D">
              <w:rPr>
                <w:color w:val="000000"/>
                <w:lang w:val="zh-CN"/>
              </w:rPr>
              <w:t>（</w:t>
            </w:r>
            <w:proofErr w:type="spellStart"/>
            <w:r>
              <w:rPr>
                <w:rFonts w:hint="eastAsia"/>
                <w:lang w:val="en-GB"/>
              </w:rPr>
              <w:t>美国</w:t>
            </w:r>
            <w:proofErr w:type="spellEnd"/>
            <w:r w:rsidR="00565796" w:rsidRPr="00AF644B">
              <w:rPr>
                <w:rFonts w:ascii="SimSun" w:eastAsia="SimSun" w:hAnsi="SimSun" w:cs="SimSun" w:hint="eastAsia"/>
                <w:lang w:val="it-IT" w:eastAsia="zh-CN"/>
              </w:rPr>
              <w:t>）</w:t>
            </w:r>
          </w:p>
        </w:tc>
        <w:tc>
          <w:tcPr>
            <w:tcW w:w="1984" w:type="dxa"/>
          </w:tcPr>
          <w:p w14:paraId="6D7B3C37" w14:textId="77777777" w:rsidR="006F4A12" w:rsidRPr="000E1A26" w:rsidRDefault="006F4A12" w:rsidP="00AF644B">
            <w:pPr>
              <w:pStyle w:val="Tabletext"/>
              <w:jc w:val="center"/>
            </w:pPr>
            <w:r>
              <w:rPr>
                <w:color w:val="000000"/>
                <w:lang w:val="zh-CN"/>
              </w:rPr>
              <w:t>–</w:t>
            </w:r>
          </w:p>
        </w:tc>
      </w:tr>
      <w:tr w:rsidR="006F4A12" w:rsidRPr="000E1A26" w14:paraId="39ECACCC" w14:textId="77777777" w:rsidTr="00565796">
        <w:tc>
          <w:tcPr>
            <w:tcW w:w="1838" w:type="dxa"/>
          </w:tcPr>
          <w:p w14:paraId="4C80D0AB" w14:textId="77777777" w:rsidR="006F4A12" w:rsidRPr="000E1A26" w:rsidRDefault="006F4A12" w:rsidP="0091376C">
            <w:pPr>
              <w:pStyle w:val="Tabletext"/>
            </w:pPr>
            <w:r w:rsidRPr="000E1A26">
              <w:rPr>
                <w:lang w:val="en-GB"/>
              </w:rPr>
              <w:t>CG 3K-2</w:t>
            </w:r>
          </w:p>
        </w:tc>
        <w:tc>
          <w:tcPr>
            <w:tcW w:w="3544" w:type="dxa"/>
          </w:tcPr>
          <w:p w14:paraId="04D209BD" w14:textId="77777777" w:rsidR="006F4A12" w:rsidRPr="000E1A26" w:rsidRDefault="006F4A12" w:rsidP="0091376C">
            <w:pPr>
              <w:pStyle w:val="Tabletext"/>
              <w:rPr>
                <w:lang w:eastAsia="zh-CN"/>
              </w:rPr>
            </w:pPr>
            <w:r w:rsidRPr="006E58CB">
              <w:rPr>
                <w:rFonts w:hint="eastAsia"/>
                <w:color w:val="000000"/>
                <w:lang w:val="zh-CN" w:eastAsia="zh-CN"/>
              </w:rPr>
              <w:t>ITU-R</w:t>
            </w:r>
            <w:r w:rsidRPr="006E58CB">
              <w:rPr>
                <w:rFonts w:hint="eastAsia"/>
                <w:color w:val="000000"/>
                <w:lang w:val="zh-CN" w:eastAsia="zh-CN"/>
              </w:rPr>
              <w:t>第</w:t>
            </w:r>
            <w:r w:rsidRPr="006E58CB">
              <w:rPr>
                <w:rFonts w:hint="eastAsia"/>
                <w:color w:val="000000"/>
                <w:lang w:val="zh-CN" w:eastAsia="zh-CN"/>
              </w:rPr>
              <w:t>3</w:t>
            </w:r>
            <w:r w:rsidRPr="006E58CB">
              <w:rPr>
                <w:rFonts w:hint="eastAsia"/>
                <w:color w:val="000000"/>
                <w:lang w:val="zh-CN" w:eastAsia="zh-CN"/>
              </w:rPr>
              <w:t>研究组有关表</w:t>
            </w:r>
            <w:r w:rsidRPr="006E58CB">
              <w:rPr>
                <w:rFonts w:hint="eastAsia"/>
                <w:color w:val="000000"/>
                <w:lang w:val="zh-CN" w:eastAsia="zh-CN"/>
              </w:rPr>
              <w:t>VI-1</w:t>
            </w:r>
            <w:r w:rsidRPr="006E58CB">
              <w:rPr>
                <w:rFonts w:hint="eastAsia"/>
                <w:color w:val="000000"/>
                <w:lang w:val="zh-CN" w:eastAsia="zh-CN"/>
              </w:rPr>
              <w:t>（地面点对面数据）测量的数据库</w:t>
            </w:r>
          </w:p>
        </w:tc>
        <w:tc>
          <w:tcPr>
            <w:tcW w:w="2268" w:type="dxa"/>
          </w:tcPr>
          <w:p w14:paraId="08CC546E" w14:textId="75D26C2E" w:rsidR="006F4A12" w:rsidRPr="000E1A26" w:rsidRDefault="006F4A12" w:rsidP="0091376C">
            <w:pPr>
              <w:pStyle w:val="Tabletext"/>
            </w:pPr>
            <w:r w:rsidRPr="000E1A26">
              <w:rPr>
                <w:lang w:val="en-GB"/>
              </w:rPr>
              <w:t>Richard Rudd</w:t>
            </w:r>
            <w:r w:rsidR="003F427D">
              <w:rPr>
                <w:color w:val="000000"/>
                <w:lang w:val="zh-CN"/>
              </w:rPr>
              <w:t>（</w:t>
            </w:r>
            <w:proofErr w:type="spellStart"/>
            <w:r>
              <w:rPr>
                <w:rFonts w:hint="eastAsia"/>
                <w:lang w:val="en-GB"/>
              </w:rPr>
              <w:t>德国</w:t>
            </w:r>
            <w:proofErr w:type="spellEnd"/>
            <w:r w:rsidR="00565796">
              <w:rPr>
                <w:rFonts w:ascii="SimSun" w:eastAsia="SimSun" w:hAnsi="SimSun" w:cs="SimSun" w:hint="eastAsia"/>
                <w:lang w:val="en-GB" w:eastAsia="zh-CN"/>
              </w:rPr>
              <w:t>）</w:t>
            </w:r>
          </w:p>
        </w:tc>
        <w:tc>
          <w:tcPr>
            <w:tcW w:w="1984" w:type="dxa"/>
          </w:tcPr>
          <w:p w14:paraId="21CFBF5A" w14:textId="77777777" w:rsidR="006F4A12" w:rsidRPr="000E1A26" w:rsidRDefault="006F4A12" w:rsidP="00AF644B">
            <w:pPr>
              <w:pStyle w:val="Tabletext"/>
              <w:jc w:val="center"/>
            </w:pPr>
            <w:r>
              <w:rPr>
                <w:color w:val="000000"/>
                <w:lang w:val="zh-CN"/>
              </w:rPr>
              <w:t>–</w:t>
            </w:r>
          </w:p>
        </w:tc>
      </w:tr>
      <w:tr w:rsidR="006F4A12" w:rsidRPr="000E1A26" w14:paraId="25FFA67C" w14:textId="77777777" w:rsidTr="00565796">
        <w:tc>
          <w:tcPr>
            <w:tcW w:w="1838" w:type="dxa"/>
          </w:tcPr>
          <w:p w14:paraId="47ADE46D" w14:textId="77777777" w:rsidR="006F4A12" w:rsidRPr="000E1A26" w:rsidRDefault="006F4A12" w:rsidP="0091376C">
            <w:pPr>
              <w:pStyle w:val="Tabletext"/>
            </w:pPr>
            <w:r w:rsidRPr="000E1A26">
              <w:rPr>
                <w:lang w:val="en-GB"/>
              </w:rPr>
              <w:t>CG 3K-4</w:t>
            </w:r>
          </w:p>
        </w:tc>
        <w:tc>
          <w:tcPr>
            <w:tcW w:w="3544" w:type="dxa"/>
          </w:tcPr>
          <w:p w14:paraId="75210D06" w14:textId="77777777" w:rsidR="006F4A12" w:rsidRPr="000E1A26" w:rsidRDefault="006F4A12" w:rsidP="0091376C">
            <w:pPr>
              <w:pStyle w:val="Tabletext"/>
              <w:rPr>
                <w:lang w:eastAsia="zh-CN"/>
              </w:rPr>
            </w:pPr>
            <w:r w:rsidRPr="006E2F79">
              <w:rPr>
                <w:rFonts w:hint="eastAsia"/>
                <w:lang w:eastAsia="zh-CN"/>
              </w:rPr>
              <w:t>与</w:t>
            </w:r>
            <w:r>
              <w:fldChar w:fldCharType="begin"/>
            </w:r>
            <w:r>
              <w:rPr>
                <w:lang w:eastAsia="zh-CN"/>
              </w:rPr>
              <w:instrText>HYPERLINK "https://www.itu.int/rec/R-REC-P.1546/en"</w:instrText>
            </w:r>
            <w:r>
              <w:fldChar w:fldCharType="separate"/>
            </w:r>
            <w:r w:rsidRPr="005B0BA1">
              <w:rPr>
                <w:rStyle w:val="Hyperlink"/>
                <w:lang w:val="en-GB" w:eastAsia="zh-CN"/>
              </w:rPr>
              <w:t>ITU-R P.1546</w:t>
            </w:r>
            <w:r>
              <w:fldChar w:fldCharType="end"/>
            </w:r>
            <w:r w:rsidRPr="006E2F79">
              <w:rPr>
                <w:rFonts w:hint="eastAsia"/>
                <w:lang w:eastAsia="zh-CN"/>
              </w:rPr>
              <w:t>建议书相关的问题</w:t>
            </w:r>
          </w:p>
        </w:tc>
        <w:tc>
          <w:tcPr>
            <w:tcW w:w="2268" w:type="dxa"/>
          </w:tcPr>
          <w:p w14:paraId="0FFDA0CF" w14:textId="55FAD9C1" w:rsidR="006F4A12" w:rsidRPr="000E1A26" w:rsidRDefault="006F4A12" w:rsidP="0091376C">
            <w:pPr>
              <w:pStyle w:val="Tabletext"/>
            </w:pPr>
            <w:r w:rsidRPr="000E1A26">
              <w:rPr>
                <w:lang w:val="en-GB"/>
              </w:rPr>
              <w:t>Richard Rudd</w:t>
            </w:r>
            <w:r w:rsidR="003F427D">
              <w:rPr>
                <w:color w:val="000000"/>
                <w:lang w:val="zh-CN"/>
              </w:rPr>
              <w:t>（</w:t>
            </w:r>
            <w:proofErr w:type="spellStart"/>
            <w:r>
              <w:rPr>
                <w:rFonts w:hint="eastAsia"/>
                <w:lang w:val="en-GB"/>
              </w:rPr>
              <w:t>德国</w:t>
            </w:r>
            <w:proofErr w:type="spellEnd"/>
            <w:r w:rsidR="00565796">
              <w:rPr>
                <w:rFonts w:ascii="SimSun" w:eastAsia="SimSun" w:hAnsi="SimSun" w:cs="SimSun" w:hint="eastAsia"/>
                <w:lang w:val="en-GB" w:eastAsia="zh-CN"/>
              </w:rPr>
              <w:t>）</w:t>
            </w:r>
          </w:p>
        </w:tc>
        <w:tc>
          <w:tcPr>
            <w:tcW w:w="1984" w:type="dxa"/>
          </w:tcPr>
          <w:p w14:paraId="100EE1F8" w14:textId="77777777" w:rsidR="006F4A12" w:rsidRPr="000E1A26" w:rsidRDefault="006F4A12" w:rsidP="00AF644B">
            <w:pPr>
              <w:pStyle w:val="Tabletext"/>
              <w:jc w:val="center"/>
            </w:pPr>
            <w:r>
              <w:rPr>
                <w:color w:val="000000"/>
                <w:lang w:val="zh-CN"/>
              </w:rPr>
              <w:t>–</w:t>
            </w:r>
          </w:p>
        </w:tc>
      </w:tr>
      <w:tr w:rsidR="006F4A12" w:rsidRPr="000E1A26" w14:paraId="5940D44B" w14:textId="77777777" w:rsidTr="00565796">
        <w:tc>
          <w:tcPr>
            <w:tcW w:w="1838" w:type="dxa"/>
          </w:tcPr>
          <w:p w14:paraId="5BA2B026" w14:textId="77777777" w:rsidR="006F4A12" w:rsidRPr="000E1A26" w:rsidRDefault="006F4A12" w:rsidP="0091376C">
            <w:pPr>
              <w:pStyle w:val="Tabletext"/>
            </w:pPr>
            <w:r w:rsidRPr="000E1A26">
              <w:rPr>
                <w:lang w:val="en-GB"/>
              </w:rPr>
              <w:t>CG 3K-5</w:t>
            </w:r>
          </w:p>
        </w:tc>
        <w:tc>
          <w:tcPr>
            <w:tcW w:w="3544" w:type="dxa"/>
          </w:tcPr>
          <w:p w14:paraId="0B4C7820" w14:textId="77777777" w:rsidR="006F4A12" w:rsidRPr="000E1A26" w:rsidRDefault="006F4A12" w:rsidP="0091376C">
            <w:pPr>
              <w:pStyle w:val="Tabletext"/>
              <w:rPr>
                <w:lang w:eastAsia="zh-CN"/>
              </w:rPr>
            </w:pPr>
            <w:r w:rsidRPr="006E2F79">
              <w:rPr>
                <w:rFonts w:hint="eastAsia"/>
                <w:lang w:eastAsia="zh-CN"/>
              </w:rPr>
              <w:t>与</w:t>
            </w:r>
            <w:r>
              <w:fldChar w:fldCharType="begin"/>
            </w:r>
            <w:r>
              <w:rPr>
                <w:lang w:eastAsia="zh-CN"/>
              </w:rPr>
              <w:instrText>HYPERLINK "https://www.itu.int/rec/R-REC-P.1411/en"</w:instrText>
            </w:r>
            <w:r>
              <w:fldChar w:fldCharType="separate"/>
            </w:r>
            <w:r w:rsidRPr="005B0BA1">
              <w:rPr>
                <w:rStyle w:val="Hyperlink"/>
                <w:lang w:val="en-GB" w:eastAsia="zh-CN"/>
              </w:rPr>
              <w:t>ITU-R P.1411</w:t>
            </w:r>
            <w:r>
              <w:fldChar w:fldCharType="end"/>
            </w:r>
            <w:r w:rsidRPr="006E2F79">
              <w:rPr>
                <w:rFonts w:hint="eastAsia"/>
                <w:lang w:eastAsia="zh-CN"/>
              </w:rPr>
              <w:t>建议书相关的问题</w:t>
            </w:r>
          </w:p>
        </w:tc>
        <w:tc>
          <w:tcPr>
            <w:tcW w:w="2268" w:type="dxa"/>
          </w:tcPr>
          <w:p w14:paraId="0FA920B2" w14:textId="4B154E29" w:rsidR="006F4A12" w:rsidRPr="00AF644B" w:rsidRDefault="006F4A12" w:rsidP="0091376C">
            <w:pPr>
              <w:pStyle w:val="Tabletext"/>
              <w:rPr>
                <w:lang w:val="it-IT"/>
              </w:rPr>
            </w:pPr>
            <w:r w:rsidRPr="00AF644B">
              <w:rPr>
                <w:lang w:val="it-IT"/>
              </w:rPr>
              <w:t>Sana Salous</w:t>
            </w:r>
            <w:r w:rsidR="003F427D">
              <w:rPr>
                <w:color w:val="000000"/>
                <w:lang w:val="zh-CN"/>
              </w:rPr>
              <w:t>（</w:t>
            </w:r>
            <w:proofErr w:type="spellStart"/>
            <w:r>
              <w:rPr>
                <w:rFonts w:hint="eastAsia"/>
                <w:lang w:val="en-GB"/>
              </w:rPr>
              <w:t>德国</w:t>
            </w:r>
            <w:proofErr w:type="spellEnd"/>
            <w:r w:rsidR="00565796" w:rsidRPr="00AF644B">
              <w:rPr>
                <w:rFonts w:ascii="SimSun" w:eastAsia="SimSun" w:hAnsi="SimSun" w:cs="SimSun" w:hint="eastAsia"/>
                <w:lang w:val="it-IT" w:eastAsia="zh-CN"/>
              </w:rPr>
              <w:t>）</w:t>
            </w:r>
          </w:p>
        </w:tc>
        <w:tc>
          <w:tcPr>
            <w:tcW w:w="1984" w:type="dxa"/>
          </w:tcPr>
          <w:p w14:paraId="66580190" w14:textId="77777777" w:rsidR="006F4A12" w:rsidRPr="000E1A26" w:rsidRDefault="006F4A12" w:rsidP="00AF644B">
            <w:pPr>
              <w:pStyle w:val="Tabletext"/>
              <w:jc w:val="center"/>
            </w:pPr>
            <w:r>
              <w:rPr>
                <w:color w:val="000000"/>
                <w:lang w:val="zh-CN"/>
              </w:rPr>
              <w:t>–</w:t>
            </w:r>
          </w:p>
        </w:tc>
      </w:tr>
      <w:tr w:rsidR="006F4A12" w:rsidRPr="000E1A26" w14:paraId="0FC68EB3" w14:textId="77777777" w:rsidTr="00565796">
        <w:tc>
          <w:tcPr>
            <w:tcW w:w="1838" w:type="dxa"/>
          </w:tcPr>
          <w:p w14:paraId="271D1910" w14:textId="77777777" w:rsidR="006F4A12" w:rsidRPr="000E1A26" w:rsidRDefault="006F4A12" w:rsidP="0091376C">
            <w:pPr>
              <w:pStyle w:val="Tabletext"/>
            </w:pPr>
            <w:r w:rsidRPr="000E1A26">
              <w:rPr>
                <w:lang w:val="en-GB"/>
              </w:rPr>
              <w:t>CG 3K-6</w:t>
            </w:r>
          </w:p>
        </w:tc>
        <w:tc>
          <w:tcPr>
            <w:tcW w:w="3544" w:type="dxa"/>
          </w:tcPr>
          <w:p w14:paraId="22575028" w14:textId="77777777" w:rsidR="006F4A12" w:rsidRPr="000E1A26" w:rsidRDefault="006F4A12" w:rsidP="0091376C">
            <w:pPr>
              <w:pStyle w:val="Tabletext"/>
              <w:rPr>
                <w:lang w:eastAsia="zh-CN"/>
              </w:rPr>
            </w:pPr>
            <w:r w:rsidRPr="006E2F79">
              <w:rPr>
                <w:rFonts w:hint="eastAsia"/>
                <w:lang w:eastAsia="zh-CN"/>
              </w:rPr>
              <w:t>更高频率的传播模型和特性</w:t>
            </w:r>
          </w:p>
        </w:tc>
        <w:tc>
          <w:tcPr>
            <w:tcW w:w="2268" w:type="dxa"/>
          </w:tcPr>
          <w:p w14:paraId="0AAAE41A" w14:textId="24CB4E2F" w:rsidR="006F4A12" w:rsidRPr="00AF644B" w:rsidRDefault="006F4A12" w:rsidP="0091376C">
            <w:pPr>
              <w:pStyle w:val="Tabletext"/>
              <w:rPr>
                <w:lang w:val="es-ES"/>
              </w:rPr>
            </w:pPr>
            <w:proofErr w:type="spellStart"/>
            <w:r w:rsidRPr="00AF644B">
              <w:rPr>
                <w:lang w:val="es-ES"/>
              </w:rPr>
              <w:t>Juyul</w:t>
            </w:r>
            <w:proofErr w:type="spellEnd"/>
            <w:r w:rsidRPr="00AF644B">
              <w:rPr>
                <w:lang w:val="es-ES"/>
              </w:rPr>
              <w:t xml:space="preserve"> Lee</w:t>
            </w:r>
            <w:r w:rsidR="003F427D">
              <w:rPr>
                <w:color w:val="000000"/>
                <w:lang w:val="zh-CN"/>
              </w:rPr>
              <w:t>（</w:t>
            </w:r>
            <w:proofErr w:type="spellStart"/>
            <w:r>
              <w:rPr>
                <w:rFonts w:hint="eastAsia"/>
                <w:lang w:val="en-GB"/>
              </w:rPr>
              <w:t>韩国</w:t>
            </w:r>
            <w:proofErr w:type="spellEnd"/>
            <w:r w:rsidR="00565796" w:rsidRPr="00AF644B">
              <w:rPr>
                <w:rFonts w:ascii="SimSun" w:eastAsia="SimSun" w:hAnsi="SimSun" w:cs="SimSun" w:hint="eastAsia"/>
                <w:lang w:val="es-ES" w:eastAsia="zh-CN"/>
              </w:rPr>
              <w:t>）</w:t>
            </w:r>
          </w:p>
        </w:tc>
        <w:tc>
          <w:tcPr>
            <w:tcW w:w="1984" w:type="dxa"/>
          </w:tcPr>
          <w:p w14:paraId="58FD7D8E" w14:textId="77777777" w:rsidR="006F4A12" w:rsidRPr="000E1A26" w:rsidRDefault="006F4A12" w:rsidP="00AF644B">
            <w:pPr>
              <w:pStyle w:val="Tabletext"/>
              <w:jc w:val="center"/>
            </w:pPr>
            <w:r>
              <w:rPr>
                <w:color w:val="000000"/>
                <w:lang w:val="zh-CN"/>
              </w:rPr>
              <w:t>–</w:t>
            </w:r>
          </w:p>
        </w:tc>
      </w:tr>
      <w:tr w:rsidR="006F4A12" w:rsidRPr="000E1A26" w14:paraId="27AD0D95" w14:textId="77777777" w:rsidTr="00565796">
        <w:tc>
          <w:tcPr>
            <w:tcW w:w="1838" w:type="dxa"/>
          </w:tcPr>
          <w:p w14:paraId="4F5D21E6" w14:textId="77777777" w:rsidR="006F4A12" w:rsidRPr="000E1A26" w:rsidRDefault="006F4A12" w:rsidP="0091376C">
            <w:pPr>
              <w:pStyle w:val="Tabletext"/>
            </w:pPr>
            <w:r w:rsidRPr="000E1A26">
              <w:rPr>
                <w:lang w:val="en-GB"/>
              </w:rPr>
              <w:t>CG 3J-3K-3M-8</w:t>
            </w:r>
          </w:p>
        </w:tc>
        <w:tc>
          <w:tcPr>
            <w:tcW w:w="3544" w:type="dxa"/>
          </w:tcPr>
          <w:p w14:paraId="42EA4939" w14:textId="77777777" w:rsidR="006F4A12" w:rsidRPr="000E1A26" w:rsidRDefault="006F4A12" w:rsidP="0091376C">
            <w:pPr>
              <w:pStyle w:val="Tabletext"/>
            </w:pPr>
            <w:proofErr w:type="spellStart"/>
            <w:r w:rsidRPr="006E2F79">
              <w:rPr>
                <w:rFonts w:hint="eastAsia"/>
              </w:rPr>
              <w:t>建筑物入口损耗</w:t>
            </w:r>
            <w:proofErr w:type="spellEnd"/>
          </w:p>
        </w:tc>
        <w:tc>
          <w:tcPr>
            <w:tcW w:w="2268" w:type="dxa"/>
          </w:tcPr>
          <w:p w14:paraId="3107F34A" w14:textId="15AF7E11" w:rsidR="006F4A12" w:rsidRPr="000E1A26" w:rsidRDefault="006F4A12" w:rsidP="0091376C">
            <w:pPr>
              <w:pStyle w:val="Tabletext"/>
            </w:pPr>
            <w:r w:rsidRPr="000E1A26">
              <w:rPr>
                <w:lang w:val="en-GB"/>
              </w:rPr>
              <w:t>Richard Rudd</w:t>
            </w:r>
            <w:r w:rsidR="003F427D">
              <w:rPr>
                <w:color w:val="000000"/>
                <w:lang w:val="zh-CN"/>
              </w:rPr>
              <w:t>（</w:t>
            </w:r>
            <w:proofErr w:type="spellStart"/>
            <w:r>
              <w:rPr>
                <w:rFonts w:hint="eastAsia"/>
                <w:lang w:val="en-GB"/>
              </w:rPr>
              <w:t>德国</w:t>
            </w:r>
            <w:proofErr w:type="spellEnd"/>
            <w:r w:rsidR="00565796">
              <w:rPr>
                <w:rFonts w:ascii="SimSun" w:eastAsia="SimSun" w:hAnsi="SimSun" w:cs="SimSun" w:hint="eastAsia"/>
                <w:lang w:val="en-GB" w:eastAsia="zh-CN"/>
              </w:rPr>
              <w:t>）</w:t>
            </w:r>
          </w:p>
        </w:tc>
        <w:tc>
          <w:tcPr>
            <w:tcW w:w="1984" w:type="dxa"/>
          </w:tcPr>
          <w:p w14:paraId="190D20B9" w14:textId="77777777" w:rsidR="006F4A12" w:rsidRPr="000E1A26" w:rsidRDefault="006F4A12" w:rsidP="00AF644B">
            <w:pPr>
              <w:pStyle w:val="Tabletext"/>
              <w:jc w:val="center"/>
            </w:pPr>
            <w:r>
              <w:rPr>
                <w:color w:val="000000"/>
                <w:lang w:val="zh-CN"/>
              </w:rPr>
              <w:t>–</w:t>
            </w:r>
          </w:p>
        </w:tc>
      </w:tr>
      <w:tr w:rsidR="006F4A12" w:rsidRPr="000E1A26" w14:paraId="209E59E5" w14:textId="77777777" w:rsidTr="00565796">
        <w:tc>
          <w:tcPr>
            <w:tcW w:w="1838" w:type="dxa"/>
          </w:tcPr>
          <w:p w14:paraId="34EEE5B2" w14:textId="77777777" w:rsidR="006F4A12" w:rsidRPr="000E1A26" w:rsidRDefault="006F4A12" w:rsidP="0091376C">
            <w:pPr>
              <w:pStyle w:val="Tabletext"/>
            </w:pPr>
            <w:r w:rsidRPr="000E1A26">
              <w:rPr>
                <w:lang w:val="en-GB"/>
              </w:rPr>
              <w:t>CG 3K-3M-9</w:t>
            </w:r>
          </w:p>
        </w:tc>
        <w:tc>
          <w:tcPr>
            <w:tcW w:w="3544" w:type="dxa"/>
          </w:tcPr>
          <w:p w14:paraId="4BEEABF7" w14:textId="77777777" w:rsidR="006F4A12" w:rsidRPr="000E1A26" w:rsidRDefault="006F4A12" w:rsidP="0091376C">
            <w:pPr>
              <w:pStyle w:val="Tabletext"/>
              <w:rPr>
                <w:lang w:eastAsia="zh-CN"/>
              </w:rPr>
            </w:pPr>
            <w:r w:rsidRPr="006E2F79">
              <w:rPr>
                <w:rFonts w:hint="eastAsia"/>
                <w:lang w:eastAsia="zh-CN"/>
              </w:rPr>
              <w:t>无线电波沿航空路径的传播</w:t>
            </w:r>
          </w:p>
        </w:tc>
        <w:tc>
          <w:tcPr>
            <w:tcW w:w="2268" w:type="dxa"/>
          </w:tcPr>
          <w:p w14:paraId="1E47F574" w14:textId="10E5B24C" w:rsidR="006F4A12" w:rsidRPr="00AF644B" w:rsidRDefault="006F4A12" w:rsidP="0091376C">
            <w:pPr>
              <w:pStyle w:val="Tabletext"/>
              <w:rPr>
                <w:lang w:val="de-DE"/>
              </w:rPr>
            </w:pPr>
            <w:r w:rsidRPr="00AF644B">
              <w:rPr>
                <w:lang w:val="de-DE"/>
              </w:rPr>
              <w:t>William Kozma</w:t>
            </w:r>
            <w:r w:rsidR="003F427D">
              <w:rPr>
                <w:color w:val="000000"/>
                <w:lang w:val="zh-CN"/>
              </w:rPr>
              <w:t>（</w:t>
            </w:r>
            <w:proofErr w:type="spellStart"/>
            <w:r>
              <w:rPr>
                <w:rFonts w:hint="eastAsia"/>
                <w:lang w:val="en-GB"/>
              </w:rPr>
              <w:t>美国</w:t>
            </w:r>
            <w:proofErr w:type="spellEnd"/>
            <w:r w:rsidR="00565796" w:rsidRPr="00AF644B">
              <w:rPr>
                <w:rFonts w:ascii="SimSun" w:eastAsia="SimSun" w:hAnsi="SimSun" w:cs="SimSun" w:hint="eastAsia"/>
                <w:lang w:val="de-DE" w:eastAsia="zh-CN"/>
              </w:rPr>
              <w:t>）</w:t>
            </w:r>
          </w:p>
        </w:tc>
        <w:tc>
          <w:tcPr>
            <w:tcW w:w="1984" w:type="dxa"/>
          </w:tcPr>
          <w:p w14:paraId="49A02AFF" w14:textId="77777777" w:rsidR="006F4A12" w:rsidRPr="000E1A26" w:rsidRDefault="006F4A12" w:rsidP="00AF644B">
            <w:pPr>
              <w:pStyle w:val="Tabletext"/>
              <w:jc w:val="center"/>
            </w:pPr>
            <w:r>
              <w:rPr>
                <w:color w:val="000000"/>
                <w:lang w:val="zh-CN"/>
              </w:rPr>
              <w:t>–</w:t>
            </w:r>
          </w:p>
        </w:tc>
      </w:tr>
      <w:tr w:rsidR="006F4A12" w:rsidRPr="000E1A26" w14:paraId="5CF7C7B0" w14:textId="77777777" w:rsidTr="00565796">
        <w:tc>
          <w:tcPr>
            <w:tcW w:w="1838" w:type="dxa"/>
          </w:tcPr>
          <w:p w14:paraId="75EB7730" w14:textId="77777777" w:rsidR="006F4A12" w:rsidRPr="000E1A26" w:rsidRDefault="006F4A12" w:rsidP="0091376C">
            <w:pPr>
              <w:pStyle w:val="Tabletext"/>
            </w:pPr>
            <w:r w:rsidRPr="000E1A26">
              <w:rPr>
                <w:lang w:val="en-GB"/>
              </w:rPr>
              <w:t>CG 3K-3M-12</w:t>
            </w:r>
          </w:p>
        </w:tc>
        <w:tc>
          <w:tcPr>
            <w:tcW w:w="3544" w:type="dxa"/>
          </w:tcPr>
          <w:p w14:paraId="654853D6" w14:textId="77777777" w:rsidR="006F4A12" w:rsidRPr="000E1A26" w:rsidRDefault="006F4A12" w:rsidP="0091376C">
            <w:pPr>
              <w:pStyle w:val="Tabletext"/>
              <w:rPr>
                <w:lang w:eastAsia="zh-CN"/>
              </w:rPr>
            </w:pPr>
            <w:r w:rsidRPr="006E2F79">
              <w:rPr>
                <w:rFonts w:hint="eastAsia"/>
                <w:lang w:eastAsia="zh-CN"/>
              </w:rPr>
              <w:t>高达</w:t>
            </w:r>
            <w:r w:rsidRPr="006E2F79">
              <w:rPr>
                <w:rFonts w:hint="eastAsia"/>
                <w:lang w:eastAsia="zh-CN"/>
              </w:rPr>
              <w:t>105 GHz</w:t>
            </w:r>
            <w:r w:rsidRPr="006E2F79">
              <w:rPr>
                <w:rFonts w:hint="eastAsia"/>
                <w:lang w:eastAsia="zh-CN"/>
              </w:rPr>
              <w:t>的地物损耗预测</w:t>
            </w:r>
          </w:p>
        </w:tc>
        <w:tc>
          <w:tcPr>
            <w:tcW w:w="2268" w:type="dxa"/>
          </w:tcPr>
          <w:p w14:paraId="22C52C0F" w14:textId="305E73BD" w:rsidR="006F4A12" w:rsidRPr="00AF644B" w:rsidRDefault="006F4A12" w:rsidP="0091376C">
            <w:pPr>
              <w:pStyle w:val="Tabletext"/>
              <w:rPr>
                <w:lang w:val="it-IT"/>
              </w:rPr>
            </w:pPr>
            <w:r w:rsidRPr="00AF644B">
              <w:rPr>
                <w:lang w:val="it-IT"/>
              </w:rPr>
              <w:t>Clare Allen</w:t>
            </w:r>
            <w:r w:rsidR="003F427D">
              <w:rPr>
                <w:color w:val="000000"/>
                <w:lang w:val="zh-CN"/>
              </w:rPr>
              <w:t>（</w:t>
            </w:r>
            <w:proofErr w:type="spellStart"/>
            <w:r>
              <w:rPr>
                <w:rFonts w:hint="eastAsia"/>
                <w:lang w:val="en-GB"/>
              </w:rPr>
              <w:t>德国</w:t>
            </w:r>
            <w:proofErr w:type="spellEnd"/>
            <w:r w:rsidR="00565796" w:rsidRPr="00AF644B">
              <w:rPr>
                <w:rFonts w:ascii="SimSun" w:eastAsia="SimSun" w:hAnsi="SimSun" w:cs="SimSun" w:hint="eastAsia"/>
                <w:lang w:val="it-IT" w:eastAsia="zh-CN"/>
              </w:rPr>
              <w:t>）</w:t>
            </w:r>
          </w:p>
        </w:tc>
        <w:tc>
          <w:tcPr>
            <w:tcW w:w="1984" w:type="dxa"/>
          </w:tcPr>
          <w:p w14:paraId="013803D6" w14:textId="77777777" w:rsidR="006F4A12" w:rsidRPr="000E1A26" w:rsidRDefault="006F4A12" w:rsidP="0091376C">
            <w:pPr>
              <w:pStyle w:val="Tabletext"/>
            </w:pPr>
            <w:r w:rsidRPr="000E1A26">
              <w:rPr>
                <w:lang w:val="en-GB"/>
              </w:rPr>
              <w:t>Reza Arefi</w:t>
            </w:r>
            <w:r>
              <w:rPr>
                <w:lang w:val="en-GB"/>
              </w:rPr>
              <w:t xml:space="preserve"> (Apple)</w:t>
            </w:r>
          </w:p>
        </w:tc>
      </w:tr>
      <w:tr w:rsidR="006F4A12" w:rsidRPr="000E1A26" w14:paraId="55C44782" w14:textId="77777777" w:rsidTr="00565796">
        <w:tc>
          <w:tcPr>
            <w:tcW w:w="1838" w:type="dxa"/>
          </w:tcPr>
          <w:p w14:paraId="28B48574" w14:textId="77777777" w:rsidR="006F4A12" w:rsidRPr="000E1A26" w:rsidRDefault="006F4A12" w:rsidP="0091376C">
            <w:pPr>
              <w:pStyle w:val="Tabletext"/>
            </w:pPr>
            <w:r w:rsidRPr="000E1A26">
              <w:rPr>
                <w:lang w:val="en-GB"/>
              </w:rPr>
              <w:t>CG 3J-3K-3M-14</w:t>
            </w:r>
          </w:p>
        </w:tc>
        <w:tc>
          <w:tcPr>
            <w:tcW w:w="3544" w:type="dxa"/>
          </w:tcPr>
          <w:p w14:paraId="30708244" w14:textId="77777777" w:rsidR="006F4A12" w:rsidRPr="000E1A26" w:rsidRDefault="006F4A12" w:rsidP="0091376C">
            <w:pPr>
              <w:pStyle w:val="Tabletext"/>
              <w:rPr>
                <w:lang w:eastAsia="zh-CN"/>
              </w:rPr>
            </w:pPr>
            <w:r w:rsidRPr="006E2F79">
              <w:rPr>
                <w:rFonts w:hint="eastAsia"/>
                <w:lang w:eastAsia="zh-CN"/>
              </w:rPr>
              <w:t>研究与</w:t>
            </w:r>
            <w:r w:rsidRPr="006E2F79">
              <w:rPr>
                <w:rFonts w:hint="eastAsia"/>
                <w:lang w:eastAsia="zh-CN"/>
              </w:rPr>
              <w:t>HAPS</w:t>
            </w:r>
            <w:r w:rsidRPr="006E2F79">
              <w:rPr>
                <w:rFonts w:hint="eastAsia"/>
                <w:lang w:eastAsia="zh-CN"/>
              </w:rPr>
              <w:t>传播模型相关的问题</w:t>
            </w:r>
          </w:p>
        </w:tc>
        <w:tc>
          <w:tcPr>
            <w:tcW w:w="2268" w:type="dxa"/>
          </w:tcPr>
          <w:p w14:paraId="67423D59" w14:textId="4BDC8936" w:rsidR="006F4A12" w:rsidRPr="000E1A26" w:rsidRDefault="006F4A12" w:rsidP="0091376C">
            <w:pPr>
              <w:pStyle w:val="Tabletext"/>
            </w:pPr>
            <w:r w:rsidRPr="000E1A26">
              <w:rPr>
                <w:lang w:val="en-GB"/>
              </w:rPr>
              <w:t>Hajime Suzuki</w:t>
            </w:r>
            <w:r w:rsidR="003F427D">
              <w:rPr>
                <w:color w:val="000000"/>
                <w:lang w:val="zh-CN"/>
              </w:rPr>
              <w:t>（</w:t>
            </w:r>
            <w:proofErr w:type="spellStart"/>
            <w:r>
              <w:rPr>
                <w:rFonts w:hint="eastAsia"/>
                <w:lang w:val="en-GB"/>
              </w:rPr>
              <w:t>澳大利亚</w:t>
            </w:r>
            <w:proofErr w:type="spellEnd"/>
            <w:r w:rsidR="00565796">
              <w:rPr>
                <w:rFonts w:ascii="SimSun" w:eastAsia="SimSun" w:hAnsi="SimSun" w:cs="SimSun" w:hint="eastAsia"/>
                <w:lang w:val="en-GB" w:eastAsia="zh-CN"/>
              </w:rPr>
              <w:t>）</w:t>
            </w:r>
          </w:p>
        </w:tc>
        <w:tc>
          <w:tcPr>
            <w:tcW w:w="1984" w:type="dxa"/>
          </w:tcPr>
          <w:p w14:paraId="73386695" w14:textId="77777777" w:rsidR="006F4A12" w:rsidRPr="000E1A26" w:rsidRDefault="006F4A12" w:rsidP="00AF644B">
            <w:pPr>
              <w:pStyle w:val="Tabletext"/>
              <w:jc w:val="center"/>
            </w:pPr>
            <w:r>
              <w:rPr>
                <w:color w:val="000000"/>
                <w:lang w:val="zh-CN"/>
              </w:rPr>
              <w:t>–</w:t>
            </w:r>
          </w:p>
        </w:tc>
      </w:tr>
      <w:tr w:rsidR="006F4A12" w:rsidRPr="000E1A26" w14:paraId="2EC9906E" w14:textId="77777777" w:rsidTr="00565796">
        <w:tc>
          <w:tcPr>
            <w:tcW w:w="1838" w:type="dxa"/>
          </w:tcPr>
          <w:p w14:paraId="65F816EC" w14:textId="77777777" w:rsidR="006F4A12" w:rsidRPr="000E1A26" w:rsidRDefault="006F4A12" w:rsidP="0091376C">
            <w:pPr>
              <w:pStyle w:val="Tabletext"/>
            </w:pPr>
            <w:r w:rsidRPr="000E1A26">
              <w:rPr>
                <w:lang w:val="en-GB"/>
              </w:rPr>
              <w:t>CG 3J-3K-3M-16</w:t>
            </w:r>
          </w:p>
        </w:tc>
        <w:tc>
          <w:tcPr>
            <w:tcW w:w="3544" w:type="dxa"/>
          </w:tcPr>
          <w:p w14:paraId="79944D9F" w14:textId="77777777" w:rsidR="006F4A12" w:rsidRPr="000E1A26" w:rsidRDefault="006F4A12" w:rsidP="0091376C">
            <w:pPr>
              <w:pStyle w:val="Tabletext"/>
              <w:rPr>
                <w:lang w:eastAsia="zh-CN"/>
              </w:rPr>
            </w:pPr>
            <w:r w:rsidRPr="006E2F79">
              <w:rPr>
                <w:rFonts w:hint="eastAsia"/>
                <w:lang w:eastAsia="zh-CN"/>
              </w:rPr>
              <w:t>大气无线电折射率及其对无线电波传播的影响</w:t>
            </w:r>
          </w:p>
        </w:tc>
        <w:tc>
          <w:tcPr>
            <w:tcW w:w="2268" w:type="dxa"/>
          </w:tcPr>
          <w:p w14:paraId="4972D08F" w14:textId="251D2011" w:rsidR="006F4A12" w:rsidRPr="00AF644B" w:rsidRDefault="006F4A12" w:rsidP="0091376C">
            <w:pPr>
              <w:pStyle w:val="Tabletext"/>
              <w:rPr>
                <w:lang w:val="it-IT"/>
              </w:rPr>
            </w:pPr>
            <w:r w:rsidRPr="00AF644B">
              <w:rPr>
                <w:lang w:val="it-IT"/>
              </w:rPr>
              <w:t>Antonio Martellucci</w:t>
            </w:r>
            <w:r w:rsidR="003F427D">
              <w:rPr>
                <w:color w:val="000000"/>
                <w:lang w:val="zh-CN"/>
              </w:rPr>
              <w:t>（</w:t>
            </w:r>
            <w:proofErr w:type="spellStart"/>
            <w:r w:rsidRPr="006E58CB">
              <w:rPr>
                <w:rFonts w:hint="eastAsia"/>
                <w:lang w:val="en-GB"/>
              </w:rPr>
              <w:t>欧洲航天局</w:t>
            </w:r>
            <w:proofErr w:type="spellEnd"/>
            <w:r w:rsidR="00565796" w:rsidRPr="00AF644B">
              <w:rPr>
                <w:rFonts w:ascii="SimSun" w:eastAsia="SimSun" w:hAnsi="SimSun" w:cs="SimSun" w:hint="eastAsia"/>
                <w:lang w:val="it-IT" w:eastAsia="zh-CN"/>
              </w:rPr>
              <w:t>）</w:t>
            </w:r>
          </w:p>
        </w:tc>
        <w:tc>
          <w:tcPr>
            <w:tcW w:w="1984" w:type="dxa"/>
          </w:tcPr>
          <w:p w14:paraId="54B7EB45" w14:textId="77777777" w:rsidR="006F4A12" w:rsidRPr="000E1A26" w:rsidRDefault="006F4A12" w:rsidP="0091376C">
            <w:pPr>
              <w:pStyle w:val="Tabletext"/>
            </w:pPr>
            <w:proofErr w:type="spellStart"/>
            <w:r>
              <w:rPr>
                <w:rFonts w:hint="eastAsia"/>
                <w:color w:val="000000"/>
                <w:lang w:val="zh-CN"/>
              </w:rPr>
              <w:t>林乐科</w:t>
            </w:r>
            <w:r>
              <w:rPr>
                <w:color w:val="000000"/>
                <w:lang w:val="zh-CN"/>
              </w:rPr>
              <w:t>（中国</w:t>
            </w:r>
            <w:proofErr w:type="spellEnd"/>
            <w:r>
              <w:rPr>
                <w:color w:val="000000"/>
                <w:lang w:val="zh-CN"/>
              </w:rPr>
              <w:t>）</w:t>
            </w:r>
          </w:p>
        </w:tc>
      </w:tr>
      <w:tr w:rsidR="006F4A12" w:rsidRPr="000E1A26" w14:paraId="66206321" w14:textId="77777777" w:rsidTr="00565796">
        <w:tc>
          <w:tcPr>
            <w:tcW w:w="1838" w:type="dxa"/>
          </w:tcPr>
          <w:p w14:paraId="05B6A80D" w14:textId="77777777" w:rsidR="006F4A12" w:rsidRPr="000E1A26" w:rsidRDefault="006F4A12" w:rsidP="0091376C">
            <w:pPr>
              <w:pStyle w:val="Tabletext"/>
            </w:pPr>
            <w:r w:rsidRPr="000E1A26">
              <w:rPr>
                <w:lang w:val="en-GB"/>
              </w:rPr>
              <w:t>CG 3K-3M-18</w:t>
            </w:r>
          </w:p>
        </w:tc>
        <w:tc>
          <w:tcPr>
            <w:tcW w:w="3544" w:type="dxa"/>
          </w:tcPr>
          <w:p w14:paraId="4B59B744" w14:textId="77777777" w:rsidR="006F4A12" w:rsidRPr="000E1A26" w:rsidRDefault="006F4A12" w:rsidP="0091376C">
            <w:pPr>
              <w:pStyle w:val="Tabletext"/>
            </w:pPr>
            <w:proofErr w:type="spellStart"/>
            <w:r w:rsidRPr="006E2F79">
              <w:rPr>
                <w:rFonts w:hint="eastAsia"/>
              </w:rPr>
              <w:t>研究</w:t>
            </w:r>
            <w:proofErr w:type="spellEnd"/>
            <w:r>
              <w:fldChar w:fldCharType="begin"/>
            </w:r>
            <w:r>
              <w:instrText>HYPERLINK "https://www.itu.int/rec/R-REC-P.452/en"</w:instrText>
            </w:r>
            <w:r>
              <w:fldChar w:fldCharType="separate"/>
            </w:r>
            <w:r w:rsidRPr="005B0BA1">
              <w:rPr>
                <w:rStyle w:val="Hyperlink"/>
                <w:lang w:val="en-GB"/>
              </w:rPr>
              <w:t>ITU R P.452</w:t>
            </w:r>
            <w:r>
              <w:fldChar w:fldCharType="end"/>
            </w:r>
            <w:r w:rsidRPr="006E2F79">
              <w:rPr>
                <w:rFonts w:hint="eastAsia"/>
              </w:rPr>
              <w:t>、</w:t>
            </w:r>
            <w:hyperlink r:id="rId21" w:history="1">
              <w:r w:rsidRPr="005B0BA1">
                <w:rPr>
                  <w:rStyle w:val="Hyperlink"/>
                  <w:lang w:val="en-GB"/>
                </w:rPr>
                <w:t>ITU-R P.1812</w:t>
              </w:r>
            </w:hyperlink>
            <w:r w:rsidRPr="006E2F79">
              <w:rPr>
                <w:rFonts w:hint="eastAsia"/>
              </w:rPr>
              <w:t>和</w:t>
            </w:r>
            <w:hyperlink r:id="rId22" w:history="1">
              <w:r w:rsidRPr="005B0BA1">
                <w:rPr>
                  <w:rStyle w:val="Hyperlink"/>
                  <w:lang w:val="en-GB"/>
                </w:rPr>
                <w:t>ITU-R P.2001</w:t>
              </w:r>
            </w:hyperlink>
            <w:proofErr w:type="spellStart"/>
            <w:r w:rsidRPr="006E2F79">
              <w:rPr>
                <w:rFonts w:hint="eastAsia"/>
              </w:rPr>
              <w:t>建议书共同涉及的具体问题</w:t>
            </w:r>
            <w:proofErr w:type="spellEnd"/>
          </w:p>
        </w:tc>
        <w:tc>
          <w:tcPr>
            <w:tcW w:w="2268" w:type="dxa"/>
          </w:tcPr>
          <w:p w14:paraId="4BD87C8D" w14:textId="3AA41784" w:rsidR="006F4A12" w:rsidRPr="00AF644B" w:rsidRDefault="006F4A12" w:rsidP="0091376C">
            <w:pPr>
              <w:pStyle w:val="Tabletext"/>
              <w:rPr>
                <w:lang w:val="it-IT"/>
              </w:rPr>
            </w:pPr>
            <w:r w:rsidRPr="00AF644B">
              <w:rPr>
                <w:lang w:val="it-IT"/>
              </w:rPr>
              <w:t>Ivica Stevanovic</w:t>
            </w:r>
            <w:r w:rsidR="003F427D" w:rsidRPr="00AF644B">
              <w:rPr>
                <w:color w:val="000000"/>
                <w:lang w:val="it-IT"/>
              </w:rPr>
              <w:t>（</w:t>
            </w:r>
            <w:proofErr w:type="spellStart"/>
            <w:r>
              <w:rPr>
                <w:rFonts w:hint="eastAsia"/>
                <w:lang w:val="en-GB"/>
              </w:rPr>
              <w:t>瑞士</w:t>
            </w:r>
            <w:proofErr w:type="spellEnd"/>
            <w:r w:rsidR="00565796" w:rsidRPr="00AF644B">
              <w:rPr>
                <w:rFonts w:ascii="SimSun" w:eastAsia="SimSun" w:hAnsi="SimSun" w:cs="SimSun" w:hint="eastAsia"/>
                <w:lang w:val="it-IT" w:eastAsia="zh-CN"/>
              </w:rPr>
              <w:t>）</w:t>
            </w:r>
          </w:p>
        </w:tc>
        <w:tc>
          <w:tcPr>
            <w:tcW w:w="1984" w:type="dxa"/>
          </w:tcPr>
          <w:p w14:paraId="4B2F06B0" w14:textId="77777777" w:rsidR="006F4A12" w:rsidRPr="000E1A26" w:rsidRDefault="006F4A12" w:rsidP="00AF644B">
            <w:pPr>
              <w:pStyle w:val="Tabletext"/>
              <w:jc w:val="center"/>
            </w:pPr>
            <w:r>
              <w:rPr>
                <w:color w:val="000000"/>
                <w:lang w:val="zh-CN"/>
              </w:rPr>
              <w:t>–</w:t>
            </w:r>
          </w:p>
        </w:tc>
      </w:tr>
      <w:tr w:rsidR="006F4A12" w:rsidRPr="000E1A26" w14:paraId="3D0FF809" w14:textId="77777777" w:rsidTr="00565796">
        <w:tc>
          <w:tcPr>
            <w:tcW w:w="1838" w:type="dxa"/>
          </w:tcPr>
          <w:p w14:paraId="0387D6FD" w14:textId="77777777" w:rsidR="006F4A12" w:rsidRPr="000E1A26" w:rsidRDefault="006F4A12" w:rsidP="0091376C">
            <w:pPr>
              <w:pStyle w:val="Tabletext"/>
            </w:pPr>
            <w:r w:rsidRPr="000E1A26">
              <w:rPr>
                <w:lang w:val="en-GB"/>
              </w:rPr>
              <w:t>CG 3K-21</w:t>
            </w:r>
          </w:p>
        </w:tc>
        <w:tc>
          <w:tcPr>
            <w:tcW w:w="3544" w:type="dxa"/>
          </w:tcPr>
          <w:p w14:paraId="0D4F4DE7" w14:textId="77777777" w:rsidR="006F4A12" w:rsidRPr="000E1A26" w:rsidRDefault="006F4A12" w:rsidP="0091376C">
            <w:pPr>
              <w:pStyle w:val="Tabletext"/>
              <w:rPr>
                <w:lang w:eastAsia="zh-CN"/>
              </w:rPr>
            </w:pPr>
            <w:r w:rsidRPr="007B6720">
              <w:rPr>
                <w:rFonts w:hint="eastAsia"/>
                <w:lang w:eastAsia="zh-CN"/>
              </w:rPr>
              <w:t>人体遮挡效应的预测模型</w:t>
            </w:r>
          </w:p>
        </w:tc>
        <w:tc>
          <w:tcPr>
            <w:tcW w:w="2268" w:type="dxa"/>
          </w:tcPr>
          <w:p w14:paraId="366C4DEB" w14:textId="2812DA08" w:rsidR="006F4A12" w:rsidRPr="00AF644B" w:rsidRDefault="006F4A12" w:rsidP="0091376C">
            <w:pPr>
              <w:pStyle w:val="Tabletext"/>
              <w:rPr>
                <w:lang w:val="it-IT"/>
              </w:rPr>
            </w:pPr>
            <w:r w:rsidRPr="00AF644B">
              <w:rPr>
                <w:lang w:val="it-IT"/>
              </w:rPr>
              <w:t>Sana Salous</w:t>
            </w:r>
            <w:r w:rsidR="003F427D">
              <w:rPr>
                <w:color w:val="000000"/>
                <w:lang w:val="zh-CN"/>
              </w:rPr>
              <w:t>（</w:t>
            </w:r>
            <w:proofErr w:type="spellStart"/>
            <w:r>
              <w:rPr>
                <w:rFonts w:hint="eastAsia"/>
                <w:lang w:val="en-GB"/>
              </w:rPr>
              <w:t>德国</w:t>
            </w:r>
            <w:proofErr w:type="spellEnd"/>
            <w:r w:rsidR="00565796" w:rsidRPr="00AF644B">
              <w:rPr>
                <w:rFonts w:ascii="SimSun" w:eastAsia="SimSun" w:hAnsi="SimSun" w:cs="SimSun" w:hint="eastAsia"/>
                <w:lang w:val="it-IT" w:eastAsia="zh-CN"/>
              </w:rPr>
              <w:t>）</w:t>
            </w:r>
          </w:p>
        </w:tc>
        <w:tc>
          <w:tcPr>
            <w:tcW w:w="1984" w:type="dxa"/>
          </w:tcPr>
          <w:p w14:paraId="73F5F048" w14:textId="77777777" w:rsidR="006F4A12" w:rsidRPr="000E1A26" w:rsidRDefault="006F4A12" w:rsidP="00AF644B">
            <w:pPr>
              <w:pStyle w:val="Tabletext"/>
              <w:jc w:val="center"/>
            </w:pPr>
            <w:r>
              <w:rPr>
                <w:color w:val="000000"/>
                <w:lang w:val="zh-CN"/>
              </w:rPr>
              <w:t>–</w:t>
            </w:r>
          </w:p>
        </w:tc>
      </w:tr>
      <w:tr w:rsidR="006F4A12" w:rsidRPr="000E1A26" w14:paraId="63283213" w14:textId="77777777" w:rsidTr="00565796">
        <w:tc>
          <w:tcPr>
            <w:tcW w:w="1838" w:type="dxa"/>
          </w:tcPr>
          <w:p w14:paraId="28AB511B" w14:textId="77777777" w:rsidR="006F4A12" w:rsidRPr="000E1A26" w:rsidRDefault="006F4A12" w:rsidP="0091376C">
            <w:pPr>
              <w:pStyle w:val="Tabletext"/>
            </w:pPr>
            <w:r w:rsidRPr="000E1A26">
              <w:rPr>
                <w:lang w:val="en-GB"/>
              </w:rPr>
              <w:t>CG 3K-24</w:t>
            </w:r>
          </w:p>
        </w:tc>
        <w:tc>
          <w:tcPr>
            <w:tcW w:w="3544" w:type="dxa"/>
          </w:tcPr>
          <w:p w14:paraId="4F53387F" w14:textId="77777777" w:rsidR="006F4A12" w:rsidRPr="000E1A26" w:rsidRDefault="006F4A12" w:rsidP="0091376C">
            <w:pPr>
              <w:pStyle w:val="Tabletext"/>
            </w:pPr>
            <w:proofErr w:type="spellStart"/>
            <w:r w:rsidRPr="007B6720">
              <w:rPr>
                <w:rFonts w:hint="eastAsia"/>
              </w:rPr>
              <w:t>视距概率的估算模型</w:t>
            </w:r>
            <w:proofErr w:type="spellEnd"/>
          </w:p>
        </w:tc>
        <w:tc>
          <w:tcPr>
            <w:tcW w:w="2268" w:type="dxa"/>
          </w:tcPr>
          <w:p w14:paraId="46AB491C" w14:textId="08390BB3" w:rsidR="006F4A12" w:rsidRPr="000E1A26" w:rsidRDefault="006F4A12" w:rsidP="0091376C">
            <w:pPr>
              <w:pStyle w:val="Tabletext"/>
            </w:pPr>
            <w:r w:rsidRPr="000E1A26">
              <w:rPr>
                <w:lang w:val="en-GB"/>
              </w:rPr>
              <w:t xml:space="preserve">Jelena </w:t>
            </w:r>
            <w:proofErr w:type="spellStart"/>
            <w:r w:rsidRPr="000E1A26">
              <w:rPr>
                <w:lang w:val="en-GB"/>
              </w:rPr>
              <w:t>Senic</w:t>
            </w:r>
            <w:proofErr w:type="spellEnd"/>
            <w:r w:rsidR="003F427D">
              <w:rPr>
                <w:color w:val="000000"/>
                <w:lang w:val="zh-CN"/>
              </w:rPr>
              <w:t>（</w:t>
            </w:r>
            <w:proofErr w:type="spellStart"/>
            <w:r>
              <w:rPr>
                <w:rFonts w:hint="eastAsia"/>
                <w:lang w:val="en-GB"/>
              </w:rPr>
              <w:t>德国</w:t>
            </w:r>
            <w:proofErr w:type="spellEnd"/>
            <w:r w:rsidR="00565796">
              <w:rPr>
                <w:rFonts w:ascii="SimSun" w:eastAsia="SimSun" w:hAnsi="SimSun" w:cs="SimSun" w:hint="eastAsia"/>
                <w:lang w:val="en-GB" w:eastAsia="zh-CN"/>
              </w:rPr>
              <w:t>）</w:t>
            </w:r>
          </w:p>
        </w:tc>
        <w:tc>
          <w:tcPr>
            <w:tcW w:w="1984" w:type="dxa"/>
          </w:tcPr>
          <w:p w14:paraId="3420A35F" w14:textId="77777777" w:rsidR="006F4A12" w:rsidRPr="000E1A26" w:rsidRDefault="006F4A12" w:rsidP="00AF644B">
            <w:pPr>
              <w:pStyle w:val="Tabletext"/>
              <w:jc w:val="center"/>
            </w:pPr>
            <w:r>
              <w:rPr>
                <w:color w:val="000000"/>
                <w:lang w:val="zh-CN"/>
              </w:rPr>
              <w:t>–</w:t>
            </w:r>
          </w:p>
        </w:tc>
      </w:tr>
      <w:tr w:rsidR="006F4A12" w:rsidRPr="000E1A26" w14:paraId="3E3E8762" w14:textId="77777777" w:rsidTr="00565796">
        <w:tc>
          <w:tcPr>
            <w:tcW w:w="1838" w:type="dxa"/>
          </w:tcPr>
          <w:p w14:paraId="1815F672" w14:textId="77777777" w:rsidR="006F4A12" w:rsidRPr="000E1A26" w:rsidRDefault="006F4A12" w:rsidP="0091376C">
            <w:pPr>
              <w:pStyle w:val="Tabletext"/>
            </w:pPr>
            <w:r w:rsidRPr="000E1A26">
              <w:rPr>
                <w:lang w:val="en-GB"/>
              </w:rPr>
              <w:t>CG 3J-3K-3L-3M-27</w:t>
            </w:r>
          </w:p>
        </w:tc>
        <w:tc>
          <w:tcPr>
            <w:tcW w:w="3544" w:type="dxa"/>
          </w:tcPr>
          <w:p w14:paraId="1D9C2A57" w14:textId="77777777" w:rsidR="006F4A12" w:rsidRPr="000E1A26" w:rsidRDefault="006F4A12" w:rsidP="0091376C">
            <w:pPr>
              <w:pStyle w:val="Tabletext"/>
              <w:rPr>
                <w:lang w:eastAsia="zh-CN"/>
              </w:rPr>
            </w:pPr>
            <w:r w:rsidRPr="007B6720">
              <w:rPr>
                <w:rFonts w:hint="eastAsia"/>
                <w:lang w:eastAsia="zh-CN"/>
              </w:rPr>
              <w:t>用于传播研究的机器学习</w:t>
            </w:r>
          </w:p>
        </w:tc>
        <w:tc>
          <w:tcPr>
            <w:tcW w:w="2268" w:type="dxa"/>
          </w:tcPr>
          <w:p w14:paraId="0B11048E" w14:textId="1B9F0AAE" w:rsidR="006F4A12" w:rsidRPr="000E1A26" w:rsidRDefault="006F4A12" w:rsidP="0091376C">
            <w:pPr>
              <w:pStyle w:val="Tabletext"/>
            </w:pPr>
            <w:r w:rsidRPr="000E1A26">
              <w:rPr>
                <w:lang w:val="en-GB"/>
              </w:rPr>
              <w:t xml:space="preserve">Zubeir </w:t>
            </w:r>
            <w:proofErr w:type="spellStart"/>
            <w:r w:rsidRPr="000E1A26">
              <w:rPr>
                <w:lang w:val="en-GB"/>
              </w:rPr>
              <w:t>Bocus</w:t>
            </w:r>
            <w:proofErr w:type="spellEnd"/>
            <w:r w:rsidR="003F427D">
              <w:rPr>
                <w:color w:val="000000"/>
                <w:lang w:val="zh-CN"/>
              </w:rPr>
              <w:t>（</w:t>
            </w:r>
            <w:proofErr w:type="spellStart"/>
            <w:r>
              <w:rPr>
                <w:rFonts w:hint="eastAsia"/>
                <w:lang w:val="en-GB"/>
              </w:rPr>
              <w:t>德国</w:t>
            </w:r>
            <w:proofErr w:type="spellEnd"/>
            <w:r w:rsidR="00565796">
              <w:rPr>
                <w:rFonts w:ascii="SimSun" w:eastAsia="SimSun" w:hAnsi="SimSun" w:cs="SimSun" w:hint="eastAsia"/>
                <w:lang w:val="en-GB" w:eastAsia="zh-CN"/>
              </w:rPr>
              <w:t>）</w:t>
            </w:r>
          </w:p>
        </w:tc>
        <w:tc>
          <w:tcPr>
            <w:tcW w:w="1984" w:type="dxa"/>
          </w:tcPr>
          <w:p w14:paraId="26E870DD" w14:textId="77777777" w:rsidR="006F4A12" w:rsidRPr="000E1A26" w:rsidRDefault="006F4A12" w:rsidP="00AF644B">
            <w:pPr>
              <w:pStyle w:val="Tabletext"/>
              <w:jc w:val="center"/>
            </w:pPr>
            <w:r>
              <w:rPr>
                <w:color w:val="000000"/>
                <w:lang w:val="zh-CN"/>
              </w:rPr>
              <w:t>–</w:t>
            </w:r>
          </w:p>
        </w:tc>
      </w:tr>
    </w:tbl>
    <w:p w14:paraId="7FDC7DCF" w14:textId="77777777" w:rsidR="006F4A12" w:rsidRPr="000E1A26" w:rsidRDefault="006F4A12" w:rsidP="006F4A12">
      <w:pPr>
        <w:rPr>
          <w:lang w:val="en-GB"/>
        </w:rPr>
      </w:pPr>
    </w:p>
    <w:tbl>
      <w:tblPr>
        <w:tblStyle w:val="TableGrid"/>
        <w:tblW w:w="9634" w:type="dxa"/>
        <w:tblLayout w:type="fixed"/>
        <w:tblLook w:val="04A0" w:firstRow="1" w:lastRow="0" w:firstColumn="1" w:lastColumn="0" w:noHBand="0" w:noVBand="1"/>
      </w:tblPr>
      <w:tblGrid>
        <w:gridCol w:w="1838"/>
        <w:gridCol w:w="3544"/>
        <w:gridCol w:w="2268"/>
        <w:gridCol w:w="1984"/>
      </w:tblGrid>
      <w:tr w:rsidR="006F4A12" w:rsidRPr="000E1A26" w14:paraId="71DA9B9D" w14:textId="77777777" w:rsidTr="0091376C">
        <w:trPr>
          <w:cantSplit/>
          <w:tblHeader/>
        </w:trPr>
        <w:tc>
          <w:tcPr>
            <w:tcW w:w="9634" w:type="dxa"/>
            <w:gridSpan w:val="4"/>
          </w:tcPr>
          <w:p w14:paraId="48D36BC7" w14:textId="77777777" w:rsidR="006F4A12" w:rsidRPr="000E1A26" w:rsidRDefault="006F4A12" w:rsidP="0091376C">
            <w:pPr>
              <w:pStyle w:val="Tablehead"/>
            </w:pPr>
            <w:r>
              <w:rPr>
                <w:bCs/>
                <w:color w:val="000000"/>
                <w:lang w:val="zh-CN"/>
              </w:rPr>
              <w:t>3L</w:t>
            </w:r>
            <w:proofErr w:type="spellStart"/>
            <w:r>
              <w:rPr>
                <w:bCs/>
                <w:color w:val="000000"/>
                <w:lang w:val="zh-CN"/>
              </w:rPr>
              <w:t>工作组信函通信组</w:t>
            </w:r>
            <w:proofErr w:type="spellEnd"/>
          </w:p>
        </w:tc>
      </w:tr>
      <w:tr w:rsidR="006F4A12" w:rsidRPr="000E1A26" w14:paraId="35C07C6B" w14:textId="77777777" w:rsidTr="00565796">
        <w:trPr>
          <w:cantSplit/>
          <w:tblHeader/>
        </w:trPr>
        <w:tc>
          <w:tcPr>
            <w:tcW w:w="1838" w:type="dxa"/>
          </w:tcPr>
          <w:p w14:paraId="6A90CC92" w14:textId="77777777" w:rsidR="006F4A12" w:rsidRPr="000E1A26" w:rsidRDefault="006F4A12" w:rsidP="0091376C">
            <w:pPr>
              <w:pStyle w:val="Tablehead"/>
            </w:pPr>
            <w:r>
              <w:rPr>
                <w:bCs/>
                <w:color w:val="000000"/>
                <w:lang w:val="zh-CN"/>
              </w:rPr>
              <w:t>组</w:t>
            </w:r>
          </w:p>
        </w:tc>
        <w:tc>
          <w:tcPr>
            <w:tcW w:w="3544" w:type="dxa"/>
          </w:tcPr>
          <w:p w14:paraId="5004E4AA" w14:textId="77777777" w:rsidR="006F4A12" w:rsidRPr="000E1A26" w:rsidRDefault="006F4A12" w:rsidP="0091376C">
            <w:pPr>
              <w:pStyle w:val="Tablehead"/>
            </w:pPr>
            <w:proofErr w:type="spellStart"/>
            <w:r>
              <w:rPr>
                <w:rFonts w:hint="eastAsia"/>
                <w:bCs/>
                <w:color w:val="000000"/>
                <w:lang w:val="zh-CN"/>
              </w:rPr>
              <w:t>名称</w:t>
            </w:r>
            <w:proofErr w:type="spellEnd"/>
          </w:p>
        </w:tc>
        <w:tc>
          <w:tcPr>
            <w:tcW w:w="4252" w:type="dxa"/>
            <w:gridSpan w:val="2"/>
          </w:tcPr>
          <w:p w14:paraId="66C52F9D" w14:textId="77777777" w:rsidR="006F4A12" w:rsidRPr="000E1A26" w:rsidRDefault="006F4A12" w:rsidP="0091376C">
            <w:pPr>
              <w:pStyle w:val="Tablehead"/>
            </w:pPr>
            <w:proofErr w:type="spellStart"/>
            <w:r>
              <w:rPr>
                <w:bCs/>
                <w:color w:val="000000"/>
                <w:lang w:val="zh-CN"/>
              </w:rPr>
              <w:t>主席</w:t>
            </w:r>
            <w:proofErr w:type="spellEnd"/>
            <w:r>
              <w:rPr>
                <w:bCs/>
                <w:color w:val="000000"/>
                <w:lang w:val="zh-CN"/>
              </w:rPr>
              <w:t>/</w:t>
            </w:r>
            <w:proofErr w:type="spellStart"/>
            <w:r>
              <w:rPr>
                <w:bCs/>
                <w:color w:val="000000"/>
                <w:lang w:val="zh-CN"/>
              </w:rPr>
              <w:t>共同主席</w:t>
            </w:r>
            <w:proofErr w:type="spellEnd"/>
          </w:p>
        </w:tc>
      </w:tr>
      <w:tr w:rsidR="006F4A12" w:rsidRPr="000E1A26" w14:paraId="556986B7" w14:textId="77777777" w:rsidTr="00565796">
        <w:tc>
          <w:tcPr>
            <w:tcW w:w="1838" w:type="dxa"/>
          </w:tcPr>
          <w:p w14:paraId="3471DB4E" w14:textId="77777777" w:rsidR="006F4A12" w:rsidRPr="000E1A26" w:rsidRDefault="006F4A12" w:rsidP="0091376C">
            <w:pPr>
              <w:pStyle w:val="Tabletext"/>
            </w:pPr>
            <w:r w:rsidRPr="000E1A26">
              <w:rPr>
                <w:lang w:val="en-GB"/>
              </w:rPr>
              <w:t>CG 3L-2</w:t>
            </w:r>
          </w:p>
        </w:tc>
        <w:tc>
          <w:tcPr>
            <w:tcW w:w="3544" w:type="dxa"/>
          </w:tcPr>
          <w:p w14:paraId="0EF70F4A" w14:textId="279801BA" w:rsidR="006F4A12" w:rsidRPr="000E1A26" w:rsidRDefault="006F4A12" w:rsidP="0091376C">
            <w:pPr>
              <w:pStyle w:val="Tabletext"/>
              <w:rPr>
                <w:lang w:eastAsia="zh-CN"/>
              </w:rPr>
            </w:pPr>
            <w:r w:rsidRPr="004C6D23">
              <w:rPr>
                <w:rFonts w:hint="eastAsia"/>
                <w:lang w:eastAsia="zh-CN"/>
              </w:rPr>
              <w:t>手册</w:t>
            </w:r>
            <w:r>
              <w:rPr>
                <w:rFonts w:hint="eastAsia"/>
                <w:lang w:eastAsia="zh-CN"/>
              </w:rPr>
              <w:t>32</w:t>
            </w:r>
            <w:r>
              <w:rPr>
                <w:rFonts w:hint="eastAsia"/>
                <w:lang w:eastAsia="zh-CN"/>
              </w:rPr>
              <w:t>关于</w:t>
            </w:r>
            <w:r w:rsidRPr="004C6D23">
              <w:rPr>
                <w:rFonts w:hint="eastAsia"/>
                <w:lang w:eastAsia="zh-CN"/>
              </w:rPr>
              <w:t>电离层及其无线电波传播效应</w:t>
            </w:r>
          </w:p>
        </w:tc>
        <w:tc>
          <w:tcPr>
            <w:tcW w:w="2268" w:type="dxa"/>
          </w:tcPr>
          <w:p w14:paraId="37123617" w14:textId="0B15D1B1" w:rsidR="006F4A12" w:rsidRPr="000E1A26" w:rsidRDefault="006F4A12" w:rsidP="0091376C">
            <w:pPr>
              <w:pStyle w:val="Tabletext"/>
            </w:pPr>
            <w:r w:rsidRPr="000E1A26">
              <w:rPr>
                <w:lang w:val="en-GB"/>
              </w:rPr>
              <w:t>Adam Hicks</w:t>
            </w:r>
            <w:r w:rsidR="007B48D3">
              <w:rPr>
                <w:color w:val="000000"/>
                <w:lang w:val="zh-CN"/>
              </w:rPr>
              <w:t>（</w:t>
            </w:r>
            <w:proofErr w:type="spellStart"/>
            <w:r>
              <w:rPr>
                <w:rFonts w:hint="eastAsia"/>
                <w:lang w:val="en-GB"/>
              </w:rPr>
              <w:t>美国</w:t>
            </w:r>
            <w:proofErr w:type="spellEnd"/>
            <w:r w:rsidR="00565796">
              <w:rPr>
                <w:rFonts w:ascii="SimSun" w:eastAsia="SimSun" w:hAnsi="SimSun" w:cs="SimSun" w:hint="eastAsia"/>
                <w:lang w:val="en-GB" w:eastAsia="zh-CN"/>
              </w:rPr>
              <w:t>）</w:t>
            </w:r>
          </w:p>
        </w:tc>
        <w:tc>
          <w:tcPr>
            <w:tcW w:w="1984" w:type="dxa"/>
          </w:tcPr>
          <w:p w14:paraId="50B1F0A3" w14:textId="77777777" w:rsidR="006F4A12" w:rsidRPr="000E1A26" w:rsidRDefault="006F4A12" w:rsidP="00AF644B">
            <w:pPr>
              <w:pStyle w:val="Tabletext"/>
              <w:jc w:val="center"/>
            </w:pPr>
            <w:r w:rsidRPr="005B0BA1">
              <w:rPr>
                <w:lang w:val="en-GB"/>
              </w:rPr>
              <w:t>–</w:t>
            </w:r>
          </w:p>
        </w:tc>
      </w:tr>
      <w:tr w:rsidR="006F4A12" w:rsidRPr="000E1A26" w14:paraId="786E1469" w14:textId="77777777" w:rsidTr="00565796">
        <w:tc>
          <w:tcPr>
            <w:tcW w:w="1838" w:type="dxa"/>
          </w:tcPr>
          <w:p w14:paraId="4C61EABA" w14:textId="77777777" w:rsidR="006F4A12" w:rsidRPr="000E1A26" w:rsidRDefault="006F4A12" w:rsidP="0091376C">
            <w:pPr>
              <w:pStyle w:val="Tabletext"/>
            </w:pPr>
            <w:r w:rsidRPr="000E1A26">
              <w:rPr>
                <w:lang w:val="en-GB"/>
              </w:rPr>
              <w:t>CG 3L-5</w:t>
            </w:r>
          </w:p>
        </w:tc>
        <w:tc>
          <w:tcPr>
            <w:tcW w:w="3544" w:type="dxa"/>
          </w:tcPr>
          <w:p w14:paraId="6376D003" w14:textId="77777777" w:rsidR="006F4A12" w:rsidRPr="000E1A26" w:rsidRDefault="006F4A12" w:rsidP="0091376C">
            <w:pPr>
              <w:pStyle w:val="Tabletext"/>
              <w:rPr>
                <w:lang w:eastAsia="zh-CN"/>
              </w:rPr>
            </w:pPr>
            <w:r>
              <w:rPr>
                <w:rFonts w:hint="eastAsia"/>
                <w:lang w:eastAsia="zh-CN"/>
              </w:rPr>
              <w:t>检索</w:t>
            </w:r>
            <w:r w:rsidRPr="004C6D23">
              <w:rPr>
                <w:rFonts w:hint="eastAsia"/>
                <w:lang w:eastAsia="zh-CN"/>
              </w:rPr>
              <w:t>电离层参数的无线电导航技术</w:t>
            </w:r>
          </w:p>
        </w:tc>
        <w:tc>
          <w:tcPr>
            <w:tcW w:w="2268" w:type="dxa"/>
          </w:tcPr>
          <w:p w14:paraId="6016F940" w14:textId="180B0771" w:rsidR="006F4A12" w:rsidRPr="000E1A26" w:rsidRDefault="000E2B0A" w:rsidP="0091376C">
            <w:pPr>
              <w:pStyle w:val="Tabletext"/>
            </w:pPr>
            <w:r w:rsidRPr="000E2B0A">
              <w:rPr>
                <w:lang w:val="en-GB"/>
              </w:rPr>
              <w:t xml:space="preserve">Raül </w:t>
            </w:r>
            <w:proofErr w:type="spellStart"/>
            <w:r w:rsidRPr="000E2B0A">
              <w:rPr>
                <w:lang w:val="en-GB"/>
              </w:rPr>
              <w:t>Orús</w:t>
            </w:r>
            <w:proofErr w:type="spellEnd"/>
            <w:r w:rsidRPr="000E2B0A">
              <w:rPr>
                <w:lang w:val="en-GB"/>
              </w:rPr>
              <w:t xml:space="preserve"> Pérez</w:t>
            </w:r>
            <w:r w:rsidR="007B48D3">
              <w:rPr>
                <w:color w:val="000000"/>
                <w:lang w:val="zh-CN"/>
              </w:rPr>
              <w:t>（</w:t>
            </w:r>
            <w:proofErr w:type="spellStart"/>
            <w:r w:rsidR="006F4A12" w:rsidRPr="006E58CB">
              <w:rPr>
                <w:rFonts w:hint="eastAsia"/>
                <w:lang w:val="en-GB"/>
              </w:rPr>
              <w:t>欧洲航天局</w:t>
            </w:r>
            <w:proofErr w:type="spellEnd"/>
            <w:r w:rsidR="00565796">
              <w:rPr>
                <w:rFonts w:ascii="SimSun" w:eastAsia="SimSun" w:hAnsi="SimSun" w:cs="SimSun" w:hint="eastAsia"/>
                <w:lang w:val="en-GB" w:eastAsia="zh-CN"/>
              </w:rPr>
              <w:t>）</w:t>
            </w:r>
          </w:p>
        </w:tc>
        <w:tc>
          <w:tcPr>
            <w:tcW w:w="1984" w:type="dxa"/>
          </w:tcPr>
          <w:p w14:paraId="6C64F73F" w14:textId="7F300F1D" w:rsidR="006F4A12" w:rsidRPr="000E1A26" w:rsidRDefault="006F4A12" w:rsidP="0091376C">
            <w:pPr>
              <w:pStyle w:val="Tabletext"/>
            </w:pPr>
            <w:r w:rsidRPr="000E1A26">
              <w:rPr>
                <w:lang w:val="en-GB"/>
              </w:rPr>
              <w:t>Mamoru Ishii</w:t>
            </w:r>
            <w:r w:rsidR="007B48D3" w:rsidRPr="007B48D3">
              <w:rPr>
                <w:color w:val="000000"/>
              </w:rPr>
              <w:t>（</w:t>
            </w:r>
            <w:proofErr w:type="spellStart"/>
            <w:r>
              <w:rPr>
                <w:rFonts w:hint="eastAsia"/>
                <w:lang w:val="en-GB"/>
              </w:rPr>
              <w:t>日本</w:t>
            </w:r>
            <w:proofErr w:type="spellEnd"/>
            <w:r w:rsidR="00C02A33">
              <w:rPr>
                <w:rFonts w:ascii="SimSun" w:eastAsia="SimSun" w:hAnsi="SimSun" w:cs="SimSun" w:hint="eastAsia"/>
                <w:lang w:val="en-GB" w:eastAsia="zh-CN"/>
              </w:rPr>
              <w:t>）</w:t>
            </w:r>
          </w:p>
        </w:tc>
      </w:tr>
      <w:tr w:rsidR="006F4A12" w:rsidRPr="000E1A26" w14:paraId="3E15FB2D" w14:textId="77777777" w:rsidTr="00565796">
        <w:tc>
          <w:tcPr>
            <w:tcW w:w="1838" w:type="dxa"/>
          </w:tcPr>
          <w:p w14:paraId="3211E8F8" w14:textId="77777777" w:rsidR="006F4A12" w:rsidRPr="000E1A26" w:rsidRDefault="006F4A12" w:rsidP="0091376C">
            <w:pPr>
              <w:pStyle w:val="Tabletext"/>
            </w:pPr>
            <w:r w:rsidRPr="000E1A26">
              <w:rPr>
                <w:lang w:val="en-GB"/>
              </w:rPr>
              <w:t>CG 3L-6</w:t>
            </w:r>
          </w:p>
        </w:tc>
        <w:tc>
          <w:tcPr>
            <w:tcW w:w="3544" w:type="dxa"/>
          </w:tcPr>
          <w:p w14:paraId="7423506D" w14:textId="77777777" w:rsidR="006F4A12" w:rsidRPr="000E1A26" w:rsidRDefault="006F4A12" w:rsidP="0091376C">
            <w:pPr>
              <w:pStyle w:val="Tabletext"/>
            </w:pPr>
            <w:proofErr w:type="spellStart"/>
            <w:r w:rsidRPr="004C6D23">
              <w:rPr>
                <w:rFonts w:hint="eastAsia"/>
              </w:rPr>
              <w:t>电离层闪烁模型</w:t>
            </w:r>
            <w:proofErr w:type="spellEnd"/>
          </w:p>
        </w:tc>
        <w:tc>
          <w:tcPr>
            <w:tcW w:w="2268" w:type="dxa"/>
          </w:tcPr>
          <w:p w14:paraId="09D159BD" w14:textId="256223D9" w:rsidR="006F4A12" w:rsidRPr="000E1A26" w:rsidRDefault="000E2B0A" w:rsidP="0091376C">
            <w:pPr>
              <w:pStyle w:val="Tabletext"/>
            </w:pPr>
            <w:r w:rsidRPr="000E2B0A">
              <w:rPr>
                <w:lang w:val="en-GB"/>
              </w:rPr>
              <w:t xml:space="preserve">Raül </w:t>
            </w:r>
            <w:proofErr w:type="spellStart"/>
            <w:r w:rsidRPr="000E2B0A">
              <w:rPr>
                <w:lang w:val="en-GB"/>
              </w:rPr>
              <w:t>Orús</w:t>
            </w:r>
            <w:proofErr w:type="spellEnd"/>
            <w:r w:rsidRPr="000E2B0A">
              <w:rPr>
                <w:lang w:val="en-GB"/>
              </w:rPr>
              <w:t xml:space="preserve"> Pérez</w:t>
            </w:r>
            <w:r w:rsidR="007B48D3">
              <w:rPr>
                <w:color w:val="000000"/>
                <w:lang w:val="zh-CN"/>
              </w:rPr>
              <w:t>（</w:t>
            </w:r>
            <w:proofErr w:type="spellStart"/>
            <w:r w:rsidR="006F4A12" w:rsidRPr="006E58CB">
              <w:rPr>
                <w:rFonts w:hint="eastAsia"/>
                <w:lang w:val="en-GB"/>
              </w:rPr>
              <w:t>欧洲航天局</w:t>
            </w:r>
            <w:proofErr w:type="spellEnd"/>
            <w:r w:rsidR="00565796">
              <w:rPr>
                <w:rFonts w:ascii="SimSun" w:eastAsia="SimSun" w:hAnsi="SimSun" w:cs="SimSun" w:hint="eastAsia"/>
                <w:lang w:val="en-GB" w:eastAsia="zh-CN"/>
              </w:rPr>
              <w:t>）</w:t>
            </w:r>
          </w:p>
        </w:tc>
        <w:tc>
          <w:tcPr>
            <w:tcW w:w="1984" w:type="dxa"/>
          </w:tcPr>
          <w:p w14:paraId="3F6C701E" w14:textId="77777777" w:rsidR="006F4A12" w:rsidRPr="000E1A26" w:rsidRDefault="006F4A12" w:rsidP="00AF644B">
            <w:pPr>
              <w:pStyle w:val="Tabletext"/>
              <w:jc w:val="center"/>
            </w:pPr>
            <w:r w:rsidRPr="00F1370C">
              <w:rPr>
                <w:lang w:val="en-GB"/>
              </w:rPr>
              <w:t>–</w:t>
            </w:r>
          </w:p>
        </w:tc>
      </w:tr>
      <w:tr w:rsidR="006F4A12" w:rsidRPr="000E1A26" w14:paraId="43558A10" w14:textId="77777777" w:rsidTr="00565796">
        <w:tc>
          <w:tcPr>
            <w:tcW w:w="1838" w:type="dxa"/>
          </w:tcPr>
          <w:p w14:paraId="6C51C3BD" w14:textId="77777777" w:rsidR="006F4A12" w:rsidRPr="000E1A26" w:rsidRDefault="006F4A12" w:rsidP="0091376C">
            <w:pPr>
              <w:pStyle w:val="Tabletext"/>
            </w:pPr>
            <w:r w:rsidRPr="000E1A26">
              <w:rPr>
                <w:lang w:val="en-GB"/>
              </w:rPr>
              <w:t>CG 3L-7</w:t>
            </w:r>
          </w:p>
        </w:tc>
        <w:tc>
          <w:tcPr>
            <w:tcW w:w="3544" w:type="dxa"/>
          </w:tcPr>
          <w:p w14:paraId="17CF1410" w14:textId="77777777" w:rsidR="006F4A12" w:rsidRPr="000E1A26" w:rsidRDefault="006F4A12" w:rsidP="0091376C">
            <w:pPr>
              <w:pStyle w:val="Tabletext"/>
            </w:pPr>
            <w:proofErr w:type="spellStart"/>
            <w:r w:rsidRPr="004C6D23">
              <w:rPr>
                <w:rFonts w:hint="eastAsia"/>
              </w:rPr>
              <w:t>无线电噪声</w:t>
            </w:r>
            <w:proofErr w:type="spellEnd"/>
          </w:p>
        </w:tc>
        <w:tc>
          <w:tcPr>
            <w:tcW w:w="2268" w:type="dxa"/>
          </w:tcPr>
          <w:p w14:paraId="7E415A96" w14:textId="0DBA7F5B" w:rsidR="006F4A12" w:rsidRPr="00AF644B" w:rsidRDefault="006F4A12" w:rsidP="0091376C">
            <w:pPr>
              <w:pStyle w:val="Tabletext"/>
              <w:rPr>
                <w:lang w:val="de-DE"/>
              </w:rPr>
            </w:pPr>
            <w:r w:rsidRPr="00AF644B">
              <w:rPr>
                <w:lang w:val="de-DE"/>
              </w:rPr>
              <w:t>Erik Hill</w:t>
            </w:r>
            <w:r w:rsidR="007B48D3">
              <w:rPr>
                <w:color w:val="000000"/>
                <w:lang w:val="zh-CN"/>
              </w:rPr>
              <w:t>（</w:t>
            </w:r>
            <w:proofErr w:type="spellStart"/>
            <w:r>
              <w:rPr>
                <w:rFonts w:hint="eastAsia"/>
                <w:lang w:val="en-GB"/>
              </w:rPr>
              <w:t>美国</w:t>
            </w:r>
            <w:proofErr w:type="spellEnd"/>
            <w:r w:rsidR="00565796" w:rsidRPr="00AF644B">
              <w:rPr>
                <w:rFonts w:ascii="SimSun" w:eastAsia="SimSun" w:hAnsi="SimSun" w:cs="SimSun" w:hint="eastAsia"/>
                <w:lang w:val="de-DE" w:eastAsia="zh-CN"/>
              </w:rPr>
              <w:t>）</w:t>
            </w:r>
          </w:p>
        </w:tc>
        <w:tc>
          <w:tcPr>
            <w:tcW w:w="1984" w:type="dxa"/>
          </w:tcPr>
          <w:p w14:paraId="2C3D3636" w14:textId="77777777" w:rsidR="006F4A12" w:rsidRPr="000E1A26" w:rsidRDefault="006F4A12" w:rsidP="00AF644B">
            <w:pPr>
              <w:pStyle w:val="Tabletext"/>
              <w:jc w:val="center"/>
            </w:pPr>
            <w:r w:rsidRPr="00F1370C">
              <w:rPr>
                <w:lang w:val="en-GB"/>
              </w:rPr>
              <w:t>–</w:t>
            </w:r>
          </w:p>
        </w:tc>
      </w:tr>
      <w:tr w:rsidR="006F4A12" w:rsidRPr="000E1A26" w14:paraId="62AEDF0E" w14:textId="77777777" w:rsidTr="00565796">
        <w:tc>
          <w:tcPr>
            <w:tcW w:w="1838" w:type="dxa"/>
          </w:tcPr>
          <w:p w14:paraId="439E567D" w14:textId="77777777" w:rsidR="006F4A12" w:rsidRPr="000E1A26" w:rsidRDefault="006F4A12" w:rsidP="0091376C">
            <w:pPr>
              <w:pStyle w:val="Tabletext"/>
            </w:pPr>
            <w:r w:rsidRPr="000E1A26">
              <w:rPr>
                <w:lang w:val="en-GB"/>
              </w:rPr>
              <w:t>CG 3L-20</w:t>
            </w:r>
          </w:p>
        </w:tc>
        <w:tc>
          <w:tcPr>
            <w:tcW w:w="3544" w:type="dxa"/>
          </w:tcPr>
          <w:p w14:paraId="2C68C89C" w14:textId="0F6E4E9C" w:rsidR="006F4A12" w:rsidRPr="000E1A26" w:rsidRDefault="006F4A12" w:rsidP="0091376C">
            <w:pPr>
              <w:pStyle w:val="Tabletext"/>
              <w:rPr>
                <w:lang w:eastAsia="zh-CN"/>
              </w:rPr>
            </w:pPr>
            <w:hyperlink r:id="rId23" w:history="1">
              <w:r w:rsidRPr="005B0BA1">
                <w:rPr>
                  <w:rStyle w:val="Hyperlink"/>
                  <w:lang w:val="en-GB" w:eastAsia="zh-CN"/>
                </w:rPr>
                <w:t>ITU-R P.684</w:t>
              </w:r>
            </w:hyperlink>
            <w:r w:rsidRPr="00D64144">
              <w:rPr>
                <w:rFonts w:hint="eastAsia"/>
                <w:color w:val="000000"/>
                <w:lang w:val="zh-CN" w:eastAsia="zh-CN"/>
              </w:rPr>
              <w:t>-8</w:t>
            </w:r>
            <w:r w:rsidRPr="00D64144">
              <w:rPr>
                <w:rFonts w:hint="eastAsia"/>
                <w:color w:val="000000"/>
                <w:lang w:val="zh-CN" w:eastAsia="zh-CN"/>
              </w:rPr>
              <w:t>建议书</w:t>
            </w:r>
            <w:r w:rsidRPr="00D64144">
              <w:rPr>
                <w:rFonts w:hint="eastAsia"/>
                <w:color w:val="000000"/>
                <w:lang w:val="zh-CN" w:eastAsia="zh-CN"/>
              </w:rPr>
              <w:t xml:space="preserve"> </w:t>
            </w:r>
            <w:r w:rsidR="00E94FE7" w:rsidRPr="00E94FE7">
              <w:rPr>
                <w:color w:val="000000"/>
                <w:lang w:val="zh-CN" w:eastAsia="zh-CN"/>
              </w:rPr>
              <w:t>–</w:t>
            </w:r>
            <w:r w:rsidRPr="00D64144">
              <w:rPr>
                <w:rFonts w:hint="eastAsia"/>
                <w:color w:val="000000"/>
                <w:lang w:val="zh-CN" w:eastAsia="zh-CN"/>
              </w:rPr>
              <w:t xml:space="preserve"> </w:t>
            </w:r>
            <w:r w:rsidRPr="00D64144">
              <w:rPr>
                <w:rFonts w:hint="eastAsia"/>
                <w:color w:val="000000"/>
                <w:lang w:val="zh-CN" w:eastAsia="zh-CN"/>
              </w:rPr>
              <w:t>约</w:t>
            </w:r>
            <w:r w:rsidRPr="00D64144">
              <w:rPr>
                <w:rFonts w:hint="eastAsia"/>
                <w:color w:val="000000"/>
                <w:lang w:val="zh-CN" w:eastAsia="zh-CN"/>
              </w:rPr>
              <w:t>150 kHz</w:t>
            </w:r>
            <w:r w:rsidRPr="00D64144">
              <w:rPr>
                <w:rFonts w:hint="eastAsia"/>
                <w:color w:val="000000"/>
                <w:lang w:val="zh-CN" w:eastAsia="zh-CN"/>
              </w:rPr>
              <w:t>以下频率的场强预测</w:t>
            </w:r>
          </w:p>
        </w:tc>
        <w:tc>
          <w:tcPr>
            <w:tcW w:w="2268" w:type="dxa"/>
          </w:tcPr>
          <w:p w14:paraId="4AE4E249" w14:textId="09EF46EE" w:rsidR="006F4A12" w:rsidRPr="000E1A26" w:rsidRDefault="006F4A12" w:rsidP="0091376C">
            <w:pPr>
              <w:pStyle w:val="Tabletext"/>
            </w:pPr>
            <w:r w:rsidRPr="000E1A26">
              <w:rPr>
                <w:lang w:val="en-GB"/>
              </w:rPr>
              <w:t>Adam Hicks</w:t>
            </w:r>
            <w:r w:rsidR="007B48D3">
              <w:rPr>
                <w:color w:val="000000"/>
                <w:lang w:val="zh-CN"/>
              </w:rPr>
              <w:t>（</w:t>
            </w:r>
            <w:proofErr w:type="spellStart"/>
            <w:r>
              <w:rPr>
                <w:rFonts w:hint="eastAsia"/>
                <w:lang w:val="en-GB"/>
              </w:rPr>
              <w:t>美国</w:t>
            </w:r>
            <w:proofErr w:type="spellEnd"/>
            <w:r w:rsidR="00565796">
              <w:rPr>
                <w:rFonts w:ascii="SimSun" w:eastAsia="SimSun" w:hAnsi="SimSun" w:cs="SimSun" w:hint="eastAsia"/>
                <w:lang w:val="en-GB" w:eastAsia="zh-CN"/>
              </w:rPr>
              <w:t>）</w:t>
            </w:r>
          </w:p>
        </w:tc>
        <w:tc>
          <w:tcPr>
            <w:tcW w:w="1984" w:type="dxa"/>
          </w:tcPr>
          <w:p w14:paraId="49C9EDA6" w14:textId="77777777" w:rsidR="006F4A12" w:rsidRPr="000E1A26" w:rsidRDefault="006F4A12" w:rsidP="00AF644B">
            <w:pPr>
              <w:pStyle w:val="Tabletext"/>
              <w:jc w:val="center"/>
            </w:pPr>
            <w:r w:rsidRPr="00F1370C">
              <w:rPr>
                <w:lang w:val="en-GB"/>
              </w:rPr>
              <w:t>–</w:t>
            </w:r>
          </w:p>
        </w:tc>
      </w:tr>
      <w:tr w:rsidR="006F4A12" w:rsidRPr="000E1A26" w14:paraId="7BEE2861" w14:textId="77777777" w:rsidTr="00565796">
        <w:tc>
          <w:tcPr>
            <w:tcW w:w="1838" w:type="dxa"/>
          </w:tcPr>
          <w:p w14:paraId="69B00F8C" w14:textId="77777777" w:rsidR="006F4A12" w:rsidRPr="000E1A26" w:rsidRDefault="006F4A12" w:rsidP="0091376C">
            <w:pPr>
              <w:pStyle w:val="Tabletext"/>
            </w:pPr>
            <w:r w:rsidRPr="000E1A26">
              <w:rPr>
                <w:lang w:val="en-GB"/>
              </w:rPr>
              <w:t>CG 3J-3K-3L-3M-27</w:t>
            </w:r>
          </w:p>
        </w:tc>
        <w:tc>
          <w:tcPr>
            <w:tcW w:w="3544" w:type="dxa"/>
          </w:tcPr>
          <w:p w14:paraId="22516A8B" w14:textId="77777777" w:rsidR="006F4A12" w:rsidRPr="000E1A26" w:rsidRDefault="006F4A12" w:rsidP="0091376C">
            <w:pPr>
              <w:pStyle w:val="Tabletext"/>
              <w:rPr>
                <w:lang w:eastAsia="zh-CN"/>
              </w:rPr>
            </w:pPr>
            <w:r>
              <w:rPr>
                <w:color w:val="000000"/>
                <w:lang w:val="zh-CN" w:eastAsia="zh-CN"/>
              </w:rPr>
              <w:t>用于传播研究的机器学习</w:t>
            </w:r>
          </w:p>
        </w:tc>
        <w:tc>
          <w:tcPr>
            <w:tcW w:w="2268" w:type="dxa"/>
          </w:tcPr>
          <w:p w14:paraId="28711390" w14:textId="14DB0C1E" w:rsidR="006F4A12" w:rsidRPr="000E1A26" w:rsidRDefault="006F4A12" w:rsidP="0091376C">
            <w:pPr>
              <w:pStyle w:val="Tabletext"/>
            </w:pPr>
            <w:r w:rsidRPr="000E1A26">
              <w:rPr>
                <w:lang w:val="en-GB"/>
              </w:rPr>
              <w:t xml:space="preserve">Zubeir </w:t>
            </w:r>
            <w:proofErr w:type="spellStart"/>
            <w:r w:rsidRPr="000E1A26">
              <w:rPr>
                <w:lang w:val="en-GB"/>
              </w:rPr>
              <w:t>Bocus</w:t>
            </w:r>
            <w:proofErr w:type="spellEnd"/>
            <w:r w:rsidR="007B48D3">
              <w:rPr>
                <w:color w:val="000000"/>
                <w:lang w:val="zh-CN"/>
              </w:rPr>
              <w:t>（</w:t>
            </w:r>
            <w:proofErr w:type="spellStart"/>
            <w:r>
              <w:rPr>
                <w:rFonts w:hint="eastAsia"/>
                <w:lang w:val="en-GB"/>
              </w:rPr>
              <w:t>德国</w:t>
            </w:r>
            <w:proofErr w:type="spellEnd"/>
            <w:r w:rsidR="00565796">
              <w:rPr>
                <w:rFonts w:ascii="SimSun" w:eastAsia="SimSun" w:hAnsi="SimSun" w:cs="SimSun" w:hint="eastAsia"/>
                <w:lang w:val="en-GB" w:eastAsia="zh-CN"/>
              </w:rPr>
              <w:t>）</w:t>
            </w:r>
          </w:p>
        </w:tc>
        <w:tc>
          <w:tcPr>
            <w:tcW w:w="1984" w:type="dxa"/>
          </w:tcPr>
          <w:p w14:paraId="15085694" w14:textId="77777777" w:rsidR="006F4A12" w:rsidRPr="000E1A26" w:rsidRDefault="006F4A12" w:rsidP="00AF644B">
            <w:pPr>
              <w:pStyle w:val="Tabletext"/>
              <w:jc w:val="center"/>
            </w:pPr>
            <w:r w:rsidRPr="00F1370C">
              <w:rPr>
                <w:lang w:val="en-GB"/>
              </w:rPr>
              <w:t>–</w:t>
            </w:r>
          </w:p>
        </w:tc>
      </w:tr>
    </w:tbl>
    <w:p w14:paraId="03AC5138" w14:textId="77777777" w:rsidR="006F4A12" w:rsidRDefault="006F4A12" w:rsidP="006F4A12">
      <w:pPr>
        <w:tabs>
          <w:tab w:val="clear" w:pos="794"/>
          <w:tab w:val="clear" w:pos="1191"/>
          <w:tab w:val="clear" w:pos="1588"/>
          <w:tab w:val="clear" w:pos="1985"/>
        </w:tabs>
        <w:overflowPunct/>
        <w:autoSpaceDE/>
        <w:autoSpaceDN/>
        <w:adjustRightInd/>
        <w:spacing w:before="0"/>
        <w:jc w:val="left"/>
        <w:textAlignment w:val="auto"/>
        <w:rPr>
          <w:lang w:val="en-GB"/>
        </w:rPr>
      </w:pPr>
      <w:r>
        <w:rPr>
          <w:lang w:val="en-GB"/>
        </w:rPr>
        <w:br w:type="page"/>
      </w:r>
    </w:p>
    <w:tbl>
      <w:tblPr>
        <w:tblStyle w:val="TableGrid"/>
        <w:tblW w:w="9634" w:type="dxa"/>
        <w:tblLayout w:type="fixed"/>
        <w:tblLook w:val="04A0" w:firstRow="1" w:lastRow="0" w:firstColumn="1" w:lastColumn="0" w:noHBand="0" w:noVBand="1"/>
      </w:tblPr>
      <w:tblGrid>
        <w:gridCol w:w="1838"/>
        <w:gridCol w:w="3402"/>
        <w:gridCol w:w="2410"/>
        <w:gridCol w:w="1984"/>
      </w:tblGrid>
      <w:tr w:rsidR="006F4A12" w:rsidRPr="000E1A26" w14:paraId="1BB74535" w14:textId="77777777" w:rsidTr="0091376C">
        <w:tc>
          <w:tcPr>
            <w:tcW w:w="9634" w:type="dxa"/>
            <w:gridSpan w:val="4"/>
          </w:tcPr>
          <w:p w14:paraId="04B480A1" w14:textId="77777777" w:rsidR="006F4A12" w:rsidRPr="000E1A26" w:rsidRDefault="006F4A12" w:rsidP="0091376C">
            <w:pPr>
              <w:pStyle w:val="Tablehead"/>
            </w:pPr>
            <w:r>
              <w:rPr>
                <w:bCs/>
                <w:color w:val="000000"/>
                <w:lang w:val="zh-CN"/>
              </w:rPr>
              <w:lastRenderedPageBreak/>
              <w:t>3M</w:t>
            </w:r>
            <w:proofErr w:type="spellStart"/>
            <w:r>
              <w:rPr>
                <w:bCs/>
                <w:color w:val="000000"/>
                <w:lang w:val="zh-CN"/>
              </w:rPr>
              <w:t>工作组信函通信组</w:t>
            </w:r>
            <w:proofErr w:type="spellEnd"/>
          </w:p>
        </w:tc>
      </w:tr>
      <w:tr w:rsidR="006F4A12" w:rsidRPr="000E1A26" w14:paraId="0C6280A9" w14:textId="77777777" w:rsidTr="008B5E0E">
        <w:tc>
          <w:tcPr>
            <w:tcW w:w="1838" w:type="dxa"/>
          </w:tcPr>
          <w:p w14:paraId="60E6B5E1" w14:textId="77777777" w:rsidR="006F4A12" w:rsidRPr="000E1A26" w:rsidRDefault="006F4A12" w:rsidP="0091376C">
            <w:pPr>
              <w:pStyle w:val="Tablehead"/>
            </w:pPr>
            <w:r>
              <w:rPr>
                <w:bCs/>
                <w:color w:val="000000"/>
                <w:lang w:val="zh-CN"/>
              </w:rPr>
              <w:t>组</w:t>
            </w:r>
          </w:p>
        </w:tc>
        <w:tc>
          <w:tcPr>
            <w:tcW w:w="3402" w:type="dxa"/>
          </w:tcPr>
          <w:p w14:paraId="0DDC585A" w14:textId="77777777" w:rsidR="006F4A12" w:rsidRPr="000E1A26" w:rsidRDefault="006F4A12" w:rsidP="0091376C">
            <w:pPr>
              <w:pStyle w:val="Tablehead"/>
            </w:pPr>
            <w:proofErr w:type="spellStart"/>
            <w:r>
              <w:rPr>
                <w:rFonts w:hint="eastAsia"/>
                <w:bCs/>
                <w:color w:val="000000"/>
                <w:lang w:val="zh-CN"/>
              </w:rPr>
              <w:t>名称</w:t>
            </w:r>
            <w:proofErr w:type="spellEnd"/>
          </w:p>
        </w:tc>
        <w:tc>
          <w:tcPr>
            <w:tcW w:w="4394" w:type="dxa"/>
            <w:gridSpan w:val="2"/>
          </w:tcPr>
          <w:p w14:paraId="59361F7A" w14:textId="77777777" w:rsidR="006F4A12" w:rsidRPr="000E1A26" w:rsidRDefault="006F4A12" w:rsidP="0091376C">
            <w:pPr>
              <w:pStyle w:val="Tablehead"/>
            </w:pPr>
            <w:proofErr w:type="spellStart"/>
            <w:r>
              <w:rPr>
                <w:bCs/>
                <w:color w:val="000000"/>
                <w:lang w:val="zh-CN"/>
              </w:rPr>
              <w:t>主席</w:t>
            </w:r>
            <w:proofErr w:type="spellEnd"/>
            <w:r>
              <w:rPr>
                <w:bCs/>
                <w:color w:val="000000"/>
                <w:lang w:val="zh-CN"/>
              </w:rPr>
              <w:t>/</w:t>
            </w:r>
            <w:proofErr w:type="spellStart"/>
            <w:r>
              <w:rPr>
                <w:bCs/>
                <w:color w:val="000000"/>
                <w:lang w:val="zh-CN"/>
              </w:rPr>
              <w:t>共同主席</w:t>
            </w:r>
            <w:proofErr w:type="spellEnd"/>
          </w:p>
        </w:tc>
      </w:tr>
      <w:tr w:rsidR="006F4A12" w:rsidRPr="000E1A26" w14:paraId="0C35A2C7" w14:textId="77777777" w:rsidTr="008B5E0E">
        <w:tc>
          <w:tcPr>
            <w:tcW w:w="1838" w:type="dxa"/>
          </w:tcPr>
          <w:p w14:paraId="39EE981B" w14:textId="77777777" w:rsidR="006F4A12" w:rsidRPr="000E1A26" w:rsidRDefault="006F4A12" w:rsidP="0091376C">
            <w:pPr>
              <w:pStyle w:val="Tabletext"/>
            </w:pPr>
            <w:r w:rsidRPr="000E1A26">
              <w:rPr>
                <w:lang w:val="en-GB"/>
              </w:rPr>
              <w:t>CG 3M-2</w:t>
            </w:r>
          </w:p>
        </w:tc>
        <w:tc>
          <w:tcPr>
            <w:tcW w:w="3402" w:type="dxa"/>
          </w:tcPr>
          <w:p w14:paraId="114E0CF1" w14:textId="77777777" w:rsidR="006F4A12" w:rsidRPr="000E1A26" w:rsidRDefault="006F4A12" w:rsidP="0091376C">
            <w:pPr>
              <w:pStyle w:val="Tabletext"/>
              <w:rPr>
                <w:lang w:eastAsia="zh-CN"/>
              </w:rPr>
            </w:pPr>
            <w:r>
              <w:rPr>
                <w:color w:val="000000"/>
                <w:lang w:val="zh-CN" w:eastAsia="zh-CN"/>
              </w:rPr>
              <w:t>DBSG3</w:t>
            </w:r>
            <w:r>
              <w:rPr>
                <w:color w:val="000000"/>
                <w:lang w:val="zh-CN" w:eastAsia="zh-CN"/>
              </w:rPr>
              <w:t>数据库的状态</w:t>
            </w:r>
          </w:p>
        </w:tc>
        <w:tc>
          <w:tcPr>
            <w:tcW w:w="2410" w:type="dxa"/>
          </w:tcPr>
          <w:p w14:paraId="7A5337D0" w14:textId="39582A37" w:rsidR="006F4A12" w:rsidRPr="00AF644B" w:rsidRDefault="006F4A12" w:rsidP="0091376C">
            <w:pPr>
              <w:pStyle w:val="Tabletext"/>
              <w:rPr>
                <w:lang w:val="it-IT"/>
              </w:rPr>
            </w:pPr>
            <w:r w:rsidRPr="00AF644B">
              <w:rPr>
                <w:lang w:val="it-IT"/>
              </w:rPr>
              <w:t>Antonio Martellucci</w:t>
            </w:r>
            <w:r w:rsidR="007B48D3">
              <w:rPr>
                <w:color w:val="000000"/>
                <w:lang w:val="zh-CN"/>
              </w:rPr>
              <w:t>（</w:t>
            </w:r>
            <w:proofErr w:type="spellStart"/>
            <w:r w:rsidRPr="006E58CB">
              <w:rPr>
                <w:rFonts w:hint="eastAsia"/>
                <w:lang w:val="en-GB"/>
              </w:rPr>
              <w:t>欧洲航天局</w:t>
            </w:r>
            <w:proofErr w:type="spellEnd"/>
            <w:r w:rsidR="00C02A33" w:rsidRPr="00AF644B">
              <w:rPr>
                <w:rFonts w:ascii="SimSun" w:eastAsia="SimSun" w:hAnsi="SimSun" w:cs="SimSun" w:hint="eastAsia"/>
                <w:lang w:val="it-IT" w:eastAsia="zh-CN"/>
              </w:rPr>
              <w:t>）</w:t>
            </w:r>
          </w:p>
        </w:tc>
        <w:tc>
          <w:tcPr>
            <w:tcW w:w="1984" w:type="dxa"/>
          </w:tcPr>
          <w:p w14:paraId="65912497" w14:textId="77777777" w:rsidR="006F4A12" w:rsidRPr="000E1A26" w:rsidRDefault="006F4A12" w:rsidP="00AF644B">
            <w:pPr>
              <w:pStyle w:val="Tabletext"/>
              <w:jc w:val="center"/>
            </w:pPr>
            <w:r w:rsidRPr="005B0BA1">
              <w:rPr>
                <w:lang w:val="en-GB"/>
              </w:rPr>
              <w:t>–</w:t>
            </w:r>
          </w:p>
        </w:tc>
      </w:tr>
      <w:tr w:rsidR="006F4A12" w:rsidRPr="00EC5D6B" w14:paraId="7B7D9EEE" w14:textId="77777777" w:rsidTr="008B5E0E">
        <w:tc>
          <w:tcPr>
            <w:tcW w:w="1838" w:type="dxa"/>
          </w:tcPr>
          <w:p w14:paraId="00B271AE" w14:textId="77777777" w:rsidR="006F4A12" w:rsidRPr="000E1A26" w:rsidRDefault="006F4A12" w:rsidP="0091376C">
            <w:pPr>
              <w:pStyle w:val="Tabletext"/>
            </w:pPr>
            <w:r w:rsidRPr="000E1A26">
              <w:rPr>
                <w:lang w:val="en-GB"/>
              </w:rPr>
              <w:t>CG 3M-4</w:t>
            </w:r>
          </w:p>
        </w:tc>
        <w:tc>
          <w:tcPr>
            <w:tcW w:w="3402" w:type="dxa"/>
          </w:tcPr>
          <w:p w14:paraId="58BFDB54" w14:textId="77777777" w:rsidR="006F4A12" w:rsidRPr="000E1A26" w:rsidRDefault="006F4A12" w:rsidP="0091376C">
            <w:pPr>
              <w:pStyle w:val="Tabletext"/>
              <w:rPr>
                <w:lang w:eastAsia="zh-CN"/>
              </w:rPr>
            </w:pPr>
            <w:r>
              <w:rPr>
                <w:color w:val="000000"/>
                <w:lang w:val="zh-CN" w:eastAsia="zh-CN"/>
              </w:rPr>
              <w:t>有关软件产品、数字地图和参考数值数据的活动</w:t>
            </w:r>
          </w:p>
        </w:tc>
        <w:tc>
          <w:tcPr>
            <w:tcW w:w="2410" w:type="dxa"/>
          </w:tcPr>
          <w:p w14:paraId="534E0B6B" w14:textId="05BA07A1" w:rsidR="006F4A12" w:rsidRPr="00AF644B" w:rsidRDefault="006F4A12" w:rsidP="0091376C">
            <w:pPr>
              <w:pStyle w:val="Tabletext"/>
              <w:rPr>
                <w:lang w:val="de-DE"/>
              </w:rPr>
            </w:pPr>
            <w:r w:rsidRPr="00AF644B">
              <w:rPr>
                <w:lang w:val="de-DE"/>
              </w:rPr>
              <w:t>Thomas Prechtl</w:t>
            </w:r>
            <w:r w:rsidR="007B48D3">
              <w:rPr>
                <w:color w:val="000000"/>
                <w:lang w:val="zh-CN"/>
              </w:rPr>
              <w:t>（</w:t>
            </w:r>
            <w:proofErr w:type="spellStart"/>
            <w:r>
              <w:rPr>
                <w:rFonts w:hint="eastAsia"/>
                <w:lang w:val="en-GB"/>
              </w:rPr>
              <w:t>奥地利</w:t>
            </w:r>
            <w:proofErr w:type="spellEnd"/>
            <w:r w:rsidR="00C02A33" w:rsidRPr="00AF644B">
              <w:rPr>
                <w:rFonts w:ascii="SimSun" w:eastAsia="SimSun" w:hAnsi="SimSun" w:cs="SimSun" w:hint="eastAsia"/>
                <w:lang w:val="de-DE" w:eastAsia="zh-CN"/>
              </w:rPr>
              <w:t>）</w:t>
            </w:r>
          </w:p>
        </w:tc>
        <w:tc>
          <w:tcPr>
            <w:tcW w:w="1984" w:type="dxa"/>
          </w:tcPr>
          <w:p w14:paraId="7418EE5F" w14:textId="3B98380E" w:rsidR="006F4A12" w:rsidRPr="00AF644B" w:rsidRDefault="006F4A12" w:rsidP="0091376C">
            <w:pPr>
              <w:pStyle w:val="Tabletext"/>
              <w:rPr>
                <w:lang w:val="de-DE"/>
              </w:rPr>
            </w:pPr>
            <w:r w:rsidRPr="00AF644B">
              <w:rPr>
                <w:lang w:val="de-DE"/>
              </w:rPr>
              <w:t>Ra</w:t>
            </w:r>
            <w:r w:rsidR="003E7A1A">
              <w:rPr>
                <w:lang w:val="de-DE"/>
              </w:rPr>
              <w:t>ü</w:t>
            </w:r>
            <w:r w:rsidRPr="00AF644B">
              <w:rPr>
                <w:lang w:val="de-DE"/>
              </w:rPr>
              <w:t>l Or</w:t>
            </w:r>
            <w:r w:rsidR="003E7A1A">
              <w:rPr>
                <w:lang w:val="de-DE"/>
              </w:rPr>
              <w:t>ú</w:t>
            </w:r>
            <w:r w:rsidRPr="00AF644B">
              <w:rPr>
                <w:lang w:val="de-DE"/>
              </w:rPr>
              <w:t>z-P</w:t>
            </w:r>
            <w:r w:rsidR="003E7A1A">
              <w:rPr>
                <w:lang w:val="de-DE"/>
              </w:rPr>
              <w:t>é</w:t>
            </w:r>
            <w:r w:rsidRPr="00AF644B">
              <w:rPr>
                <w:lang w:val="de-DE"/>
              </w:rPr>
              <w:t>rez</w:t>
            </w:r>
            <w:r w:rsidR="007B48D3">
              <w:rPr>
                <w:color w:val="000000"/>
                <w:lang w:val="zh-CN"/>
              </w:rPr>
              <w:t>（</w:t>
            </w:r>
            <w:proofErr w:type="spellStart"/>
            <w:r w:rsidRPr="006E58CB">
              <w:rPr>
                <w:rFonts w:hint="eastAsia"/>
                <w:lang w:val="en-GB"/>
              </w:rPr>
              <w:t>欧洲航天局</w:t>
            </w:r>
            <w:proofErr w:type="spellEnd"/>
            <w:r w:rsidR="00C02A33" w:rsidRPr="00AF644B">
              <w:rPr>
                <w:rFonts w:ascii="SimSun" w:eastAsia="SimSun" w:hAnsi="SimSun" w:cs="SimSun" w:hint="eastAsia"/>
                <w:lang w:val="de-DE" w:eastAsia="zh-CN"/>
              </w:rPr>
              <w:t>）</w:t>
            </w:r>
          </w:p>
        </w:tc>
      </w:tr>
      <w:tr w:rsidR="006F4A12" w:rsidRPr="000E1A26" w14:paraId="4FD2F4B2" w14:textId="77777777" w:rsidTr="008B5E0E">
        <w:tc>
          <w:tcPr>
            <w:tcW w:w="1838" w:type="dxa"/>
          </w:tcPr>
          <w:p w14:paraId="1D470A5F" w14:textId="77777777" w:rsidR="006F4A12" w:rsidRPr="000E1A26" w:rsidRDefault="006F4A12" w:rsidP="0091376C">
            <w:pPr>
              <w:pStyle w:val="Tabletext"/>
            </w:pPr>
            <w:r w:rsidRPr="000E1A26">
              <w:rPr>
                <w:lang w:val="en-GB"/>
              </w:rPr>
              <w:t>CG 3J-3M-5</w:t>
            </w:r>
          </w:p>
        </w:tc>
        <w:tc>
          <w:tcPr>
            <w:tcW w:w="3402" w:type="dxa"/>
          </w:tcPr>
          <w:p w14:paraId="4965A65E" w14:textId="77777777" w:rsidR="006F4A12" w:rsidRPr="000E1A26" w:rsidRDefault="006F4A12" w:rsidP="0091376C">
            <w:pPr>
              <w:pStyle w:val="Tabletext"/>
              <w:rPr>
                <w:lang w:eastAsia="zh-CN"/>
              </w:rPr>
            </w:pPr>
            <w:r>
              <w:rPr>
                <w:color w:val="000000"/>
                <w:lang w:val="zh-CN" w:eastAsia="zh-CN"/>
              </w:rPr>
              <w:t>云和降水对倾斜路径衰减和去极化的影响</w:t>
            </w:r>
          </w:p>
        </w:tc>
        <w:tc>
          <w:tcPr>
            <w:tcW w:w="2410" w:type="dxa"/>
          </w:tcPr>
          <w:p w14:paraId="5BAC4567" w14:textId="1BF98BFB" w:rsidR="006F4A12" w:rsidRPr="00AF644B" w:rsidRDefault="006F4A12" w:rsidP="0091376C">
            <w:pPr>
              <w:pStyle w:val="Tabletext"/>
              <w:rPr>
                <w:lang w:val="it-IT"/>
              </w:rPr>
            </w:pPr>
            <w:r w:rsidRPr="00AF644B">
              <w:rPr>
                <w:lang w:val="it-IT"/>
              </w:rPr>
              <w:t>Antonio Martellucci</w:t>
            </w:r>
            <w:r w:rsidR="007B48D3">
              <w:rPr>
                <w:color w:val="000000"/>
                <w:lang w:val="zh-CN"/>
              </w:rPr>
              <w:t>（</w:t>
            </w:r>
            <w:proofErr w:type="spellStart"/>
            <w:r w:rsidRPr="006E58CB">
              <w:rPr>
                <w:rFonts w:hint="eastAsia"/>
                <w:lang w:val="en-GB"/>
              </w:rPr>
              <w:t>欧洲航天局</w:t>
            </w:r>
            <w:proofErr w:type="spellEnd"/>
            <w:r w:rsidR="00C02A33" w:rsidRPr="00AF644B">
              <w:rPr>
                <w:rFonts w:ascii="SimSun" w:eastAsia="SimSun" w:hAnsi="SimSun" w:cs="SimSun" w:hint="eastAsia"/>
                <w:lang w:val="it-IT" w:eastAsia="zh-CN"/>
              </w:rPr>
              <w:t>）</w:t>
            </w:r>
          </w:p>
        </w:tc>
        <w:tc>
          <w:tcPr>
            <w:tcW w:w="1984" w:type="dxa"/>
          </w:tcPr>
          <w:p w14:paraId="7AEF77C7" w14:textId="77777777" w:rsidR="006F4A12" w:rsidRPr="000E1A26" w:rsidRDefault="006F4A12" w:rsidP="0091376C">
            <w:pPr>
              <w:pStyle w:val="Tabletext"/>
            </w:pPr>
            <w:proofErr w:type="spellStart"/>
            <w:r>
              <w:rPr>
                <w:rFonts w:hint="eastAsia"/>
                <w:color w:val="000000"/>
                <w:lang w:val="zh-CN"/>
              </w:rPr>
              <w:t>林乐科</w:t>
            </w:r>
            <w:r>
              <w:rPr>
                <w:color w:val="000000"/>
                <w:lang w:val="zh-CN"/>
              </w:rPr>
              <w:t>（中国</w:t>
            </w:r>
            <w:proofErr w:type="spellEnd"/>
            <w:r>
              <w:rPr>
                <w:color w:val="000000"/>
                <w:lang w:val="zh-CN"/>
              </w:rPr>
              <w:t>）</w:t>
            </w:r>
          </w:p>
        </w:tc>
      </w:tr>
      <w:tr w:rsidR="006F4A12" w:rsidRPr="000E1A26" w14:paraId="6D4F0953" w14:textId="77777777" w:rsidTr="008B5E0E">
        <w:tc>
          <w:tcPr>
            <w:tcW w:w="1838" w:type="dxa"/>
          </w:tcPr>
          <w:p w14:paraId="6B021D9D" w14:textId="77777777" w:rsidR="006F4A12" w:rsidRPr="000E1A26" w:rsidRDefault="006F4A12" w:rsidP="0091376C">
            <w:pPr>
              <w:pStyle w:val="Tabletext"/>
            </w:pPr>
            <w:r w:rsidRPr="000E1A26">
              <w:rPr>
                <w:lang w:val="en-GB"/>
              </w:rPr>
              <w:t>CG 3M-8</w:t>
            </w:r>
          </w:p>
        </w:tc>
        <w:tc>
          <w:tcPr>
            <w:tcW w:w="3402" w:type="dxa"/>
          </w:tcPr>
          <w:p w14:paraId="4B36FEC7" w14:textId="77777777" w:rsidR="006F4A12" w:rsidRPr="000E1A26" w:rsidRDefault="006F4A12" w:rsidP="0091376C">
            <w:pPr>
              <w:pStyle w:val="Tabletext"/>
              <w:rPr>
                <w:lang w:eastAsia="zh-CN"/>
              </w:rPr>
            </w:pPr>
            <w:r>
              <w:rPr>
                <w:color w:val="000000"/>
                <w:lang w:val="zh-CN" w:eastAsia="zh-CN"/>
              </w:rPr>
              <w:t>《地对空路径通信手册》</w:t>
            </w:r>
          </w:p>
        </w:tc>
        <w:tc>
          <w:tcPr>
            <w:tcW w:w="2410" w:type="dxa"/>
          </w:tcPr>
          <w:p w14:paraId="17D9041E" w14:textId="0D84D9D1" w:rsidR="006F4A12" w:rsidRPr="00AF644B" w:rsidRDefault="006F4A12" w:rsidP="0091376C">
            <w:pPr>
              <w:pStyle w:val="Tabletext"/>
              <w:rPr>
                <w:lang w:val="es-ES"/>
              </w:rPr>
            </w:pPr>
            <w:r w:rsidRPr="00AF644B">
              <w:rPr>
                <w:lang w:val="es-ES"/>
              </w:rPr>
              <w:t>Luis Emiliani</w:t>
            </w:r>
            <w:r w:rsidR="007B48D3">
              <w:rPr>
                <w:color w:val="000000"/>
                <w:lang w:val="zh-CN"/>
              </w:rPr>
              <w:t>（</w:t>
            </w:r>
            <w:proofErr w:type="spellStart"/>
            <w:r>
              <w:rPr>
                <w:rFonts w:hint="eastAsia"/>
                <w:lang w:val="en-GB"/>
              </w:rPr>
              <w:t>卢森堡</w:t>
            </w:r>
            <w:proofErr w:type="spellEnd"/>
            <w:r w:rsidR="00C02A33" w:rsidRPr="00AF644B">
              <w:rPr>
                <w:rFonts w:ascii="SimSun" w:eastAsia="SimSun" w:hAnsi="SimSun" w:cs="SimSun" w:hint="eastAsia"/>
                <w:lang w:val="es-ES" w:eastAsia="zh-CN"/>
              </w:rPr>
              <w:t>）</w:t>
            </w:r>
          </w:p>
        </w:tc>
        <w:tc>
          <w:tcPr>
            <w:tcW w:w="1984" w:type="dxa"/>
          </w:tcPr>
          <w:p w14:paraId="7B7FB4FB" w14:textId="74F7C68F" w:rsidR="006F4A12" w:rsidRPr="000E1A26" w:rsidRDefault="006F4A12" w:rsidP="0091376C">
            <w:pPr>
              <w:pStyle w:val="Tabletext"/>
            </w:pPr>
            <w:r w:rsidRPr="000E1A26">
              <w:rPr>
                <w:lang w:val="en-GB"/>
              </w:rPr>
              <w:t>Richard Rudd</w:t>
            </w:r>
            <w:r w:rsidR="007B48D3">
              <w:rPr>
                <w:color w:val="000000"/>
                <w:lang w:val="zh-CN"/>
              </w:rPr>
              <w:t>（</w:t>
            </w:r>
            <w:proofErr w:type="spellStart"/>
            <w:r>
              <w:rPr>
                <w:rFonts w:hint="eastAsia"/>
                <w:lang w:val="en-GB"/>
              </w:rPr>
              <w:t>德国</w:t>
            </w:r>
            <w:proofErr w:type="spellEnd"/>
            <w:r w:rsidR="00C02A33">
              <w:rPr>
                <w:rFonts w:ascii="SimSun" w:eastAsia="SimSun" w:hAnsi="SimSun" w:cs="SimSun" w:hint="eastAsia"/>
                <w:lang w:val="en-GB" w:eastAsia="zh-CN"/>
              </w:rPr>
              <w:t>）</w:t>
            </w:r>
          </w:p>
        </w:tc>
      </w:tr>
      <w:tr w:rsidR="006F4A12" w:rsidRPr="000E1A26" w14:paraId="2D13CD50" w14:textId="77777777" w:rsidTr="008B5E0E">
        <w:tc>
          <w:tcPr>
            <w:tcW w:w="1838" w:type="dxa"/>
          </w:tcPr>
          <w:p w14:paraId="0C25B702" w14:textId="77777777" w:rsidR="006F4A12" w:rsidRPr="000E1A26" w:rsidRDefault="006F4A12" w:rsidP="0091376C">
            <w:pPr>
              <w:pStyle w:val="Tabletext"/>
            </w:pPr>
            <w:r w:rsidRPr="000E1A26">
              <w:rPr>
                <w:lang w:val="en-GB"/>
              </w:rPr>
              <w:t>CG 3J-3K-3M-8</w:t>
            </w:r>
          </w:p>
        </w:tc>
        <w:tc>
          <w:tcPr>
            <w:tcW w:w="3402" w:type="dxa"/>
          </w:tcPr>
          <w:p w14:paraId="1DEA72F6" w14:textId="77777777" w:rsidR="006F4A12" w:rsidRPr="000E1A26" w:rsidRDefault="006F4A12" w:rsidP="0091376C">
            <w:pPr>
              <w:pStyle w:val="Tabletext"/>
            </w:pPr>
            <w:proofErr w:type="spellStart"/>
            <w:r>
              <w:rPr>
                <w:color w:val="000000"/>
                <w:lang w:val="zh-CN"/>
              </w:rPr>
              <w:t>建筑物</w:t>
            </w:r>
            <w:r>
              <w:rPr>
                <w:rFonts w:hint="eastAsia"/>
                <w:color w:val="000000"/>
                <w:lang w:val="zh-CN"/>
              </w:rPr>
              <w:t>入口</w:t>
            </w:r>
            <w:r>
              <w:rPr>
                <w:color w:val="000000"/>
                <w:lang w:val="zh-CN"/>
              </w:rPr>
              <w:t>损耗</w:t>
            </w:r>
            <w:proofErr w:type="spellEnd"/>
          </w:p>
        </w:tc>
        <w:tc>
          <w:tcPr>
            <w:tcW w:w="2410" w:type="dxa"/>
          </w:tcPr>
          <w:p w14:paraId="464919CA" w14:textId="3D4319D7" w:rsidR="006F4A12" w:rsidRPr="000E1A26" w:rsidRDefault="006F4A12" w:rsidP="0091376C">
            <w:pPr>
              <w:pStyle w:val="Tabletext"/>
            </w:pPr>
            <w:r w:rsidRPr="000E1A26">
              <w:rPr>
                <w:lang w:val="en-GB"/>
              </w:rPr>
              <w:t>Richard Rudd</w:t>
            </w:r>
            <w:r w:rsidR="007B48D3">
              <w:rPr>
                <w:color w:val="000000"/>
                <w:lang w:val="zh-CN"/>
              </w:rPr>
              <w:t>（</w:t>
            </w:r>
            <w:proofErr w:type="spellStart"/>
            <w:r>
              <w:rPr>
                <w:rFonts w:hint="eastAsia"/>
                <w:lang w:val="en-GB"/>
              </w:rPr>
              <w:t>德国</w:t>
            </w:r>
            <w:proofErr w:type="spellEnd"/>
            <w:r w:rsidR="00C02A33">
              <w:rPr>
                <w:rFonts w:ascii="SimSun" w:eastAsia="SimSun" w:hAnsi="SimSun" w:cs="SimSun" w:hint="eastAsia"/>
                <w:lang w:val="en-GB" w:eastAsia="zh-CN"/>
              </w:rPr>
              <w:t>）</w:t>
            </w:r>
          </w:p>
        </w:tc>
        <w:tc>
          <w:tcPr>
            <w:tcW w:w="1984" w:type="dxa"/>
          </w:tcPr>
          <w:p w14:paraId="7D6F2CBA" w14:textId="77777777" w:rsidR="006F4A12" w:rsidRPr="000E1A26" w:rsidRDefault="006F4A12" w:rsidP="00AF644B">
            <w:pPr>
              <w:pStyle w:val="Tabletext"/>
              <w:jc w:val="center"/>
            </w:pPr>
            <w:r w:rsidRPr="007C2B5B">
              <w:rPr>
                <w:lang w:val="en-GB"/>
              </w:rPr>
              <w:t>–</w:t>
            </w:r>
          </w:p>
        </w:tc>
      </w:tr>
      <w:tr w:rsidR="006F4A12" w:rsidRPr="000E1A26" w14:paraId="296DE4E3" w14:textId="77777777" w:rsidTr="008B5E0E">
        <w:tc>
          <w:tcPr>
            <w:tcW w:w="1838" w:type="dxa"/>
          </w:tcPr>
          <w:p w14:paraId="6BB845B5" w14:textId="77777777" w:rsidR="006F4A12" w:rsidRPr="000E1A26" w:rsidRDefault="006F4A12" w:rsidP="0091376C">
            <w:pPr>
              <w:pStyle w:val="Tabletext"/>
            </w:pPr>
            <w:r w:rsidRPr="000E1A26">
              <w:rPr>
                <w:lang w:val="en-GB"/>
              </w:rPr>
              <w:t>CG 3K-3M-9</w:t>
            </w:r>
          </w:p>
        </w:tc>
        <w:tc>
          <w:tcPr>
            <w:tcW w:w="3402" w:type="dxa"/>
          </w:tcPr>
          <w:p w14:paraId="1757342E" w14:textId="77777777" w:rsidR="006F4A12" w:rsidRPr="000E1A26" w:rsidRDefault="006F4A12" w:rsidP="0091376C">
            <w:pPr>
              <w:pStyle w:val="Tabletext"/>
              <w:rPr>
                <w:lang w:eastAsia="zh-CN"/>
              </w:rPr>
            </w:pPr>
            <w:r>
              <w:rPr>
                <w:color w:val="000000"/>
                <w:lang w:val="zh-CN" w:eastAsia="zh-CN"/>
              </w:rPr>
              <w:t>无线电波沿航空路径的传播</w:t>
            </w:r>
          </w:p>
        </w:tc>
        <w:tc>
          <w:tcPr>
            <w:tcW w:w="2410" w:type="dxa"/>
          </w:tcPr>
          <w:p w14:paraId="07799345" w14:textId="329F45B6" w:rsidR="006F4A12" w:rsidRPr="00AF644B" w:rsidRDefault="006F4A12" w:rsidP="0091376C">
            <w:pPr>
              <w:pStyle w:val="Tabletext"/>
              <w:rPr>
                <w:lang w:val="de-DE"/>
              </w:rPr>
            </w:pPr>
            <w:r w:rsidRPr="00AF644B">
              <w:rPr>
                <w:lang w:val="de-DE"/>
              </w:rPr>
              <w:t>William Kozma</w:t>
            </w:r>
            <w:r w:rsidR="007B48D3">
              <w:rPr>
                <w:color w:val="000000"/>
                <w:lang w:val="zh-CN"/>
              </w:rPr>
              <w:t>（</w:t>
            </w:r>
            <w:proofErr w:type="spellStart"/>
            <w:r>
              <w:rPr>
                <w:rFonts w:hint="eastAsia"/>
                <w:lang w:val="en-GB"/>
              </w:rPr>
              <w:t>美国</w:t>
            </w:r>
            <w:proofErr w:type="spellEnd"/>
            <w:r w:rsidR="00C02A33" w:rsidRPr="00AF644B">
              <w:rPr>
                <w:rFonts w:ascii="SimSun" w:eastAsia="SimSun" w:hAnsi="SimSun" w:cs="SimSun" w:hint="eastAsia"/>
                <w:lang w:val="de-DE" w:eastAsia="zh-CN"/>
              </w:rPr>
              <w:t>）</w:t>
            </w:r>
          </w:p>
        </w:tc>
        <w:tc>
          <w:tcPr>
            <w:tcW w:w="1984" w:type="dxa"/>
          </w:tcPr>
          <w:p w14:paraId="5E136747" w14:textId="77777777" w:rsidR="006F4A12" w:rsidRPr="000E1A26" w:rsidRDefault="006F4A12" w:rsidP="00AF644B">
            <w:pPr>
              <w:pStyle w:val="Tabletext"/>
              <w:jc w:val="center"/>
            </w:pPr>
            <w:r w:rsidRPr="007C2B5B">
              <w:rPr>
                <w:lang w:val="en-GB"/>
              </w:rPr>
              <w:t>–</w:t>
            </w:r>
          </w:p>
        </w:tc>
      </w:tr>
      <w:tr w:rsidR="006F4A12" w:rsidRPr="000E1A26" w14:paraId="795CA38C" w14:textId="77777777" w:rsidTr="008B5E0E">
        <w:tc>
          <w:tcPr>
            <w:tcW w:w="1838" w:type="dxa"/>
          </w:tcPr>
          <w:p w14:paraId="77F2A6FD" w14:textId="77777777" w:rsidR="006F4A12" w:rsidRPr="000E1A26" w:rsidRDefault="006F4A12" w:rsidP="0091376C">
            <w:pPr>
              <w:pStyle w:val="Tabletext"/>
            </w:pPr>
            <w:r w:rsidRPr="000E1A26">
              <w:rPr>
                <w:lang w:val="en-GB"/>
              </w:rPr>
              <w:t>CG 3M-10</w:t>
            </w:r>
          </w:p>
        </w:tc>
        <w:tc>
          <w:tcPr>
            <w:tcW w:w="3402" w:type="dxa"/>
          </w:tcPr>
          <w:p w14:paraId="32FD1F8A" w14:textId="77777777" w:rsidR="006F4A12" w:rsidRPr="000E1A26" w:rsidRDefault="006F4A12" w:rsidP="0091376C">
            <w:pPr>
              <w:pStyle w:val="Tabletext"/>
              <w:rPr>
                <w:lang w:eastAsia="zh-CN"/>
              </w:rPr>
            </w:pPr>
            <w:hyperlink r:id="rId24" w:history="1">
              <w:r w:rsidRPr="005B0BA1">
                <w:rPr>
                  <w:rStyle w:val="Hyperlink"/>
                  <w:lang w:val="en-GB" w:eastAsia="zh-CN"/>
                </w:rPr>
                <w:t>ITU-R P.452</w:t>
              </w:r>
            </w:hyperlink>
            <w:r>
              <w:rPr>
                <w:color w:val="000000"/>
                <w:lang w:val="zh-CN" w:eastAsia="zh-CN"/>
              </w:rPr>
              <w:t>建议书中水汽散射模型的开发</w:t>
            </w:r>
            <w:r>
              <w:fldChar w:fldCharType="begin"/>
            </w:r>
            <w:r>
              <w:rPr>
                <w:lang w:eastAsia="zh-CN"/>
              </w:rPr>
              <w:instrText>HYPERLINK "https://www.itu.int/rec/R-REC-P.452/en"</w:instrText>
            </w:r>
            <w:r>
              <w:fldChar w:fldCharType="separate"/>
            </w:r>
            <w:r>
              <w:fldChar w:fldCharType="end"/>
            </w:r>
          </w:p>
        </w:tc>
        <w:tc>
          <w:tcPr>
            <w:tcW w:w="2410" w:type="dxa"/>
          </w:tcPr>
          <w:p w14:paraId="33AFACB4" w14:textId="2E85DB32" w:rsidR="006F4A12" w:rsidRPr="000E1A26" w:rsidRDefault="006F4A12" w:rsidP="0091376C">
            <w:pPr>
              <w:pStyle w:val="Tabletext"/>
            </w:pPr>
            <w:r w:rsidRPr="000E1A26">
              <w:rPr>
                <w:lang w:val="en-GB"/>
              </w:rPr>
              <w:t>Ryan McDonough</w:t>
            </w:r>
            <w:r w:rsidR="007B48D3">
              <w:rPr>
                <w:color w:val="000000"/>
                <w:lang w:val="zh-CN"/>
              </w:rPr>
              <w:t>（</w:t>
            </w:r>
            <w:proofErr w:type="spellStart"/>
            <w:r>
              <w:rPr>
                <w:rFonts w:hint="eastAsia"/>
                <w:lang w:val="en-GB"/>
              </w:rPr>
              <w:t>美国</w:t>
            </w:r>
            <w:proofErr w:type="spellEnd"/>
            <w:r w:rsidR="00C02A33">
              <w:rPr>
                <w:rFonts w:ascii="SimSun" w:eastAsia="SimSun" w:hAnsi="SimSun" w:cs="SimSun" w:hint="eastAsia"/>
                <w:lang w:val="en-GB" w:eastAsia="zh-CN"/>
              </w:rPr>
              <w:t>）</w:t>
            </w:r>
          </w:p>
        </w:tc>
        <w:tc>
          <w:tcPr>
            <w:tcW w:w="1984" w:type="dxa"/>
          </w:tcPr>
          <w:p w14:paraId="75813860" w14:textId="77777777" w:rsidR="006F4A12" w:rsidRPr="000E1A26" w:rsidRDefault="006F4A12" w:rsidP="00AF644B">
            <w:pPr>
              <w:pStyle w:val="Tabletext"/>
              <w:jc w:val="center"/>
            </w:pPr>
            <w:r w:rsidRPr="007C2B5B">
              <w:rPr>
                <w:lang w:val="en-GB"/>
              </w:rPr>
              <w:t>–</w:t>
            </w:r>
          </w:p>
        </w:tc>
      </w:tr>
      <w:tr w:rsidR="006F4A12" w:rsidRPr="000E1A26" w14:paraId="37F5575C" w14:textId="77777777" w:rsidTr="008B5E0E">
        <w:tc>
          <w:tcPr>
            <w:tcW w:w="1838" w:type="dxa"/>
          </w:tcPr>
          <w:p w14:paraId="71FB289E" w14:textId="77777777" w:rsidR="006F4A12" w:rsidRPr="000E1A26" w:rsidRDefault="006F4A12" w:rsidP="0091376C">
            <w:pPr>
              <w:pStyle w:val="Tabletext"/>
            </w:pPr>
            <w:r w:rsidRPr="000E1A26">
              <w:rPr>
                <w:lang w:val="en-GB"/>
              </w:rPr>
              <w:t>CG 3K-3M-12</w:t>
            </w:r>
          </w:p>
        </w:tc>
        <w:tc>
          <w:tcPr>
            <w:tcW w:w="3402" w:type="dxa"/>
          </w:tcPr>
          <w:p w14:paraId="4B5231DB" w14:textId="77777777" w:rsidR="006F4A12" w:rsidRPr="000E1A26" w:rsidRDefault="006F4A12" w:rsidP="0091376C">
            <w:pPr>
              <w:pStyle w:val="Tabletext"/>
              <w:rPr>
                <w:lang w:eastAsia="zh-CN"/>
              </w:rPr>
            </w:pPr>
            <w:r w:rsidRPr="006E2F79">
              <w:rPr>
                <w:rFonts w:hint="eastAsia"/>
                <w:lang w:eastAsia="zh-CN"/>
              </w:rPr>
              <w:t>高达</w:t>
            </w:r>
            <w:r w:rsidRPr="006E2F79">
              <w:rPr>
                <w:rFonts w:hint="eastAsia"/>
                <w:lang w:eastAsia="zh-CN"/>
              </w:rPr>
              <w:t>105 GHz</w:t>
            </w:r>
            <w:r w:rsidRPr="006E2F79">
              <w:rPr>
                <w:rFonts w:hint="eastAsia"/>
                <w:lang w:eastAsia="zh-CN"/>
              </w:rPr>
              <w:t>的地物损耗预测</w:t>
            </w:r>
          </w:p>
        </w:tc>
        <w:tc>
          <w:tcPr>
            <w:tcW w:w="2410" w:type="dxa"/>
          </w:tcPr>
          <w:p w14:paraId="2B4F6D29" w14:textId="030FA819" w:rsidR="006F4A12" w:rsidRPr="00AF644B" w:rsidRDefault="006F4A12" w:rsidP="0091376C">
            <w:pPr>
              <w:pStyle w:val="Tabletext"/>
              <w:rPr>
                <w:lang w:val="it-IT"/>
              </w:rPr>
            </w:pPr>
            <w:r w:rsidRPr="00AF644B">
              <w:rPr>
                <w:lang w:val="it-IT"/>
              </w:rPr>
              <w:t>Clare Allen</w:t>
            </w:r>
            <w:r w:rsidR="007B48D3">
              <w:rPr>
                <w:color w:val="000000"/>
                <w:lang w:val="zh-CN"/>
              </w:rPr>
              <w:t>（</w:t>
            </w:r>
            <w:proofErr w:type="spellStart"/>
            <w:r>
              <w:rPr>
                <w:rFonts w:hint="eastAsia"/>
                <w:lang w:val="en-GB"/>
              </w:rPr>
              <w:t>德国</w:t>
            </w:r>
            <w:proofErr w:type="spellEnd"/>
            <w:r w:rsidR="00C02A33" w:rsidRPr="00AF644B">
              <w:rPr>
                <w:rFonts w:ascii="SimSun" w:eastAsia="SimSun" w:hAnsi="SimSun" w:cs="SimSun" w:hint="eastAsia"/>
                <w:lang w:val="it-IT" w:eastAsia="zh-CN"/>
              </w:rPr>
              <w:t>）</w:t>
            </w:r>
          </w:p>
        </w:tc>
        <w:tc>
          <w:tcPr>
            <w:tcW w:w="1984" w:type="dxa"/>
          </w:tcPr>
          <w:p w14:paraId="211B8621" w14:textId="77777777" w:rsidR="006F4A12" w:rsidRPr="000E1A26" w:rsidRDefault="006F4A12" w:rsidP="0091376C">
            <w:pPr>
              <w:pStyle w:val="Tabletext"/>
            </w:pPr>
            <w:r w:rsidRPr="000E1A26">
              <w:rPr>
                <w:lang w:val="en-GB"/>
              </w:rPr>
              <w:t>Reza Arefi</w:t>
            </w:r>
            <w:r>
              <w:rPr>
                <w:lang w:val="en-GB"/>
              </w:rPr>
              <w:t xml:space="preserve"> (Apple)</w:t>
            </w:r>
          </w:p>
        </w:tc>
      </w:tr>
      <w:tr w:rsidR="006F4A12" w:rsidRPr="000E1A26" w14:paraId="7B6D354E" w14:textId="77777777" w:rsidTr="008B5E0E">
        <w:tc>
          <w:tcPr>
            <w:tcW w:w="1838" w:type="dxa"/>
          </w:tcPr>
          <w:p w14:paraId="5A25472D" w14:textId="77777777" w:rsidR="006F4A12" w:rsidRPr="000E1A26" w:rsidRDefault="006F4A12" w:rsidP="0091376C">
            <w:pPr>
              <w:pStyle w:val="Tabletext"/>
            </w:pPr>
            <w:r w:rsidRPr="000E1A26">
              <w:rPr>
                <w:lang w:val="en-GB"/>
              </w:rPr>
              <w:t>CG 3J-3M-13</w:t>
            </w:r>
          </w:p>
        </w:tc>
        <w:tc>
          <w:tcPr>
            <w:tcW w:w="3402" w:type="dxa"/>
          </w:tcPr>
          <w:p w14:paraId="6328729F" w14:textId="77777777" w:rsidR="006F4A12" w:rsidRPr="000E1A26" w:rsidRDefault="006F4A12" w:rsidP="0091376C">
            <w:pPr>
              <w:pStyle w:val="Tabletext"/>
            </w:pPr>
            <w:proofErr w:type="spellStart"/>
            <w:r w:rsidRPr="004B7B8D">
              <w:t>验证示例</w:t>
            </w:r>
            <w:proofErr w:type="spellEnd"/>
          </w:p>
        </w:tc>
        <w:tc>
          <w:tcPr>
            <w:tcW w:w="2410" w:type="dxa"/>
          </w:tcPr>
          <w:p w14:paraId="21C21F78" w14:textId="48D56D81" w:rsidR="006F4A12" w:rsidRPr="00AF644B" w:rsidRDefault="006F4A12" w:rsidP="0091376C">
            <w:pPr>
              <w:pStyle w:val="Tabletext"/>
              <w:rPr>
                <w:lang w:val="es-ES"/>
              </w:rPr>
            </w:pPr>
            <w:r w:rsidRPr="00AF644B">
              <w:rPr>
                <w:lang w:val="es-ES"/>
              </w:rPr>
              <w:t>Luis Emiliani</w:t>
            </w:r>
            <w:r w:rsidR="00A32AAA">
              <w:rPr>
                <w:color w:val="000000"/>
                <w:lang w:val="zh-CN"/>
              </w:rPr>
              <w:t>（</w:t>
            </w:r>
            <w:proofErr w:type="spellStart"/>
            <w:r>
              <w:rPr>
                <w:rFonts w:hint="eastAsia"/>
                <w:lang w:val="en-GB"/>
              </w:rPr>
              <w:t>卢森堡</w:t>
            </w:r>
            <w:proofErr w:type="spellEnd"/>
            <w:r w:rsidR="00C02A33" w:rsidRPr="00AF644B">
              <w:rPr>
                <w:rFonts w:ascii="SimSun" w:eastAsia="SimSun" w:hAnsi="SimSun" w:cs="SimSun" w:hint="eastAsia"/>
                <w:lang w:val="es-ES" w:eastAsia="zh-CN"/>
              </w:rPr>
              <w:t>）</w:t>
            </w:r>
          </w:p>
        </w:tc>
        <w:tc>
          <w:tcPr>
            <w:tcW w:w="1984" w:type="dxa"/>
          </w:tcPr>
          <w:p w14:paraId="2F3E130A" w14:textId="77777777" w:rsidR="006F4A12" w:rsidRPr="000E1A26" w:rsidRDefault="006F4A12" w:rsidP="00AF644B">
            <w:pPr>
              <w:pStyle w:val="Tabletext"/>
              <w:jc w:val="center"/>
            </w:pPr>
            <w:r w:rsidRPr="00D37582">
              <w:rPr>
                <w:lang w:val="en-GB"/>
              </w:rPr>
              <w:t>–</w:t>
            </w:r>
          </w:p>
        </w:tc>
      </w:tr>
      <w:tr w:rsidR="006F4A12" w:rsidRPr="000E1A26" w14:paraId="47DEE03E" w14:textId="77777777" w:rsidTr="008B5E0E">
        <w:tc>
          <w:tcPr>
            <w:tcW w:w="1838" w:type="dxa"/>
          </w:tcPr>
          <w:p w14:paraId="27A2E6E6" w14:textId="77777777" w:rsidR="006F4A12" w:rsidRPr="000E1A26" w:rsidRDefault="006F4A12" w:rsidP="0091376C">
            <w:pPr>
              <w:pStyle w:val="Tabletext"/>
            </w:pPr>
            <w:r w:rsidRPr="000E1A26">
              <w:rPr>
                <w:lang w:val="en-GB"/>
              </w:rPr>
              <w:t>CG 3J-3K-3M-14</w:t>
            </w:r>
          </w:p>
        </w:tc>
        <w:tc>
          <w:tcPr>
            <w:tcW w:w="3402" w:type="dxa"/>
          </w:tcPr>
          <w:p w14:paraId="2F80DF3F" w14:textId="77777777" w:rsidR="006F4A12" w:rsidRPr="000E1A26" w:rsidRDefault="006F4A12" w:rsidP="0091376C">
            <w:pPr>
              <w:pStyle w:val="Tabletext"/>
              <w:rPr>
                <w:lang w:eastAsia="zh-CN"/>
              </w:rPr>
            </w:pPr>
            <w:r>
              <w:rPr>
                <w:color w:val="000000"/>
                <w:lang w:val="zh-CN" w:eastAsia="zh-CN"/>
              </w:rPr>
              <w:t>研究与</w:t>
            </w:r>
            <w:r>
              <w:rPr>
                <w:color w:val="000000"/>
                <w:lang w:val="zh-CN" w:eastAsia="zh-CN"/>
              </w:rPr>
              <w:t>HAPS</w:t>
            </w:r>
            <w:r>
              <w:rPr>
                <w:color w:val="000000"/>
                <w:lang w:val="zh-CN" w:eastAsia="zh-CN"/>
              </w:rPr>
              <w:t>传播模型相关的问题</w:t>
            </w:r>
          </w:p>
        </w:tc>
        <w:tc>
          <w:tcPr>
            <w:tcW w:w="2410" w:type="dxa"/>
          </w:tcPr>
          <w:p w14:paraId="7E01379E" w14:textId="0A4A1022" w:rsidR="006F4A12" w:rsidRPr="000E1A26" w:rsidRDefault="006F4A12" w:rsidP="0091376C">
            <w:pPr>
              <w:pStyle w:val="Tabletext"/>
            </w:pPr>
            <w:r w:rsidRPr="000E1A26">
              <w:rPr>
                <w:lang w:val="en-GB"/>
              </w:rPr>
              <w:t>Hajime Suzuki</w:t>
            </w:r>
            <w:r w:rsidR="00A32AAA">
              <w:rPr>
                <w:color w:val="000000"/>
                <w:lang w:val="zh-CN"/>
              </w:rPr>
              <w:t>（</w:t>
            </w:r>
            <w:proofErr w:type="spellStart"/>
            <w:r>
              <w:rPr>
                <w:rFonts w:hint="eastAsia"/>
                <w:lang w:val="en-GB"/>
              </w:rPr>
              <w:t>澳大利亚</w:t>
            </w:r>
            <w:proofErr w:type="spellEnd"/>
            <w:r w:rsidR="00C02A33">
              <w:rPr>
                <w:rFonts w:ascii="SimSun" w:eastAsia="SimSun" w:hAnsi="SimSun" w:cs="SimSun" w:hint="eastAsia"/>
                <w:lang w:val="en-GB" w:eastAsia="zh-CN"/>
              </w:rPr>
              <w:t>）</w:t>
            </w:r>
          </w:p>
        </w:tc>
        <w:tc>
          <w:tcPr>
            <w:tcW w:w="1984" w:type="dxa"/>
          </w:tcPr>
          <w:p w14:paraId="0FBFB066" w14:textId="77777777" w:rsidR="006F4A12" w:rsidRPr="000E1A26" w:rsidRDefault="006F4A12" w:rsidP="00AF644B">
            <w:pPr>
              <w:pStyle w:val="Tabletext"/>
              <w:jc w:val="center"/>
            </w:pPr>
            <w:r w:rsidRPr="00D37582">
              <w:rPr>
                <w:lang w:val="en-GB"/>
              </w:rPr>
              <w:t>–</w:t>
            </w:r>
          </w:p>
        </w:tc>
      </w:tr>
      <w:tr w:rsidR="006F4A12" w:rsidRPr="000E1A26" w14:paraId="075DF242" w14:textId="77777777" w:rsidTr="008B5E0E">
        <w:tc>
          <w:tcPr>
            <w:tcW w:w="1838" w:type="dxa"/>
          </w:tcPr>
          <w:p w14:paraId="4C4D8449" w14:textId="77777777" w:rsidR="006F4A12" w:rsidRPr="000E1A26" w:rsidRDefault="006F4A12" w:rsidP="0091376C">
            <w:pPr>
              <w:pStyle w:val="Tabletext"/>
            </w:pPr>
            <w:r w:rsidRPr="000E1A26">
              <w:rPr>
                <w:lang w:val="en-GB"/>
              </w:rPr>
              <w:t>CG 3M-15</w:t>
            </w:r>
          </w:p>
        </w:tc>
        <w:tc>
          <w:tcPr>
            <w:tcW w:w="3402" w:type="dxa"/>
          </w:tcPr>
          <w:p w14:paraId="54D8D596" w14:textId="77777777" w:rsidR="006F4A12" w:rsidRPr="000E1A26" w:rsidRDefault="006F4A12" w:rsidP="0091376C">
            <w:pPr>
              <w:pStyle w:val="Tabletext"/>
              <w:rPr>
                <w:lang w:eastAsia="zh-CN"/>
              </w:rPr>
            </w:pPr>
            <w:hyperlink r:id="rId25" w:history="1">
              <w:r w:rsidRPr="005B0BA1">
                <w:rPr>
                  <w:rStyle w:val="Hyperlink"/>
                  <w:lang w:val="en-GB" w:eastAsia="zh-CN"/>
                </w:rPr>
                <w:t>ITU-R P.618</w:t>
              </w:r>
            </w:hyperlink>
            <w:r>
              <w:rPr>
                <w:color w:val="000000"/>
                <w:lang w:val="zh-CN" w:eastAsia="zh-CN"/>
              </w:rPr>
              <w:t>建议书中降雨和总衰减模型的改进</w:t>
            </w:r>
            <w:r>
              <w:fldChar w:fldCharType="begin"/>
            </w:r>
            <w:r>
              <w:rPr>
                <w:lang w:eastAsia="zh-CN"/>
              </w:rPr>
              <w:instrText>HYPERLINK "https://www.itu.int/rec/R-REC-P.618/en"</w:instrText>
            </w:r>
            <w:r>
              <w:fldChar w:fldCharType="separate"/>
            </w:r>
            <w:r>
              <w:fldChar w:fldCharType="end"/>
            </w:r>
          </w:p>
        </w:tc>
        <w:tc>
          <w:tcPr>
            <w:tcW w:w="2410" w:type="dxa"/>
          </w:tcPr>
          <w:p w14:paraId="1D86B901" w14:textId="6DFA00BE" w:rsidR="006F4A12" w:rsidRPr="00AF644B" w:rsidRDefault="006F4A12" w:rsidP="0091376C">
            <w:pPr>
              <w:pStyle w:val="Tabletext"/>
              <w:rPr>
                <w:lang w:val="it-IT"/>
              </w:rPr>
            </w:pPr>
            <w:r w:rsidRPr="00AF644B">
              <w:rPr>
                <w:lang w:val="it-IT"/>
              </w:rPr>
              <w:t>Laurent Castanet</w:t>
            </w:r>
            <w:r w:rsidR="00A32AAA">
              <w:rPr>
                <w:color w:val="000000"/>
                <w:lang w:val="zh-CN"/>
              </w:rPr>
              <w:t>（</w:t>
            </w:r>
            <w:proofErr w:type="spellStart"/>
            <w:r>
              <w:rPr>
                <w:rFonts w:hint="eastAsia"/>
                <w:lang w:val="en-GB"/>
              </w:rPr>
              <w:t>法国</w:t>
            </w:r>
            <w:proofErr w:type="spellEnd"/>
            <w:r w:rsidR="00C02A33" w:rsidRPr="00AF644B">
              <w:rPr>
                <w:rFonts w:ascii="SimSun" w:eastAsia="SimSun" w:hAnsi="SimSun" w:cs="SimSun" w:hint="eastAsia"/>
                <w:lang w:val="it-IT" w:eastAsia="zh-CN"/>
              </w:rPr>
              <w:t>）</w:t>
            </w:r>
          </w:p>
        </w:tc>
        <w:tc>
          <w:tcPr>
            <w:tcW w:w="1984" w:type="dxa"/>
          </w:tcPr>
          <w:p w14:paraId="54742936" w14:textId="77777777" w:rsidR="006F4A12" w:rsidRPr="000E1A26" w:rsidRDefault="006F4A12" w:rsidP="00AF644B">
            <w:pPr>
              <w:pStyle w:val="Tabletext"/>
              <w:jc w:val="center"/>
            </w:pPr>
            <w:r w:rsidRPr="00D37582">
              <w:rPr>
                <w:lang w:val="en-GB"/>
              </w:rPr>
              <w:t>–</w:t>
            </w:r>
          </w:p>
        </w:tc>
      </w:tr>
      <w:tr w:rsidR="006F4A12" w:rsidRPr="000E1A26" w14:paraId="7D726FFE" w14:textId="77777777" w:rsidTr="008B5E0E">
        <w:tc>
          <w:tcPr>
            <w:tcW w:w="1838" w:type="dxa"/>
          </w:tcPr>
          <w:p w14:paraId="3A238832" w14:textId="77777777" w:rsidR="006F4A12" w:rsidRPr="000E1A26" w:rsidRDefault="006F4A12" w:rsidP="0091376C">
            <w:pPr>
              <w:pStyle w:val="Tabletext"/>
            </w:pPr>
            <w:r w:rsidRPr="000E1A26">
              <w:rPr>
                <w:lang w:val="en-GB"/>
              </w:rPr>
              <w:t>G 3J-3K-3M-16</w:t>
            </w:r>
          </w:p>
        </w:tc>
        <w:tc>
          <w:tcPr>
            <w:tcW w:w="3402" w:type="dxa"/>
          </w:tcPr>
          <w:p w14:paraId="002CC52D" w14:textId="77777777" w:rsidR="006F4A12" w:rsidRPr="000E1A26" w:rsidRDefault="006F4A12" w:rsidP="0091376C">
            <w:pPr>
              <w:pStyle w:val="Tabletext"/>
              <w:rPr>
                <w:lang w:eastAsia="zh-CN"/>
              </w:rPr>
            </w:pPr>
            <w:r>
              <w:rPr>
                <w:color w:val="000000"/>
                <w:lang w:val="zh-CN" w:eastAsia="zh-CN"/>
              </w:rPr>
              <w:t>大气无线电折射率及其对无线电波传播的影响</w:t>
            </w:r>
          </w:p>
        </w:tc>
        <w:tc>
          <w:tcPr>
            <w:tcW w:w="2410" w:type="dxa"/>
          </w:tcPr>
          <w:p w14:paraId="50950F1C" w14:textId="69561C28" w:rsidR="006F4A12" w:rsidRPr="00AF644B" w:rsidRDefault="006F4A12" w:rsidP="0091376C">
            <w:pPr>
              <w:pStyle w:val="Tabletext"/>
              <w:rPr>
                <w:lang w:val="it-IT"/>
              </w:rPr>
            </w:pPr>
            <w:r w:rsidRPr="00AF644B">
              <w:rPr>
                <w:lang w:val="it-IT"/>
              </w:rPr>
              <w:t>Antonio Martellucci</w:t>
            </w:r>
            <w:r w:rsidR="00A32AAA">
              <w:rPr>
                <w:color w:val="000000"/>
                <w:lang w:val="zh-CN"/>
              </w:rPr>
              <w:t>（</w:t>
            </w:r>
            <w:proofErr w:type="spellStart"/>
            <w:r w:rsidRPr="006E58CB">
              <w:rPr>
                <w:rFonts w:hint="eastAsia"/>
                <w:lang w:val="en-GB"/>
              </w:rPr>
              <w:t>欧洲航天局</w:t>
            </w:r>
            <w:proofErr w:type="spellEnd"/>
            <w:r w:rsidR="00C02A33" w:rsidRPr="00AF644B">
              <w:rPr>
                <w:rFonts w:ascii="SimSun" w:eastAsia="SimSun" w:hAnsi="SimSun" w:cs="SimSun" w:hint="eastAsia"/>
                <w:lang w:val="it-IT" w:eastAsia="zh-CN"/>
              </w:rPr>
              <w:t>）</w:t>
            </w:r>
          </w:p>
        </w:tc>
        <w:tc>
          <w:tcPr>
            <w:tcW w:w="1984" w:type="dxa"/>
          </w:tcPr>
          <w:p w14:paraId="0171951F" w14:textId="77777777" w:rsidR="006F4A12" w:rsidRPr="000E1A26" w:rsidRDefault="006F4A12" w:rsidP="0091376C">
            <w:pPr>
              <w:pStyle w:val="Tabletext"/>
            </w:pPr>
            <w:proofErr w:type="spellStart"/>
            <w:r>
              <w:rPr>
                <w:rFonts w:hint="eastAsia"/>
                <w:color w:val="000000"/>
                <w:lang w:val="zh-CN"/>
              </w:rPr>
              <w:t>林乐科</w:t>
            </w:r>
            <w:r>
              <w:rPr>
                <w:color w:val="000000"/>
                <w:lang w:val="zh-CN"/>
              </w:rPr>
              <w:t>（中国</w:t>
            </w:r>
            <w:proofErr w:type="spellEnd"/>
            <w:r>
              <w:rPr>
                <w:color w:val="000000"/>
                <w:lang w:val="zh-CN"/>
              </w:rPr>
              <w:t>）</w:t>
            </w:r>
          </w:p>
        </w:tc>
      </w:tr>
      <w:tr w:rsidR="006F4A12" w:rsidRPr="000E1A26" w14:paraId="052DBA5F" w14:textId="77777777" w:rsidTr="008B5E0E">
        <w:tc>
          <w:tcPr>
            <w:tcW w:w="1838" w:type="dxa"/>
          </w:tcPr>
          <w:p w14:paraId="2A3F6A26" w14:textId="77777777" w:rsidR="006F4A12" w:rsidRPr="000E1A26" w:rsidRDefault="006F4A12" w:rsidP="0091376C">
            <w:pPr>
              <w:pStyle w:val="Tabletext"/>
            </w:pPr>
            <w:r w:rsidRPr="000E1A26">
              <w:rPr>
                <w:lang w:val="en-GB"/>
              </w:rPr>
              <w:t>CG 3K-3M-18</w:t>
            </w:r>
          </w:p>
        </w:tc>
        <w:tc>
          <w:tcPr>
            <w:tcW w:w="3402" w:type="dxa"/>
          </w:tcPr>
          <w:p w14:paraId="5DD7F105" w14:textId="77777777" w:rsidR="006F4A12" w:rsidRPr="000E1A26" w:rsidRDefault="006F4A12" w:rsidP="0091376C">
            <w:pPr>
              <w:pStyle w:val="Tabletext"/>
            </w:pPr>
            <w:proofErr w:type="spellStart"/>
            <w:r>
              <w:rPr>
                <w:color w:val="000000"/>
                <w:lang w:val="zh-CN"/>
              </w:rPr>
              <w:t>研究</w:t>
            </w:r>
            <w:r w:rsidRPr="004A5F62">
              <w:rPr>
                <w:color w:val="000000"/>
              </w:rPr>
              <w:t>ITU</w:t>
            </w:r>
            <w:proofErr w:type="spellEnd"/>
            <w:r w:rsidRPr="004A5F62">
              <w:rPr>
                <w:color w:val="000000"/>
              </w:rPr>
              <w:t>-R P.452</w:t>
            </w:r>
            <w:r>
              <w:rPr>
                <w:color w:val="000000"/>
                <w:lang w:val="zh-CN"/>
              </w:rPr>
              <w:t>、</w:t>
            </w:r>
            <w:r w:rsidRPr="004A5F62">
              <w:rPr>
                <w:color w:val="000000"/>
              </w:rPr>
              <w:t>ITU-R P.1812</w:t>
            </w:r>
            <w:r>
              <w:rPr>
                <w:color w:val="000000"/>
                <w:lang w:val="zh-CN"/>
              </w:rPr>
              <w:t>或</w:t>
            </w:r>
            <w:r w:rsidRPr="004A5F62">
              <w:rPr>
                <w:color w:val="000000"/>
              </w:rPr>
              <w:t>ITU-R P.2001</w:t>
            </w:r>
            <w:r>
              <w:rPr>
                <w:color w:val="000000"/>
                <w:lang w:val="zh-CN"/>
              </w:rPr>
              <w:t>建议书共同涉及的具体问题</w:t>
            </w:r>
          </w:p>
        </w:tc>
        <w:tc>
          <w:tcPr>
            <w:tcW w:w="2410" w:type="dxa"/>
          </w:tcPr>
          <w:p w14:paraId="40463604" w14:textId="26AF5B52" w:rsidR="006F4A12" w:rsidRPr="00AF644B" w:rsidRDefault="006F4A12" w:rsidP="0091376C">
            <w:pPr>
              <w:pStyle w:val="Tabletext"/>
              <w:rPr>
                <w:lang w:val="it-IT"/>
              </w:rPr>
            </w:pPr>
            <w:r w:rsidRPr="00AF644B">
              <w:rPr>
                <w:lang w:val="it-IT"/>
              </w:rPr>
              <w:t>Ivica Stevanovic</w:t>
            </w:r>
            <w:r w:rsidR="00A32AAA" w:rsidRPr="00AF644B">
              <w:rPr>
                <w:color w:val="000000"/>
                <w:lang w:val="it-IT"/>
              </w:rPr>
              <w:t>（</w:t>
            </w:r>
            <w:proofErr w:type="spellStart"/>
            <w:r>
              <w:rPr>
                <w:rFonts w:hint="eastAsia"/>
                <w:lang w:val="en-GB"/>
              </w:rPr>
              <w:t>瑞士</w:t>
            </w:r>
            <w:proofErr w:type="spellEnd"/>
            <w:r w:rsidR="00C02A33" w:rsidRPr="00AF644B">
              <w:rPr>
                <w:rFonts w:ascii="SimSun" w:eastAsia="SimSun" w:hAnsi="SimSun" w:cs="SimSun" w:hint="eastAsia"/>
                <w:lang w:val="it-IT" w:eastAsia="zh-CN"/>
              </w:rPr>
              <w:t>）</w:t>
            </w:r>
          </w:p>
        </w:tc>
        <w:tc>
          <w:tcPr>
            <w:tcW w:w="1984" w:type="dxa"/>
          </w:tcPr>
          <w:p w14:paraId="60931231" w14:textId="77777777" w:rsidR="006F4A12" w:rsidRPr="000E1A26" w:rsidRDefault="006F4A12" w:rsidP="00AF644B">
            <w:pPr>
              <w:pStyle w:val="Tabletext"/>
              <w:jc w:val="center"/>
            </w:pPr>
            <w:r w:rsidRPr="00537E71">
              <w:rPr>
                <w:lang w:val="en-GB"/>
              </w:rPr>
              <w:t>–</w:t>
            </w:r>
          </w:p>
        </w:tc>
      </w:tr>
      <w:tr w:rsidR="006F4A12" w:rsidRPr="000E1A26" w14:paraId="1D2CAA6D" w14:textId="77777777" w:rsidTr="008B5E0E">
        <w:tc>
          <w:tcPr>
            <w:tcW w:w="1838" w:type="dxa"/>
          </w:tcPr>
          <w:p w14:paraId="46537673" w14:textId="77777777" w:rsidR="006F4A12" w:rsidRPr="000E1A26" w:rsidRDefault="006F4A12" w:rsidP="0091376C">
            <w:pPr>
              <w:pStyle w:val="Tabletext"/>
            </w:pPr>
            <w:r w:rsidRPr="000E1A26">
              <w:rPr>
                <w:lang w:val="en-GB"/>
              </w:rPr>
              <w:t>CG 3M-22</w:t>
            </w:r>
          </w:p>
        </w:tc>
        <w:tc>
          <w:tcPr>
            <w:tcW w:w="3402" w:type="dxa"/>
          </w:tcPr>
          <w:p w14:paraId="0AF3EC80" w14:textId="77777777" w:rsidR="006F4A12" w:rsidRPr="000E1A26" w:rsidRDefault="006F4A12" w:rsidP="0091376C">
            <w:pPr>
              <w:pStyle w:val="Tabletext"/>
              <w:rPr>
                <w:lang w:eastAsia="zh-CN"/>
              </w:rPr>
            </w:pPr>
            <w:r>
              <w:rPr>
                <w:rFonts w:hint="eastAsia"/>
                <w:lang w:eastAsia="zh-CN"/>
              </w:rPr>
              <w:t>对</w:t>
            </w:r>
            <w:r w:rsidRPr="004A5F62">
              <w:rPr>
                <w:rFonts w:hint="eastAsia"/>
                <w:lang w:eastAsia="zh-CN"/>
              </w:rPr>
              <w:t>短路径上雨衰减测量结果表明路径衰减因子超过</w:t>
            </w:r>
            <w:r w:rsidRPr="004A5F62">
              <w:rPr>
                <w:rFonts w:hint="eastAsia"/>
                <w:lang w:eastAsia="zh-CN"/>
              </w:rPr>
              <w:t>1</w:t>
            </w:r>
            <w:r w:rsidRPr="004A5F62">
              <w:rPr>
                <w:rFonts w:hint="eastAsia"/>
                <w:lang w:eastAsia="zh-CN"/>
              </w:rPr>
              <w:t>的</w:t>
            </w:r>
            <w:r>
              <w:rPr>
                <w:rFonts w:hint="eastAsia"/>
                <w:lang w:eastAsia="zh-CN"/>
              </w:rPr>
              <w:t>情况进行的研究</w:t>
            </w:r>
          </w:p>
        </w:tc>
        <w:tc>
          <w:tcPr>
            <w:tcW w:w="2410" w:type="dxa"/>
          </w:tcPr>
          <w:p w14:paraId="4AC4B25B" w14:textId="1C4B63E3" w:rsidR="006F4A12" w:rsidRPr="00AF644B" w:rsidRDefault="006F4A12" w:rsidP="0091376C">
            <w:pPr>
              <w:pStyle w:val="Tabletext"/>
              <w:rPr>
                <w:lang w:val="it-IT"/>
              </w:rPr>
            </w:pPr>
            <w:r w:rsidRPr="00AF644B">
              <w:rPr>
                <w:lang w:val="it-IT"/>
              </w:rPr>
              <w:t>Lorenzo Luini</w:t>
            </w:r>
            <w:r w:rsidR="00A32AAA" w:rsidRPr="00AF644B">
              <w:rPr>
                <w:color w:val="000000"/>
                <w:lang w:val="it-IT"/>
              </w:rPr>
              <w:t>（</w:t>
            </w:r>
            <w:proofErr w:type="spellStart"/>
            <w:r>
              <w:rPr>
                <w:rFonts w:hint="eastAsia"/>
                <w:lang w:val="en-GB"/>
              </w:rPr>
              <w:t>意大利</w:t>
            </w:r>
            <w:proofErr w:type="spellEnd"/>
            <w:r w:rsidR="00C02A33" w:rsidRPr="00AF644B">
              <w:rPr>
                <w:rFonts w:ascii="SimSun" w:eastAsia="SimSun" w:hAnsi="SimSun" w:cs="SimSun" w:hint="eastAsia"/>
                <w:lang w:val="it-IT" w:eastAsia="zh-CN"/>
              </w:rPr>
              <w:t>）</w:t>
            </w:r>
          </w:p>
        </w:tc>
        <w:tc>
          <w:tcPr>
            <w:tcW w:w="1984" w:type="dxa"/>
          </w:tcPr>
          <w:p w14:paraId="76FB2E50" w14:textId="77777777" w:rsidR="006F4A12" w:rsidRPr="000E1A26" w:rsidRDefault="006F4A12" w:rsidP="00AF644B">
            <w:pPr>
              <w:pStyle w:val="Tabletext"/>
              <w:jc w:val="center"/>
            </w:pPr>
            <w:r w:rsidRPr="00537E71">
              <w:rPr>
                <w:lang w:val="en-GB"/>
              </w:rPr>
              <w:t>–</w:t>
            </w:r>
          </w:p>
        </w:tc>
      </w:tr>
      <w:tr w:rsidR="006F4A12" w:rsidRPr="000E1A26" w14:paraId="771CBB3C" w14:textId="77777777" w:rsidTr="008B5E0E">
        <w:tc>
          <w:tcPr>
            <w:tcW w:w="1838" w:type="dxa"/>
          </w:tcPr>
          <w:p w14:paraId="5592D8B6" w14:textId="77777777" w:rsidR="006F4A12" w:rsidRPr="000E1A26" w:rsidRDefault="006F4A12" w:rsidP="0091376C">
            <w:pPr>
              <w:pStyle w:val="Tabletext"/>
            </w:pPr>
            <w:r w:rsidRPr="000E1A26">
              <w:rPr>
                <w:lang w:val="en-GB"/>
              </w:rPr>
              <w:t>CG 3M-25</w:t>
            </w:r>
          </w:p>
        </w:tc>
        <w:tc>
          <w:tcPr>
            <w:tcW w:w="3402" w:type="dxa"/>
          </w:tcPr>
          <w:p w14:paraId="7D909209" w14:textId="77777777" w:rsidR="006F4A12" w:rsidRPr="000E1A26" w:rsidRDefault="006F4A12" w:rsidP="0091376C">
            <w:pPr>
              <w:pStyle w:val="Tabletext"/>
              <w:rPr>
                <w:lang w:eastAsia="zh-CN"/>
              </w:rPr>
            </w:pPr>
            <w:r w:rsidRPr="00A25863">
              <w:rPr>
                <w:rFonts w:hint="eastAsia"/>
                <w:lang w:eastAsia="zh-CN"/>
              </w:rPr>
              <w:t>更新手册</w:t>
            </w:r>
            <w:r w:rsidRPr="00A25863">
              <w:rPr>
                <w:rFonts w:hint="eastAsia"/>
                <w:lang w:eastAsia="zh-CN"/>
              </w:rPr>
              <w:t>58 ITU-R</w:t>
            </w:r>
            <w:r w:rsidRPr="00A25863">
              <w:rPr>
                <w:rFonts w:hint="eastAsia"/>
                <w:lang w:eastAsia="zh-CN"/>
              </w:rPr>
              <w:t>干扰和共用研究的传播预测方法</w:t>
            </w:r>
          </w:p>
        </w:tc>
        <w:tc>
          <w:tcPr>
            <w:tcW w:w="2410" w:type="dxa"/>
          </w:tcPr>
          <w:p w14:paraId="2E3F4DE5" w14:textId="2F94FCC4" w:rsidR="006F4A12" w:rsidRPr="000E1A26" w:rsidRDefault="006F4A12" w:rsidP="0091376C">
            <w:pPr>
              <w:pStyle w:val="Tabletext"/>
            </w:pPr>
            <w:r w:rsidRPr="000E1A26">
              <w:rPr>
                <w:lang w:val="en-GB"/>
              </w:rPr>
              <w:t>Ryan McDonough</w:t>
            </w:r>
            <w:r w:rsidR="00A32AAA">
              <w:rPr>
                <w:color w:val="000000"/>
                <w:lang w:val="zh-CN"/>
              </w:rPr>
              <w:t>（</w:t>
            </w:r>
            <w:proofErr w:type="spellStart"/>
            <w:r>
              <w:rPr>
                <w:rFonts w:hint="eastAsia"/>
                <w:lang w:val="en-GB"/>
              </w:rPr>
              <w:t>美国</w:t>
            </w:r>
            <w:proofErr w:type="spellEnd"/>
            <w:r w:rsidR="00C02A33">
              <w:rPr>
                <w:rFonts w:ascii="SimSun" w:eastAsia="SimSun" w:hAnsi="SimSun" w:cs="SimSun" w:hint="eastAsia"/>
                <w:lang w:val="en-GB" w:eastAsia="zh-CN"/>
              </w:rPr>
              <w:t>）</w:t>
            </w:r>
          </w:p>
        </w:tc>
        <w:tc>
          <w:tcPr>
            <w:tcW w:w="1984" w:type="dxa"/>
          </w:tcPr>
          <w:p w14:paraId="4D9C0FF3" w14:textId="77777777" w:rsidR="006F4A12" w:rsidRPr="000E1A26" w:rsidRDefault="006F4A12" w:rsidP="00AF644B">
            <w:pPr>
              <w:pStyle w:val="Tabletext"/>
              <w:jc w:val="center"/>
            </w:pPr>
            <w:r w:rsidRPr="00537E71">
              <w:rPr>
                <w:lang w:val="en-GB"/>
              </w:rPr>
              <w:t>–</w:t>
            </w:r>
          </w:p>
        </w:tc>
      </w:tr>
      <w:tr w:rsidR="006F4A12" w:rsidRPr="000E1A26" w14:paraId="5F1433D5" w14:textId="77777777" w:rsidTr="008B5E0E">
        <w:tc>
          <w:tcPr>
            <w:tcW w:w="1838" w:type="dxa"/>
          </w:tcPr>
          <w:p w14:paraId="2447E476" w14:textId="77777777" w:rsidR="006F4A12" w:rsidRPr="000E1A26" w:rsidRDefault="006F4A12" w:rsidP="0091376C">
            <w:pPr>
              <w:pStyle w:val="Tabletext"/>
            </w:pPr>
            <w:r w:rsidRPr="000E1A26">
              <w:rPr>
                <w:lang w:val="en-GB"/>
              </w:rPr>
              <w:t>CG 3J-3K-3L-3M-27</w:t>
            </w:r>
          </w:p>
        </w:tc>
        <w:tc>
          <w:tcPr>
            <w:tcW w:w="3402" w:type="dxa"/>
          </w:tcPr>
          <w:p w14:paraId="7514397D" w14:textId="77777777" w:rsidR="006F4A12" w:rsidRPr="000E1A26" w:rsidRDefault="006F4A12" w:rsidP="0091376C">
            <w:pPr>
              <w:pStyle w:val="Tabletext"/>
              <w:rPr>
                <w:lang w:eastAsia="zh-CN"/>
              </w:rPr>
            </w:pPr>
            <w:r>
              <w:rPr>
                <w:color w:val="000000"/>
                <w:lang w:val="zh-CN" w:eastAsia="zh-CN"/>
              </w:rPr>
              <w:t>用于传播研究的机器学习</w:t>
            </w:r>
          </w:p>
        </w:tc>
        <w:tc>
          <w:tcPr>
            <w:tcW w:w="2410" w:type="dxa"/>
          </w:tcPr>
          <w:p w14:paraId="23EE5A36" w14:textId="36ED2B71" w:rsidR="006F4A12" w:rsidRPr="000E1A26" w:rsidRDefault="006F4A12" w:rsidP="0091376C">
            <w:pPr>
              <w:pStyle w:val="Tabletext"/>
            </w:pPr>
            <w:r w:rsidRPr="000E1A26">
              <w:rPr>
                <w:lang w:val="en-GB"/>
              </w:rPr>
              <w:t xml:space="preserve">Zubeir </w:t>
            </w:r>
            <w:proofErr w:type="spellStart"/>
            <w:r w:rsidRPr="000E1A26">
              <w:rPr>
                <w:lang w:val="en-GB"/>
              </w:rPr>
              <w:t>Bocus</w:t>
            </w:r>
            <w:proofErr w:type="spellEnd"/>
            <w:r w:rsidR="00A32AAA">
              <w:rPr>
                <w:color w:val="000000"/>
                <w:lang w:val="zh-CN"/>
              </w:rPr>
              <w:t>（</w:t>
            </w:r>
            <w:proofErr w:type="spellStart"/>
            <w:r>
              <w:rPr>
                <w:rFonts w:hint="eastAsia"/>
                <w:lang w:val="en-GB"/>
              </w:rPr>
              <w:t>德国</w:t>
            </w:r>
            <w:proofErr w:type="spellEnd"/>
            <w:r w:rsidR="00C02A33">
              <w:rPr>
                <w:rFonts w:ascii="SimSun" w:eastAsia="SimSun" w:hAnsi="SimSun" w:cs="SimSun" w:hint="eastAsia"/>
                <w:lang w:val="en-GB" w:eastAsia="zh-CN"/>
              </w:rPr>
              <w:t>）</w:t>
            </w:r>
          </w:p>
        </w:tc>
        <w:tc>
          <w:tcPr>
            <w:tcW w:w="1984" w:type="dxa"/>
          </w:tcPr>
          <w:p w14:paraId="0A078F61" w14:textId="77777777" w:rsidR="006F4A12" w:rsidRPr="000E1A26" w:rsidRDefault="006F4A12" w:rsidP="00AF644B">
            <w:pPr>
              <w:pStyle w:val="Tabletext"/>
              <w:jc w:val="center"/>
            </w:pPr>
            <w:r w:rsidRPr="00537E71">
              <w:rPr>
                <w:lang w:val="en-GB"/>
              </w:rPr>
              <w:t>–</w:t>
            </w:r>
          </w:p>
        </w:tc>
      </w:tr>
    </w:tbl>
    <w:p w14:paraId="62690958" w14:textId="77777777" w:rsidR="006B3736" w:rsidRPr="007A0176" w:rsidRDefault="006B3736" w:rsidP="006B3736">
      <w:pPr>
        <w:rPr>
          <w:lang w:eastAsia="zh-CN"/>
        </w:rPr>
      </w:pPr>
    </w:p>
    <w:bookmarkEnd w:id="0"/>
    <w:p w14:paraId="458D7763" w14:textId="03B40B51" w:rsidR="00115C83" w:rsidRDefault="00115C83" w:rsidP="00115C83">
      <w:pPr>
        <w:jc w:val="center"/>
      </w:pPr>
      <w:r>
        <w:t>_______________</w:t>
      </w:r>
    </w:p>
    <w:sectPr w:rsidR="00115C83" w:rsidSect="00FD46A6">
      <w:headerReference w:type="even" r:id="rId26"/>
      <w:headerReference w:type="default" r:id="rId27"/>
      <w:footerReference w:type="even" r:id="rId28"/>
      <w:headerReference w:type="first" r:id="rId29"/>
      <w:footerReference w:type="first" r:id="rId30"/>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CC"/>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6E734738"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EC5D6B">
      <w:rPr>
        <w:noProof/>
        <w:sz w:val="16"/>
        <w:szCs w:val="16"/>
      </w:rPr>
      <w:t>05.08.25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6869F9DC" w:rsidR="00E915AF" w:rsidRPr="00286889" w:rsidRDefault="00286889" w:rsidP="00106B47">
    <w:pPr>
      <w:pStyle w:val="Header"/>
      <w:jc w:val="center"/>
      <w:rPr>
        <w:iCs/>
        <w:sz w:val="18"/>
        <w:szCs w:val="18"/>
      </w:rPr>
    </w:pPr>
    <w:r>
      <w:rPr>
        <w:noProof/>
        <w:sz w:val="18"/>
        <w:szCs w:val="16"/>
      </w:rPr>
      <w:t xml:space="preserve">- </w:t>
    </w:r>
    <w:r w:rsidR="001B42C9" w:rsidRPr="00286889">
      <w:rPr>
        <w:iCs/>
        <w:sz w:val="18"/>
        <w:szCs w:val="18"/>
      </w:rPr>
      <w:fldChar w:fldCharType="begin"/>
    </w:r>
    <w:r w:rsidR="00E915AF"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Pr>
        <w:iCs/>
        <w:sz w:val="18"/>
        <w:szCs w:val="18"/>
      </w:rPr>
      <w:t xml:space="preserve"> </w:t>
    </w:r>
    <w:r>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993487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63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87E7F"/>
    <w:rsid w:val="000A096A"/>
    <w:rsid w:val="000A375E"/>
    <w:rsid w:val="000A7051"/>
    <w:rsid w:val="000B0AF6"/>
    <w:rsid w:val="000B0E9B"/>
    <w:rsid w:val="000B2CAE"/>
    <w:rsid w:val="000C03C7"/>
    <w:rsid w:val="000C2AD0"/>
    <w:rsid w:val="000E2B0A"/>
    <w:rsid w:val="000E3DEE"/>
    <w:rsid w:val="000F00B0"/>
    <w:rsid w:val="00100B72"/>
    <w:rsid w:val="00101F7D"/>
    <w:rsid w:val="00103C76"/>
    <w:rsid w:val="00106661"/>
    <w:rsid w:val="00106B47"/>
    <w:rsid w:val="0011265F"/>
    <w:rsid w:val="00114FCA"/>
    <w:rsid w:val="00115C83"/>
    <w:rsid w:val="00117282"/>
    <w:rsid w:val="00117389"/>
    <w:rsid w:val="00121C2D"/>
    <w:rsid w:val="00125296"/>
    <w:rsid w:val="00134404"/>
    <w:rsid w:val="00144DFB"/>
    <w:rsid w:val="00164B62"/>
    <w:rsid w:val="00187CA3"/>
    <w:rsid w:val="0019107D"/>
    <w:rsid w:val="00191AF1"/>
    <w:rsid w:val="00196710"/>
    <w:rsid w:val="00196770"/>
    <w:rsid w:val="00197324"/>
    <w:rsid w:val="001B0397"/>
    <w:rsid w:val="001B351B"/>
    <w:rsid w:val="001B42C9"/>
    <w:rsid w:val="001C06DB"/>
    <w:rsid w:val="001C6971"/>
    <w:rsid w:val="001D2785"/>
    <w:rsid w:val="001D7070"/>
    <w:rsid w:val="001F2170"/>
    <w:rsid w:val="001F3948"/>
    <w:rsid w:val="001F481C"/>
    <w:rsid w:val="001F5A49"/>
    <w:rsid w:val="00201097"/>
    <w:rsid w:val="00201B6E"/>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B448A"/>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54272"/>
    <w:rsid w:val="003666FF"/>
    <w:rsid w:val="00372D12"/>
    <w:rsid w:val="0037309C"/>
    <w:rsid w:val="00380A6E"/>
    <w:rsid w:val="0038178C"/>
    <w:rsid w:val="00382F56"/>
    <w:rsid w:val="003836D4"/>
    <w:rsid w:val="003A1F49"/>
    <w:rsid w:val="003A55ED"/>
    <w:rsid w:val="003A5D52"/>
    <w:rsid w:val="003B0A64"/>
    <w:rsid w:val="003B2BDA"/>
    <w:rsid w:val="003B55EC"/>
    <w:rsid w:val="003C0457"/>
    <w:rsid w:val="003C2EA7"/>
    <w:rsid w:val="003C4471"/>
    <w:rsid w:val="003C7D41"/>
    <w:rsid w:val="003D4A69"/>
    <w:rsid w:val="003E181C"/>
    <w:rsid w:val="003E504F"/>
    <w:rsid w:val="003E78D6"/>
    <w:rsid w:val="003E7A1A"/>
    <w:rsid w:val="003F427D"/>
    <w:rsid w:val="00400573"/>
    <w:rsid w:val="004007A3"/>
    <w:rsid w:val="00406D71"/>
    <w:rsid w:val="004322C0"/>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7E3"/>
    <w:rsid w:val="004E0DC4"/>
    <w:rsid w:val="004E0FB5"/>
    <w:rsid w:val="004E43BB"/>
    <w:rsid w:val="004E460D"/>
    <w:rsid w:val="004F178E"/>
    <w:rsid w:val="004F4543"/>
    <w:rsid w:val="004F57BB"/>
    <w:rsid w:val="00502F48"/>
    <w:rsid w:val="00505309"/>
    <w:rsid w:val="0050789B"/>
    <w:rsid w:val="005224A1"/>
    <w:rsid w:val="00534372"/>
    <w:rsid w:val="00534641"/>
    <w:rsid w:val="00543DF8"/>
    <w:rsid w:val="00546101"/>
    <w:rsid w:val="00547B18"/>
    <w:rsid w:val="00553DD7"/>
    <w:rsid w:val="005638CF"/>
    <w:rsid w:val="00565796"/>
    <w:rsid w:val="0056611E"/>
    <w:rsid w:val="0056741E"/>
    <w:rsid w:val="00572EF1"/>
    <w:rsid w:val="0057325A"/>
    <w:rsid w:val="0057469A"/>
    <w:rsid w:val="00575FC9"/>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24D4D"/>
    <w:rsid w:val="0063037A"/>
    <w:rsid w:val="0064371D"/>
    <w:rsid w:val="00650543"/>
    <w:rsid w:val="00650B2A"/>
    <w:rsid w:val="00651777"/>
    <w:rsid w:val="006550F8"/>
    <w:rsid w:val="0068060C"/>
    <w:rsid w:val="006829F3"/>
    <w:rsid w:val="00692E3B"/>
    <w:rsid w:val="006A36B5"/>
    <w:rsid w:val="006A518B"/>
    <w:rsid w:val="006B0590"/>
    <w:rsid w:val="006B3736"/>
    <w:rsid w:val="006B49DA"/>
    <w:rsid w:val="006C1CE3"/>
    <w:rsid w:val="006C53F8"/>
    <w:rsid w:val="006C6541"/>
    <w:rsid w:val="006C7CDE"/>
    <w:rsid w:val="006F4A12"/>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90D61"/>
    <w:rsid w:val="007921A7"/>
    <w:rsid w:val="00796CD6"/>
    <w:rsid w:val="007B3DB1"/>
    <w:rsid w:val="007B48D3"/>
    <w:rsid w:val="007C3AF4"/>
    <w:rsid w:val="007D183E"/>
    <w:rsid w:val="007D43D0"/>
    <w:rsid w:val="007E1833"/>
    <w:rsid w:val="007E3F13"/>
    <w:rsid w:val="007F5F7F"/>
    <w:rsid w:val="007F751A"/>
    <w:rsid w:val="00800012"/>
    <w:rsid w:val="0080261F"/>
    <w:rsid w:val="00806160"/>
    <w:rsid w:val="008065E3"/>
    <w:rsid w:val="008143A4"/>
    <w:rsid w:val="0081513E"/>
    <w:rsid w:val="00854131"/>
    <w:rsid w:val="0085652D"/>
    <w:rsid w:val="00867369"/>
    <w:rsid w:val="0087694B"/>
    <w:rsid w:val="00880F4D"/>
    <w:rsid w:val="00887C4A"/>
    <w:rsid w:val="008A0B89"/>
    <w:rsid w:val="008A72FB"/>
    <w:rsid w:val="008B35A3"/>
    <w:rsid w:val="008B37E1"/>
    <w:rsid w:val="008B45F8"/>
    <w:rsid w:val="008B5E0E"/>
    <w:rsid w:val="008C2E74"/>
    <w:rsid w:val="008C2EFD"/>
    <w:rsid w:val="008D5409"/>
    <w:rsid w:val="008E006D"/>
    <w:rsid w:val="008E38B4"/>
    <w:rsid w:val="008F0AB1"/>
    <w:rsid w:val="008F4F21"/>
    <w:rsid w:val="008F7E3E"/>
    <w:rsid w:val="00904D4A"/>
    <w:rsid w:val="009076D7"/>
    <w:rsid w:val="009130D9"/>
    <w:rsid w:val="00914F95"/>
    <w:rsid w:val="009151BA"/>
    <w:rsid w:val="00923A5E"/>
    <w:rsid w:val="00925023"/>
    <w:rsid w:val="009277BC"/>
    <w:rsid w:val="00927D57"/>
    <w:rsid w:val="00930DD1"/>
    <w:rsid w:val="00931A51"/>
    <w:rsid w:val="00935BD3"/>
    <w:rsid w:val="00936E1F"/>
    <w:rsid w:val="009375BD"/>
    <w:rsid w:val="00947185"/>
    <w:rsid w:val="009518B3"/>
    <w:rsid w:val="00963D9D"/>
    <w:rsid w:val="0098013E"/>
    <w:rsid w:val="00981B54"/>
    <w:rsid w:val="009842C3"/>
    <w:rsid w:val="009A009A"/>
    <w:rsid w:val="009A6BB6"/>
    <w:rsid w:val="009B3F43"/>
    <w:rsid w:val="009B5CFA"/>
    <w:rsid w:val="009C0DD2"/>
    <w:rsid w:val="009C161F"/>
    <w:rsid w:val="009C56B4"/>
    <w:rsid w:val="009C5EB2"/>
    <w:rsid w:val="009C6A12"/>
    <w:rsid w:val="009D51A2"/>
    <w:rsid w:val="009E04A8"/>
    <w:rsid w:val="009E4AEC"/>
    <w:rsid w:val="009E5BD8"/>
    <w:rsid w:val="009E681E"/>
    <w:rsid w:val="00A119E6"/>
    <w:rsid w:val="00A16DAE"/>
    <w:rsid w:val="00A174BE"/>
    <w:rsid w:val="00A20FBC"/>
    <w:rsid w:val="00A31370"/>
    <w:rsid w:val="00A32AAA"/>
    <w:rsid w:val="00A34D6F"/>
    <w:rsid w:val="00A41F91"/>
    <w:rsid w:val="00A63355"/>
    <w:rsid w:val="00A7596D"/>
    <w:rsid w:val="00A963DF"/>
    <w:rsid w:val="00AB357B"/>
    <w:rsid w:val="00AB4314"/>
    <w:rsid w:val="00AC0C22"/>
    <w:rsid w:val="00AC1F2B"/>
    <w:rsid w:val="00AC3896"/>
    <w:rsid w:val="00AD029D"/>
    <w:rsid w:val="00AD2CF2"/>
    <w:rsid w:val="00AE2D88"/>
    <w:rsid w:val="00AE6F6F"/>
    <w:rsid w:val="00AF051D"/>
    <w:rsid w:val="00AF3325"/>
    <w:rsid w:val="00AF34D9"/>
    <w:rsid w:val="00AF644B"/>
    <w:rsid w:val="00AF70DA"/>
    <w:rsid w:val="00B019D3"/>
    <w:rsid w:val="00B021D3"/>
    <w:rsid w:val="00B06B90"/>
    <w:rsid w:val="00B07D70"/>
    <w:rsid w:val="00B153B7"/>
    <w:rsid w:val="00B321C8"/>
    <w:rsid w:val="00B34CF9"/>
    <w:rsid w:val="00B37559"/>
    <w:rsid w:val="00B4054B"/>
    <w:rsid w:val="00B579B0"/>
    <w:rsid w:val="00B57D11"/>
    <w:rsid w:val="00B649D7"/>
    <w:rsid w:val="00B81C2F"/>
    <w:rsid w:val="00B90743"/>
    <w:rsid w:val="00B90C45"/>
    <w:rsid w:val="00B933BE"/>
    <w:rsid w:val="00B93F3D"/>
    <w:rsid w:val="00BB53E3"/>
    <w:rsid w:val="00BC58B2"/>
    <w:rsid w:val="00BD6738"/>
    <w:rsid w:val="00BD7E5E"/>
    <w:rsid w:val="00BE63DB"/>
    <w:rsid w:val="00BE6574"/>
    <w:rsid w:val="00C02A33"/>
    <w:rsid w:val="00C07319"/>
    <w:rsid w:val="00C16FD2"/>
    <w:rsid w:val="00C3398D"/>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CF162C"/>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87FBA"/>
    <w:rsid w:val="00DA16E6"/>
    <w:rsid w:val="00DA4037"/>
    <w:rsid w:val="00DA4711"/>
    <w:rsid w:val="00DB1011"/>
    <w:rsid w:val="00DC1606"/>
    <w:rsid w:val="00DE29B7"/>
    <w:rsid w:val="00DE66A5"/>
    <w:rsid w:val="00DE67B6"/>
    <w:rsid w:val="00DF2B50"/>
    <w:rsid w:val="00E01059"/>
    <w:rsid w:val="00E02D3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57BE7"/>
    <w:rsid w:val="00E64254"/>
    <w:rsid w:val="00E67928"/>
    <w:rsid w:val="00E70FB5"/>
    <w:rsid w:val="00E915AF"/>
    <w:rsid w:val="00E94FE7"/>
    <w:rsid w:val="00E96415"/>
    <w:rsid w:val="00EA0DB4"/>
    <w:rsid w:val="00EA15B3"/>
    <w:rsid w:val="00EB2358"/>
    <w:rsid w:val="00EB3EB8"/>
    <w:rsid w:val="00EC00EF"/>
    <w:rsid w:val="00EC02FE"/>
    <w:rsid w:val="00EC4000"/>
    <w:rsid w:val="00EC4A96"/>
    <w:rsid w:val="00EC5D6B"/>
    <w:rsid w:val="00EE03A0"/>
    <w:rsid w:val="00EE6F1D"/>
    <w:rsid w:val="00F424BF"/>
    <w:rsid w:val="00F44FC3"/>
    <w:rsid w:val="00F46107"/>
    <w:rsid w:val="00F468C5"/>
    <w:rsid w:val="00F52F39"/>
    <w:rsid w:val="00F55884"/>
    <w:rsid w:val="00F6184F"/>
    <w:rsid w:val="00F62FBA"/>
    <w:rsid w:val="00F8310E"/>
    <w:rsid w:val="00F84BF6"/>
    <w:rsid w:val="00F914DD"/>
    <w:rsid w:val="00FA2358"/>
    <w:rsid w:val="00FB2592"/>
    <w:rsid w:val="00FB2810"/>
    <w:rsid w:val="00FB7A2C"/>
    <w:rsid w:val="00FC192A"/>
    <w:rsid w:val="00FC2947"/>
    <w:rsid w:val="00FD46A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E3E"/>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6B3736"/>
    <w:pPr>
      <w:keepNext/>
      <w:keepLines/>
      <w:spacing w:before="48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uiPriority w:val="59"/>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AD029D"/>
    <w:pPr>
      <w:keepNext/>
      <w:keepLines/>
      <w:spacing w:before="480"/>
      <w:jc w:val="center"/>
    </w:pPr>
    <w:rPr>
      <w:rFonts w:ascii="Times New Roman" w:hAnsi="Times New Roman"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0"/>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character" w:customStyle="1" w:styleId="TabletextChar">
    <w:name w:val="Table_text Char"/>
    <w:link w:val="Tabletext"/>
    <w:uiPriority w:val="99"/>
    <w:locked/>
    <w:rsid w:val="006F4A12"/>
    <w:rPr>
      <w:szCs w:val="22"/>
      <w:lang w:val="en-US" w:eastAsia="en-US"/>
    </w:rPr>
  </w:style>
  <w:style w:type="character" w:customStyle="1" w:styleId="TableheadChar">
    <w:name w:val="Table_head Char"/>
    <w:basedOn w:val="DefaultParagraphFont"/>
    <w:link w:val="Tablehead"/>
    <w:uiPriority w:val="99"/>
    <w:locked/>
    <w:rsid w:val="006F4A12"/>
    <w:rPr>
      <w:b/>
      <w:szCs w:val="22"/>
      <w:lang w:val="en-US" w:eastAsia="en-US"/>
    </w:rPr>
  </w:style>
  <w:style w:type="character" w:customStyle="1" w:styleId="NormalaftertitleChar">
    <w:name w:val="Normal_after_title Char"/>
    <w:basedOn w:val="DefaultParagraphFont"/>
    <w:link w:val="Normalaftertitle"/>
    <w:rsid w:val="006F4A12"/>
    <w:rPr>
      <w:sz w:val="24"/>
      <w:szCs w:val="22"/>
      <w:lang w:val="en-US" w:eastAsia="en-US"/>
    </w:rPr>
  </w:style>
  <w:style w:type="character" w:customStyle="1" w:styleId="enumlev1Char">
    <w:name w:val="enumlev1 Char"/>
    <w:link w:val="enumlev1"/>
    <w:locked/>
    <w:rsid w:val="006F4A12"/>
    <w:rPr>
      <w:sz w:val="24"/>
      <w:szCs w:val="22"/>
      <w:lang w:val="en-US" w:eastAsia="en-US"/>
    </w:rPr>
  </w:style>
  <w:style w:type="table" w:customStyle="1" w:styleId="TableGrid1">
    <w:name w:val="Table Grid1"/>
    <w:basedOn w:val="TableNormal"/>
    <w:next w:val="TableGrid"/>
    <w:uiPriority w:val="59"/>
    <w:rsid w:val="006F4A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7/en" TargetMode="External"/><Relationship Id="rId13" Type="http://schemas.openxmlformats.org/officeDocument/2006/relationships/hyperlink" Target="https://www.itu.int/en/ITU-R/study-groups/rsg3/rwp3k/Pages/default.aspx" TargetMode="External"/><Relationship Id="rId18" Type="http://schemas.openxmlformats.org/officeDocument/2006/relationships/hyperlink" Target="https://www.itu.int/rec/R-REC-P.1621/e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u.int/rec/R-REC-P.1812/en" TargetMode="External"/><Relationship Id="rId7" Type="http://schemas.openxmlformats.org/officeDocument/2006/relationships/endnotes" Target="endnotes.xml"/><Relationship Id="rId12" Type="http://schemas.openxmlformats.org/officeDocument/2006/relationships/hyperlink" Target="https://www.itu.int/en/ITU-R/study-groups/rsg3/rwp3j/Pages/default.aspx" TargetMode="External"/><Relationship Id="rId17" Type="http://schemas.openxmlformats.org/officeDocument/2006/relationships/hyperlink" Target="https://www.itu.int/rec/R-REC-P.676/en" TargetMode="External"/><Relationship Id="rId25" Type="http://schemas.openxmlformats.org/officeDocument/2006/relationships/hyperlink" Target="https://www.itu.int/rec/R-REC-P.618/en" TargetMode="External"/><Relationship Id="rId2" Type="http://schemas.openxmlformats.org/officeDocument/2006/relationships/numbering" Target="numbering.xml"/><Relationship Id="rId16" Type="http://schemas.openxmlformats.org/officeDocument/2006/relationships/hyperlink" Target="https://www.itu.int/en/ITU-R/study-groups/rsg3/rwp3m/Pages/default.aspx" TargetMode="External"/><Relationship Id="rId20" Type="http://schemas.openxmlformats.org/officeDocument/2006/relationships/hyperlink" Target="https://www.itu.int/rec/R-REC-P.835/e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R/study-groups/rsg3/Pages/iono-tropo-spheric.aspx" TargetMode="External"/><Relationship Id="rId24" Type="http://schemas.openxmlformats.org/officeDocument/2006/relationships/hyperlink" Target="https://www.itu.int/rec/R-REC-P.452/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R/study-groups/rsg3/rwp3m/Pages/default.aspx" TargetMode="External"/><Relationship Id="rId23" Type="http://schemas.openxmlformats.org/officeDocument/2006/relationships/hyperlink" Target="https://www.itu.int/rec/R-REC-P.684/en" TargetMode="External"/><Relationship Id="rId28" Type="http://schemas.openxmlformats.org/officeDocument/2006/relationships/footer" Target="footer1.xml"/><Relationship Id="rId10" Type="http://schemas.openxmlformats.org/officeDocument/2006/relationships/hyperlink" Target="mailto:brsgd@itu.int" TargetMode="External"/><Relationship Id="rId19" Type="http://schemas.openxmlformats.org/officeDocument/2006/relationships/hyperlink" Target="https://www.itu.int/rec/R-REC-P.837/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yperlink" Target="https://www.itu.int/en/ITU-R/study-groups/rsg3/rwp3l/Pages/default.aspx" TargetMode="External"/><Relationship Id="rId22" Type="http://schemas.openxmlformats.org/officeDocument/2006/relationships/hyperlink" Target="https://www.itu.int/rec/R-REC-P.2001/en"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7328</Words>
  <Characters>4612</Characters>
  <Application>Microsoft Office Word</Application>
  <DocSecurity>0</DocSecurity>
  <Lines>38</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11917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Editors</cp:lastModifiedBy>
  <cp:revision>5</cp:revision>
  <cp:lastPrinted>2013-03-08T10:15:00Z</cp:lastPrinted>
  <dcterms:created xsi:type="dcterms:W3CDTF">2025-08-05T12:44:00Z</dcterms:created>
  <dcterms:modified xsi:type="dcterms:W3CDTF">2025-08-06T09:52:00Z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