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455308" w14:paraId="3D6A8CB4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1B955" w14:textId="77777777" w:rsidR="00EA15B3" w:rsidRPr="00455308" w:rsidRDefault="008E38B4" w:rsidP="0011728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455308">
              <w:rPr>
                <w:rFonts w:asciiTheme="minorHAnsi" w:hAnsiTheme="minorHAnsi" w:cstheme="minorHAnsi"/>
                <w:b/>
                <w:bCs/>
                <w:color w:val="808080"/>
                <w:sz w:val="28"/>
                <w:szCs w:val="28"/>
                <w:lang w:val="ru-RU"/>
              </w:rPr>
              <w:t>Бюро радиосвязи (БР)</w:t>
            </w:r>
          </w:p>
          <w:p w14:paraId="1E124194" w14:textId="77777777" w:rsidR="008E38B4" w:rsidRPr="00455308" w:rsidRDefault="008E38B4" w:rsidP="00117282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651777" w:rsidRPr="00455308" w14:paraId="5312AF88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BA4A93C" w14:textId="77777777" w:rsidR="00A52F57" w:rsidRPr="00455308" w:rsidRDefault="00A52F57" w:rsidP="00D74BDE">
            <w:pPr>
              <w:spacing w:before="0"/>
              <w:jc w:val="left"/>
              <w:rPr>
                <w:rFonts w:asciiTheme="minorHAnsi" w:hAnsiTheme="minorHAnsi" w:cstheme="minorHAnsi"/>
                <w:lang w:val="ru-RU"/>
              </w:rPr>
            </w:pPr>
            <w:r w:rsidRPr="00455308">
              <w:rPr>
                <w:rFonts w:asciiTheme="minorHAnsi" w:hAnsiTheme="minorHAnsi" w:cstheme="minorHAnsi"/>
                <w:lang w:val="ru-RU"/>
              </w:rPr>
              <w:t>Административный циркуляр</w:t>
            </w:r>
          </w:p>
          <w:p w14:paraId="36FD4674" w14:textId="6A4B0ADD" w:rsidR="00651777" w:rsidRPr="00455308" w:rsidRDefault="00A52F57" w:rsidP="00D74BDE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55308">
              <w:rPr>
                <w:rFonts w:asciiTheme="minorHAnsi" w:hAnsiTheme="minorHAnsi" w:cstheme="minorHAnsi"/>
                <w:b/>
                <w:bCs/>
                <w:lang w:val="ru-RU"/>
              </w:rPr>
              <w:t>CACE/1108</w:t>
            </w:r>
          </w:p>
        </w:tc>
        <w:tc>
          <w:tcPr>
            <w:tcW w:w="2835" w:type="dxa"/>
            <w:shd w:val="clear" w:color="auto" w:fill="auto"/>
          </w:tcPr>
          <w:p w14:paraId="2D8499F2" w14:textId="5BB922F1" w:rsidR="00651777" w:rsidRPr="00455308" w:rsidRDefault="00A32211" w:rsidP="00E37AEB">
            <w:pPr>
              <w:spacing w:before="0"/>
              <w:jc w:val="right"/>
              <w:rPr>
                <w:rFonts w:asciiTheme="minorHAnsi" w:hAnsiTheme="minorHAnsi" w:cstheme="minorHAnsi"/>
                <w:lang w:val="ru-RU"/>
              </w:rPr>
            </w:pPr>
            <w:r w:rsidRPr="00455308">
              <w:rPr>
                <w:rFonts w:asciiTheme="minorHAnsi" w:hAnsiTheme="minorHAnsi" w:cstheme="minorHAnsi"/>
                <w:lang w:val="ru-RU"/>
              </w:rPr>
              <w:t>11 июня 2024 года</w:t>
            </w:r>
          </w:p>
        </w:tc>
      </w:tr>
      <w:tr w:rsidR="0037309C" w:rsidRPr="00455308" w14:paraId="7AA69A1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EE4CD59" w14:textId="77777777" w:rsidR="0037309C" w:rsidRPr="00455308" w:rsidRDefault="0037309C" w:rsidP="006047E5">
            <w:pPr>
              <w:spacing w:before="0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37309C" w:rsidRPr="00455308" w14:paraId="2C1FB879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47308A6" w14:textId="77777777" w:rsidR="0037309C" w:rsidRPr="00455308" w:rsidRDefault="0037309C" w:rsidP="00D374CD">
            <w:pPr>
              <w:spacing w:before="0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37309C" w:rsidRPr="00455308" w14:paraId="65F27057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7F4D093" w14:textId="19EA2BF8" w:rsidR="00D21694" w:rsidRPr="00455308" w:rsidRDefault="00DA4848" w:rsidP="0090659B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455308">
              <w:rPr>
                <w:rFonts w:asciiTheme="minorHAnsi" w:hAnsiTheme="minorHAnsi" w:cstheme="minorHAnsi"/>
                <w:b/>
                <w:bCs/>
                <w:lang w:val="ru-RU"/>
              </w:rPr>
              <w:t>Администрациям Государств – Членов МСЭ, Членам Сектора радиосвязи, Ассоциированным членам МСЭ-R и Академическим организациям – Членам МСЭ, участ</w:t>
            </w:r>
            <w:r w:rsidR="00C63B7E" w:rsidRPr="00455308">
              <w:rPr>
                <w:rFonts w:asciiTheme="minorHAnsi" w:hAnsiTheme="minorHAnsi" w:cstheme="minorHAnsi"/>
                <w:b/>
                <w:bCs/>
                <w:lang w:val="ru-RU"/>
              </w:rPr>
              <w:t xml:space="preserve">вующим </w:t>
            </w:r>
            <w:r w:rsidRPr="00455308">
              <w:rPr>
                <w:rFonts w:asciiTheme="minorHAnsi" w:hAnsiTheme="minorHAnsi" w:cstheme="minorHAnsi"/>
                <w:b/>
                <w:bCs/>
                <w:lang w:val="ru-RU"/>
              </w:rPr>
              <w:t>в работе 6</w:t>
            </w:r>
            <w:r w:rsidR="005F748C" w:rsidRPr="00455308">
              <w:rPr>
                <w:rFonts w:asciiTheme="minorHAnsi" w:hAnsiTheme="minorHAnsi" w:cstheme="minorHAnsi"/>
                <w:b/>
                <w:bCs/>
                <w:lang w:val="ru-RU"/>
              </w:rPr>
              <w:noBreakHyphen/>
            </w:r>
            <w:r w:rsidRPr="00455308">
              <w:rPr>
                <w:rFonts w:asciiTheme="minorHAnsi" w:hAnsiTheme="minorHAnsi" w:cstheme="minorHAnsi"/>
                <w:b/>
                <w:bCs/>
                <w:lang w:val="ru-RU"/>
              </w:rPr>
              <w:t>й</w:t>
            </w:r>
            <w:r w:rsidR="005F748C" w:rsidRPr="00455308">
              <w:rPr>
                <w:rFonts w:asciiTheme="minorHAnsi" w:hAnsiTheme="minorHAnsi" w:cstheme="minorHAnsi"/>
                <w:b/>
                <w:bCs/>
                <w:lang w:val="ru-RU"/>
              </w:rPr>
              <w:t> </w:t>
            </w:r>
            <w:r w:rsidRPr="00455308">
              <w:rPr>
                <w:rFonts w:asciiTheme="minorHAnsi" w:hAnsiTheme="minorHAnsi" w:cstheme="minorHAnsi"/>
                <w:b/>
                <w:bCs/>
                <w:lang w:val="ru-RU"/>
              </w:rPr>
              <w:t>Исследовательской комиссии по радиосвязи</w:t>
            </w:r>
            <w:r w:rsidRPr="00455308">
              <w:rPr>
                <w:rFonts w:asciiTheme="minorHAnsi" w:hAnsiTheme="minorHAnsi" w:cstheme="minorHAnsi"/>
                <w:lang w:val="ru-RU"/>
              </w:rPr>
              <w:t xml:space="preserve"> </w:t>
            </w:r>
          </w:p>
        </w:tc>
      </w:tr>
      <w:tr w:rsidR="0037309C" w:rsidRPr="00455308" w14:paraId="66BF45DD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CCAAC0" w14:textId="77777777" w:rsidR="0037309C" w:rsidRPr="00455308" w:rsidRDefault="0037309C" w:rsidP="006047E5">
            <w:pPr>
              <w:spacing w:before="0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9055F2" w:rsidRPr="00455308" w14:paraId="22FBD3EA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1E11553" w14:textId="77777777" w:rsidR="009055F2" w:rsidRPr="00455308" w:rsidRDefault="009055F2" w:rsidP="006047E5">
            <w:pPr>
              <w:spacing w:before="0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D74BDE" w:rsidRPr="00BA4C3B" w14:paraId="14BF7573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2E81F61" w14:textId="77777777" w:rsidR="00D74BDE" w:rsidRPr="00455308" w:rsidRDefault="00D74BDE" w:rsidP="0090659B">
            <w:pPr>
              <w:spacing w:before="120"/>
              <w:jc w:val="left"/>
              <w:rPr>
                <w:rFonts w:asciiTheme="minorHAnsi" w:hAnsiTheme="minorHAnsi" w:cstheme="minorHAnsi"/>
                <w:lang w:val="ru-RU"/>
              </w:rPr>
            </w:pPr>
            <w:r w:rsidRPr="00455308">
              <w:rPr>
                <w:rFonts w:asciiTheme="minorHAnsi" w:hAnsiTheme="minorHAnsi" w:cstheme="minorHAnsi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B513087" w14:textId="1EF4DF17" w:rsidR="00D74BDE" w:rsidRPr="00455308" w:rsidRDefault="00E72557" w:rsidP="00E70B76">
            <w:pPr>
              <w:pStyle w:val="BodyTextIndent2"/>
              <w:tabs>
                <w:tab w:val="clear" w:pos="709"/>
                <w:tab w:val="left" w:pos="66"/>
                <w:tab w:val="left" w:pos="274"/>
                <w:tab w:val="left" w:pos="1843"/>
              </w:tabs>
              <w:ind w:left="0" w:firstLine="0"/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</w:pPr>
            <w:r w:rsidRPr="00455308">
              <w:rPr>
                <w:rFonts w:asciiTheme="minorHAnsi" w:hAnsiTheme="minorHAnsi" w:cstheme="minorHAnsi"/>
                <w:b/>
                <w:bCs/>
                <w:szCs w:val="22"/>
                <w:lang w:val="ru-RU"/>
              </w:rPr>
              <w:t>Собрание 6-й Исследовательской комиссии по радиосвязи (Вещательные службы) Женева, 15 ноября 2024 года</w:t>
            </w:r>
          </w:p>
        </w:tc>
      </w:tr>
      <w:tr w:rsidR="00D74BDE" w:rsidRPr="00BA4C3B" w14:paraId="5498DA3E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10097E6B" w14:textId="77777777" w:rsidR="00D74BDE" w:rsidRPr="00455308" w:rsidRDefault="00D74BDE" w:rsidP="00D74BDE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74386D7" w14:textId="77777777" w:rsidR="00D74BDE" w:rsidRPr="00455308" w:rsidRDefault="00D74BDE" w:rsidP="00D74BDE">
            <w:pPr>
              <w:spacing w:before="0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</w:tr>
      <w:tr w:rsidR="00D74BDE" w:rsidRPr="00BA4C3B" w14:paraId="6536027F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6F96B32" w14:textId="77777777" w:rsidR="00D74BDE" w:rsidRPr="00455308" w:rsidRDefault="00D74BDE" w:rsidP="00D74BDE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9921B82" w14:textId="77777777" w:rsidR="00D74BDE" w:rsidRPr="00455308" w:rsidRDefault="00D74BDE" w:rsidP="00D74BDE">
            <w:pPr>
              <w:spacing w:before="0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</w:tr>
      <w:tr w:rsidR="00D74BDE" w:rsidRPr="00BA4C3B" w14:paraId="086D1C3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40AABC9" w14:textId="77777777" w:rsidR="00D74BDE" w:rsidRPr="00455308" w:rsidRDefault="00D74BDE" w:rsidP="00D74BDE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</w:tr>
    </w:tbl>
    <w:p w14:paraId="1331B245" w14:textId="55A5757C" w:rsidR="00DA4848" w:rsidRPr="00455308" w:rsidRDefault="00DA4848" w:rsidP="005F748C">
      <w:pPr>
        <w:pStyle w:val="Heading1"/>
        <w:rPr>
          <w:lang w:val="ru-RU"/>
        </w:rPr>
      </w:pPr>
      <w:r w:rsidRPr="00455308">
        <w:rPr>
          <w:lang w:val="ru-RU"/>
        </w:rPr>
        <w:t>1</w:t>
      </w:r>
      <w:r w:rsidRPr="00455308">
        <w:rPr>
          <w:lang w:val="ru-RU"/>
        </w:rPr>
        <w:tab/>
        <w:t>Введение</w:t>
      </w:r>
    </w:p>
    <w:p w14:paraId="7490BEA8" w14:textId="33436E65" w:rsidR="00DA4848" w:rsidRPr="00455308" w:rsidRDefault="00DA4848" w:rsidP="0090659B">
      <w:pPr>
        <w:spacing w:before="12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 xml:space="preserve">Настоящим Административным циркуляром хотел бы сообщить, что собрание 6-й Исследовательской комиссии МСЭ-R состоится в Женеве 15 ноября 2024 года после собраний Рабочих групп 6A, 6B и 6C (см. Циркулярное письмо </w:t>
      </w:r>
      <w:hyperlink r:id="rId8" w:history="1">
        <w:r w:rsidRPr="00455308">
          <w:rPr>
            <w:rStyle w:val="Hyperlink"/>
            <w:rFonts w:asciiTheme="minorHAnsi" w:hAnsiTheme="minorHAnsi" w:cstheme="minorHAnsi"/>
            <w:lang w:val="ru-RU"/>
          </w:rPr>
          <w:t>6/LCCE/114</w:t>
        </w:r>
      </w:hyperlink>
      <w:r w:rsidRPr="00455308">
        <w:rPr>
          <w:rFonts w:asciiTheme="minorHAnsi" w:hAnsiTheme="minorHAnsi" w:cstheme="minorHAnsi"/>
          <w:lang w:val="ru-RU"/>
        </w:rPr>
        <w:t>).</w:t>
      </w:r>
    </w:p>
    <w:p w14:paraId="6FEF18B5" w14:textId="10E74656" w:rsidR="00DA4848" w:rsidRPr="00455308" w:rsidRDefault="00DA4848" w:rsidP="00DA4848">
      <w:pPr>
        <w:spacing w:before="120" w:after="24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Собрание Исследовательской комиссии будет проведено в штаб-квартире МСЭ в Женеве (см. ниже).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84"/>
        <w:gridCol w:w="2268"/>
        <w:gridCol w:w="3402"/>
      </w:tblGrid>
      <w:tr w:rsidR="00DA4848" w:rsidRPr="00455308" w14:paraId="22BB163F" w14:textId="77777777" w:rsidTr="005F748C">
        <w:trPr>
          <w:jc w:val="center"/>
        </w:trPr>
        <w:tc>
          <w:tcPr>
            <w:tcW w:w="1980" w:type="dxa"/>
            <w:vAlign w:val="center"/>
          </w:tcPr>
          <w:p w14:paraId="4293C453" w14:textId="77777777" w:rsidR="00DA4848" w:rsidRPr="00455308" w:rsidRDefault="00DA4848" w:rsidP="005F748C">
            <w:pPr>
              <w:pStyle w:val="Tablehead"/>
              <w:rPr>
                <w:rFonts w:asciiTheme="minorHAnsi" w:hAnsiTheme="minorHAnsi" w:cstheme="minorHAnsi"/>
                <w:szCs w:val="20"/>
                <w:lang w:val="ru-RU"/>
              </w:rPr>
            </w:pPr>
            <w:r w:rsidRPr="00455308">
              <w:rPr>
                <w:rFonts w:asciiTheme="minorHAnsi" w:hAnsiTheme="minorHAnsi" w:cstheme="minorHAnsi"/>
                <w:bCs/>
                <w:szCs w:val="20"/>
                <w:lang w:val="ru-RU"/>
              </w:rPr>
              <w:t>Комиссия</w:t>
            </w:r>
          </w:p>
        </w:tc>
        <w:tc>
          <w:tcPr>
            <w:tcW w:w="1984" w:type="dxa"/>
            <w:vAlign w:val="center"/>
          </w:tcPr>
          <w:p w14:paraId="39DF85A2" w14:textId="77777777" w:rsidR="00DA4848" w:rsidRPr="00455308" w:rsidRDefault="00DA4848" w:rsidP="005F748C">
            <w:pPr>
              <w:pStyle w:val="Tablehead"/>
              <w:rPr>
                <w:rFonts w:asciiTheme="minorHAnsi" w:hAnsiTheme="minorHAnsi" w:cstheme="minorHAnsi"/>
                <w:szCs w:val="20"/>
                <w:lang w:val="ru-RU"/>
              </w:rPr>
            </w:pPr>
            <w:r w:rsidRPr="00455308">
              <w:rPr>
                <w:rFonts w:asciiTheme="minorHAnsi" w:hAnsiTheme="minorHAnsi" w:cstheme="minorHAnsi"/>
                <w:bCs/>
                <w:szCs w:val="20"/>
                <w:lang w:val="ru-RU"/>
              </w:rPr>
              <w:t>Дата собрания</w:t>
            </w:r>
          </w:p>
        </w:tc>
        <w:tc>
          <w:tcPr>
            <w:tcW w:w="2268" w:type="dxa"/>
            <w:vAlign w:val="center"/>
          </w:tcPr>
          <w:p w14:paraId="4F167DC1" w14:textId="77777777" w:rsidR="00DA4848" w:rsidRPr="00455308" w:rsidRDefault="00DA4848" w:rsidP="005F748C">
            <w:pPr>
              <w:pStyle w:val="Tablehead"/>
              <w:rPr>
                <w:rFonts w:asciiTheme="minorHAnsi" w:hAnsiTheme="minorHAnsi" w:cstheme="minorHAnsi"/>
                <w:szCs w:val="20"/>
                <w:lang w:val="ru-RU"/>
              </w:rPr>
            </w:pPr>
            <w:r w:rsidRPr="00455308">
              <w:rPr>
                <w:rFonts w:asciiTheme="minorHAnsi" w:hAnsiTheme="minorHAnsi" w:cstheme="minorHAnsi"/>
                <w:bCs/>
                <w:szCs w:val="20"/>
                <w:lang w:val="ru-RU"/>
              </w:rPr>
              <w:t>Предельный срок получения вкладов</w:t>
            </w:r>
          </w:p>
        </w:tc>
        <w:tc>
          <w:tcPr>
            <w:tcW w:w="3402" w:type="dxa"/>
            <w:vAlign w:val="center"/>
          </w:tcPr>
          <w:p w14:paraId="2CE33027" w14:textId="426D7E16" w:rsidR="00DA4848" w:rsidRPr="00455308" w:rsidRDefault="00DB1056" w:rsidP="005F748C">
            <w:pPr>
              <w:pStyle w:val="Tablehead"/>
              <w:rPr>
                <w:rFonts w:asciiTheme="minorHAnsi" w:hAnsiTheme="minorHAnsi" w:cstheme="minorHAnsi"/>
                <w:szCs w:val="20"/>
                <w:lang w:val="ru-RU"/>
              </w:rPr>
            </w:pPr>
            <w:r w:rsidRPr="00455308">
              <w:rPr>
                <w:rFonts w:asciiTheme="minorHAnsi" w:hAnsiTheme="minorHAnsi" w:cstheme="minorHAnsi"/>
                <w:bCs/>
                <w:szCs w:val="20"/>
                <w:lang w:val="ru-RU"/>
              </w:rPr>
              <w:t>Сессии</w:t>
            </w:r>
          </w:p>
        </w:tc>
      </w:tr>
      <w:tr w:rsidR="00DA4848" w:rsidRPr="00455308" w14:paraId="2A38E08C" w14:textId="77777777" w:rsidTr="005F748C">
        <w:trPr>
          <w:jc w:val="center"/>
        </w:trPr>
        <w:tc>
          <w:tcPr>
            <w:tcW w:w="1980" w:type="dxa"/>
            <w:vAlign w:val="center"/>
          </w:tcPr>
          <w:p w14:paraId="7E512CB3" w14:textId="6C38F59E" w:rsidR="00DA4848" w:rsidRPr="00455308" w:rsidRDefault="00DA4848" w:rsidP="008B55C3">
            <w:pPr>
              <w:pStyle w:val="Tabletext"/>
              <w:jc w:val="center"/>
              <w:rPr>
                <w:rFonts w:asciiTheme="minorHAnsi" w:hAnsiTheme="minorHAnsi" w:cstheme="minorHAnsi"/>
                <w:szCs w:val="20"/>
                <w:lang w:val="ru-RU"/>
              </w:rPr>
            </w:pPr>
            <w:r w:rsidRPr="00455308">
              <w:rPr>
                <w:rFonts w:asciiTheme="minorHAnsi" w:hAnsiTheme="minorHAnsi" w:cstheme="minorHAnsi"/>
                <w:szCs w:val="20"/>
                <w:lang w:val="ru-RU"/>
              </w:rPr>
              <w:t>6-я</w:t>
            </w:r>
            <w:r w:rsidR="0007395B" w:rsidRPr="00455308">
              <w:rPr>
                <w:rFonts w:asciiTheme="minorHAnsi" w:hAnsiTheme="minorHAnsi" w:cstheme="minorHAnsi"/>
                <w:szCs w:val="20"/>
                <w:lang w:val="ru-RU"/>
              </w:rPr>
              <w:t xml:space="preserve"> </w:t>
            </w:r>
            <w:r w:rsidR="0007395B" w:rsidRPr="00455308">
              <w:rPr>
                <w:rFonts w:asciiTheme="minorHAnsi" w:hAnsiTheme="minorHAnsi" w:cstheme="minorHAnsi"/>
                <w:szCs w:val="20"/>
                <w:lang w:val="ru-RU"/>
              </w:rPr>
              <w:br/>
            </w:r>
            <w:r w:rsidRPr="00455308">
              <w:rPr>
                <w:rFonts w:asciiTheme="minorHAnsi" w:hAnsiTheme="minorHAnsi" w:cstheme="minorHAnsi"/>
                <w:szCs w:val="20"/>
                <w:lang w:val="ru-RU"/>
              </w:rPr>
              <w:t>Исследовательская комиссия</w:t>
            </w:r>
          </w:p>
        </w:tc>
        <w:tc>
          <w:tcPr>
            <w:tcW w:w="1984" w:type="dxa"/>
            <w:vAlign w:val="center"/>
          </w:tcPr>
          <w:p w14:paraId="0B2CC99D" w14:textId="35F28768" w:rsidR="00DA4848" w:rsidRPr="00455308" w:rsidRDefault="00E34A9F" w:rsidP="00514D8E">
            <w:pPr>
              <w:pStyle w:val="Tabletext"/>
              <w:jc w:val="center"/>
              <w:rPr>
                <w:rFonts w:asciiTheme="minorHAnsi" w:hAnsiTheme="minorHAnsi" w:cstheme="minorHAnsi"/>
                <w:b/>
                <w:szCs w:val="20"/>
                <w:lang w:val="ru-RU"/>
              </w:rPr>
            </w:pPr>
            <w:r w:rsidRPr="00455308">
              <w:rPr>
                <w:rFonts w:asciiTheme="minorHAnsi" w:hAnsiTheme="minorHAnsi" w:cstheme="minorHAnsi"/>
                <w:szCs w:val="20"/>
                <w:lang w:val="ru-RU"/>
              </w:rPr>
              <w:t xml:space="preserve">Пятница, </w:t>
            </w:r>
            <w:r w:rsidR="0007395B" w:rsidRPr="00455308">
              <w:rPr>
                <w:rFonts w:asciiTheme="minorHAnsi" w:hAnsiTheme="minorHAnsi" w:cstheme="minorHAnsi"/>
                <w:szCs w:val="20"/>
                <w:lang w:val="ru-RU"/>
              </w:rPr>
              <w:br/>
            </w:r>
            <w:r w:rsidRPr="00455308">
              <w:rPr>
                <w:rFonts w:asciiTheme="minorHAnsi" w:hAnsiTheme="minorHAnsi" w:cstheme="minorHAnsi"/>
                <w:szCs w:val="20"/>
                <w:lang w:val="ru-RU"/>
              </w:rPr>
              <w:t>15 ноября 2024</w:t>
            </w:r>
            <w:r w:rsidR="005F748C" w:rsidRPr="00455308">
              <w:rPr>
                <w:rFonts w:asciiTheme="minorHAnsi" w:hAnsiTheme="minorHAnsi" w:cstheme="minorHAnsi"/>
                <w:szCs w:val="20"/>
                <w:lang w:val="ru-RU"/>
              </w:rPr>
              <w:t> </w:t>
            </w:r>
            <w:r w:rsidRPr="00455308">
              <w:rPr>
                <w:rFonts w:asciiTheme="minorHAnsi" w:hAnsiTheme="minorHAnsi" w:cstheme="minorHAnsi"/>
                <w:szCs w:val="20"/>
                <w:lang w:val="ru-RU"/>
              </w:rPr>
              <w:t>г</w:t>
            </w:r>
            <w:r w:rsidR="005F748C" w:rsidRPr="00455308">
              <w:rPr>
                <w:rFonts w:asciiTheme="minorHAnsi" w:hAnsiTheme="minorHAnsi" w:cstheme="minorHAnsi"/>
                <w:szCs w:val="20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14:paraId="503F45CE" w14:textId="60339546" w:rsidR="00DA4848" w:rsidRPr="00455308" w:rsidRDefault="00E34A9F" w:rsidP="000E34F7">
            <w:pPr>
              <w:pStyle w:val="Tabletext"/>
              <w:jc w:val="center"/>
              <w:rPr>
                <w:rFonts w:asciiTheme="minorHAnsi" w:hAnsiTheme="minorHAnsi" w:cstheme="minorHAnsi"/>
                <w:b/>
                <w:szCs w:val="20"/>
                <w:lang w:val="ru-RU"/>
              </w:rPr>
            </w:pPr>
            <w:r w:rsidRPr="00455308">
              <w:rPr>
                <w:rFonts w:asciiTheme="minorHAnsi" w:hAnsiTheme="minorHAnsi" w:cstheme="minorHAnsi"/>
                <w:szCs w:val="20"/>
                <w:lang w:val="ru-RU"/>
              </w:rPr>
              <w:t xml:space="preserve">Воскресенье, </w:t>
            </w:r>
            <w:r w:rsidR="0007395B" w:rsidRPr="00455308">
              <w:rPr>
                <w:rFonts w:asciiTheme="minorHAnsi" w:hAnsiTheme="minorHAnsi" w:cstheme="minorHAnsi"/>
                <w:szCs w:val="20"/>
                <w:lang w:val="ru-RU"/>
              </w:rPr>
              <w:br/>
            </w:r>
            <w:r w:rsidRPr="00455308">
              <w:rPr>
                <w:rFonts w:asciiTheme="minorHAnsi" w:hAnsiTheme="minorHAnsi" w:cstheme="minorHAnsi"/>
                <w:szCs w:val="20"/>
                <w:lang w:val="ru-RU"/>
              </w:rPr>
              <w:t>3 ноября 2024</w:t>
            </w:r>
            <w:r w:rsidR="005F748C" w:rsidRPr="00455308">
              <w:rPr>
                <w:rFonts w:asciiTheme="minorHAnsi" w:hAnsiTheme="minorHAnsi" w:cstheme="minorHAnsi"/>
                <w:szCs w:val="20"/>
                <w:lang w:val="ru-RU"/>
              </w:rPr>
              <w:t> </w:t>
            </w:r>
            <w:r w:rsidRPr="00455308">
              <w:rPr>
                <w:rFonts w:asciiTheme="minorHAnsi" w:hAnsiTheme="minorHAnsi" w:cstheme="minorHAnsi"/>
                <w:szCs w:val="20"/>
                <w:lang w:val="ru-RU"/>
              </w:rPr>
              <w:t>г., 16 час. 00 мин. UTC</w:t>
            </w:r>
          </w:p>
        </w:tc>
        <w:tc>
          <w:tcPr>
            <w:tcW w:w="3402" w:type="dxa"/>
            <w:vAlign w:val="center"/>
          </w:tcPr>
          <w:p w14:paraId="2665CB66" w14:textId="3441669E" w:rsidR="00DA4848" w:rsidRPr="00455308" w:rsidRDefault="00E34A9F">
            <w:pPr>
              <w:pStyle w:val="Tabletext"/>
              <w:jc w:val="center"/>
              <w:rPr>
                <w:rFonts w:asciiTheme="minorHAnsi" w:hAnsiTheme="minorHAnsi" w:cstheme="minorHAnsi"/>
                <w:b/>
                <w:szCs w:val="20"/>
                <w:lang w:val="ru-RU"/>
              </w:rPr>
            </w:pPr>
            <w:r w:rsidRPr="00455308">
              <w:rPr>
                <w:rFonts w:asciiTheme="minorHAnsi" w:hAnsiTheme="minorHAnsi" w:cstheme="minorHAnsi"/>
                <w:szCs w:val="20"/>
                <w:lang w:val="ru-RU"/>
              </w:rPr>
              <w:t xml:space="preserve">Пятница, </w:t>
            </w:r>
            <w:r w:rsidR="0007395B" w:rsidRPr="00455308">
              <w:rPr>
                <w:rFonts w:asciiTheme="minorHAnsi" w:hAnsiTheme="minorHAnsi" w:cstheme="minorHAnsi"/>
                <w:szCs w:val="20"/>
                <w:lang w:val="ru-RU"/>
              </w:rPr>
              <w:br/>
            </w:r>
            <w:r w:rsidRPr="00455308">
              <w:rPr>
                <w:rFonts w:asciiTheme="minorHAnsi" w:hAnsiTheme="minorHAnsi" w:cstheme="minorHAnsi"/>
                <w:szCs w:val="20"/>
                <w:lang w:val="ru-RU"/>
              </w:rPr>
              <w:t>15 ноября 2024 г</w:t>
            </w:r>
            <w:r w:rsidR="005F748C" w:rsidRPr="00455308">
              <w:rPr>
                <w:rFonts w:asciiTheme="minorHAnsi" w:hAnsiTheme="minorHAnsi" w:cstheme="minorHAnsi"/>
                <w:szCs w:val="20"/>
                <w:lang w:val="ru-RU"/>
              </w:rPr>
              <w:t>.</w:t>
            </w:r>
            <w:r w:rsidRPr="00455308">
              <w:rPr>
                <w:rFonts w:asciiTheme="minorHAnsi" w:hAnsiTheme="minorHAnsi" w:cstheme="minorHAnsi"/>
                <w:szCs w:val="20"/>
                <w:lang w:val="ru-RU"/>
              </w:rPr>
              <w:t>, 09</w:t>
            </w:r>
            <w:r w:rsidR="005F748C" w:rsidRPr="00455308">
              <w:rPr>
                <w:rFonts w:asciiTheme="minorHAnsi" w:hAnsiTheme="minorHAnsi" w:cstheme="minorHAnsi"/>
                <w:szCs w:val="20"/>
                <w:lang w:val="ru-RU"/>
              </w:rPr>
              <w:t> </w:t>
            </w:r>
            <w:r w:rsidRPr="00455308">
              <w:rPr>
                <w:rFonts w:asciiTheme="minorHAnsi" w:hAnsiTheme="minorHAnsi" w:cstheme="minorHAnsi"/>
                <w:szCs w:val="20"/>
                <w:lang w:val="ru-RU"/>
              </w:rPr>
              <w:t>час.</w:t>
            </w:r>
            <w:r w:rsidR="005F748C" w:rsidRPr="00455308">
              <w:rPr>
                <w:rFonts w:asciiTheme="minorHAnsi" w:hAnsiTheme="minorHAnsi" w:cstheme="minorHAnsi"/>
                <w:szCs w:val="20"/>
                <w:lang w:val="ru-RU"/>
              </w:rPr>
              <w:t> </w:t>
            </w:r>
            <w:r w:rsidRPr="00455308">
              <w:rPr>
                <w:rFonts w:asciiTheme="minorHAnsi" w:hAnsiTheme="minorHAnsi" w:cstheme="minorHAnsi"/>
                <w:szCs w:val="20"/>
                <w:lang w:val="ru-RU"/>
              </w:rPr>
              <w:t>30 мин. – 17 час. 00 мин. (местное время)</w:t>
            </w:r>
          </w:p>
        </w:tc>
      </w:tr>
    </w:tbl>
    <w:p w14:paraId="630B2230" w14:textId="77777777" w:rsidR="00DA4848" w:rsidRPr="00455308" w:rsidRDefault="00DA4848" w:rsidP="005F748C">
      <w:pPr>
        <w:pStyle w:val="Heading1"/>
        <w:rPr>
          <w:lang w:val="ru-RU"/>
        </w:rPr>
      </w:pPr>
      <w:r w:rsidRPr="00455308">
        <w:rPr>
          <w:lang w:val="ru-RU"/>
        </w:rPr>
        <w:t>2</w:t>
      </w:r>
      <w:r w:rsidRPr="00455308">
        <w:rPr>
          <w:lang w:val="ru-RU"/>
        </w:rPr>
        <w:tab/>
        <w:t>Программа собрания</w:t>
      </w:r>
    </w:p>
    <w:p w14:paraId="3D2B88A5" w14:textId="554CF2FB" w:rsidR="00DA4848" w:rsidRPr="00455308" w:rsidRDefault="00DA4848" w:rsidP="00784918">
      <w:pPr>
        <w:spacing w:before="12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Проект повестки дня собрания 6-й Исследовательской комиссии содержится в Приложении 1. Статус</w:t>
      </w:r>
      <w:r w:rsidR="00BE0871" w:rsidRPr="00455308">
        <w:rPr>
          <w:rFonts w:asciiTheme="minorHAnsi" w:hAnsiTheme="minorHAnsi" w:cstheme="minorHAnsi"/>
          <w:lang w:val="ru-RU"/>
        </w:rPr>
        <w:t> </w:t>
      </w:r>
      <w:r w:rsidRPr="00455308">
        <w:rPr>
          <w:rFonts w:asciiTheme="minorHAnsi" w:hAnsiTheme="minorHAnsi" w:cstheme="minorHAnsi"/>
          <w:lang w:val="ru-RU"/>
        </w:rPr>
        <w:t>текстов, порученных 6-й Исследовательской комиссии, представлен по адресу:</w:t>
      </w:r>
    </w:p>
    <w:p w14:paraId="1459C1A7" w14:textId="1F61CEF6" w:rsidR="000B799E" w:rsidRPr="00455308" w:rsidRDefault="00BA4C3B" w:rsidP="00E2449C">
      <w:pPr>
        <w:spacing w:before="240"/>
        <w:jc w:val="center"/>
        <w:rPr>
          <w:rFonts w:asciiTheme="minorHAnsi" w:hAnsiTheme="minorHAnsi" w:cstheme="minorHAnsi"/>
          <w:lang w:val="ru-RU"/>
        </w:rPr>
      </w:pPr>
      <w:hyperlink r:id="rId9" w:history="1">
        <w:r w:rsidR="009A01BA" w:rsidRPr="00455308">
          <w:rPr>
            <w:rStyle w:val="Hyperlink"/>
            <w:rFonts w:asciiTheme="minorHAnsi" w:hAnsiTheme="minorHAnsi" w:cstheme="minorHAnsi"/>
            <w:lang w:val="ru-RU"/>
          </w:rPr>
          <w:t>http://www.itu.int/md/R23-SG06-C-0001/en</w:t>
        </w:r>
      </w:hyperlink>
    </w:p>
    <w:p w14:paraId="0A2FC7F9" w14:textId="3FE8CCC4" w:rsidR="00290FF1" w:rsidRPr="00455308" w:rsidRDefault="00290FF1" w:rsidP="005F748C">
      <w:pPr>
        <w:pStyle w:val="Heading2"/>
        <w:rPr>
          <w:rFonts w:eastAsia="SimSun"/>
          <w:lang w:val="ru-RU"/>
        </w:rPr>
      </w:pPr>
      <w:r w:rsidRPr="00455308">
        <w:rPr>
          <w:lang w:val="ru-RU"/>
        </w:rPr>
        <w:t>2.1</w:t>
      </w:r>
      <w:r w:rsidRPr="00455308">
        <w:rPr>
          <w:lang w:val="ru-RU"/>
        </w:rPr>
        <w:tab/>
        <w:t>Одобрение проектов Рекомендаций на собрании Исследовательской комиссии (п.</w:t>
      </w:r>
      <w:r w:rsidR="005F748C" w:rsidRPr="00455308">
        <w:rPr>
          <w:lang w:val="ru-RU"/>
        </w:rPr>
        <w:t> </w:t>
      </w:r>
      <w:r w:rsidRPr="00455308">
        <w:rPr>
          <w:lang w:val="ru-RU"/>
        </w:rPr>
        <w:t>A2.6.2.2.2 Резолюции МСЭ-R 1-9)</w:t>
      </w:r>
    </w:p>
    <w:p w14:paraId="66175E24" w14:textId="7BB14D38" w:rsidR="00290FF1" w:rsidRPr="00455308" w:rsidRDefault="00290FF1" w:rsidP="00290FF1">
      <w:pPr>
        <w:spacing w:before="120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Предложены шесть проектов новых или пересмотренных Рекомендаций МСЭ-R для одобрения 6</w:t>
      </w:r>
      <w:r w:rsidR="005F748C" w:rsidRPr="00455308">
        <w:rPr>
          <w:rFonts w:asciiTheme="minorHAnsi" w:hAnsiTheme="minorHAnsi" w:cstheme="minorHAnsi"/>
          <w:lang w:val="ru-RU"/>
        </w:rPr>
        <w:noBreakHyphen/>
      </w:r>
      <w:r w:rsidRPr="00455308">
        <w:rPr>
          <w:rFonts w:asciiTheme="minorHAnsi" w:hAnsiTheme="minorHAnsi" w:cstheme="minorHAnsi"/>
          <w:lang w:val="ru-RU"/>
        </w:rPr>
        <w:t>й</w:t>
      </w:r>
      <w:r w:rsidR="005F748C" w:rsidRPr="00455308">
        <w:rPr>
          <w:rFonts w:asciiTheme="minorHAnsi" w:hAnsiTheme="minorHAnsi" w:cstheme="minorHAnsi"/>
          <w:lang w:val="ru-RU"/>
        </w:rPr>
        <w:t> </w:t>
      </w:r>
      <w:r w:rsidRPr="00455308">
        <w:rPr>
          <w:rFonts w:asciiTheme="minorHAnsi" w:hAnsiTheme="minorHAnsi" w:cstheme="minorHAnsi"/>
          <w:lang w:val="ru-RU"/>
        </w:rPr>
        <w:t xml:space="preserve">Исследовательской комиссией на ее собрании в соответствии с п. A2.6.2.2.2 Резолюции </w:t>
      </w:r>
      <w:hyperlink r:id="rId10" w:history="1">
        <w:r w:rsidRPr="00455308">
          <w:rPr>
            <w:rStyle w:val="Hyperlink"/>
            <w:rFonts w:asciiTheme="minorHAnsi" w:hAnsiTheme="minorHAnsi" w:cstheme="minorHAnsi"/>
            <w:lang w:val="ru-RU"/>
          </w:rPr>
          <w:t>МСЭ-R 1-9</w:t>
        </w:r>
      </w:hyperlink>
      <w:r w:rsidRPr="00455308">
        <w:rPr>
          <w:rFonts w:asciiTheme="minorHAnsi" w:hAnsiTheme="minorHAnsi" w:cstheme="minorHAnsi"/>
          <w:lang w:val="ru-RU"/>
        </w:rPr>
        <w:t>.</w:t>
      </w:r>
    </w:p>
    <w:p w14:paraId="5D1F05D6" w14:textId="29837E3F" w:rsidR="00290FF1" w:rsidRPr="00455308" w:rsidRDefault="00290FF1" w:rsidP="00290FF1">
      <w:pPr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В соответствии с п. A 2.6.2.2.2.1 Резолюции МСЭ-R 1-9 названия и резюме проектов Рекомендаций приведены в Приложении 2.</w:t>
      </w:r>
    </w:p>
    <w:p w14:paraId="5CBB1C6D" w14:textId="113E5898" w:rsidR="00D82421" w:rsidRPr="00455308" w:rsidRDefault="00D8242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br w:type="page"/>
      </w:r>
    </w:p>
    <w:p w14:paraId="2A2738F0" w14:textId="35424831" w:rsidR="00DA4848" w:rsidRPr="00455308" w:rsidRDefault="00DA4848" w:rsidP="005F748C">
      <w:pPr>
        <w:pStyle w:val="Heading2"/>
        <w:rPr>
          <w:lang w:val="ru-RU"/>
        </w:rPr>
      </w:pPr>
      <w:r w:rsidRPr="00455308">
        <w:rPr>
          <w:lang w:val="ru-RU"/>
        </w:rPr>
        <w:lastRenderedPageBreak/>
        <w:t>2.2</w:t>
      </w:r>
      <w:r w:rsidRPr="00455308">
        <w:rPr>
          <w:lang w:val="ru-RU"/>
        </w:rPr>
        <w:tab/>
        <w:t>Одобрение проектов Рекомендаций на собрании Исследовательской комиссии (п.</w:t>
      </w:r>
      <w:r w:rsidR="005F748C" w:rsidRPr="00455308">
        <w:rPr>
          <w:lang w:val="ru-RU"/>
        </w:rPr>
        <w:t> </w:t>
      </w:r>
      <w:r w:rsidRPr="00455308">
        <w:rPr>
          <w:lang w:val="ru-RU"/>
        </w:rPr>
        <w:t>A2.6.2.2.2 Резолюции МСЭ-R 1-9)</w:t>
      </w:r>
    </w:p>
    <w:p w14:paraId="2ED284CD" w14:textId="08CCA61D" w:rsidR="00B54698" w:rsidRPr="00455308" w:rsidRDefault="00B54698" w:rsidP="00454530">
      <w:pPr>
        <w:spacing w:before="12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Процедура, описанная в п. A2.6.2.2.3 Резолюции МСЭ-R 1-9,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5D3D887C" w14:textId="03D09D16" w:rsidR="00B54698" w:rsidRPr="00455308" w:rsidRDefault="00B54698" w:rsidP="00454530">
      <w:pPr>
        <w:keepLines/>
        <w:spacing w:before="12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 6A, 6B и 6C, 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 A2.6.2.4 Резолюции МСЭ-R 1-9 (см. также п. 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</w:t>
      </w:r>
      <w:r w:rsidR="00D82421" w:rsidRPr="00455308">
        <w:rPr>
          <w:rFonts w:asciiTheme="minorHAnsi" w:hAnsiTheme="minorHAnsi" w:cstheme="minorHAnsi"/>
          <w:lang w:val="ru-RU"/>
        </w:rPr>
        <w:t> </w:t>
      </w:r>
      <w:r w:rsidRPr="00455308">
        <w:rPr>
          <w:rFonts w:asciiTheme="minorHAnsi" w:hAnsiTheme="minorHAnsi" w:cstheme="minorHAnsi"/>
          <w:lang w:val="ru-RU"/>
        </w:rPr>
        <w:t>ссылки.</w:t>
      </w:r>
    </w:p>
    <w:p w14:paraId="1CA9D8FD" w14:textId="1CF73FC7" w:rsidR="00B54698" w:rsidRPr="00455308" w:rsidRDefault="00B54698" w:rsidP="00B54698">
      <w:pPr>
        <w:spacing w:before="12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В соответствии с п. A1.3.1.13 Резолюции МСЭ-R 1-9 в Приложении 2 к настоящему Циркуляру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1251457C" w14:textId="77777777" w:rsidR="006E4595" w:rsidRPr="00455308" w:rsidRDefault="006E4595" w:rsidP="005F748C">
      <w:pPr>
        <w:pStyle w:val="Heading2"/>
        <w:rPr>
          <w:lang w:val="ru-RU"/>
        </w:rPr>
      </w:pPr>
      <w:r w:rsidRPr="00455308">
        <w:rPr>
          <w:lang w:val="ru-RU"/>
        </w:rPr>
        <w:t>2.3</w:t>
      </w:r>
      <w:r w:rsidRPr="00455308">
        <w:rPr>
          <w:lang w:val="ru-RU"/>
        </w:rPr>
        <w:tab/>
        <w:t>Решение о процедуре утверждения</w:t>
      </w:r>
    </w:p>
    <w:p w14:paraId="52E35CAB" w14:textId="5659986A" w:rsidR="006E4595" w:rsidRPr="00455308" w:rsidRDefault="006E4595" w:rsidP="006E4595">
      <w:pPr>
        <w:spacing w:before="12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 п. A2.6.2.3 Резолюции МСЭ-R 1-9, если только Исследовательская комиссия не примет решения о применении процедуры PSAA, которая описана в п. A2.6.2.4 Резолюции МСЭ-R 1-9 (см.</w:t>
      </w:r>
      <w:r w:rsidR="005F748C" w:rsidRPr="00455308">
        <w:rPr>
          <w:rFonts w:asciiTheme="minorHAnsi" w:hAnsiTheme="minorHAnsi" w:cstheme="minorHAnsi"/>
          <w:lang w:val="ru-RU"/>
        </w:rPr>
        <w:t> </w:t>
      </w:r>
      <w:r w:rsidRPr="00455308">
        <w:rPr>
          <w:rFonts w:asciiTheme="minorHAnsi" w:hAnsiTheme="minorHAnsi" w:cstheme="minorHAnsi"/>
          <w:lang w:val="ru-RU"/>
        </w:rPr>
        <w:t>п.</w:t>
      </w:r>
      <w:r w:rsidR="005F748C" w:rsidRPr="00455308">
        <w:rPr>
          <w:rFonts w:asciiTheme="minorHAnsi" w:hAnsiTheme="minorHAnsi" w:cstheme="minorHAnsi"/>
          <w:lang w:val="ru-RU"/>
        </w:rPr>
        <w:t> </w:t>
      </w:r>
      <w:r w:rsidRPr="00455308">
        <w:rPr>
          <w:rFonts w:asciiTheme="minorHAnsi" w:hAnsiTheme="minorHAnsi" w:cstheme="minorHAnsi"/>
          <w:lang w:val="ru-RU"/>
        </w:rPr>
        <w:t>2.2, выше).</w:t>
      </w:r>
    </w:p>
    <w:p w14:paraId="4389156B" w14:textId="77777777" w:rsidR="00DA4848" w:rsidRPr="00455308" w:rsidRDefault="00DA4848" w:rsidP="005F748C">
      <w:pPr>
        <w:pStyle w:val="Heading1"/>
        <w:rPr>
          <w:lang w:val="ru-RU"/>
        </w:rPr>
      </w:pPr>
      <w:r w:rsidRPr="00455308">
        <w:rPr>
          <w:lang w:val="ru-RU"/>
        </w:rPr>
        <w:t>3</w:t>
      </w:r>
      <w:r w:rsidRPr="00455308">
        <w:rPr>
          <w:lang w:val="ru-RU"/>
        </w:rPr>
        <w:tab/>
        <w:t>Вклады</w:t>
      </w:r>
    </w:p>
    <w:p w14:paraId="7D07838F" w14:textId="75E8555D" w:rsidR="00DA4848" w:rsidRPr="00455308" w:rsidRDefault="00DA4848" w:rsidP="00C343D8">
      <w:pPr>
        <w:keepNext/>
        <w:keepLines/>
        <w:spacing w:before="12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Вклады, связанные с работой 6-й Исследовательской комиссии, обрабатываются в соответствии с положениями, сформулированными в Резолюции МСЭ-R 1-9.</w:t>
      </w:r>
    </w:p>
    <w:p w14:paraId="244EEF0D" w14:textId="7ADBC137" w:rsidR="00DA4848" w:rsidRPr="00455308" w:rsidRDefault="00DA4848" w:rsidP="00EF0240">
      <w:pPr>
        <w:spacing w:before="12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Предельный срок получения вкладов, по которым не требуется письменный перевод</w:t>
      </w:r>
      <w:r w:rsidR="00155CA0" w:rsidRPr="00455308">
        <w:rPr>
          <w:rStyle w:val="FootnoteReference"/>
          <w:rFonts w:asciiTheme="minorHAnsi" w:hAnsiTheme="minorHAnsi" w:cstheme="minorHAnsi"/>
          <w:sz w:val="22"/>
          <w:lang w:val="ru-RU" w:eastAsia="ja-JP"/>
        </w:rPr>
        <w:footnoteReference w:customMarkFollows="1" w:id="1"/>
        <w:t>*</w:t>
      </w:r>
      <w:r w:rsidRPr="00455308">
        <w:rPr>
          <w:rFonts w:asciiTheme="minorHAnsi" w:hAnsiTheme="minorHAnsi" w:cstheme="minorHAnsi"/>
          <w:lang w:val="ru-RU"/>
        </w:rPr>
        <w:t xml:space="preserve"> (включая пересмотры, дополнительные документы и исправления ко вкладам), составляет </w:t>
      </w:r>
      <w:r w:rsidRPr="00455308">
        <w:rPr>
          <w:rFonts w:asciiTheme="minorHAnsi" w:hAnsiTheme="minorHAnsi" w:cstheme="minorHAnsi"/>
          <w:b/>
          <w:bCs/>
          <w:lang w:val="ru-RU"/>
        </w:rPr>
        <w:t>двенадцать календарных дней</w:t>
      </w:r>
      <w:r w:rsidRPr="00455308">
        <w:rPr>
          <w:rFonts w:asciiTheme="minorHAnsi" w:hAnsiTheme="minorHAnsi" w:cstheme="minorHAnsi"/>
          <w:lang w:val="ru-RU"/>
        </w:rPr>
        <w:t xml:space="preserve"> (16 час. 00 мин. UTC) до начала собрания (см. таблицу выше). Вклады, которые получены после указанного предельного срока, не принимаются. В Резолюции МСЭ-R 1-9 предусмотрено, что вклады, которые не предоставляются участникам на момент открытия собрания, рассматриваться не могут.</w:t>
      </w:r>
    </w:p>
    <w:p w14:paraId="033580FF" w14:textId="77777777" w:rsidR="00DA4848" w:rsidRPr="00455308" w:rsidRDefault="00DA4848" w:rsidP="00EF0240">
      <w:pPr>
        <w:spacing w:before="12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Участникам предлагается представлять вклады по электронной почте по адресу:</w:t>
      </w:r>
    </w:p>
    <w:p w14:paraId="1526E370" w14:textId="79470A27" w:rsidR="000B799E" w:rsidRPr="00455308" w:rsidRDefault="00BA4C3B" w:rsidP="00CC37DD">
      <w:pPr>
        <w:spacing w:before="120" w:after="120"/>
        <w:jc w:val="center"/>
        <w:rPr>
          <w:rStyle w:val="Hyperlink"/>
          <w:rFonts w:asciiTheme="minorHAnsi" w:hAnsiTheme="minorHAnsi" w:cstheme="minorHAnsi"/>
          <w:lang w:val="ru-RU"/>
        </w:rPr>
      </w:pPr>
      <w:hyperlink r:id="rId11" w:history="1">
        <w:r w:rsidR="009A01BA" w:rsidRPr="00455308">
          <w:rPr>
            <w:rStyle w:val="Hyperlink"/>
            <w:rFonts w:asciiTheme="minorHAnsi" w:hAnsiTheme="minorHAnsi" w:cstheme="minorHAnsi"/>
            <w:lang w:val="ru-RU"/>
          </w:rPr>
          <w:t>rsg6@itu.int</w:t>
        </w:r>
      </w:hyperlink>
    </w:p>
    <w:p w14:paraId="0DF3618D" w14:textId="2C27F1B5" w:rsidR="00DA4848" w:rsidRPr="00455308" w:rsidRDefault="00DA4848" w:rsidP="00E2449C">
      <w:pPr>
        <w:spacing w:before="24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Кроме того, по одному экземпляру каждого вклада следует направить Председателю и заместителям Председателя 6-й Исследовательской комиссии. Адрес приведен на веб-странице:</w:t>
      </w:r>
    </w:p>
    <w:p w14:paraId="50798B54" w14:textId="06FB74D6" w:rsidR="00E72557" w:rsidRPr="00455308" w:rsidRDefault="00BA4C3B" w:rsidP="000F5078">
      <w:pPr>
        <w:pStyle w:val="Heading1"/>
        <w:keepNext w:val="0"/>
        <w:keepLines w:val="0"/>
        <w:spacing w:before="120"/>
        <w:jc w:val="center"/>
        <w:rPr>
          <w:rFonts w:asciiTheme="minorHAnsi" w:hAnsiTheme="minorHAnsi" w:cstheme="minorHAnsi"/>
          <w:b w:val="0"/>
          <w:bCs/>
          <w:lang w:val="ru-RU"/>
        </w:rPr>
      </w:pPr>
      <w:hyperlink r:id="rId12" w:tgtFrame="_blank" w:tooltip="http://www.itu.int/go/itu-r/sg6/cvc" w:history="1">
        <w:r w:rsidR="009A01BA" w:rsidRPr="00455308">
          <w:rPr>
            <w:rStyle w:val="Hyperlink"/>
            <w:rFonts w:asciiTheme="minorHAnsi" w:hAnsiTheme="minorHAnsi" w:cstheme="minorHAnsi"/>
            <w:b w:val="0"/>
            <w:bCs/>
            <w:lang w:val="ru-RU"/>
          </w:rPr>
          <w:t>http://www.itu.int/go/ITU-R/sg6/cvc</w:t>
        </w:r>
      </w:hyperlink>
    </w:p>
    <w:p w14:paraId="1684C7ED" w14:textId="3E189784" w:rsidR="00DA4848" w:rsidRPr="00455308" w:rsidRDefault="00DA4848" w:rsidP="000F5078">
      <w:pPr>
        <w:pStyle w:val="Heading1"/>
        <w:widowControl w:val="0"/>
        <w:rPr>
          <w:lang w:val="ru-RU"/>
        </w:rPr>
      </w:pPr>
      <w:r w:rsidRPr="00455308">
        <w:rPr>
          <w:lang w:val="ru-RU"/>
        </w:rPr>
        <w:lastRenderedPageBreak/>
        <w:t>4</w:t>
      </w:r>
      <w:r w:rsidRPr="00455308">
        <w:rPr>
          <w:lang w:val="ru-RU"/>
        </w:rPr>
        <w:tab/>
        <w:t>Документы</w:t>
      </w:r>
    </w:p>
    <w:p w14:paraId="4C481615" w14:textId="63119FE4" w:rsidR="00AD11B6" w:rsidRPr="00455308" w:rsidRDefault="00DA4848" w:rsidP="000F5078">
      <w:pPr>
        <w:keepNext/>
        <w:keepLines/>
        <w:widowControl w:val="0"/>
        <w:rPr>
          <w:rStyle w:val="Hyperlink"/>
          <w:rFonts w:asciiTheme="minorHAnsi" w:hAnsiTheme="minorHAnsi" w:cstheme="minorHAnsi"/>
          <w:color w:val="auto"/>
          <w:u w:val="none"/>
          <w:lang w:val="ru-RU"/>
        </w:rPr>
      </w:pPr>
      <w:r w:rsidRPr="00455308">
        <w:rPr>
          <w:rFonts w:asciiTheme="minorHAnsi" w:hAnsiTheme="minorHAnsi" w:cstheme="minorHAnsi"/>
          <w:lang w:val="ru-RU"/>
        </w:rPr>
        <w:t xml:space="preserve">Вклады в том виде, в котором они получены, будут в течение одного рабочего дня размещены на веб-странице, созданной для этой цели. Официальные версии будут в течение трех рабочих дней размещены на веб-сайте по адресу: </w:t>
      </w:r>
      <w:hyperlink r:id="rId13" w:history="1">
        <w:r w:rsidR="009A01BA" w:rsidRPr="00455308">
          <w:rPr>
            <w:rStyle w:val="Hyperlink"/>
            <w:rFonts w:asciiTheme="minorHAnsi" w:hAnsiTheme="minorHAnsi" w:cstheme="minorHAnsi"/>
            <w:bCs/>
            <w:lang w:val="ru-RU"/>
          </w:rPr>
          <w:t>http://www.itu.int/md/R23-SG06-C/en</w:t>
        </w:r>
      </w:hyperlink>
      <w:r w:rsidRPr="00455308">
        <w:rPr>
          <w:rFonts w:asciiTheme="minorHAnsi" w:hAnsiTheme="minorHAnsi" w:cstheme="minorHAnsi"/>
          <w:lang w:val="ru-RU"/>
        </w:rPr>
        <w:t>.</w:t>
      </w:r>
    </w:p>
    <w:p w14:paraId="5D030A80" w14:textId="650D5A24" w:rsidR="00AD11B6" w:rsidRPr="00455308" w:rsidRDefault="00AD11B6" w:rsidP="005F748C">
      <w:pPr>
        <w:pStyle w:val="Heading1"/>
        <w:rPr>
          <w:rFonts w:eastAsia="SimSun"/>
          <w:lang w:val="ru-RU"/>
        </w:rPr>
      </w:pPr>
      <w:r w:rsidRPr="00455308">
        <w:rPr>
          <w:lang w:val="ru-RU"/>
        </w:rPr>
        <w:t>5</w:t>
      </w:r>
      <w:r w:rsidRPr="00455308">
        <w:rPr>
          <w:lang w:val="ru-RU"/>
        </w:rPr>
        <w:tab/>
        <w:t>Устный перевод</w:t>
      </w:r>
      <w:bookmarkStart w:id="0" w:name="_Hlk158199426"/>
      <w:bookmarkEnd w:id="0"/>
    </w:p>
    <w:p w14:paraId="58B6AC70" w14:textId="1056C5D0" w:rsidR="00AD11B6" w:rsidRPr="00455308" w:rsidRDefault="00AD11B6" w:rsidP="00454530">
      <w:pPr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 xml:space="preserve">В связи с финансовыми ограничениями и вопросами наличия устных переводчиков </w:t>
      </w:r>
      <w:r w:rsidRPr="00455308">
        <w:rPr>
          <w:rFonts w:asciiTheme="minorHAnsi" w:hAnsiTheme="minorHAnsi" w:cstheme="minorHAnsi"/>
          <w:b/>
          <w:bCs/>
          <w:lang w:val="ru-RU"/>
        </w:rPr>
        <w:t>Государствам</w:t>
      </w:r>
      <w:r w:rsidR="00D82421" w:rsidRPr="00455308">
        <w:rPr>
          <w:rFonts w:asciiTheme="minorHAnsi" w:hAnsiTheme="minorHAnsi" w:cstheme="minorHAnsi"/>
          <w:b/>
          <w:bCs/>
          <w:lang w:val="ru-RU"/>
        </w:rPr>
        <w:noBreakHyphen/>
      </w:r>
      <w:r w:rsidRPr="00455308">
        <w:rPr>
          <w:rFonts w:asciiTheme="minorHAnsi" w:hAnsiTheme="minorHAnsi" w:cstheme="minorHAnsi"/>
          <w:b/>
          <w:bCs/>
          <w:lang w:val="ru-RU"/>
        </w:rPr>
        <w:t>Членам предлагается подтвердить к 11 июля 2024 года</w:t>
      </w:r>
      <w:r w:rsidRPr="00455308">
        <w:rPr>
          <w:rFonts w:asciiTheme="minorHAnsi" w:hAnsiTheme="minorHAnsi" w:cstheme="minorHAnsi"/>
          <w:lang w:val="ru-RU"/>
        </w:rPr>
        <w:t>, что требуется устный перевод на арабский, испанский, китайский, русский или французский языки.</w:t>
      </w:r>
    </w:p>
    <w:p w14:paraId="0CB8E667" w14:textId="18BB7CF3" w:rsidR="000B799E" w:rsidRPr="00455308" w:rsidRDefault="00AD11B6" w:rsidP="005F748C">
      <w:pPr>
        <w:pStyle w:val="Heading1"/>
        <w:rPr>
          <w:lang w:val="ru-RU"/>
        </w:rPr>
      </w:pPr>
      <w:r w:rsidRPr="00455308">
        <w:rPr>
          <w:lang w:val="ru-RU"/>
        </w:rPr>
        <w:t>6</w:t>
      </w:r>
      <w:r w:rsidRPr="00455308">
        <w:rPr>
          <w:lang w:val="ru-RU"/>
        </w:rPr>
        <w:tab/>
        <w:t>Регистрация/необходимость получения визы/размещение в гостиницах</w:t>
      </w:r>
    </w:p>
    <w:p w14:paraId="6EB0D7C5" w14:textId="69CE843C" w:rsidR="000B799E" w:rsidRPr="00455308" w:rsidRDefault="000B799E" w:rsidP="003F3F90">
      <w:pPr>
        <w:spacing w:before="12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="00D82421" w:rsidRPr="00455308">
        <w:rPr>
          <w:rFonts w:asciiTheme="minorHAnsi" w:hAnsiTheme="minorHAnsi" w:cstheme="minorHAnsi"/>
          <w:lang w:val="ru-RU"/>
        </w:rPr>
        <w:noBreakHyphen/>
      </w:r>
      <w:r w:rsidRPr="00455308">
        <w:rPr>
          <w:rFonts w:asciiTheme="minorHAnsi" w:hAnsiTheme="minorHAnsi" w:cstheme="minorHAnsi"/>
          <w:lang w:val="ru-RU"/>
        </w:rPr>
        <w:t>R. 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координатором. Для</w:t>
      </w:r>
      <w:r w:rsidR="00D82421" w:rsidRPr="00455308">
        <w:rPr>
          <w:rFonts w:asciiTheme="minorHAnsi" w:hAnsiTheme="minorHAnsi" w:cstheme="minorHAnsi"/>
          <w:lang w:val="ru-RU"/>
        </w:rPr>
        <w:t> </w:t>
      </w:r>
      <w:r w:rsidRPr="00455308">
        <w:rPr>
          <w:rFonts w:asciiTheme="minorHAnsi" w:hAnsiTheme="minorHAnsi" w:cstheme="minorHAnsi"/>
          <w:lang w:val="ru-RU"/>
        </w:rPr>
        <w:t xml:space="preserve">этого участникам потребуется учетная запись пользователя МСЭ. Также участникам настоятельно рекомендуется </w:t>
      </w:r>
      <w:r w:rsidRPr="00455308">
        <w:rPr>
          <w:rFonts w:asciiTheme="minorHAnsi" w:hAnsiTheme="minorHAnsi" w:cstheme="minorHAnsi"/>
          <w:b/>
          <w:bCs/>
          <w:lang w:val="ru-RU"/>
        </w:rPr>
        <w:t>зарегистрироваться заблаговременно</w:t>
      </w:r>
      <w:r w:rsidRPr="00455308">
        <w:rPr>
          <w:rFonts w:asciiTheme="minorHAnsi" w:hAnsiTheme="minorHAnsi" w:cstheme="minorHAnsi"/>
          <w:lang w:val="ru-RU"/>
        </w:rPr>
        <w:t xml:space="preserve"> и </w:t>
      </w:r>
      <w:r w:rsidRPr="00455308">
        <w:rPr>
          <w:rFonts w:asciiTheme="minorHAnsi" w:hAnsiTheme="minorHAnsi" w:cstheme="minorHAnsi"/>
          <w:b/>
          <w:bCs/>
          <w:lang w:val="ru-RU"/>
        </w:rPr>
        <w:t>указать, намерены ли они принять участие в работе собрания очно или дистанционно</w:t>
      </w:r>
      <w:r w:rsidRPr="00455308">
        <w:rPr>
          <w:rFonts w:asciiTheme="minorHAnsi" w:hAnsiTheme="minorHAnsi" w:cstheme="minorHAnsi"/>
          <w:lang w:val="ru-RU"/>
        </w:rPr>
        <w:t>.</w:t>
      </w:r>
    </w:p>
    <w:p w14:paraId="11528306" w14:textId="43DEAAE9" w:rsidR="000B799E" w:rsidRPr="00455308" w:rsidRDefault="000B799E" w:rsidP="000B799E">
      <w:pPr>
        <w:spacing w:before="120"/>
        <w:rPr>
          <w:rFonts w:asciiTheme="minorHAnsi" w:hAnsiTheme="minorHAnsi" w:cstheme="minorHAnsi"/>
          <w:color w:val="000000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Перечень DFP МСЭ-R (необходим доступ к TIES), а также подробная информация о системе регистрации на мероприятия; требованиях, касающихся визовой поддержки; размещении в гостиницах и т. п. приведены по адресу:</w:t>
      </w:r>
    </w:p>
    <w:p w14:paraId="25794ABB" w14:textId="231F2CF2" w:rsidR="000B799E" w:rsidRPr="00455308" w:rsidRDefault="00BA4C3B" w:rsidP="00E2449C">
      <w:pPr>
        <w:spacing w:before="240"/>
        <w:jc w:val="center"/>
        <w:rPr>
          <w:rStyle w:val="Hyperlink"/>
          <w:rFonts w:asciiTheme="minorHAnsi" w:hAnsiTheme="minorHAnsi" w:cstheme="minorHAnsi"/>
          <w:lang w:val="ru-RU"/>
        </w:rPr>
      </w:pPr>
      <w:hyperlink r:id="rId14" w:history="1">
        <w:r w:rsidR="009A01BA" w:rsidRPr="00455308">
          <w:rPr>
            <w:rStyle w:val="Hyperlink"/>
            <w:rFonts w:asciiTheme="minorHAnsi" w:hAnsiTheme="minorHAnsi" w:cstheme="minorHAnsi"/>
            <w:lang w:val="ru-RU"/>
          </w:rPr>
          <w:t>www.itu.int/en/ITU-R/information/events</w:t>
        </w:r>
      </w:hyperlink>
      <w:r w:rsidR="005B1007" w:rsidRPr="00455308">
        <w:rPr>
          <w:rFonts w:asciiTheme="minorHAnsi" w:hAnsiTheme="minorHAnsi" w:cstheme="minorHAnsi"/>
          <w:lang w:val="ru-RU"/>
        </w:rPr>
        <w:t>.</w:t>
      </w:r>
    </w:p>
    <w:p w14:paraId="7AD75EB3" w14:textId="5F38ECC3" w:rsidR="00186D5F" w:rsidRPr="00455308" w:rsidRDefault="00186D5F" w:rsidP="00E2449C">
      <w:pPr>
        <w:spacing w:before="240"/>
        <w:rPr>
          <w:rStyle w:val="Hyperlink"/>
          <w:rFonts w:asciiTheme="minorHAnsi" w:hAnsiTheme="minorHAnsi" w:cstheme="minorHAnsi"/>
          <w:color w:val="000000" w:themeColor="text1"/>
          <w:u w:val="none"/>
          <w:lang w:val="ru-RU"/>
        </w:rPr>
      </w:pPr>
      <w:r w:rsidRPr="00455308">
        <w:rPr>
          <w:rFonts w:asciiTheme="minorHAnsi" w:hAnsiTheme="minorHAnsi" w:cstheme="minorHAnsi"/>
          <w:lang w:val="ru-RU"/>
        </w:rPr>
        <w:t xml:space="preserve">Просьба обратить внимание, что для собраний в Женеве визовая поддержка должна быть запрошена в процессе онлайновой регистрации и может занять до 21 дня. Более подробная информация размещена по адресу: </w:t>
      </w:r>
      <w:hyperlink r:id="rId15" w:history="1">
        <w:r w:rsidR="009A01BA" w:rsidRPr="00455308">
          <w:rPr>
            <w:rStyle w:val="Hyperlink"/>
            <w:rFonts w:asciiTheme="minorHAnsi" w:hAnsiTheme="minorHAnsi" w:cstheme="minorHAnsi"/>
            <w:lang w:val="ru-RU"/>
          </w:rPr>
          <w:t>https://www.itu.int/en/ITU-R/information/events/Pages/visa.aspx</w:t>
        </w:r>
      </w:hyperlink>
      <w:r w:rsidRPr="00455308">
        <w:rPr>
          <w:rFonts w:asciiTheme="minorHAnsi" w:hAnsiTheme="minorHAnsi" w:cstheme="minorHAnsi"/>
          <w:lang w:val="ru-RU"/>
        </w:rPr>
        <w:t>.</w:t>
      </w:r>
    </w:p>
    <w:p w14:paraId="3934C1B3" w14:textId="6BB53F55" w:rsidR="000B799E" w:rsidRPr="00455308" w:rsidRDefault="00AD11B6" w:rsidP="005F748C">
      <w:pPr>
        <w:pStyle w:val="Heading1"/>
        <w:rPr>
          <w:lang w:val="ru-RU"/>
        </w:rPr>
      </w:pPr>
      <w:r w:rsidRPr="00455308">
        <w:rPr>
          <w:lang w:val="ru-RU"/>
        </w:rPr>
        <w:t>7</w:t>
      </w:r>
      <w:r w:rsidRPr="00455308">
        <w:rPr>
          <w:lang w:val="ru-RU"/>
        </w:rPr>
        <w:tab/>
        <w:t>Дистанционное участие и веб-трансляция</w:t>
      </w:r>
    </w:p>
    <w:p w14:paraId="37F7BABB" w14:textId="77777777" w:rsidR="000B799E" w:rsidRPr="00455308" w:rsidRDefault="000B799E" w:rsidP="000B799E">
      <w:pPr>
        <w:keepNext/>
        <w:keepLines/>
        <w:rPr>
          <w:rFonts w:asciiTheme="minorHAnsi" w:hAnsiTheme="minorHAnsi" w:cstheme="minorHAnsi"/>
          <w:lang w:val="ru-RU"/>
        </w:rPr>
      </w:pPr>
      <w:bookmarkStart w:id="1" w:name="_Hlk43282592"/>
      <w:r w:rsidRPr="00455308">
        <w:rPr>
          <w:rFonts w:asciiTheme="minorHAnsi" w:hAnsiTheme="minorHAnsi" w:cstheme="minorHAnsi"/>
          <w:lang w:val="ru-RU"/>
        </w:rPr>
        <w:t>Доступ к сессиям собрания предоставляется только для участников, прошедших регистрацию на мероприятие. Делегаты, желающие подключиться к собранию дистанционно, могут получить доступ к пленарным заседаниям исследовательской комиссии с веб-страницы для дистанционного участия:</w:t>
      </w:r>
      <w:bookmarkEnd w:id="1"/>
    </w:p>
    <w:p w14:paraId="35C37572" w14:textId="7E0BFEDA" w:rsidR="000B799E" w:rsidRPr="00455308" w:rsidRDefault="00BA4C3B" w:rsidP="000B799E">
      <w:pPr>
        <w:keepNext/>
        <w:keepLines/>
        <w:jc w:val="center"/>
        <w:rPr>
          <w:rFonts w:asciiTheme="minorHAnsi" w:hAnsiTheme="minorHAnsi" w:cstheme="minorHAnsi"/>
          <w:lang w:val="ru-RU"/>
        </w:rPr>
      </w:pPr>
      <w:hyperlink r:id="rId16" w:history="1">
        <w:r w:rsidR="009A01BA" w:rsidRPr="00455308">
          <w:rPr>
            <w:rStyle w:val="Hyperlink"/>
            <w:rFonts w:asciiTheme="minorHAnsi" w:hAnsiTheme="minorHAnsi" w:cstheme="minorHAnsi"/>
            <w:lang w:val="ru-RU"/>
          </w:rPr>
          <w:t>https://www.itu.int/en/events/Pages/Virtual-Sessions.aspx</w:t>
        </w:r>
      </w:hyperlink>
      <w:r w:rsidR="005B1007" w:rsidRPr="00455308">
        <w:rPr>
          <w:rFonts w:asciiTheme="minorHAnsi" w:hAnsiTheme="minorHAnsi" w:cstheme="minorHAnsi"/>
          <w:lang w:val="ru-RU"/>
        </w:rPr>
        <w:t>.</w:t>
      </w:r>
    </w:p>
    <w:p w14:paraId="267D6444" w14:textId="77777777" w:rsidR="000B799E" w:rsidRPr="00455308" w:rsidRDefault="000B799E" w:rsidP="00E2449C">
      <w:pPr>
        <w:spacing w:before="24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Доступ к подключению к сессиям виртуального собрания будет открыт за 30 минут до начала работы каждой сессии.</w:t>
      </w:r>
    </w:p>
    <w:p w14:paraId="12966E8E" w14:textId="301BF063" w:rsidR="004D6AAD" w:rsidRPr="00455308" w:rsidRDefault="004D6AA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br w:type="page"/>
      </w:r>
    </w:p>
    <w:p w14:paraId="43AE7E67" w14:textId="7CB3F254" w:rsidR="000B799E" w:rsidRPr="00455308" w:rsidRDefault="000B799E" w:rsidP="000B799E">
      <w:pPr>
        <w:spacing w:before="12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lastRenderedPageBreak/>
        <w:t>Для желающих следить за ходом собраний МСЭ-R дистанционно будет обеспечиваться звуковая веб</w:t>
      </w:r>
      <w:r w:rsidR="004D6AAD" w:rsidRPr="00455308">
        <w:rPr>
          <w:rFonts w:asciiTheme="minorHAnsi" w:hAnsiTheme="minorHAnsi" w:cstheme="minorHAnsi"/>
          <w:lang w:val="ru-RU"/>
        </w:rPr>
        <w:noBreakHyphen/>
      </w:r>
      <w:r w:rsidRPr="00455308">
        <w:rPr>
          <w:rFonts w:asciiTheme="minorHAnsi" w:hAnsiTheme="minorHAnsi" w:cstheme="minorHAnsi"/>
          <w:lang w:val="ru-RU"/>
        </w:rPr>
        <w:t>трансляция пленарных заседаний исследовательской комиссии. Для пользования средствами веб</w:t>
      </w:r>
      <w:r w:rsidR="004D6AAD" w:rsidRPr="00455308">
        <w:rPr>
          <w:rFonts w:asciiTheme="minorHAnsi" w:hAnsiTheme="minorHAnsi" w:cstheme="minorHAnsi"/>
          <w:lang w:val="ru-RU"/>
        </w:rPr>
        <w:noBreakHyphen/>
      </w:r>
      <w:r w:rsidRPr="00455308">
        <w:rPr>
          <w:rFonts w:asciiTheme="minorHAnsi" w:hAnsiTheme="minorHAnsi" w:cstheme="minorHAnsi"/>
          <w:lang w:val="ru-RU"/>
        </w:rPr>
        <w:t>трансляции регистрация участников на собрании не требуется, но для получения доступа к веб</w:t>
      </w:r>
      <w:r w:rsidR="004D6AAD" w:rsidRPr="00455308">
        <w:rPr>
          <w:rFonts w:asciiTheme="minorHAnsi" w:hAnsiTheme="minorHAnsi" w:cstheme="minorHAnsi"/>
          <w:lang w:val="ru-RU"/>
        </w:rPr>
        <w:noBreakHyphen/>
      </w:r>
      <w:r w:rsidRPr="00455308">
        <w:rPr>
          <w:rFonts w:asciiTheme="minorHAnsi" w:hAnsiTheme="minorHAnsi" w:cstheme="minorHAnsi"/>
          <w:lang w:val="ru-RU"/>
        </w:rPr>
        <w:t xml:space="preserve">трансляции необходима </w:t>
      </w:r>
      <w:hyperlink r:id="rId17" w:history="1">
        <w:r w:rsidRPr="00455308">
          <w:rPr>
            <w:rStyle w:val="Hyperlink"/>
            <w:rFonts w:asciiTheme="minorHAnsi" w:hAnsiTheme="minorHAnsi" w:cstheme="minorHAnsi"/>
            <w:lang w:val="ru-RU"/>
          </w:rPr>
          <w:t>учетная запись с доступом к TIES</w:t>
        </w:r>
      </w:hyperlink>
      <w:r w:rsidRPr="00455308">
        <w:rPr>
          <w:rFonts w:asciiTheme="minorHAnsi" w:hAnsiTheme="minorHAnsi" w:cstheme="minorHAnsi"/>
          <w:lang w:val="ru-RU"/>
        </w:rPr>
        <w:t>.</w:t>
      </w:r>
    </w:p>
    <w:p w14:paraId="74A20055" w14:textId="3C4DFDA8" w:rsidR="000B799E" w:rsidRPr="00455308" w:rsidRDefault="000B799E" w:rsidP="00647C65">
      <w:pPr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 xml:space="preserve">По всем дополнительным вопросам, связанным с настоящим Административным циркуляром, просьба обращаться к Советнику 6-й Исследовательской комиссии г-ну Жотин Чану (Mr Ruoting Chang) по адресу: </w:t>
      </w:r>
      <w:hyperlink r:id="rId18" w:history="1">
        <w:r w:rsidR="009A01BA" w:rsidRPr="00455308">
          <w:rPr>
            <w:rStyle w:val="Hyperlink"/>
            <w:rFonts w:asciiTheme="minorHAnsi" w:hAnsiTheme="minorHAnsi" w:cstheme="minorHAnsi"/>
            <w:lang w:val="ru-RU"/>
          </w:rPr>
          <w:t>ruoting.chang@itu.int</w:t>
        </w:r>
      </w:hyperlink>
      <w:r w:rsidRPr="00455308">
        <w:rPr>
          <w:rFonts w:asciiTheme="minorHAnsi" w:hAnsiTheme="minorHAnsi" w:cstheme="minorHAnsi"/>
          <w:lang w:val="ru-RU"/>
        </w:rPr>
        <w:t>.</w:t>
      </w:r>
    </w:p>
    <w:p w14:paraId="1BAF81AD" w14:textId="5ED6C717" w:rsidR="00DA4848" w:rsidRPr="00455308" w:rsidRDefault="00DA4848" w:rsidP="000F5078">
      <w:pPr>
        <w:pStyle w:val="Signature"/>
        <w:rPr>
          <w:lang w:val="ru-RU"/>
        </w:rPr>
      </w:pPr>
      <w:r w:rsidRPr="00455308">
        <w:rPr>
          <w:lang w:val="ru-RU"/>
        </w:rPr>
        <w:t>Марио Маневич</w:t>
      </w:r>
      <w:r w:rsidR="00155CA0" w:rsidRPr="00455308">
        <w:rPr>
          <w:lang w:val="ru-RU"/>
        </w:rPr>
        <w:br/>
        <w:t>Директор</w:t>
      </w:r>
    </w:p>
    <w:p w14:paraId="73C1360A" w14:textId="0733E96D" w:rsidR="00155CA0" w:rsidRPr="00455308" w:rsidRDefault="00DA4848" w:rsidP="00BA4C3B">
      <w:pPr>
        <w:tabs>
          <w:tab w:val="center" w:pos="7371"/>
          <w:tab w:val="right" w:pos="8505"/>
        </w:tabs>
        <w:spacing w:before="360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Приложения</w:t>
      </w:r>
      <w:r w:rsidRPr="00455308">
        <w:rPr>
          <w:rFonts w:asciiTheme="minorHAnsi" w:hAnsiTheme="minorHAnsi" w:cstheme="minorHAnsi"/>
          <w:lang w:val="ru-RU"/>
        </w:rPr>
        <w:t>: 2</w:t>
      </w:r>
    </w:p>
    <w:p w14:paraId="4FF504BD" w14:textId="77777777" w:rsidR="00155CA0" w:rsidRPr="00455308" w:rsidRDefault="00155CA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br w:type="page"/>
      </w:r>
    </w:p>
    <w:p w14:paraId="6A532C70" w14:textId="3658160A" w:rsidR="005F748C" w:rsidRPr="00455308" w:rsidRDefault="00290FF1" w:rsidP="005F748C">
      <w:pPr>
        <w:pStyle w:val="AnnexNo"/>
        <w:rPr>
          <w:lang w:val="ru-RU"/>
        </w:rPr>
      </w:pPr>
      <w:r w:rsidRPr="00455308">
        <w:rPr>
          <w:lang w:val="ru-RU"/>
        </w:rPr>
        <w:lastRenderedPageBreak/>
        <w:t>Приложение 1</w:t>
      </w:r>
    </w:p>
    <w:p w14:paraId="76BACC87" w14:textId="13DCB203" w:rsidR="00290FF1" w:rsidRPr="00455308" w:rsidRDefault="00290FF1" w:rsidP="005F748C">
      <w:pPr>
        <w:pStyle w:val="Annextitle"/>
        <w:rPr>
          <w:lang w:val="ru-RU"/>
        </w:rPr>
      </w:pPr>
      <w:r w:rsidRPr="00455308">
        <w:rPr>
          <w:lang w:val="ru-RU"/>
        </w:rPr>
        <w:t>Проект повестки дня собрания 6-й Исследовательской комиссии по радиосвязи</w:t>
      </w:r>
    </w:p>
    <w:p w14:paraId="774558BE" w14:textId="06BCBE2B" w:rsidR="00290FF1" w:rsidRPr="00455308" w:rsidRDefault="00290FF1" w:rsidP="005F748C">
      <w:pPr>
        <w:jc w:val="center"/>
        <w:rPr>
          <w:lang w:val="ru-RU"/>
        </w:rPr>
      </w:pPr>
      <w:r w:rsidRPr="00455308">
        <w:rPr>
          <w:lang w:val="ru-RU"/>
        </w:rPr>
        <w:t>(Женева, 15 ноября 2024 г.)</w:t>
      </w:r>
    </w:p>
    <w:p w14:paraId="3A6A5B0C" w14:textId="77777777" w:rsidR="00290FF1" w:rsidRPr="00455308" w:rsidRDefault="00290FF1" w:rsidP="005F748C">
      <w:pPr>
        <w:pStyle w:val="enumlev1"/>
        <w:spacing w:before="480"/>
        <w:rPr>
          <w:rFonts w:eastAsia="SimSun"/>
          <w:lang w:val="ru-RU"/>
        </w:rPr>
      </w:pPr>
      <w:r w:rsidRPr="00455308">
        <w:rPr>
          <w:b/>
          <w:bCs/>
          <w:lang w:val="ru-RU"/>
        </w:rPr>
        <w:t>1</w:t>
      </w:r>
      <w:r w:rsidRPr="00455308">
        <w:rPr>
          <w:lang w:val="ru-RU"/>
        </w:rPr>
        <w:tab/>
        <w:t>Открытие собрания</w:t>
      </w:r>
    </w:p>
    <w:p w14:paraId="1D33B61A" w14:textId="77777777" w:rsidR="00290FF1" w:rsidRPr="00455308" w:rsidRDefault="00290FF1" w:rsidP="005F748C">
      <w:pPr>
        <w:pStyle w:val="enumlev1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2</w:t>
      </w:r>
      <w:r w:rsidRPr="00455308">
        <w:rPr>
          <w:rFonts w:asciiTheme="minorHAnsi" w:hAnsiTheme="minorHAnsi" w:cstheme="minorHAnsi"/>
          <w:lang w:val="ru-RU"/>
        </w:rPr>
        <w:tab/>
        <w:t>Утверждение повестки дня</w:t>
      </w:r>
    </w:p>
    <w:p w14:paraId="4B8E6F9B" w14:textId="136747A3" w:rsidR="00290FF1" w:rsidRPr="00455308" w:rsidRDefault="00230217" w:rsidP="005F748C">
      <w:pPr>
        <w:pStyle w:val="enumlev1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3</w:t>
      </w:r>
      <w:r w:rsidRPr="00455308">
        <w:rPr>
          <w:rFonts w:asciiTheme="minorHAnsi" w:hAnsiTheme="minorHAnsi" w:cstheme="minorHAnsi"/>
          <w:lang w:val="ru-RU"/>
        </w:rPr>
        <w:tab/>
        <w:t>Назначение Докладчика</w:t>
      </w:r>
    </w:p>
    <w:p w14:paraId="325C6008" w14:textId="26CB7E1A" w:rsidR="00290FF1" w:rsidRPr="00455308" w:rsidRDefault="00230217" w:rsidP="005F748C">
      <w:pPr>
        <w:pStyle w:val="enumlev1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4</w:t>
      </w:r>
      <w:r w:rsidRPr="00455308">
        <w:rPr>
          <w:rFonts w:asciiTheme="minorHAnsi" w:hAnsiTheme="minorHAnsi" w:cstheme="minorHAnsi"/>
          <w:lang w:val="ru-RU"/>
        </w:rPr>
        <w:tab/>
        <w:t>Результаты собрания КГР 2024 года</w:t>
      </w:r>
    </w:p>
    <w:p w14:paraId="1CDCDAC4" w14:textId="56FA2B7D" w:rsidR="00290FF1" w:rsidRPr="00455308" w:rsidRDefault="00230217" w:rsidP="005F748C">
      <w:pPr>
        <w:pStyle w:val="enumlev1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5</w:t>
      </w:r>
      <w:r w:rsidRPr="00455308">
        <w:rPr>
          <w:rFonts w:asciiTheme="minorHAnsi" w:hAnsiTheme="minorHAnsi" w:cstheme="minorHAnsi"/>
          <w:lang w:val="ru-RU"/>
        </w:rPr>
        <w:tab/>
        <w:t>Краткий отчет о предыдущем собрании (</w:t>
      </w:r>
      <w:hyperlink r:id="rId19" w:history="1">
        <w:r w:rsidRPr="000F5078">
          <w:rPr>
            <w:rStyle w:val="Hyperlink"/>
            <w:rFonts w:asciiTheme="minorHAnsi" w:hAnsiTheme="minorHAnsi" w:cstheme="minorHAnsi"/>
            <w:color w:val="auto"/>
            <w:u w:val="none"/>
            <w:lang w:val="ru-RU"/>
          </w:rPr>
          <w:t xml:space="preserve">Документ </w:t>
        </w:r>
        <w:r w:rsidRPr="00455308">
          <w:rPr>
            <w:rStyle w:val="Hyperlink"/>
            <w:rFonts w:asciiTheme="minorHAnsi" w:hAnsiTheme="minorHAnsi" w:cstheme="minorHAnsi"/>
            <w:lang w:val="ru-RU"/>
          </w:rPr>
          <w:t>6/42</w:t>
        </w:r>
      </w:hyperlink>
      <w:r w:rsidRPr="00455308">
        <w:rPr>
          <w:rFonts w:asciiTheme="minorHAnsi" w:hAnsiTheme="minorHAnsi" w:cstheme="minorHAnsi"/>
          <w:lang w:val="ru-RU"/>
        </w:rPr>
        <w:t>)</w:t>
      </w:r>
      <w:bookmarkStart w:id="2" w:name="_Hlk118987257"/>
      <w:bookmarkEnd w:id="2"/>
    </w:p>
    <w:p w14:paraId="5FC14C18" w14:textId="363629C4" w:rsidR="00290FF1" w:rsidRPr="00455308" w:rsidRDefault="00230217" w:rsidP="005F748C">
      <w:pPr>
        <w:pStyle w:val="enumlev1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6</w:t>
      </w:r>
      <w:r w:rsidRPr="00455308">
        <w:rPr>
          <w:rFonts w:asciiTheme="minorHAnsi" w:hAnsiTheme="minorHAnsi" w:cstheme="minorHAnsi"/>
          <w:lang w:val="ru-RU"/>
        </w:rPr>
        <w:tab/>
        <w:t>Отчеты о деятельности, представленные председателями рабочих групп</w:t>
      </w:r>
    </w:p>
    <w:p w14:paraId="15912C15" w14:textId="40CD0780" w:rsidR="00290FF1" w:rsidRPr="00455308" w:rsidRDefault="00230217" w:rsidP="005F748C">
      <w:pPr>
        <w:pStyle w:val="enumlev2"/>
        <w:rPr>
          <w:rFonts w:eastAsia="SimSun"/>
          <w:b/>
          <w:bCs/>
          <w:lang w:val="ru-RU"/>
        </w:rPr>
      </w:pPr>
      <w:r w:rsidRPr="00455308">
        <w:rPr>
          <w:b/>
          <w:bCs/>
          <w:lang w:val="ru-RU"/>
        </w:rPr>
        <w:t>6.1</w:t>
      </w:r>
      <w:r w:rsidRPr="00455308">
        <w:rPr>
          <w:lang w:val="ru-RU"/>
        </w:rPr>
        <w:tab/>
        <w:t>Рабочая группа 6A</w:t>
      </w:r>
    </w:p>
    <w:p w14:paraId="7D54E2AA" w14:textId="2E32F87E" w:rsidR="00290FF1" w:rsidRPr="00455308" w:rsidRDefault="00230217" w:rsidP="005F748C">
      <w:pPr>
        <w:pStyle w:val="enumlev2"/>
        <w:rPr>
          <w:rFonts w:eastAsia="SimSun"/>
          <w:b/>
          <w:bCs/>
          <w:lang w:val="ru-RU"/>
        </w:rPr>
      </w:pPr>
      <w:r w:rsidRPr="00455308">
        <w:rPr>
          <w:b/>
          <w:bCs/>
          <w:lang w:val="ru-RU"/>
        </w:rPr>
        <w:t>6.2</w:t>
      </w:r>
      <w:r w:rsidRPr="00455308">
        <w:rPr>
          <w:lang w:val="ru-RU"/>
        </w:rPr>
        <w:tab/>
        <w:t>Рабочая группа 6В</w:t>
      </w:r>
    </w:p>
    <w:p w14:paraId="3C888713" w14:textId="42E19D46" w:rsidR="00290FF1" w:rsidRPr="00455308" w:rsidRDefault="00230217" w:rsidP="005F748C">
      <w:pPr>
        <w:pStyle w:val="enumlev2"/>
        <w:rPr>
          <w:rFonts w:eastAsia="SimSun"/>
          <w:lang w:val="ru-RU"/>
        </w:rPr>
      </w:pPr>
      <w:r w:rsidRPr="00455308">
        <w:rPr>
          <w:b/>
          <w:bCs/>
          <w:lang w:val="ru-RU"/>
        </w:rPr>
        <w:t>6.3</w:t>
      </w:r>
      <w:r w:rsidRPr="00455308">
        <w:rPr>
          <w:lang w:val="ru-RU"/>
        </w:rPr>
        <w:tab/>
        <w:t>Рабочая группа 6С</w:t>
      </w:r>
    </w:p>
    <w:p w14:paraId="5CB2AC5B" w14:textId="076F3AC8" w:rsidR="00290FF1" w:rsidRPr="00455308" w:rsidRDefault="00230217" w:rsidP="005F748C">
      <w:pPr>
        <w:pStyle w:val="enumlev1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7</w:t>
      </w:r>
      <w:r w:rsidRPr="00455308">
        <w:rPr>
          <w:rFonts w:asciiTheme="minorHAnsi" w:hAnsiTheme="minorHAnsi" w:cstheme="minorHAnsi"/>
          <w:lang w:val="ru-RU"/>
        </w:rPr>
        <w:tab/>
        <w:t>Рассмотрение новых и пересмотренных Рекомендаций</w:t>
      </w:r>
    </w:p>
    <w:p w14:paraId="1D957B36" w14:textId="06CF6614" w:rsidR="00290FF1" w:rsidRPr="00455308" w:rsidRDefault="00230217" w:rsidP="005F748C">
      <w:pPr>
        <w:pStyle w:val="enumlev1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8</w:t>
      </w:r>
      <w:r w:rsidRPr="00455308">
        <w:rPr>
          <w:rFonts w:asciiTheme="minorHAnsi" w:hAnsiTheme="minorHAnsi" w:cstheme="minorHAnsi"/>
          <w:lang w:val="ru-RU"/>
        </w:rPr>
        <w:tab/>
        <w:t>Рассмотрение новых и пересмотренных Отчетов</w:t>
      </w:r>
    </w:p>
    <w:p w14:paraId="0AA4839D" w14:textId="4A9E68B0" w:rsidR="00290FF1" w:rsidRPr="00455308" w:rsidRDefault="00230217" w:rsidP="005F748C">
      <w:pPr>
        <w:pStyle w:val="enumlev1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9</w:t>
      </w:r>
      <w:r w:rsidRPr="00455308">
        <w:rPr>
          <w:rFonts w:asciiTheme="minorHAnsi" w:hAnsiTheme="minorHAnsi" w:cstheme="minorHAnsi"/>
          <w:lang w:val="ru-RU"/>
        </w:rPr>
        <w:tab/>
        <w:t>Рассмотрение новых и пересмотренных Вопросов</w:t>
      </w:r>
    </w:p>
    <w:p w14:paraId="6459CBF7" w14:textId="6B779930" w:rsidR="00290FF1" w:rsidRPr="00455308" w:rsidRDefault="00290FF1" w:rsidP="005F748C">
      <w:pPr>
        <w:pStyle w:val="enumlev1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10</w:t>
      </w:r>
      <w:r w:rsidRPr="00455308">
        <w:rPr>
          <w:rFonts w:asciiTheme="minorHAnsi" w:hAnsiTheme="minorHAnsi" w:cstheme="minorHAnsi"/>
          <w:lang w:val="ru-RU"/>
        </w:rPr>
        <w:tab/>
        <w:t>Исключение Рекомендаций, Отчетов и Вопросов</w:t>
      </w:r>
    </w:p>
    <w:p w14:paraId="63F2A9D4" w14:textId="0846E263" w:rsidR="00290FF1" w:rsidRPr="00455308" w:rsidRDefault="00290FF1" w:rsidP="005F748C">
      <w:pPr>
        <w:pStyle w:val="enumlev1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11</w:t>
      </w:r>
      <w:r w:rsidRPr="00455308">
        <w:rPr>
          <w:rFonts w:asciiTheme="minorHAnsi" w:hAnsiTheme="minorHAnsi" w:cstheme="minorHAnsi"/>
          <w:lang w:val="ru-RU"/>
        </w:rPr>
        <w:tab/>
        <w:t>Рассмотрение других вкладов</w:t>
      </w:r>
    </w:p>
    <w:p w14:paraId="6F6A27D1" w14:textId="4A86977B" w:rsidR="00290FF1" w:rsidRPr="00455308" w:rsidRDefault="00290FF1" w:rsidP="005F748C">
      <w:pPr>
        <w:pStyle w:val="enumlev1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12</w:t>
      </w:r>
      <w:r w:rsidRPr="00455308">
        <w:rPr>
          <w:rFonts w:asciiTheme="minorHAnsi" w:hAnsiTheme="minorHAnsi" w:cstheme="minorHAnsi"/>
          <w:lang w:val="ru-RU"/>
        </w:rPr>
        <w:tab/>
        <w:t>Результаты собраний Руководящего комитета ИК6 МСЭ-R</w:t>
      </w:r>
    </w:p>
    <w:p w14:paraId="56867C27" w14:textId="67DC23CC" w:rsidR="00290FF1" w:rsidRPr="00455308" w:rsidRDefault="00290FF1" w:rsidP="005F748C">
      <w:pPr>
        <w:pStyle w:val="enumlev1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13</w:t>
      </w:r>
      <w:r w:rsidRPr="00455308">
        <w:rPr>
          <w:rFonts w:asciiTheme="minorHAnsi" w:hAnsiTheme="minorHAnsi" w:cstheme="minorHAnsi"/>
          <w:lang w:val="ru-RU"/>
        </w:rPr>
        <w:tab/>
        <w:t>Статус справочников, Вопросов, Рекомендаций, Отчетов, Мнений, Резолюций и Решений</w:t>
      </w:r>
    </w:p>
    <w:p w14:paraId="0055CE7F" w14:textId="7BC43969" w:rsidR="00290FF1" w:rsidRPr="00455308" w:rsidRDefault="00290FF1" w:rsidP="005F748C">
      <w:pPr>
        <w:pStyle w:val="enumlev1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14</w:t>
      </w:r>
      <w:r w:rsidRPr="00455308">
        <w:rPr>
          <w:rFonts w:asciiTheme="minorHAnsi" w:hAnsiTheme="minorHAnsi" w:cstheme="minorHAnsi"/>
          <w:lang w:val="ru-RU"/>
        </w:rPr>
        <w:tab/>
        <w:t>Взаимодействие с другими исследовательскими комиссиями и международными организациями</w:t>
      </w:r>
    </w:p>
    <w:p w14:paraId="76DF87F2" w14:textId="36506F3D" w:rsidR="00290FF1" w:rsidRPr="00455308" w:rsidRDefault="00290FF1" w:rsidP="005F748C">
      <w:pPr>
        <w:pStyle w:val="enumlev1"/>
        <w:rPr>
          <w:rFonts w:asciiTheme="minorHAnsi" w:eastAsia="SimSun" w:hAnsiTheme="minorHAnsi" w:cstheme="minorHAnsi"/>
          <w:b/>
          <w:bCs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15</w:t>
      </w:r>
      <w:r w:rsidRPr="00455308">
        <w:rPr>
          <w:rFonts w:asciiTheme="minorHAnsi" w:hAnsiTheme="minorHAnsi" w:cstheme="minorHAnsi"/>
          <w:lang w:val="ru-RU"/>
        </w:rPr>
        <w:tab/>
        <w:t>Рассмотрение расписания собраний</w:t>
      </w:r>
    </w:p>
    <w:p w14:paraId="786F3663" w14:textId="075D1CBA" w:rsidR="00290FF1" w:rsidRPr="00455308" w:rsidRDefault="00290FF1" w:rsidP="005F748C">
      <w:pPr>
        <w:pStyle w:val="enumlev1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b/>
          <w:bCs/>
          <w:lang w:val="ru-RU"/>
        </w:rPr>
        <w:t>16</w:t>
      </w:r>
      <w:r w:rsidRPr="00455308">
        <w:rPr>
          <w:rFonts w:asciiTheme="minorHAnsi" w:hAnsiTheme="minorHAnsi" w:cstheme="minorHAnsi"/>
          <w:lang w:val="ru-RU"/>
        </w:rPr>
        <w:tab/>
        <w:t>Любые другие вопросы</w:t>
      </w:r>
    </w:p>
    <w:p w14:paraId="5D867CB5" w14:textId="27589F56" w:rsidR="00290FF1" w:rsidRPr="00455308" w:rsidRDefault="005F748C" w:rsidP="005F748C">
      <w:pPr>
        <w:tabs>
          <w:tab w:val="clear" w:pos="794"/>
          <w:tab w:val="clear" w:pos="1191"/>
          <w:tab w:val="clear" w:pos="1588"/>
          <w:tab w:val="clear" w:pos="1985"/>
          <w:tab w:val="center" w:pos="6804"/>
        </w:tabs>
        <w:overflowPunct/>
        <w:autoSpaceDE/>
        <w:autoSpaceDN/>
        <w:adjustRightInd/>
        <w:spacing w:before="720"/>
        <w:jc w:val="left"/>
        <w:textAlignment w:val="auto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ab/>
      </w:r>
      <w:r w:rsidR="00290FF1" w:rsidRPr="00455308">
        <w:rPr>
          <w:rFonts w:asciiTheme="minorHAnsi" w:hAnsiTheme="minorHAnsi" w:cstheme="minorHAnsi"/>
          <w:lang w:val="ru-RU"/>
        </w:rPr>
        <w:t>Тиагу Агуяр Суариш</w:t>
      </w:r>
    </w:p>
    <w:p w14:paraId="0B6B18A1" w14:textId="379DA0BE" w:rsidR="00290FF1" w:rsidRPr="00455308" w:rsidRDefault="005F748C" w:rsidP="005F748C">
      <w:pPr>
        <w:tabs>
          <w:tab w:val="clear" w:pos="794"/>
          <w:tab w:val="clear" w:pos="1191"/>
          <w:tab w:val="clear" w:pos="1588"/>
          <w:tab w:val="clear" w:pos="1985"/>
          <w:tab w:val="center" w:pos="680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ab/>
      </w:r>
      <w:r w:rsidR="00290FF1" w:rsidRPr="00455308">
        <w:rPr>
          <w:rFonts w:asciiTheme="minorHAnsi" w:hAnsiTheme="minorHAnsi" w:cstheme="minorHAnsi"/>
          <w:lang w:val="ru-RU"/>
        </w:rPr>
        <w:t xml:space="preserve">Председатель 6-й Исследовательской </w:t>
      </w:r>
      <w:r w:rsidRPr="00455308">
        <w:rPr>
          <w:rFonts w:asciiTheme="minorHAnsi" w:hAnsiTheme="minorHAnsi" w:cstheme="minorHAnsi"/>
          <w:lang w:val="ru-RU"/>
        </w:rPr>
        <w:br/>
      </w:r>
      <w:r w:rsidRPr="00455308">
        <w:rPr>
          <w:rFonts w:asciiTheme="minorHAnsi" w:hAnsiTheme="minorHAnsi" w:cstheme="minorHAnsi"/>
          <w:lang w:val="ru-RU"/>
        </w:rPr>
        <w:tab/>
      </w:r>
      <w:r w:rsidR="00290FF1" w:rsidRPr="00455308">
        <w:rPr>
          <w:rFonts w:asciiTheme="minorHAnsi" w:hAnsiTheme="minorHAnsi" w:cstheme="minorHAnsi"/>
          <w:lang w:val="ru-RU"/>
        </w:rPr>
        <w:t>комиссии по радиосвязи</w:t>
      </w:r>
    </w:p>
    <w:p w14:paraId="3CB88411" w14:textId="50AF78D1" w:rsidR="00790BDC" w:rsidRPr="00455308" w:rsidRDefault="00790BDC" w:rsidP="005F748C">
      <w:pPr>
        <w:overflowPunct/>
        <w:autoSpaceDE/>
        <w:autoSpaceDN/>
        <w:adjustRightInd/>
        <w:spacing w:before="0"/>
        <w:ind w:right="141"/>
        <w:jc w:val="left"/>
        <w:textAlignment w:val="auto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br w:type="page"/>
      </w:r>
    </w:p>
    <w:p w14:paraId="44BAC556" w14:textId="67B172DA" w:rsidR="005F748C" w:rsidRPr="00455308" w:rsidRDefault="00AE3EEA" w:rsidP="005F748C">
      <w:pPr>
        <w:pStyle w:val="AnnexNo"/>
        <w:rPr>
          <w:lang w:val="ru-RU"/>
        </w:rPr>
      </w:pPr>
      <w:r w:rsidRPr="00455308">
        <w:rPr>
          <w:lang w:val="ru-RU"/>
        </w:rPr>
        <w:lastRenderedPageBreak/>
        <w:t>Приложение 2</w:t>
      </w:r>
    </w:p>
    <w:p w14:paraId="0066C282" w14:textId="2B8E311E" w:rsidR="00AE3EEA" w:rsidRPr="00455308" w:rsidRDefault="00AE3EEA" w:rsidP="005F748C">
      <w:pPr>
        <w:pStyle w:val="Annextitle"/>
        <w:rPr>
          <w:lang w:val="ru-RU"/>
        </w:rPr>
      </w:pPr>
      <w:r w:rsidRPr="00455308">
        <w:rPr>
          <w:lang w:val="ru-RU"/>
        </w:rPr>
        <w:t>Названия и резюме проектов Рекомендаций, предлагаемых для одобрения на</w:t>
      </w:r>
      <w:r w:rsidR="005F748C" w:rsidRPr="00455308">
        <w:rPr>
          <w:lang w:val="ru-RU"/>
        </w:rPr>
        <w:t> </w:t>
      </w:r>
      <w:r w:rsidRPr="00455308">
        <w:rPr>
          <w:lang w:val="ru-RU"/>
        </w:rPr>
        <w:t>собрании 6-й Исследовательской комиссии</w:t>
      </w:r>
    </w:p>
    <w:p w14:paraId="0140A6C2" w14:textId="1D3E458E" w:rsidR="00AE3EEA" w:rsidRPr="00455308" w:rsidRDefault="00AE3EEA" w:rsidP="005F748C">
      <w:pPr>
        <w:spacing w:before="600"/>
        <w:jc w:val="center"/>
        <w:rPr>
          <w:b/>
          <w:bCs/>
          <w:sz w:val="26"/>
          <w:szCs w:val="26"/>
          <w:lang w:val="ru-RU"/>
        </w:rPr>
      </w:pPr>
      <w:r w:rsidRPr="00455308">
        <w:rPr>
          <w:b/>
          <w:bCs/>
          <w:sz w:val="26"/>
          <w:szCs w:val="26"/>
          <w:lang w:val="ru-RU"/>
        </w:rPr>
        <w:t>Рабочая группа 6A</w:t>
      </w:r>
    </w:p>
    <w:p w14:paraId="6BA6D1AC" w14:textId="4246B46A" w:rsidR="00034C22" w:rsidRPr="00455308" w:rsidRDefault="00F248EF" w:rsidP="005F748C">
      <w:pPr>
        <w:jc w:val="center"/>
        <w:rPr>
          <w:b/>
          <w:bCs/>
          <w:lang w:val="ru-RU"/>
        </w:rPr>
      </w:pPr>
      <w:r w:rsidRPr="00455308">
        <w:rPr>
          <w:b/>
          <w:bCs/>
          <w:lang w:val="ru-RU"/>
        </w:rPr>
        <w:sym w:font="Symbol" w:char="F02D"/>
      </w:r>
    </w:p>
    <w:p w14:paraId="1F741C2C" w14:textId="77777777" w:rsidR="00034C22" w:rsidRPr="00455308" w:rsidRDefault="00034C22" w:rsidP="005F748C">
      <w:pPr>
        <w:spacing w:before="600"/>
        <w:jc w:val="center"/>
        <w:rPr>
          <w:b/>
          <w:bCs/>
          <w:sz w:val="26"/>
          <w:szCs w:val="26"/>
          <w:lang w:val="ru-RU"/>
        </w:rPr>
      </w:pPr>
      <w:r w:rsidRPr="00455308">
        <w:rPr>
          <w:b/>
          <w:bCs/>
          <w:sz w:val="26"/>
          <w:szCs w:val="26"/>
          <w:lang w:val="ru-RU"/>
        </w:rPr>
        <w:t>Рабочая группа 6В</w:t>
      </w:r>
    </w:p>
    <w:p w14:paraId="1D15DBAC" w14:textId="6A06BB5E" w:rsidR="00034C22" w:rsidRPr="00455308" w:rsidRDefault="00034C22" w:rsidP="00034C22">
      <w:pPr>
        <w:tabs>
          <w:tab w:val="right" w:pos="9639"/>
        </w:tabs>
        <w:spacing w:before="480"/>
        <w:rPr>
          <w:rFonts w:asciiTheme="minorHAnsi" w:eastAsia="SimSun" w:hAnsiTheme="minorHAnsi" w:cstheme="minorHAnsi"/>
          <w:lang w:val="ru-RU"/>
        </w:rPr>
      </w:pPr>
      <w:r w:rsidRPr="00455308">
        <w:rPr>
          <w:rFonts w:asciiTheme="minorHAnsi" w:hAnsiTheme="minorHAnsi" w:cstheme="minorHAnsi"/>
          <w:u w:val="single"/>
          <w:lang w:val="ru-RU"/>
        </w:rPr>
        <w:t>Проект пересмотра Рекомендации МСЭ-R BS.2094-1</w:t>
      </w:r>
      <w:r w:rsidRPr="00455308">
        <w:rPr>
          <w:rFonts w:asciiTheme="minorHAnsi" w:hAnsiTheme="minorHAnsi" w:cstheme="minorHAnsi"/>
          <w:lang w:val="ru-RU"/>
        </w:rPr>
        <w:tab/>
        <w:t>Документ 6/37</w:t>
      </w:r>
    </w:p>
    <w:p w14:paraId="0C8670B5" w14:textId="77777777" w:rsidR="00034C22" w:rsidRPr="00455308" w:rsidRDefault="00034C22" w:rsidP="005F748C">
      <w:pPr>
        <w:pStyle w:val="Rectitle"/>
        <w:rPr>
          <w:lang w:val="ru-RU"/>
        </w:rPr>
      </w:pPr>
      <w:r w:rsidRPr="00455308">
        <w:rPr>
          <w:lang w:val="ru-RU"/>
        </w:rPr>
        <w:t>Общие определения для модели определения аудиофайла</w:t>
      </w:r>
    </w:p>
    <w:p w14:paraId="0687F258" w14:textId="0F471174" w:rsidR="00034C22" w:rsidRPr="00455308" w:rsidRDefault="00034C22" w:rsidP="005F748C">
      <w:pPr>
        <w:rPr>
          <w:lang w:val="ru-RU"/>
        </w:rPr>
      </w:pPr>
      <w:r w:rsidRPr="00455308">
        <w:rPr>
          <w:lang w:val="ru-RU"/>
        </w:rPr>
        <w:t xml:space="preserve">В данном пересмотре Рекомендации МСЭ-R BS.2094-1 общие определения низкочастотных эффектов приведены в соответствие с другими Рекомендациями МСЭ-R и добавлены общие определения audioChannelFormat и audioPackFormat для </w:t>
      </w:r>
      <w:r w:rsidR="00155CA0" w:rsidRPr="00455308">
        <w:rPr>
          <w:lang w:val="ru-RU"/>
        </w:rPr>
        <w:t xml:space="preserve">элемента </w:t>
      </w:r>
      <w:r w:rsidRPr="00455308">
        <w:rPr>
          <w:lang w:val="ru-RU"/>
        </w:rPr>
        <w:t>"DirectSpeakers" как с полярной, так и с декартовой системами координат.</w:t>
      </w:r>
    </w:p>
    <w:p w14:paraId="5864B729" w14:textId="35989EDA" w:rsidR="00034C22" w:rsidRPr="00455308" w:rsidRDefault="00034C22" w:rsidP="00034C22">
      <w:pPr>
        <w:tabs>
          <w:tab w:val="right" w:pos="9639"/>
        </w:tabs>
        <w:spacing w:before="48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u w:val="single"/>
          <w:lang w:val="ru-RU"/>
        </w:rPr>
        <w:t>Проект пересмотра Рекомендации МСЭ-R BS.2076-2</w:t>
      </w:r>
      <w:r w:rsidRPr="00455308">
        <w:rPr>
          <w:rFonts w:asciiTheme="minorHAnsi" w:hAnsiTheme="minorHAnsi" w:cstheme="minorHAnsi"/>
          <w:lang w:val="ru-RU"/>
        </w:rPr>
        <w:tab/>
        <w:t>Документ 6/36</w:t>
      </w:r>
    </w:p>
    <w:p w14:paraId="1141ECD2" w14:textId="77777777" w:rsidR="00034C22" w:rsidRPr="00455308" w:rsidRDefault="00034C22" w:rsidP="00034C22">
      <w:pPr>
        <w:pStyle w:val="Rectitle"/>
        <w:rPr>
          <w:lang w:val="ru-RU"/>
        </w:rPr>
      </w:pPr>
      <w:r w:rsidRPr="00455308">
        <w:rPr>
          <w:lang w:val="ru-RU"/>
        </w:rPr>
        <w:t>Модель определения аудиофайла</w:t>
      </w:r>
    </w:p>
    <w:p w14:paraId="2926F33B" w14:textId="40A32A76" w:rsidR="00034C22" w:rsidRPr="00455308" w:rsidRDefault="00034C22" w:rsidP="005F748C">
      <w:pPr>
        <w:rPr>
          <w:lang w:val="ru-RU"/>
        </w:rPr>
      </w:pPr>
      <w:r w:rsidRPr="00455308">
        <w:rPr>
          <w:lang w:val="ru-RU"/>
        </w:rPr>
        <w:t>В данном пересмотре содержатся редакционные поправки и дополнительный текст для уточнения спецификации, включая текст для согласования с новой Рекомендацией МСЭ-R BS.[ADM-NGA-EMISSION]. Добавлен новый элемент profileList для согласования с Рекомендацией МСЭ-R BS.2151 и возможности определить новую Рекомендацию МСЭ-R BS.[ADM-NGA-EMISSION] с помощью метаданных ADM. Добавлен дополнительный элемент tagList, который может использоваться радиовещательными организациями для указания специфических для них элементов работы. В</w:t>
      </w:r>
      <w:r w:rsidR="00F248EF" w:rsidRPr="00455308">
        <w:rPr>
          <w:lang w:val="ru-RU"/>
        </w:rPr>
        <w:t> </w:t>
      </w:r>
      <w:r w:rsidRPr="00455308">
        <w:rPr>
          <w:lang w:val="ru-RU"/>
        </w:rPr>
        <w:t>Приложении 3 содержится подробный перечень пересмотров существующей версии.</w:t>
      </w:r>
    </w:p>
    <w:p w14:paraId="05CD830A" w14:textId="5D45E72B" w:rsidR="00034C22" w:rsidRPr="00455308" w:rsidRDefault="00034C22" w:rsidP="00034C22">
      <w:pPr>
        <w:tabs>
          <w:tab w:val="right" w:pos="9639"/>
        </w:tabs>
        <w:spacing w:before="48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u w:val="single"/>
          <w:lang w:val="ru-RU"/>
        </w:rPr>
        <w:t>Проект новой Рекомендации МСЭ-R BT.[ADM-NGA-EMISSION]</w:t>
      </w:r>
      <w:r w:rsidRPr="00455308">
        <w:rPr>
          <w:rFonts w:asciiTheme="minorHAnsi" w:hAnsiTheme="minorHAnsi" w:cstheme="minorHAnsi"/>
          <w:lang w:val="ru-RU"/>
        </w:rPr>
        <w:tab/>
        <w:t>Документ 6/35</w:t>
      </w:r>
    </w:p>
    <w:p w14:paraId="10F8192C" w14:textId="77777777" w:rsidR="00034C22" w:rsidRPr="00455308" w:rsidRDefault="00034C22" w:rsidP="00034C22">
      <w:pPr>
        <w:pStyle w:val="Rectitle"/>
        <w:rPr>
          <w:lang w:val="ru-RU"/>
        </w:rPr>
      </w:pPr>
      <w:r w:rsidRPr="00455308">
        <w:rPr>
          <w:lang w:val="ru-RU"/>
        </w:rPr>
        <w:t>Усовершенствованная звуковая система – профиль ADM и S-ADM для передачи</w:t>
      </w:r>
    </w:p>
    <w:p w14:paraId="18EA7225" w14:textId="5B92C91B" w:rsidR="00034C22" w:rsidRPr="00455308" w:rsidRDefault="00034C22" w:rsidP="00034C22">
      <w:pPr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 xml:space="preserve">В этой новой Рекомендации </w:t>
      </w:r>
      <w:r w:rsidR="00155CA0" w:rsidRPr="00455308">
        <w:rPr>
          <w:rFonts w:asciiTheme="minorHAnsi" w:hAnsiTheme="minorHAnsi" w:cstheme="minorHAnsi"/>
          <w:lang w:val="ru-RU"/>
        </w:rPr>
        <w:t>устанавливается</w:t>
      </w:r>
      <w:r w:rsidRPr="00455308">
        <w:rPr>
          <w:rFonts w:asciiTheme="minorHAnsi" w:hAnsiTheme="minorHAnsi" w:cstheme="minorHAnsi"/>
          <w:lang w:val="ru-RU"/>
        </w:rPr>
        <w:t xml:space="preserve"> набор ограничений на метаданные, определенные в Рекомендациях </w:t>
      </w:r>
      <w:hyperlink r:id="rId20" w:history="1">
        <w:r w:rsidRPr="00455308">
          <w:rPr>
            <w:rStyle w:val="Hyperlink"/>
            <w:rFonts w:asciiTheme="minorHAnsi" w:hAnsiTheme="minorHAnsi" w:cstheme="minorHAnsi"/>
            <w:lang w:val="ru-RU"/>
          </w:rPr>
          <w:t>МСЭ-R BS.2076</w:t>
        </w:r>
      </w:hyperlink>
      <w:r w:rsidRPr="00455308">
        <w:rPr>
          <w:rFonts w:asciiTheme="minorHAnsi" w:hAnsiTheme="minorHAnsi" w:cstheme="minorHAnsi"/>
          <w:lang w:val="ru-RU"/>
        </w:rPr>
        <w:t xml:space="preserve"> и </w:t>
      </w:r>
      <w:hyperlink r:id="rId21" w:history="1">
        <w:r w:rsidRPr="00455308">
          <w:rPr>
            <w:rStyle w:val="Hyperlink"/>
            <w:rFonts w:asciiTheme="minorHAnsi" w:hAnsiTheme="minorHAnsi" w:cstheme="minorHAnsi"/>
            <w:lang w:val="ru-RU"/>
          </w:rPr>
          <w:t>МСЭ-R BS.2125</w:t>
        </w:r>
      </w:hyperlink>
      <w:r w:rsidRPr="00455308">
        <w:rPr>
          <w:rFonts w:asciiTheme="minorHAnsi" w:hAnsiTheme="minorHAnsi" w:cstheme="minorHAnsi"/>
          <w:lang w:val="ru-RU"/>
        </w:rPr>
        <w:t>, основанный на требованиях к радиовещанию и функциональной совместимости между системами кодирования аудиосигналов для передачи AdvSS.</w:t>
      </w:r>
    </w:p>
    <w:p w14:paraId="01B93DD6" w14:textId="77777777" w:rsidR="00034C22" w:rsidRPr="00455308" w:rsidRDefault="00034C22" w:rsidP="005F748C">
      <w:pPr>
        <w:keepNext/>
        <w:spacing w:before="600"/>
        <w:jc w:val="center"/>
        <w:rPr>
          <w:b/>
          <w:bCs/>
          <w:sz w:val="26"/>
          <w:szCs w:val="26"/>
          <w:lang w:val="ru-RU"/>
        </w:rPr>
      </w:pPr>
      <w:r w:rsidRPr="00455308">
        <w:rPr>
          <w:b/>
          <w:bCs/>
          <w:sz w:val="26"/>
          <w:szCs w:val="26"/>
          <w:lang w:val="ru-RU"/>
        </w:rPr>
        <w:lastRenderedPageBreak/>
        <w:t>Рабочая группа 6С</w:t>
      </w:r>
    </w:p>
    <w:p w14:paraId="3FEE020F" w14:textId="00370CF4" w:rsidR="00034C22" w:rsidRPr="00455308" w:rsidRDefault="00034C22" w:rsidP="005F748C">
      <w:pPr>
        <w:keepNext/>
        <w:keepLines/>
        <w:tabs>
          <w:tab w:val="right" w:pos="9639"/>
        </w:tabs>
        <w:spacing w:before="48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u w:val="single"/>
          <w:lang w:val="ru-RU"/>
        </w:rPr>
        <w:t>Проект пересмотра Рекомендации МСЭ-R BT.1662</w:t>
      </w:r>
      <w:r w:rsidRPr="00455308">
        <w:rPr>
          <w:rFonts w:asciiTheme="minorHAnsi" w:hAnsiTheme="minorHAnsi" w:cstheme="minorHAnsi"/>
          <w:lang w:val="ru-RU"/>
        </w:rPr>
        <w:tab/>
        <w:t>Документ 6/24</w:t>
      </w:r>
    </w:p>
    <w:p w14:paraId="16753A9B" w14:textId="11724D3B" w:rsidR="00034C22" w:rsidRPr="00455308" w:rsidRDefault="00034C22" w:rsidP="005F748C">
      <w:pPr>
        <w:pStyle w:val="Rectitle"/>
        <w:rPr>
          <w:lang w:val="ru-RU"/>
        </w:rPr>
      </w:pPr>
      <w:r w:rsidRPr="00455308">
        <w:rPr>
          <w:lang w:val="ru-RU"/>
        </w:rPr>
        <w:t>Общая эталонная цепь и управление студией постпроизводства содержания программы в приложениях цифрового изображения для большого экрана</w:t>
      </w:r>
    </w:p>
    <w:p w14:paraId="43A0ECE5" w14:textId="72215197" w:rsidR="00034C22" w:rsidRPr="00455308" w:rsidRDefault="00034C22" w:rsidP="005F748C">
      <w:pPr>
        <w:rPr>
          <w:rFonts w:eastAsia="SimSun"/>
          <w:lang w:val="ru-RU"/>
        </w:rPr>
      </w:pPr>
      <w:r w:rsidRPr="00455308">
        <w:rPr>
          <w:lang w:val="ru-RU"/>
        </w:rPr>
        <w:t xml:space="preserve">В данном пересмотре </w:t>
      </w:r>
      <w:r w:rsidR="00842653" w:rsidRPr="00455308">
        <w:rPr>
          <w:lang w:val="ru-RU"/>
        </w:rPr>
        <w:t xml:space="preserve">Рекомендация </w:t>
      </w:r>
      <w:r w:rsidRPr="00455308">
        <w:rPr>
          <w:lang w:val="ru-RU"/>
        </w:rPr>
        <w:t>обобщена для телевизионных применений, а не сконцентрирована исключительно на цифровом изображении на большом экране (LSDI).</w:t>
      </w:r>
    </w:p>
    <w:p w14:paraId="0FACDDE4" w14:textId="1FEA67A6" w:rsidR="00034C22" w:rsidRPr="00455308" w:rsidRDefault="00034C22" w:rsidP="005F748C">
      <w:pPr>
        <w:pStyle w:val="enumlev1"/>
        <w:rPr>
          <w:rFonts w:eastAsia="SimSun"/>
          <w:lang w:val="ru-RU"/>
        </w:rPr>
      </w:pPr>
      <w:r w:rsidRPr="00455308">
        <w:rPr>
          <w:lang w:val="ru-RU"/>
        </w:rPr>
        <w:t>–</w:t>
      </w:r>
      <w:r w:rsidRPr="00455308">
        <w:rPr>
          <w:lang w:val="ru-RU"/>
        </w:rPr>
        <w:tab/>
        <w:t>Все упоминания "LSDI" заменены на "телевидение".</w:t>
      </w:r>
    </w:p>
    <w:p w14:paraId="75C93F5A" w14:textId="49DBE2B9" w:rsidR="00034C22" w:rsidRPr="00455308" w:rsidRDefault="00034C22" w:rsidP="005F748C">
      <w:pPr>
        <w:pStyle w:val="enumlev1"/>
        <w:rPr>
          <w:rFonts w:eastAsia="SimSun"/>
          <w:lang w:val="ru-RU"/>
        </w:rPr>
      </w:pPr>
      <w:r w:rsidRPr="00455308">
        <w:rPr>
          <w:lang w:val="ru-RU"/>
        </w:rPr>
        <w:t>–</w:t>
      </w:r>
      <w:r w:rsidRPr="00455308">
        <w:rPr>
          <w:lang w:val="ru-RU"/>
        </w:rPr>
        <w:tab/>
        <w:t>Исключены все упоминания LSDI как применения.</w:t>
      </w:r>
    </w:p>
    <w:p w14:paraId="4490637F" w14:textId="752D29FB" w:rsidR="00034C22" w:rsidRPr="00455308" w:rsidRDefault="00034C22" w:rsidP="005F748C">
      <w:pPr>
        <w:pStyle w:val="enumlev1"/>
        <w:rPr>
          <w:rFonts w:eastAsia="SimSun"/>
          <w:lang w:val="ru-RU"/>
        </w:rPr>
      </w:pPr>
      <w:r w:rsidRPr="00455308">
        <w:rPr>
          <w:lang w:val="ru-RU"/>
        </w:rPr>
        <w:t>–</w:t>
      </w:r>
      <w:r w:rsidRPr="00455308">
        <w:rPr>
          <w:lang w:val="ru-RU"/>
        </w:rPr>
        <w:tab/>
        <w:t>Добавлены ссылки на телевидение сверхвысокой четкости (ТСВЧ) и телевидение большого динамического диапазона (HDR-TV).</w:t>
      </w:r>
    </w:p>
    <w:p w14:paraId="7245C617" w14:textId="3734FF22" w:rsidR="00034C22" w:rsidRPr="00455308" w:rsidRDefault="00034C22" w:rsidP="005F748C">
      <w:pPr>
        <w:pStyle w:val="enumlev1"/>
        <w:rPr>
          <w:rFonts w:eastAsia="SimSun"/>
          <w:lang w:val="ru-RU"/>
        </w:rPr>
      </w:pPr>
      <w:r w:rsidRPr="00455308">
        <w:rPr>
          <w:lang w:val="ru-RU"/>
        </w:rPr>
        <w:t>–</w:t>
      </w:r>
      <w:r w:rsidRPr="00455308">
        <w:rPr>
          <w:lang w:val="ru-RU"/>
        </w:rPr>
        <w:tab/>
        <w:t xml:space="preserve">Удалены упоминания MPEG-2 как примера </w:t>
      </w:r>
      <w:r w:rsidR="00155CA0" w:rsidRPr="00455308">
        <w:rPr>
          <w:lang w:val="ru-RU"/>
        </w:rPr>
        <w:t xml:space="preserve">формата </w:t>
      </w:r>
      <w:r w:rsidRPr="00455308">
        <w:rPr>
          <w:lang w:val="ru-RU"/>
        </w:rPr>
        <w:t>сжатия.</w:t>
      </w:r>
    </w:p>
    <w:p w14:paraId="79CD6114" w14:textId="49672916" w:rsidR="00034C22" w:rsidRPr="00455308" w:rsidRDefault="00034C22" w:rsidP="005F748C">
      <w:pPr>
        <w:pStyle w:val="enumlev1"/>
        <w:rPr>
          <w:rFonts w:eastAsia="SimSun"/>
          <w:lang w:val="ru-RU"/>
        </w:rPr>
      </w:pPr>
      <w:r w:rsidRPr="00455308">
        <w:rPr>
          <w:lang w:val="ru-RU"/>
        </w:rPr>
        <w:t>–</w:t>
      </w:r>
      <w:r w:rsidRPr="00455308">
        <w:rPr>
          <w:lang w:val="ru-RU"/>
        </w:rPr>
        <w:tab/>
        <w:t>Редакционн</w:t>
      </w:r>
      <w:r w:rsidR="00155CA0" w:rsidRPr="00455308">
        <w:rPr>
          <w:lang w:val="ru-RU"/>
        </w:rPr>
        <w:t>ая</w:t>
      </w:r>
      <w:r w:rsidRPr="00455308">
        <w:rPr>
          <w:lang w:val="ru-RU"/>
        </w:rPr>
        <w:t xml:space="preserve"> </w:t>
      </w:r>
      <w:r w:rsidR="00155CA0" w:rsidRPr="00455308">
        <w:rPr>
          <w:lang w:val="ru-RU"/>
        </w:rPr>
        <w:t xml:space="preserve">замена слов </w:t>
      </w:r>
      <w:r w:rsidRPr="00455308">
        <w:rPr>
          <w:lang w:val="ru-RU"/>
        </w:rPr>
        <w:t>"радиовещательны</w:t>
      </w:r>
      <w:r w:rsidR="00155CA0" w:rsidRPr="00455308">
        <w:rPr>
          <w:lang w:val="ru-RU"/>
        </w:rPr>
        <w:t>е</w:t>
      </w:r>
      <w:r w:rsidRPr="00455308">
        <w:rPr>
          <w:lang w:val="ru-RU"/>
        </w:rPr>
        <w:t xml:space="preserve"> служб</w:t>
      </w:r>
      <w:r w:rsidR="00155CA0" w:rsidRPr="00455308">
        <w:rPr>
          <w:lang w:val="ru-RU"/>
        </w:rPr>
        <w:t>ы</w:t>
      </w:r>
      <w:r w:rsidRPr="00455308">
        <w:rPr>
          <w:lang w:val="ru-RU"/>
        </w:rPr>
        <w:t>" на "применения радиовещательной службы".</w:t>
      </w:r>
    </w:p>
    <w:p w14:paraId="6822BB76" w14:textId="1151177C" w:rsidR="00034C22" w:rsidRPr="00455308" w:rsidRDefault="00034C22" w:rsidP="00034C22">
      <w:pPr>
        <w:tabs>
          <w:tab w:val="right" w:pos="9639"/>
        </w:tabs>
        <w:spacing w:before="48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u w:val="single"/>
          <w:lang w:val="ru-RU"/>
        </w:rPr>
        <w:t>Проект пересмотра Рекомендации МСЭ-R BT.1666</w:t>
      </w:r>
      <w:r w:rsidRPr="00455308">
        <w:rPr>
          <w:rFonts w:asciiTheme="minorHAnsi" w:hAnsiTheme="minorHAnsi" w:cstheme="minorHAnsi"/>
          <w:lang w:val="ru-RU"/>
        </w:rPr>
        <w:tab/>
        <w:t>Документ 6/23</w:t>
      </w:r>
    </w:p>
    <w:p w14:paraId="6EF8F06A" w14:textId="77777777" w:rsidR="00034C22" w:rsidRPr="00455308" w:rsidRDefault="00034C22" w:rsidP="005F748C">
      <w:pPr>
        <w:pStyle w:val="Rectitle"/>
        <w:rPr>
          <w:lang w:val="ru-RU"/>
        </w:rPr>
      </w:pPr>
      <w:r w:rsidRPr="00455308">
        <w:rPr>
          <w:lang w:val="ru-RU"/>
        </w:rPr>
        <w:t>Требования пользователя к приложениям цифрового изображения для большого экрана, предназначенным для демонстрации в театральной среде</w:t>
      </w:r>
    </w:p>
    <w:p w14:paraId="5F2C1841" w14:textId="4260336C" w:rsidR="00034C22" w:rsidRPr="00455308" w:rsidRDefault="00034C22" w:rsidP="005B1007">
      <w:pPr>
        <w:rPr>
          <w:lang w:val="ru-RU"/>
        </w:rPr>
      </w:pPr>
      <w:r w:rsidRPr="00455308">
        <w:rPr>
          <w:lang w:val="ru-RU"/>
        </w:rPr>
        <w:t xml:space="preserve">В данном пересмотре </w:t>
      </w:r>
      <w:r w:rsidR="00842653" w:rsidRPr="00455308">
        <w:rPr>
          <w:lang w:val="ru-RU"/>
        </w:rPr>
        <w:t xml:space="preserve">Рекомендация </w:t>
      </w:r>
      <w:r w:rsidRPr="00455308">
        <w:rPr>
          <w:lang w:val="ru-RU"/>
        </w:rPr>
        <w:t>обобщена для телевизионных применений, а не сконцентрирована исключительно на цифровом изображении на большом экране (LSDI).</w:t>
      </w:r>
    </w:p>
    <w:p w14:paraId="39AB584B" w14:textId="77777777" w:rsidR="00034C22" w:rsidRPr="00455308" w:rsidRDefault="00034C22" w:rsidP="005B1007">
      <w:pPr>
        <w:pStyle w:val="enumlev1"/>
        <w:rPr>
          <w:lang w:val="ru-RU"/>
        </w:rPr>
      </w:pPr>
      <w:r w:rsidRPr="00455308">
        <w:rPr>
          <w:lang w:val="ru-RU"/>
        </w:rPr>
        <w:t>–</w:t>
      </w:r>
      <w:r w:rsidRPr="00455308">
        <w:rPr>
          <w:lang w:val="ru-RU"/>
        </w:rPr>
        <w:tab/>
        <w:t>Все упоминания "LSDI" заменены на "телевидение".</w:t>
      </w:r>
    </w:p>
    <w:p w14:paraId="7D67178C" w14:textId="77777777" w:rsidR="00034C22" w:rsidRPr="00455308" w:rsidRDefault="00034C22" w:rsidP="005B1007">
      <w:pPr>
        <w:pStyle w:val="enumlev1"/>
        <w:rPr>
          <w:lang w:val="ru-RU"/>
        </w:rPr>
      </w:pPr>
      <w:r w:rsidRPr="00455308">
        <w:rPr>
          <w:lang w:val="ru-RU"/>
        </w:rPr>
        <w:t>–</w:t>
      </w:r>
      <w:r w:rsidRPr="00455308">
        <w:rPr>
          <w:lang w:val="ru-RU"/>
        </w:rPr>
        <w:tab/>
        <w:t>Исключены все упоминания LSDI как применения.</w:t>
      </w:r>
    </w:p>
    <w:p w14:paraId="76FF620C" w14:textId="77777777" w:rsidR="00034C22" w:rsidRPr="00455308" w:rsidRDefault="00034C22" w:rsidP="005B1007">
      <w:pPr>
        <w:pStyle w:val="enumlev1"/>
        <w:rPr>
          <w:lang w:val="ru-RU"/>
        </w:rPr>
      </w:pPr>
      <w:r w:rsidRPr="00455308">
        <w:rPr>
          <w:lang w:val="ru-RU"/>
        </w:rPr>
        <w:t>–</w:t>
      </w:r>
      <w:r w:rsidRPr="00455308">
        <w:rPr>
          <w:lang w:val="ru-RU"/>
        </w:rPr>
        <w:tab/>
        <w:t>Добавлены ссылки на телевидение сверхвысокой четкости (ТСВЧ) и телевидение большого динамического диапазона (HDR-TV).</w:t>
      </w:r>
    </w:p>
    <w:p w14:paraId="38CDFDE4" w14:textId="3CD67AB1" w:rsidR="00034C22" w:rsidRPr="00455308" w:rsidRDefault="00034C22" w:rsidP="00034C22">
      <w:pPr>
        <w:tabs>
          <w:tab w:val="right" w:pos="9639"/>
        </w:tabs>
        <w:spacing w:before="480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u w:val="single"/>
          <w:lang w:val="ru-RU"/>
        </w:rPr>
        <w:t>Проект новой Рекомендации МСЭ-R BT.[CARE</w:t>
      </w:r>
      <w:r w:rsidRPr="00455308">
        <w:rPr>
          <w:rFonts w:asciiTheme="minorHAnsi" w:hAnsiTheme="minorHAnsi" w:cstheme="minorHAnsi"/>
          <w:lang w:val="ru-RU"/>
        </w:rPr>
        <w:t>]</w:t>
      </w:r>
      <w:r w:rsidRPr="00455308">
        <w:rPr>
          <w:rFonts w:asciiTheme="minorHAnsi" w:hAnsiTheme="minorHAnsi" w:cstheme="minorHAnsi"/>
          <w:lang w:val="ru-RU"/>
        </w:rPr>
        <w:tab/>
        <w:t>Документ 6/19</w:t>
      </w:r>
    </w:p>
    <w:p w14:paraId="63A95A6B" w14:textId="59B12F8B" w:rsidR="00034C22" w:rsidRPr="00455308" w:rsidRDefault="00034C22" w:rsidP="005F748C">
      <w:pPr>
        <w:pStyle w:val="Rectitle"/>
        <w:rPr>
          <w:lang w:val="ru-RU"/>
        </w:rPr>
      </w:pPr>
      <w:r w:rsidRPr="00455308">
        <w:rPr>
          <w:lang w:val="ru-RU"/>
        </w:rPr>
        <w:t>Структура методов снижения энергопотребления телевизионными дисплеями</w:t>
      </w:r>
      <w:r w:rsidR="00405DF3" w:rsidRPr="00455308">
        <w:rPr>
          <w:lang w:val="ru-RU"/>
        </w:rPr>
        <w:t xml:space="preserve"> с</w:t>
      </w:r>
      <w:r w:rsidR="005B1007" w:rsidRPr="00455308">
        <w:rPr>
          <w:lang w:val="ru-RU"/>
        </w:rPr>
        <w:t> </w:t>
      </w:r>
      <w:r w:rsidR="00405DF3" w:rsidRPr="00455308">
        <w:rPr>
          <w:lang w:val="ru-RU"/>
        </w:rPr>
        <w:t>учетом контента</w:t>
      </w:r>
    </w:p>
    <w:p w14:paraId="72FEA2CB" w14:textId="477A752B" w:rsidR="00034C22" w:rsidRPr="00455308" w:rsidRDefault="00034C22" w:rsidP="00034C22">
      <w:pPr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 xml:space="preserve">Телевизионные дисплеи потребляют относительно </w:t>
      </w:r>
      <w:r w:rsidR="00405DF3" w:rsidRPr="00455308">
        <w:rPr>
          <w:rFonts w:asciiTheme="minorHAnsi" w:hAnsiTheme="minorHAnsi" w:cstheme="minorHAnsi"/>
          <w:lang w:val="ru-RU"/>
        </w:rPr>
        <w:t>большую</w:t>
      </w:r>
      <w:r w:rsidRPr="00455308">
        <w:rPr>
          <w:rFonts w:asciiTheme="minorHAnsi" w:hAnsiTheme="minorHAnsi" w:cstheme="minorHAnsi"/>
          <w:lang w:val="ru-RU"/>
        </w:rPr>
        <w:t xml:space="preserve"> часть общей энергии, потребляемой в сквозной цепочке радиовещания от производства программ до окончательного просмотра потребителями. Потребление энергии телевизионными дисплеями может быть уменьшено с помощью адаптивных методов без оказания чрезмерного воздействия на качество изображения. В</w:t>
      </w:r>
      <w:r w:rsidR="00F248EF" w:rsidRPr="00455308">
        <w:rPr>
          <w:rFonts w:asciiTheme="minorHAnsi" w:hAnsiTheme="minorHAnsi" w:cstheme="minorHAnsi"/>
          <w:lang w:val="ru-RU"/>
        </w:rPr>
        <w:t> </w:t>
      </w:r>
      <w:r w:rsidRPr="00455308">
        <w:rPr>
          <w:rFonts w:asciiTheme="minorHAnsi" w:hAnsiTheme="minorHAnsi" w:cstheme="minorHAnsi"/>
          <w:lang w:val="ru-RU"/>
        </w:rPr>
        <w:t>этой Рекомендации определяется структура таких методов.</w:t>
      </w:r>
    </w:p>
    <w:p w14:paraId="7260BD8D" w14:textId="77777777" w:rsidR="00F34B65" w:rsidRPr="00455308" w:rsidRDefault="00F34B65" w:rsidP="005B1007">
      <w:pPr>
        <w:spacing w:before="480"/>
        <w:jc w:val="center"/>
        <w:rPr>
          <w:rFonts w:asciiTheme="minorHAnsi" w:hAnsiTheme="minorHAnsi" w:cstheme="minorHAnsi"/>
          <w:lang w:val="ru-RU"/>
        </w:rPr>
      </w:pPr>
      <w:r w:rsidRPr="00455308">
        <w:rPr>
          <w:rFonts w:asciiTheme="minorHAnsi" w:hAnsiTheme="minorHAnsi" w:cstheme="minorHAnsi"/>
          <w:lang w:val="ru-RU"/>
        </w:rPr>
        <w:t>______________</w:t>
      </w:r>
    </w:p>
    <w:sectPr w:rsidR="00F34B65" w:rsidRPr="00455308" w:rsidSect="000A1B40">
      <w:headerReference w:type="even" r:id="rId22"/>
      <w:headerReference w:type="default" r:id="rId23"/>
      <w:headerReference w:type="first" r:id="rId24"/>
      <w:footerReference w:type="first" r:id="rId25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52511" w14:textId="77777777" w:rsidR="005F2A6F" w:rsidRDefault="005F2A6F">
      <w:r>
        <w:separator/>
      </w:r>
    </w:p>
  </w:endnote>
  <w:endnote w:type="continuationSeparator" w:id="0">
    <w:p w14:paraId="46085EC1" w14:textId="77777777" w:rsidR="005F2A6F" w:rsidRDefault="005F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7049" w14:textId="6973EF12" w:rsidR="005B1007" w:rsidRPr="005B1007" w:rsidRDefault="005B1007" w:rsidP="005B1007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Theme="minorHAnsi" w:eastAsiaTheme="minorEastAsia" w:hAnsiTheme="minorHAnsi" w:cstheme="minorBidi"/>
        <w:sz w:val="18"/>
        <w:szCs w:val="18"/>
      </w:rPr>
    </w:pPr>
    <w:r w:rsidRPr="005B1007">
      <w:rPr>
        <w:rFonts w:asciiTheme="minorHAnsi" w:eastAsiaTheme="minorEastAsia" w:hAnsiTheme="minorHAnsi" w:cstheme="minorBidi"/>
        <w:color w:val="0070C0"/>
        <w:sz w:val="18"/>
        <w:szCs w:val="18"/>
      </w:rPr>
      <w:t>International Telecommunication Union • Place des Nations • CH</w:t>
    </w:r>
    <w:r w:rsidRPr="005B1007">
      <w:rPr>
        <w:rFonts w:asciiTheme="minorHAnsi" w:eastAsiaTheme="minorEastAsia" w:hAnsiTheme="minorHAnsi" w:cstheme="minorBidi"/>
        <w:color w:val="0070C0"/>
        <w:sz w:val="18"/>
        <w:szCs w:val="18"/>
      </w:rPr>
      <w:noBreakHyphen/>
      <w:t xml:space="preserve">1211 Geneva 20 • Switzerland </w:t>
    </w:r>
    <w:r w:rsidRPr="005B1007">
      <w:rPr>
        <w:rFonts w:asciiTheme="minorHAnsi" w:eastAsiaTheme="minorEastAsia" w:hAnsiTheme="minorHAnsi" w:cstheme="minorBidi"/>
        <w:color w:val="0070C0"/>
        <w:sz w:val="18"/>
        <w:szCs w:val="18"/>
      </w:rPr>
      <w:br/>
      <w:t>Тел.: +41 22 730 5111 • Эл. почта</w:t>
    </w:r>
    <w:r w:rsidRPr="00455308">
      <w:rPr>
        <w:rFonts w:asciiTheme="minorHAnsi" w:eastAsiaTheme="minorEastAsia" w:hAnsiTheme="minorHAnsi" w:cstheme="minorBidi"/>
        <w:color w:val="0070C0"/>
        <w:sz w:val="18"/>
        <w:szCs w:val="18"/>
      </w:rPr>
      <w:t xml:space="preserve">: </w:t>
    </w:r>
    <w:hyperlink r:id="rId1" w:history="1">
      <w:r w:rsidRPr="00455308">
        <w:rPr>
          <w:rFonts w:asciiTheme="minorHAnsi" w:eastAsiaTheme="minorEastAsia" w:hAnsiTheme="minorHAnsi" w:cstheme="minorBidi"/>
          <w:color w:val="0070C0"/>
          <w:sz w:val="18"/>
          <w:szCs w:val="18"/>
          <w:u w:val="single"/>
        </w:rPr>
        <w:t>itumail@itu.int</w:t>
      </w:r>
    </w:hyperlink>
    <w:r w:rsidRPr="005B1007">
      <w:rPr>
        <w:rFonts w:asciiTheme="minorHAnsi" w:eastAsiaTheme="minorEastAsia" w:hAnsiTheme="minorHAnsi" w:cstheme="minorBidi"/>
        <w:sz w:val="18"/>
        <w:szCs w:val="18"/>
      </w:rPr>
      <w:t xml:space="preserve"> </w:t>
    </w:r>
    <w:r w:rsidRPr="005B1007">
      <w:rPr>
        <w:rFonts w:asciiTheme="minorHAnsi" w:eastAsiaTheme="minorEastAsia" w:hAnsiTheme="minorHAnsi" w:cstheme="minorBidi"/>
        <w:color w:val="0070C0"/>
        <w:sz w:val="18"/>
        <w:szCs w:val="18"/>
      </w:rPr>
      <w:t xml:space="preserve">• Факс: +41 22 733 7256 </w:t>
    </w:r>
    <w:r w:rsidRPr="00455308">
      <w:rPr>
        <w:rFonts w:asciiTheme="minorHAnsi" w:eastAsiaTheme="minorEastAsia" w:hAnsiTheme="minorHAnsi" w:cstheme="minorBidi"/>
        <w:color w:val="0070C0"/>
        <w:sz w:val="18"/>
        <w:szCs w:val="18"/>
      </w:rPr>
      <w:t xml:space="preserve">• </w:t>
    </w:r>
    <w:hyperlink r:id="rId2" w:history="1">
      <w:r w:rsidRPr="00455308">
        <w:rPr>
          <w:rFonts w:asciiTheme="minorHAnsi" w:eastAsiaTheme="minorEastAsia" w:hAnsiTheme="minorHAnsi" w:cstheme="minorBidi"/>
          <w:color w:val="0070C0"/>
          <w:sz w:val="18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367C" w14:textId="77777777" w:rsidR="005F2A6F" w:rsidRDefault="005F2A6F">
      <w:r>
        <w:t>____________________</w:t>
      </w:r>
    </w:p>
  </w:footnote>
  <w:footnote w:type="continuationSeparator" w:id="0">
    <w:p w14:paraId="75C65023" w14:textId="77777777" w:rsidR="005F2A6F" w:rsidRDefault="005F2A6F">
      <w:r>
        <w:continuationSeparator/>
      </w:r>
    </w:p>
  </w:footnote>
  <w:footnote w:id="1">
    <w:p w14:paraId="5B905E07" w14:textId="77777777" w:rsidR="00155CA0" w:rsidRPr="009A01BA" w:rsidRDefault="00155CA0" w:rsidP="005F748C">
      <w:pPr>
        <w:pStyle w:val="FootnoteText"/>
        <w:tabs>
          <w:tab w:val="clear" w:pos="255"/>
        </w:tabs>
        <w:ind w:left="284" w:hanging="284"/>
        <w:rPr>
          <w:sz w:val="22"/>
          <w:lang w:val="ru-RU"/>
        </w:rPr>
      </w:pPr>
      <w:r>
        <w:rPr>
          <w:lang w:val="ru-RU"/>
        </w:rPr>
        <w:t xml:space="preserve">* </w:t>
      </w:r>
      <w:r>
        <w:rPr>
          <w:lang w:val="ru-RU"/>
        </w:rPr>
        <w:tab/>
        <w:t>Если требуется письменный перевод, вклады должны быть получены не позднее чем за три месяца до начала собрания.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3038" w14:textId="4C9508A2" w:rsidR="00FC6F6B" w:rsidRPr="00FC6F6B" w:rsidRDefault="006231F4" w:rsidP="0090659B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0009C5">
      <w:rPr>
        <w:rStyle w:val="PageNumber"/>
        <w:noProof/>
        <w:sz w:val="18"/>
        <w:szCs w:val="16"/>
      </w:rPr>
      <w:t>4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D685" w14:textId="19666A73" w:rsidR="00E915AF" w:rsidRPr="00AF3325" w:rsidRDefault="00DA4848" w:rsidP="00EF0240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0009C5">
      <w:rPr>
        <w:rStyle w:val="PageNumber"/>
        <w:noProof/>
        <w:sz w:val="18"/>
        <w:szCs w:val="16"/>
      </w:rPr>
      <w:t>3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9924" w14:textId="00E8ED13" w:rsidR="00C343D8" w:rsidRDefault="00C343D8" w:rsidP="00C343D8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-34"/>
      <w:jc w:val="center"/>
    </w:pPr>
    <w:r>
      <w:rPr>
        <w:noProof/>
        <w:lang w:val="en-GB" w:eastAsia="en-GB"/>
      </w:rPr>
      <w:drawing>
        <wp:inline distT="0" distB="0" distL="0" distR="0" wp14:anchorId="4A62D005" wp14:editId="4BD336C4">
          <wp:extent cx="765175" cy="765175"/>
          <wp:effectExtent l="0" t="0" r="0" b="0"/>
          <wp:docPr id="1295714058" name="Picture 129571405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2059146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519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09C5"/>
    <w:rsid w:val="00006A31"/>
    <w:rsid w:val="00006C82"/>
    <w:rsid w:val="00010E30"/>
    <w:rsid w:val="00015C76"/>
    <w:rsid w:val="00026CF8"/>
    <w:rsid w:val="00030BD7"/>
    <w:rsid w:val="00031E64"/>
    <w:rsid w:val="00034340"/>
    <w:rsid w:val="00034C22"/>
    <w:rsid w:val="00037665"/>
    <w:rsid w:val="00045A8D"/>
    <w:rsid w:val="00047132"/>
    <w:rsid w:val="0005167A"/>
    <w:rsid w:val="00054E5D"/>
    <w:rsid w:val="000556CF"/>
    <w:rsid w:val="00070258"/>
    <w:rsid w:val="0007323C"/>
    <w:rsid w:val="0007395B"/>
    <w:rsid w:val="00074070"/>
    <w:rsid w:val="000756A6"/>
    <w:rsid w:val="00077362"/>
    <w:rsid w:val="00082685"/>
    <w:rsid w:val="00086D03"/>
    <w:rsid w:val="000914C7"/>
    <w:rsid w:val="000A096A"/>
    <w:rsid w:val="000A1B40"/>
    <w:rsid w:val="000A375E"/>
    <w:rsid w:val="000A3C49"/>
    <w:rsid w:val="000A7051"/>
    <w:rsid w:val="000B0AF6"/>
    <w:rsid w:val="000B0E9B"/>
    <w:rsid w:val="000B2CAE"/>
    <w:rsid w:val="000B3929"/>
    <w:rsid w:val="000B799E"/>
    <w:rsid w:val="000C03C7"/>
    <w:rsid w:val="000C2AD0"/>
    <w:rsid w:val="000C47D8"/>
    <w:rsid w:val="000D113F"/>
    <w:rsid w:val="000E27FC"/>
    <w:rsid w:val="000E34F7"/>
    <w:rsid w:val="000E3DEE"/>
    <w:rsid w:val="000F5078"/>
    <w:rsid w:val="00100B72"/>
    <w:rsid w:val="00100F5A"/>
    <w:rsid w:val="00101F7D"/>
    <w:rsid w:val="00103C76"/>
    <w:rsid w:val="00104C35"/>
    <w:rsid w:val="0011265F"/>
    <w:rsid w:val="0011321A"/>
    <w:rsid w:val="00117282"/>
    <w:rsid w:val="00117389"/>
    <w:rsid w:val="00121C2D"/>
    <w:rsid w:val="00130A5C"/>
    <w:rsid w:val="0013117E"/>
    <w:rsid w:val="00133BF1"/>
    <w:rsid w:val="00134204"/>
    <w:rsid w:val="00134404"/>
    <w:rsid w:val="00141F08"/>
    <w:rsid w:val="00144DFB"/>
    <w:rsid w:val="001458EB"/>
    <w:rsid w:val="00155CA0"/>
    <w:rsid w:val="00160377"/>
    <w:rsid w:val="00165A67"/>
    <w:rsid w:val="00172DC9"/>
    <w:rsid w:val="00173211"/>
    <w:rsid w:val="00186D5F"/>
    <w:rsid w:val="00187CA3"/>
    <w:rsid w:val="00196710"/>
    <w:rsid w:val="00197324"/>
    <w:rsid w:val="001B351B"/>
    <w:rsid w:val="001B3F41"/>
    <w:rsid w:val="001C06DB"/>
    <w:rsid w:val="001C2155"/>
    <w:rsid w:val="001C2181"/>
    <w:rsid w:val="001C6971"/>
    <w:rsid w:val="001D2785"/>
    <w:rsid w:val="001D7070"/>
    <w:rsid w:val="001F0701"/>
    <w:rsid w:val="001F1226"/>
    <w:rsid w:val="001F201C"/>
    <w:rsid w:val="001F2170"/>
    <w:rsid w:val="001F3948"/>
    <w:rsid w:val="001F5A49"/>
    <w:rsid w:val="00201097"/>
    <w:rsid w:val="00201B6E"/>
    <w:rsid w:val="00202A98"/>
    <w:rsid w:val="00204FF0"/>
    <w:rsid w:val="00212438"/>
    <w:rsid w:val="00212863"/>
    <w:rsid w:val="00215E22"/>
    <w:rsid w:val="00217875"/>
    <w:rsid w:val="00220F10"/>
    <w:rsid w:val="00230217"/>
    <w:rsid w:val="002302B3"/>
    <w:rsid w:val="00230C66"/>
    <w:rsid w:val="00234757"/>
    <w:rsid w:val="00235A29"/>
    <w:rsid w:val="00241526"/>
    <w:rsid w:val="002443A2"/>
    <w:rsid w:val="0025751D"/>
    <w:rsid w:val="00266E74"/>
    <w:rsid w:val="002775BA"/>
    <w:rsid w:val="002835C3"/>
    <w:rsid w:val="00283C3B"/>
    <w:rsid w:val="002861E6"/>
    <w:rsid w:val="00287D18"/>
    <w:rsid w:val="00290FF1"/>
    <w:rsid w:val="00296D9F"/>
    <w:rsid w:val="002A2618"/>
    <w:rsid w:val="002A5DD7"/>
    <w:rsid w:val="002B0CAC"/>
    <w:rsid w:val="002B11FA"/>
    <w:rsid w:val="002D5A15"/>
    <w:rsid w:val="002D5BDD"/>
    <w:rsid w:val="002E3D27"/>
    <w:rsid w:val="002F0890"/>
    <w:rsid w:val="002F2531"/>
    <w:rsid w:val="002F4967"/>
    <w:rsid w:val="00300806"/>
    <w:rsid w:val="00315754"/>
    <w:rsid w:val="00316935"/>
    <w:rsid w:val="00317965"/>
    <w:rsid w:val="00321573"/>
    <w:rsid w:val="003266ED"/>
    <w:rsid w:val="00334B0C"/>
    <w:rsid w:val="003370B8"/>
    <w:rsid w:val="003443EB"/>
    <w:rsid w:val="00344F39"/>
    <w:rsid w:val="00345D38"/>
    <w:rsid w:val="00352097"/>
    <w:rsid w:val="00365335"/>
    <w:rsid w:val="003666FF"/>
    <w:rsid w:val="00367487"/>
    <w:rsid w:val="0037309C"/>
    <w:rsid w:val="00380A6E"/>
    <w:rsid w:val="003836D4"/>
    <w:rsid w:val="0039155E"/>
    <w:rsid w:val="0039578C"/>
    <w:rsid w:val="003A1F49"/>
    <w:rsid w:val="003A5D52"/>
    <w:rsid w:val="003B2BDA"/>
    <w:rsid w:val="003B55EC"/>
    <w:rsid w:val="003C2EA7"/>
    <w:rsid w:val="003C4471"/>
    <w:rsid w:val="003C73B6"/>
    <w:rsid w:val="003C7D41"/>
    <w:rsid w:val="003D4A69"/>
    <w:rsid w:val="003E504F"/>
    <w:rsid w:val="003E78D6"/>
    <w:rsid w:val="003F3F90"/>
    <w:rsid w:val="003F557D"/>
    <w:rsid w:val="003F627A"/>
    <w:rsid w:val="00400573"/>
    <w:rsid w:val="004007A3"/>
    <w:rsid w:val="00405DF3"/>
    <w:rsid w:val="00406328"/>
    <w:rsid w:val="00406D71"/>
    <w:rsid w:val="004106D8"/>
    <w:rsid w:val="004269E0"/>
    <w:rsid w:val="004273CA"/>
    <w:rsid w:val="004326DB"/>
    <w:rsid w:val="004367D6"/>
    <w:rsid w:val="0043682E"/>
    <w:rsid w:val="00436CD1"/>
    <w:rsid w:val="00440175"/>
    <w:rsid w:val="00442CB4"/>
    <w:rsid w:val="0044363D"/>
    <w:rsid w:val="00447ECB"/>
    <w:rsid w:val="00454530"/>
    <w:rsid w:val="00455308"/>
    <w:rsid w:val="004623F7"/>
    <w:rsid w:val="00480F51"/>
    <w:rsid w:val="00481124"/>
    <w:rsid w:val="004815EB"/>
    <w:rsid w:val="004850C7"/>
    <w:rsid w:val="00487569"/>
    <w:rsid w:val="00491294"/>
    <w:rsid w:val="00496864"/>
    <w:rsid w:val="00496920"/>
    <w:rsid w:val="004A02A9"/>
    <w:rsid w:val="004A4496"/>
    <w:rsid w:val="004B11AB"/>
    <w:rsid w:val="004B4AFA"/>
    <w:rsid w:val="004B7C9A"/>
    <w:rsid w:val="004C6779"/>
    <w:rsid w:val="004D48CA"/>
    <w:rsid w:val="004D5391"/>
    <w:rsid w:val="004D6AAD"/>
    <w:rsid w:val="004D733B"/>
    <w:rsid w:val="004D7A86"/>
    <w:rsid w:val="004E0DC4"/>
    <w:rsid w:val="004E0FB5"/>
    <w:rsid w:val="004E18E2"/>
    <w:rsid w:val="004E43BB"/>
    <w:rsid w:val="004E460D"/>
    <w:rsid w:val="004F178E"/>
    <w:rsid w:val="004F3988"/>
    <w:rsid w:val="004F4543"/>
    <w:rsid w:val="004F57BB"/>
    <w:rsid w:val="00500993"/>
    <w:rsid w:val="00505309"/>
    <w:rsid w:val="0050789B"/>
    <w:rsid w:val="00514D8E"/>
    <w:rsid w:val="0051612A"/>
    <w:rsid w:val="005224A1"/>
    <w:rsid w:val="00526B3A"/>
    <w:rsid w:val="00534372"/>
    <w:rsid w:val="00543DF8"/>
    <w:rsid w:val="00546101"/>
    <w:rsid w:val="00553DD7"/>
    <w:rsid w:val="005604C2"/>
    <w:rsid w:val="005638CF"/>
    <w:rsid w:val="0056425A"/>
    <w:rsid w:val="0056741E"/>
    <w:rsid w:val="0057325A"/>
    <w:rsid w:val="0057469A"/>
    <w:rsid w:val="00580814"/>
    <w:rsid w:val="00583A0B"/>
    <w:rsid w:val="00590280"/>
    <w:rsid w:val="0059252C"/>
    <w:rsid w:val="005951D8"/>
    <w:rsid w:val="005A03A3"/>
    <w:rsid w:val="005A2B92"/>
    <w:rsid w:val="005A4BA0"/>
    <w:rsid w:val="005A79E9"/>
    <w:rsid w:val="005B1007"/>
    <w:rsid w:val="005B214C"/>
    <w:rsid w:val="005D3669"/>
    <w:rsid w:val="005E464A"/>
    <w:rsid w:val="005E5EB3"/>
    <w:rsid w:val="005F2A6F"/>
    <w:rsid w:val="005F3CB6"/>
    <w:rsid w:val="005F657C"/>
    <w:rsid w:val="005F748C"/>
    <w:rsid w:val="00602D53"/>
    <w:rsid w:val="006047E5"/>
    <w:rsid w:val="006231F4"/>
    <w:rsid w:val="00625F24"/>
    <w:rsid w:val="00631A76"/>
    <w:rsid w:val="00634E01"/>
    <w:rsid w:val="00641DBF"/>
    <w:rsid w:val="0064371D"/>
    <w:rsid w:val="00647C65"/>
    <w:rsid w:val="00650B2A"/>
    <w:rsid w:val="00651777"/>
    <w:rsid w:val="00652A1F"/>
    <w:rsid w:val="006550F8"/>
    <w:rsid w:val="00656226"/>
    <w:rsid w:val="00665461"/>
    <w:rsid w:val="00665E22"/>
    <w:rsid w:val="00667FE7"/>
    <w:rsid w:val="006829F3"/>
    <w:rsid w:val="0069540E"/>
    <w:rsid w:val="006A1921"/>
    <w:rsid w:val="006A518B"/>
    <w:rsid w:val="006B0590"/>
    <w:rsid w:val="006B49DA"/>
    <w:rsid w:val="006B4C75"/>
    <w:rsid w:val="006C53F8"/>
    <w:rsid w:val="006C60BA"/>
    <w:rsid w:val="006C7CDE"/>
    <w:rsid w:val="006D19AA"/>
    <w:rsid w:val="006D65D4"/>
    <w:rsid w:val="006D75ED"/>
    <w:rsid w:val="006E44E1"/>
    <w:rsid w:val="006E4595"/>
    <w:rsid w:val="006F06F7"/>
    <w:rsid w:val="00714B22"/>
    <w:rsid w:val="007234B1"/>
    <w:rsid w:val="00723D08"/>
    <w:rsid w:val="00724A6A"/>
    <w:rsid w:val="00725FDA"/>
    <w:rsid w:val="00727816"/>
    <w:rsid w:val="00730B9A"/>
    <w:rsid w:val="00736449"/>
    <w:rsid w:val="00750CFA"/>
    <w:rsid w:val="00752198"/>
    <w:rsid w:val="007553DA"/>
    <w:rsid w:val="007758DF"/>
    <w:rsid w:val="00777D27"/>
    <w:rsid w:val="00782354"/>
    <w:rsid w:val="00784918"/>
    <w:rsid w:val="00790BDC"/>
    <w:rsid w:val="00791582"/>
    <w:rsid w:val="007921A7"/>
    <w:rsid w:val="007B3DB1"/>
    <w:rsid w:val="007B6A23"/>
    <w:rsid w:val="007C4AB2"/>
    <w:rsid w:val="007D183E"/>
    <w:rsid w:val="007D43D0"/>
    <w:rsid w:val="007E1833"/>
    <w:rsid w:val="007E3F13"/>
    <w:rsid w:val="007F0B4C"/>
    <w:rsid w:val="007F1BC1"/>
    <w:rsid w:val="007F751A"/>
    <w:rsid w:val="00800012"/>
    <w:rsid w:val="0080261F"/>
    <w:rsid w:val="00806160"/>
    <w:rsid w:val="008143A4"/>
    <w:rsid w:val="0081513E"/>
    <w:rsid w:val="00823D34"/>
    <w:rsid w:val="0084129C"/>
    <w:rsid w:val="00842653"/>
    <w:rsid w:val="00851EED"/>
    <w:rsid w:val="00854131"/>
    <w:rsid w:val="0085652D"/>
    <w:rsid w:val="00862652"/>
    <w:rsid w:val="0087694B"/>
    <w:rsid w:val="00880F4D"/>
    <w:rsid w:val="00891C84"/>
    <w:rsid w:val="008A4878"/>
    <w:rsid w:val="008B0E1B"/>
    <w:rsid w:val="008B35A3"/>
    <w:rsid w:val="008B37E1"/>
    <w:rsid w:val="008B45F8"/>
    <w:rsid w:val="008C215A"/>
    <w:rsid w:val="008C269A"/>
    <w:rsid w:val="008C2E74"/>
    <w:rsid w:val="008C432F"/>
    <w:rsid w:val="008D5409"/>
    <w:rsid w:val="008E006D"/>
    <w:rsid w:val="008E38B4"/>
    <w:rsid w:val="008F4F21"/>
    <w:rsid w:val="008F7248"/>
    <w:rsid w:val="00901112"/>
    <w:rsid w:val="00901DED"/>
    <w:rsid w:val="00904D4A"/>
    <w:rsid w:val="009055F2"/>
    <w:rsid w:val="0090659B"/>
    <w:rsid w:val="00907E35"/>
    <w:rsid w:val="009151BA"/>
    <w:rsid w:val="00925023"/>
    <w:rsid w:val="009277BC"/>
    <w:rsid w:val="00927D57"/>
    <w:rsid w:val="00931A51"/>
    <w:rsid w:val="0093256A"/>
    <w:rsid w:val="00940AF2"/>
    <w:rsid w:val="009414ED"/>
    <w:rsid w:val="00941E6E"/>
    <w:rsid w:val="00943EB2"/>
    <w:rsid w:val="00947185"/>
    <w:rsid w:val="009518B3"/>
    <w:rsid w:val="009578C8"/>
    <w:rsid w:val="0096350E"/>
    <w:rsid w:val="00963902"/>
    <w:rsid w:val="00963D9D"/>
    <w:rsid w:val="0098013E"/>
    <w:rsid w:val="00981B54"/>
    <w:rsid w:val="009842C3"/>
    <w:rsid w:val="0098781E"/>
    <w:rsid w:val="009967F0"/>
    <w:rsid w:val="009A009A"/>
    <w:rsid w:val="009A01BA"/>
    <w:rsid w:val="009A6BB6"/>
    <w:rsid w:val="009B3F43"/>
    <w:rsid w:val="009B5CFA"/>
    <w:rsid w:val="009C161F"/>
    <w:rsid w:val="009C56B4"/>
    <w:rsid w:val="009D2C0E"/>
    <w:rsid w:val="009D51A2"/>
    <w:rsid w:val="009E04A8"/>
    <w:rsid w:val="009E4AEC"/>
    <w:rsid w:val="009E50C2"/>
    <w:rsid w:val="009E5BD8"/>
    <w:rsid w:val="009E681E"/>
    <w:rsid w:val="00A119E6"/>
    <w:rsid w:val="00A13BAD"/>
    <w:rsid w:val="00A14E88"/>
    <w:rsid w:val="00A20FBC"/>
    <w:rsid w:val="00A31370"/>
    <w:rsid w:val="00A32211"/>
    <w:rsid w:val="00A34D6F"/>
    <w:rsid w:val="00A41F91"/>
    <w:rsid w:val="00A42512"/>
    <w:rsid w:val="00A52F57"/>
    <w:rsid w:val="00A63355"/>
    <w:rsid w:val="00A6605F"/>
    <w:rsid w:val="00A7596D"/>
    <w:rsid w:val="00A963DF"/>
    <w:rsid w:val="00AB2E11"/>
    <w:rsid w:val="00AB41F3"/>
    <w:rsid w:val="00AC0C22"/>
    <w:rsid w:val="00AC3896"/>
    <w:rsid w:val="00AD11B6"/>
    <w:rsid w:val="00AD2CF2"/>
    <w:rsid w:val="00AD4554"/>
    <w:rsid w:val="00AE2D88"/>
    <w:rsid w:val="00AE3EEA"/>
    <w:rsid w:val="00AE5865"/>
    <w:rsid w:val="00AE6F6F"/>
    <w:rsid w:val="00AE6FB1"/>
    <w:rsid w:val="00AF3325"/>
    <w:rsid w:val="00AF34D9"/>
    <w:rsid w:val="00AF70DA"/>
    <w:rsid w:val="00B00B2A"/>
    <w:rsid w:val="00B019D3"/>
    <w:rsid w:val="00B134D6"/>
    <w:rsid w:val="00B21691"/>
    <w:rsid w:val="00B21793"/>
    <w:rsid w:val="00B34ABF"/>
    <w:rsid w:val="00B34CF9"/>
    <w:rsid w:val="00B37559"/>
    <w:rsid w:val="00B4054B"/>
    <w:rsid w:val="00B422BF"/>
    <w:rsid w:val="00B46C2B"/>
    <w:rsid w:val="00B51505"/>
    <w:rsid w:val="00B54698"/>
    <w:rsid w:val="00B55AEB"/>
    <w:rsid w:val="00B579B0"/>
    <w:rsid w:val="00B57D11"/>
    <w:rsid w:val="00B649D7"/>
    <w:rsid w:val="00B65B72"/>
    <w:rsid w:val="00B73DC3"/>
    <w:rsid w:val="00B81585"/>
    <w:rsid w:val="00B81C2F"/>
    <w:rsid w:val="00B90743"/>
    <w:rsid w:val="00B90C45"/>
    <w:rsid w:val="00B933BE"/>
    <w:rsid w:val="00B940C2"/>
    <w:rsid w:val="00B947A1"/>
    <w:rsid w:val="00BA029C"/>
    <w:rsid w:val="00BA072F"/>
    <w:rsid w:val="00BA4C3B"/>
    <w:rsid w:val="00BB094F"/>
    <w:rsid w:val="00BC43CC"/>
    <w:rsid w:val="00BD6738"/>
    <w:rsid w:val="00BD7E5E"/>
    <w:rsid w:val="00BE0871"/>
    <w:rsid w:val="00BE3897"/>
    <w:rsid w:val="00BE63DB"/>
    <w:rsid w:val="00BE6574"/>
    <w:rsid w:val="00BF5343"/>
    <w:rsid w:val="00C00482"/>
    <w:rsid w:val="00C06C36"/>
    <w:rsid w:val="00C07319"/>
    <w:rsid w:val="00C16FD2"/>
    <w:rsid w:val="00C1717F"/>
    <w:rsid w:val="00C33891"/>
    <w:rsid w:val="00C343D8"/>
    <w:rsid w:val="00C4395E"/>
    <w:rsid w:val="00C452F3"/>
    <w:rsid w:val="00C456DA"/>
    <w:rsid w:val="00C47FFD"/>
    <w:rsid w:val="00C51E92"/>
    <w:rsid w:val="00C521C6"/>
    <w:rsid w:val="00C57E2C"/>
    <w:rsid w:val="00C608B7"/>
    <w:rsid w:val="00C63B7E"/>
    <w:rsid w:val="00C6509B"/>
    <w:rsid w:val="00C66F24"/>
    <w:rsid w:val="00C76D7F"/>
    <w:rsid w:val="00C813AA"/>
    <w:rsid w:val="00C818D7"/>
    <w:rsid w:val="00C9023D"/>
    <w:rsid w:val="00C9291E"/>
    <w:rsid w:val="00C92B1A"/>
    <w:rsid w:val="00C93603"/>
    <w:rsid w:val="00C959BE"/>
    <w:rsid w:val="00CA3F44"/>
    <w:rsid w:val="00CA4E58"/>
    <w:rsid w:val="00CA75CA"/>
    <w:rsid w:val="00CB3771"/>
    <w:rsid w:val="00CB44BF"/>
    <w:rsid w:val="00CB5153"/>
    <w:rsid w:val="00CB55EA"/>
    <w:rsid w:val="00CB7D19"/>
    <w:rsid w:val="00CC00F5"/>
    <w:rsid w:val="00CC37DD"/>
    <w:rsid w:val="00CC7B84"/>
    <w:rsid w:val="00CD4E44"/>
    <w:rsid w:val="00CE076A"/>
    <w:rsid w:val="00CE463D"/>
    <w:rsid w:val="00D10BA0"/>
    <w:rsid w:val="00D135A2"/>
    <w:rsid w:val="00D1456A"/>
    <w:rsid w:val="00D21694"/>
    <w:rsid w:val="00D21DEB"/>
    <w:rsid w:val="00D24EB5"/>
    <w:rsid w:val="00D35AB9"/>
    <w:rsid w:val="00D41571"/>
    <w:rsid w:val="00D416A0"/>
    <w:rsid w:val="00D47672"/>
    <w:rsid w:val="00D5123C"/>
    <w:rsid w:val="00D55560"/>
    <w:rsid w:val="00D61C5A"/>
    <w:rsid w:val="00D6576E"/>
    <w:rsid w:val="00D6790C"/>
    <w:rsid w:val="00D73277"/>
    <w:rsid w:val="00D74BDE"/>
    <w:rsid w:val="00D76586"/>
    <w:rsid w:val="00D82421"/>
    <w:rsid w:val="00D82657"/>
    <w:rsid w:val="00D87E20"/>
    <w:rsid w:val="00DA0816"/>
    <w:rsid w:val="00DA195D"/>
    <w:rsid w:val="00DA4037"/>
    <w:rsid w:val="00DA4848"/>
    <w:rsid w:val="00DB1056"/>
    <w:rsid w:val="00DB3B7B"/>
    <w:rsid w:val="00DE66A5"/>
    <w:rsid w:val="00DF2B50"/>
    <w:rsid w:val="00E04C86"/>
    <w:rsid w:val="00E17344"/>
    <w:rsid w:val="00E20886"/>
    <w:rsid w:val="00E20F30"/>
    <w:rsid w:val="00E2189C"/>
    <w:rsid w:val="00E2303B"/>
    <w:rsid w:val="00E2449C"/>
    <w:rsid w:val="00E25BB1"/>
    <w:rsid w:val="00E27BBA"/>
    <w:rsid w:val="00E30E3F"/>
    <w:rsid w:val="00E3472C"/>
    <w:rsid w:val="00E34A9F"/>
    <w:rsid w:val="00E35E8F"/>
    <w:rsid w:val="00E37AEB"/>
    <w:rsid w:val="00E428AB"/>
    <w:rsid w:val="00E438E8"/>
    <w:rsid w:val="00E44463"/>
    <w:rsid w:val="00E453A3"/>
    <w:rsid w:val="00E47B59"/>
    <w:rsid w:val="00E520E2"/>
    <w:rsid w:val="00E530C4"/>
    <w:rsid w:val="00E5596A"/>
    <w:rsid w:val="00E55996"/>
    <w:rsid w:val="00E64254"/>
    <w:rsid w:val="00E67928"/>
    <w:rsid w:val="00E70B76"/>
    <w:rsid w:val="00E70FB5"/>
    <w:rsid w:val="00E72557"/>
    <w:rsid w:val="00E859B4"/>
    <w:rsid w:val="00E915AF"/>
    <w:rsid w:val="00E96415"/>
    <w:rsid w:val="00EA15B3"/>
    <w:rsid w:val="00EB2358"/>
    <w:rsid w:val="00EB3EB8"/>
    <w:rsid w:val="00EB461D"/>
    <w:rsid w:val="00EB5724"/>
    <w:rsid w:val="00EC02FE"/>
    <w:rsid w:val="00EC214C"/>
    <w:rsid w:val="00EC4A96"/>
    <w:rsid w:val="00EE1BC6"/>
    <w:rsid w:val="00EF0240"/>
    <w:rsid w:val="00EF126F"/>
    <w:rsid w:val="00F038E9"/>
    <w:rsid w:val="00F248EF"/>
    <w:rsid w:val="00F25EE6"/>
    <w:rsid w:val="00F32E5C"/>
    <w:rsid w:val="00F34195"/>
    <w:rsid w:val="00F34B65"/>
    <w:rsid w:val="00F40C1B"/>
    <w:rsid w:val="00F424BF"/>
    <w:rsid w:val="00F4276D"/>
    <w:rsid w:val="00F44FC3"/>
    <w:rsid w:val="00F46107"/>
    <w:rsid w:val="00F468C5"/>
    <w:rsid w:val="00F52F39"/>
    <w:rsid w:val="00F6184F"/>
    <w:rsid w:val="00F8310E"/>
    <w:rsid w:val="00F86B08"/>
    <w:rsid w:val="00F86CD9"/>
    <w:rsid w:val="00F914DD"/>
    <w:rsid w:val="00F9152B"/>
    <w:rsid w:val="00F946BB"/>
    <w:rsid w:val="00F975D8"/>
    <w:rsid w:val="00F97F79"/>
    <w:rsid w:val="00FA2358"/>
    <w:rsid w:val="00FA5FFB"/>
    <w:rsid w:val="00FA64C3"/>
    <w:rsid w:val="00FB2592"/>
    <w:rsid w:val="00FB2810"/>
    <w:rsid w:val="00FB2886"/>
    <w:rsid w:val="00FB7A2C"/>
    <w:rsid w:val="00FC2947"/>
    <w:rsid w:val="00FC6F6B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683BE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4"/>
        <w:szCs w:val="24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48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748C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5F748C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5F748C"/>
    <w:pPr>
      <w:tabs>
        <w:tab w:val="clear" w:pos="794"/>
        <w:tab w:val="clear" w:pos="1191"/>
        <w:tab w:val="clear" w:pos="1588"/>
        <w:tab w:val="clear" w:pos="1985"/>
      </w:tabs>
      <w:ind w:left="1588"/>
    </w:pPr>
  </w:style>
  <w:style w:type="paragraph" w:customStyle="1" w:styleId="enumlev3">
    <w:name w:val="enumlev3"/>
    <w:basedOn w:val="enumlev2"/>
    <w:rsid w:val="00D74BDE"/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title">
    <w:name w:val="Annex_title"/>
    <w:basedOn w:val="Normal"/>
    <w:next w:val="Normalaftertitle"/>
    <w:link w:val="AnnextitleChar"/>
    <w:rsid w:val="005F748C"/>
    <w:pPr>
      <w:keepNext/>
      <w:keepLines/>
      <w:spacing w:before="36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5F748C"/>
    <w:pPr>
      <w:keepNext/>
      <w:keepLines/>
      <w:spacing w:before="360"/>
      <w:jc w:val="center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jc w:val="left"/>
      <w:textAlignment w:val="auto"/>
    </w:pPr>
    <w:rPr>
      <w:rFonts w:eastAsia="SimSun" w:cs="Times New Roma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">
    <w:name w:val="Annex_No"/>
    <w:basedOn w:val="Normal"/>
    <w:next w:val="Annextitle"/>
    <w:rsid w:val="005F748C"/>
    <w:pPr>
      <w:keepNext/>
      <w:keepLines/>
      <w:spacing w:before="480"/>
      <w:jc w:val="center"/>
    </w:pPr>
    <w:rPr>
      <w:rFonts w:cs="Times New Roman"/>
      <w:caps/>
      <w:sz w:val="26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/>
      <w:jc w:val="center"/>
    </w:pPr>
    <w:rPr>
      <w:rFonts w:ascii="Times New Roman" w:hAnsi="Times New Roman" w:cs="Times New Roman"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5F748C"/>
    <w:rPr>
      <w:b/>
      <w:sz w:val="26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DA48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4848"/>
    <w:rPr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A48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A4848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5F748C"/>
    <w:rPr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9"/>
    <w:rsid w:val="005F748C"/>
    <w:rPr>
      <w:b/>
      <w:sz w:val="22"/>
    </w:rPr>
  </w:style>
  <w:style w:type="paragraph" w:customStyle="1" w:styleId="fig">
    <w:name w:val="fig"/>
    <w:basedOn w:val="Normal"/>
    <w:next w:val="Heading4"/>
    <w:link w:val="figChar"/>
    <w:rsid w:val="00DA484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/>
      <w:jc w:val="center"/>
    </w:pPr>
    <w:rPr>
      <w:rFonts w:ascii="Helvetica" w:eastAsia="MS Mincho" w:hAnsi="Helvetica" w:cs="Times New Roman"/>
      <w:szCs w:val="20"/>
      <w:lang w:val="fr-FR"/>
    </w:rPr>
  </w:style>
  <w:style w:type="paragraph" w:customStyle="1" w:styleId="headingb0">
    <w:name w:val="heading_b"/>
    <w:basedOn w:val="Heading3"/>
    <w:next w:val="Normal"/>
    <w:rsid w:val="00DA484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jc w:val="left"/>
      <w:textAlignment w:val="auto"/>
      <w:outlineLvl w:val="9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Reasons">
    <w:name w:val="Reasons"/>
    <w:basedOn w:val="Normal"/>
    <w:qFormat/>
    <w:rsid w:val="00DA484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="MS Mincho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DA4848"/>
    <w:pPr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semiHidden/>
    <w:rsid w:val="00DA4848"/>
    <w:rPr>
      <w:rFonts w:eastAsia="MS Mincho"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92B1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F24"/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5F24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5F24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625F24"/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947A1"/>
    <w:rPr>
      <w:color w:val="808080"/>
    </w:rPr>
  </w:style>
  <w:style w:type="paragraph" w:customStyle="1" w:styleId="Style1">
    <w:name w:val="Style1"/>
    <w:basedOn w:val="fig"/>
    <w:link w:val="Style1Char"/>
    <w:rsid w:val="0093256A"/>
    <w:pPr>
      <w:keepNext w:val="0"/>
      <w:tabs>
        <w:tab w:val="left" w:pos="794"/>
        <w:tab w:val="left" w:pos="1191"/>
        <w:tab w:val="left" w:pos="1588"/>
        <w:tab w:val="left" w:pos="1985"/>
      </w:tabs>
      <w:spacing w:before="160" w:after="0" w:line="280" w:lineRule="exact"/>
      <w:jc w:val="both"/>
    </w:pPr>
    <w:rPr>
      <w:rFonts w:ascii="Calibri" w:eastAsia="Times New Roman" w:hAnsi="Calibri" w:cs="Calibri"/>
      <w:szCs w:val="22"/>
      <w:lang w:val="en-US"/>
    </w:rPr>
  </w:style>
  <w:style w:type="character" w:customStyle="1" w:styleId="figChar">
    <w:name w:val="fig Char"/>
    <w:basedOn w:val="DefaultParagraphFont"/>
    <w:link w:val="fig"/>
    <w:rsid w:val="0093256A"/>
    <w:rPr>
      <w:rFonts w:ascii="Helvetica" w:eastAsia="MS Mincho" w:hAnsi="Helvetica" w:cs="Times New Roman"/>
      <w:sz w:val="24"/>
      <w:lang w:val="fr-FR" w:eastAsia="en-US"/>
    </w:rPr>
  </w:style>
  <w:style w:type="character" w:customStyle="1" w:styleId="Style1Char">
    <w:name w:val="Style1 Char"/>
    <w:basedOn w:val="figChar"/>
    <w:link w:val="Style1"/>
    <w:rsid w:val="0093256A"/>
    <w:rPr>
      <w:rFonts w:ascii="Helvetica" w:eastAsia="MS Mincho" w:hAnsi="Helvetica" w:cs="Times New Roman"/>
      <w:sz w:val="24"/>
      <w:szCs w:val="22"/>
      <w:lang w:val="en-US" w:eastAsia="en-US"/>
    </w:rPr>
  </w:style>
  <w:style w:type="paragraph" w:styleId="Signature">
    <w:name w:val="Signature"/>
    <w:basedOn w:val="Normal"/>
    <w:link w:val="SignatureChar"/>
    <w:unhideWhenUsed/>
    <w:rsid w:val="00300806"/>
    <w:pPr>
      <w:spacing w:before="1200"/>
      <w:jc w:val="left"/>
    </w:pPr>
    <w:rPr>
      <w:rFonts w:asciiTheme="minorHAnsi" w:hAnsiTheme="minorHAnsi" w:cstheme="minorHAnsi"/>
      <w:lang w:val="en-GB"/>
    </w:rPr>
  </w:style>
  <w:style w:type="character" w:customStyle="1" w:styleId="SignatureChar">
    <w:name w:val="Signature Char"/>
    <w:basedOn w:val="DefaultParagraphFont"/>
    <w:link w:val="Signature"/>
    <w:rsid w:val="00300806"/>
    <w:rPr>
      <w:rFonts w:asciiTheme="minorHAnsi" w:hAnsiTheme="minorHAnsi" w:cstheme="minorHAnsi"/>
      <w:sz w:val="24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799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D11B6"/>
  </w:style>
  <w:style w:type="character" w:customStyle="1" w:styleId="FootnoteTextChar">
    <w:name w:val="Footnote Text Char"/>
    <w:basedOn w:val="DefaultParagraphFont"/>
    <w:link w:val="FootnoteText"/>
    <w:semiHidden/>
    <w:rsid w:val="00790BDC"/>
    <w:rPr>
      <w:szCs w:val="22"/>
      <w:lang w:val="en-US" w:eastAsia="en-US"/>
    </w:rPr>
  </w:style>
  <w:style w:type="character" w:customStyle="1" w:styleId="enumlev1Char">
    <w:name w:val="enumlev1 Char"/>
    <w:basedOn w:val="DefaultParagraphFont"/>
    <w:link w:val="enumlev1"/>
    <w:locked/>
    <w:rsid w:val="00034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6-CIR-0114/en" TargetMode="External"/><Relationship Id="rId13" Type="http://schemas.openxmlformats.org/officeDocument/2006/relationships/hyperlink" Target="http://www.itu.int/md/R23-SG06-C/en" TargetMode="External"/><Relationship Id="rId18" Type="http://schemas.openxmlformats.org/officeDocument/2006/relationships/hyperlink" Target="mailto:ruoting.chang@itu.in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tu.int/rec/R-REC-BS.2125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go/ITU-R/sg6/cvc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0" Type="http://schemas.openxmlformats.org/officeDocument/2006/relationships/hyperlink" Target="https://www.itu.int/rec/R-REC-BS.2076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6@itu.int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R/information/events/Pages/visa.aspx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itu.int/pub/R-RES-R.1" TargetMode="External"/><Relationship Id="rId19" Type="http://schemas.openxmlformats.org/officeDocument/2006/relationships/hyperlink" Target="https://www.itu.int/md/R23-SG06-C-0042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R23-SG06-C-0001/en" TargetMode="External"/><Relationship Id="rId14" Type="http://schemas.openxmlformats.org/officeDocument/2006/relationships/hyperlink" Target="http://www.itu.int/en/ITU-R/information/events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EADC-0541-4F22-A5CC-24EA327A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64</TotalTime>
  <Pages>7</Pages>
  <Words>1423</Words>
  <Characters>11149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12547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Norton Viard, Emma</cp:lastModifiedBy>
  <cp:revision>21</cp:revision>
  <cp:lastPrinted>2020-01-21T10:21:00Z</cp:lastPrinted>
  <dcterms:created xsi:type="dcterms:W3CDTF">2024-05-28T09:59:00Z</dcterms:created>
  <dcterms:modified xsi:type="dcterms:W3CDTF">2024-06-10T09:26:00Z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TranslatedWith">
    <vt:lpwstr>Mercury</vt:lpwstr>
  </property>
  <property fmtid="{D5CDD505-2E9C-101B-9397-08002B2CF9AE}" pid="11" name="GeneratedBy">
    <vt:lpwstr>nikita.sinitsyn</vt:lpwstr>
  </property>
  <property fmtid="{D5CDD505-2E9C-101B-9397-08002B2CF9AE}" pid="12" name="GeneratedDate">
    <vt:lpwstr>06/02/2024 23:23:20</vt:lpwstr>
  </property>
  <property fmtid="{D5CDD505-2E9C-101B-9397-08002B2CF9AE}" pid="13" name="OriginalDocID">
    <vt:lpwstr>92e66bf6-b514-4d8e-a143-643336b95df9</vt:lpwstr>
  </property>
</Properties>
</file>