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2F51827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23EB3A0" w14:textId="77777777" w:rsidR="00E53DCE" w:rsidRPr="009C6A12" w:rsidRDefault="009C6A12" w:rsidP="00374F73">
            <w:pPr>
              <w:pStyle w:val="QuestionNo"/>
              <w:rPr>
                <w:szCs w:val="28"/>
                <w:lang w:val="en-GB"/>
              </w:rPr>
            </w:pPr>
            <w:r w:rsidRPr="009C6A12">
              <w:rPr>
                <w:lang w:val="en-GB" w:eastAsia="zh-CN"/>
              </w:rPr>
              <w:t>无线电通信局</w:t>
            </w:r>
            <w:r w:rsidRPr="007616E7">
              <w:rPr>
                <w:rFonts w:asciiTheme="minorHAnsi" w:hAnsiTheme="minorHAnsi"/>
                <w:lang w:val="en-GB" w:eastAsia="zh-CN"/>
              </w:rPr>
              <w:t>（</w:t>
            </w:r>
            <w:r w:rsidRPr="007616E7">
              <w:rPr>
                <w:rFonts w:asciiTheme="minorHAnsi" w:hAnsiTheme="minorHAnsi"/>
                <w:lang w:val="en-GB" w:eastAsia="zh-CN"/>
              </w:rPr>
              <w:t>BR</w:t>
            </w:r>
            <w:r w:rsidRPr="007616E7">
              <w:rPr>
                <w:rFonts w:asciiTheme="minorHAnsi" w:hAnsiTheme="minorHAnsi"/>
                <w:lang w:val="en-GB" w:eastAsia="zh-CN"/>
              </w:rPr>
              <w:t>）</w:t>
            </w:r>
          </w:p>
          <w:p w14:paraId="0A7DBDBF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14E4F9D8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14:paraId="08BC5E22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65064B58" w14:textId="77777777" w:rsidR="00E53DCE" w:rsidRPr="00334544" w:rsidRDefault="009C6A12" w:rsidP="006160CB">
            <w:pPr>
              <w:spacing w:before="0"/>
              <w:jc w:val="left"/>
              <w:rPr>
                <w:szCs w:val="24"/>
                <w:lang w:val="fr-CH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3D855971" w14:textId="7E8DF2AB" w:rsidR="00E53DCE" w:rsidRPr="00334544" w:rsidRDefault="008D3AE3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AD029D">
              <w:rPr>
                <w:b/>
                <w:bCs/>
                <w:szCs w:val="24"/>
                <w:lang w:val="fr-CH"/>
              </w:rPr>
              <w:t>CACE/</w:t>
            </w:r>
            <w:r w:rsidR="000A57FC">
              <w:rPr>
                <w:b/>
                <w:bCs/>
                <w:szCs w:val="24"/>
                <w:lang w:val="fr-CH"/>
              </w:rPr>
              <w:t>1</w:t>
            </w:r>
            <w:r w:rsidR="009A1C4D">
              <w:rPr>
                <w:b/>
                <w:bCs/>
                <w:szCs w:val="24"/>
                <w:lang w:val="fr-CH"/>
              </w:rPr>
              <w:t>105</w:t>
            </w:r>
          </w:p>
        </w:tc>
        <w:tc>
          <w:tcPr>
            <w:tcW w:w="2835" w:type="dxa"/>
            <w:shd w:val="clear" w:color="auto" w:fill="auto"/>
          </w:tcPr>
          <w:p w14:paraId="3FC52229" w14:textId="20ACCECB" w:rsidR="00E53DCE" w:rsidRPr="00CA074A" w:rsidRDefault="009C6A12" w:rsidP="0061237D">
            <w:pPr>
              <w:spacing w:before="0"/>
              <w:jc w:val="right"/>
              <w:rPr>
                <w:rFonts w:asciiTheme="minorHAnsi" w:eastAsia="SimSun" w:hAnsiTheme="minorHAnsi" w:cstheme="minorHAnsi"/>
                <w:szCs w:val="24"/>
                <w:lang w:val="en-GB"/>
              </w:rPr>
            </w:pPr>
            <w:r w:rsidRPr="00CA074A">
              <w:rPr>
                <w:rFonts w:asciiTheme="minorHAnsi" w:eastAsia="SimSun" w:hAnsiTheme="minorHAnsi" w:cstheme="minorHAnsi"/>
                <w:szCs w:val="24"/>
                <w:lang w:eastAsia="zh-CN"/>
              </w:rPr>
              <w:t>20</w:t>
            </w:r>
            <w:r w:rsidR="00B21B5C" w:rsidRPr="00CA074A">
              <w:rPr>
                <w:rFonts w:asciiTheme="minorHAnsi" w:eastAsia="SimSun" w:hAnsiTheme="minorHAnsi" w:cstheme="minorHAnsi"/>
                <w:szCs w:val="24"/>
                <w:lang w:eastAsia="zh-CN"/>
              </w:rPr>
              <w:t>2</w:t>
            </w:r>
            <w:r w:rsidR="00BC5FB0">
              <w:rPr>
                <w:rFonts w:asciiTheme="minorHAnsi" w:eastAsia="SimSun" w:hAnsiTheme="minorHAnsi" w:cstheme="minorHAnsi"/>
                <w:szCs w:val="24"/>
                <w:lang w:eastAsia="zh-CN"/>
              </w:rPr>
              <w:t>4</w:t>
            </w:r>
            <w:r w:rsidRPr="00CA074A">
              <w:rPr>
                <w:rFonts w:asciiTheme="minorHAnsi" w:eastAsia="SimSun" w:hAnsiTheme="minorHAnsi" w:cstheme="minorHAnsi"/>
                <w:szCs w:val="24"/>
                <w:lang w:eastAsia="zh-CN"/>
              </w:rPr>
              <w:t>年</w:t>
            </w:r>
            <w:r w:rsidR="00BC5FB0">
              <w:rPr>
                <w:rFonts w:asciiTheme="minorHAnsi" w:eastAsia="SimSun" w:hAnsiTheme="minorHAnsi" w:cstheme="minorHAnsi"/>
                <w:szCs w:val="24"/>
                <w:lang w:eastAsia="zh-CN"/>
              </w:rPr>
              <w:t>3</w:t>
            </w:r>
            <w:r w:rsidRPr="00CA074A">
              <w:rPr>
                <w:rFonts w:asciiTheme="minorHAnsi" w:eastAsia="SimSun" w:hAnsiTheme="minorHAnsi" w:cstheme="minorHAnsi"/>
                <w:szCs w:val="24"/>
                <w:lang w:eastAsia="zh-CN"/>
              </w:rPr>
              <w:t>月</w:t>
            </w:r>
            <w:r w:rsidR="000A57FC" w:rsidRPr="00CA074A">
              <w:rPr>
                <w:rFonts w:asciiTheme="minorHAnsi" w:eastAsia="SimSun" w:hAnsiTheme="minorHAnsi" w:cstheme="minorHAnsi"/>
                <w:szCs w:val="24"/>
                <w:lang w:eastAsia="zh-CN"/>
              </w:rPr>
              <w:t>1</w:t>
            </w:r>
            <w:r w:rsidR="00F71E8E">
              <w:rPr>
                <w:rFonts w:asciiTheme="minorHAnsi" w:eastAsia="SimSun" w:hAnsiTheme="minorHAnsi" w:cstheme="minorHAnsi"/>
                <w:szCs w:val="24"/>
                <w:lang w:eastAsia="zh-CN"/>
              </w:rPr>
              <w:t>5</w:t>
            </w:r>
            <w:r w:rsidRPr="00CA074A">
              <w:rPr>
                <w:rFonts w:asciiTheme="minorHAnsi" w:eastAsia="SimSun" w:hAnsiTheme="minorHAnsi" w:cstheme="minorHAnsi"/>
                <w:szCs w:val="24"/>
                <w:lang w:eastAsia="zh-CN"/>
              </w:rPr>
              <w:t>日</w:t>
            </w:r>
          </w:p>
        </w:tc>
      </w:tr>
      <w:tr w:rsidR="00E53DCE" w:rsidRPr="00334544" w14:paraId="234ACC9D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73ECA8" w14:textId="77777777" w:rsidR="00E53DCE" w:rsidRPr="00334544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4544" w14:paraId="7C88F6BF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9865E0" w14:textId="77777777" w:rsidR="00E53DCE" w:rsidRPr="00334544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4733DB08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D27DE1" w14:textId="33BCA494" w:rsidR="00E53DCE" w:rsidRPr="00334544" w:rsidRDefault="008D3AE3" w:rsidP="00540E83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  <w:r w:rsidRPr="00AD029D">
              <w:rPr>
                <w:rFonts w:eastAsia="SimSun" w:hint="eastAsia"/>
                <w:b/>
                <w:bCs/>
                <w:szCs w:val="24"/>
                <w:lang w:eastAsia="zh-CN"/>
              </w:rPr>
              <w:t>致国际电联各成员国主管部门、无线电通信部门成员、参加无线电通信第</w:t>
            </w:r>
            <w:r w:rsidR="00BC5FB0">
              <w:rPr>
                <w:rFonts w:eastAsia="SimSun"/>
                <w:b/>
                <w:bCs/>
                <w:szCs w:val="24"/>
                <w:lang w:eastAsia="zh-CN"/>
              </w:rPr>
              <w:t>7</w:t>
            </w:r>
            <w:r w:rsidRPr="00AD029D">
              <w:rPr>
                <w:rFonts w:eastAsia="SimSun" w:hint="eastAsia"/>
                <w:b/>
                <w:bCs/>
                <w:szCs w:val="24"/>
                <w:lang w:eastAsia="zh-CN"/>
              </w:rPr>
              <w:t>研究组工作的</w:t>
            </w:r>
            <w:r w:rsidRPr="00AD029D">
              <w:rPr>
                <w:rFonts w:eastAsia="SimSun" w:hint="eastAsia"/>
                <w:b/>
                <w:bCs/>
                <w:szCs w:val="24"/>
                <w:lang w:eastAsia="zh-CN"/>
              </w:rPr>
              <w:t>ITU-R</w:t>
            </w:r>
            <w:r w:rsidRPr="00AD029D">
              <w:rPr>
                <w:rFonts w:eastAsia="SimSun" w:hint="eastAsia"/>
                <w:b/>
                <w:bCs/>
                <w:szCs w:val="24"/>
                <w:lang w:eastAsia="zh-CN"/>
              </w:rPr>
              <w:t>部门准成员以及国际电联学术成员</w:t>
            </w:r>
          </w:p>
        </w:tc>
      </w:tr>
      <w:tr w:rsidR="00E53DCE" w:rsidRPr="00334544" w14:paraId="1C436B1C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B66A7E3" w14:textId="77777777"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41933F2E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170DB20" w14:textId="77777777"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8D3AE3" w:rsidRPr="00334544" w14:paraId="7E2C4ACA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48EB9869" w14:textId="77777777" w:rsidR="008D3AE3" w:rsidRPr="00334544" w:rsidRDefault="008D3AE3" w:rsidP="008D3AE3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201325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201325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142BFAD" w14:textId="5628FF07" w:rsidR="008D3AE3" w:rsidRPr="00540E83" w:rsidRDefault="008D3AE3" w:rsidP="00540E83">
            <w:pPr>
              <w:tabs>
                <w:tab w:val="clear" w:pos="1588"/>
                <w:tab w:val="left" w:pos="1560"/>
              </w:tabs>
              <w:spacing w:before="40"/>
              <w:ind w:left="1440" w:hanging="1440"/>
              <w:rPr>
                <w:rFonts w:eastAsia="SimSun"/>
                <w:b/>
                <w:bCs/>
                <w:szCs w:val="24"/>
                <w:lang w:eastAsia="zh-CN"/>
              </w:rPr>
            </w:pPr>
            <w:r w:rsidRPr="00540E83">
              <w:rPr>
                <w:rFonts w:eastAsia="SimSun" w:hint="eastAsia"/>
                <w:b/>
                <w:bCs/>
                <w:szCs w:val="24"/>
                <w:lang w:eastAsia="zh-CN"/>
              </w:rPr>
              <w:t>无线电通信第</w:t>
            </w:r>
            <w:r w:rsidR="009A1C4D" w:rsidRPr="00540E83">
              <w:rPr>
                <w:rFonts w:eastAsia="SimSun"/>
                <w:b/>
                <w:bCs/>
                <w:szCs w:val="24"/>
                <w:lang w:eastAsia="zh-CN"/>
              </w:rPr>
              <w:t>7</w:t>
            </w:r>
            <w:r w:rsidR="00B21B5C" w:rsidRPr="00540E83">
              <w:rPr>
                <w:rFonts w:eastAsia="SimSun" w:hint="eastAsia"/>
                <w:b/>
                <w:bCs/>
                <w:szCs w:val="24"/>
                <w:lang w:eastAsia="zh-CN"/>
              </w:rPr>
              <w:t>研究组</w:t>
            </w:r>
            <w:r w:rsidR="000A57FC" w:rsidRPr="00540E83">
              <w:rPr>
                <w:rFonts w:eastAsia="SimSun" w:hint="eastAsia"/>
                <w:b/>
                <w:bCs/>
                <w:szCs w:val="24"/>
                <w:lang w:eastAsia="zh-CN"/>
              </w:rPr>
              <w:t>（</w:t>
            </w:r>
            <w:r w:rsidR="009A1C4D" w:rsidRPr="00540E83">
              <w:rPr>
                <w:rFonts w:eastAsia="SimSun" w:hint="eastAsia"/>
                <w:b/>
                <w:bCs/>
                <w:szCs w:val="24"/>
                <w:lang w:eastAsia="zh-CN"/>
              </w:rPr>
              <w:t>科学</w:t>
            </w:r>
            <w:r w:rsidR="00C967BF" w:rsidRPr="00540E83">
              <w:rPr>
                <w:rFonts w:eastAsia="SimSun" w:hint="eastAsia"/>
                <w:b/>
                <w:bCs/>
                <w:szCs w:val="24"/>
                <w:lang w:eastAsia="zh-CN"/>
              </w:rPr>
              <w:t>业务</w:t>
            </w:r>
            <w:r w:rsidR="000A57FC" w:rsidRPr="00540E83">
              <w:rPr>
                <w:rFonts w:eastAsia="SimSun" w:hint="eastAsia"/>
                <w:b/>
                <w:bCs/>
                <w:szCs w:val="24"/>
                <w:lang w:eastAsia="zh-CN"/>
              </w:rPr>
              <w:t>）</w:t>
            </w:r>
          </w:p>
          <w:p w14:paraId="09D6529F" w14:textId="23156F91" w:rsidR="008D3AE3" w:rsidRPr="00540E83" w:rsidRDefault="008D3AE3" w:rsidP="00540E83">
            <w:pPr>
              <w:pStyle w:val="enumlev1"/>
              <w:rPr>
                <w:b/>
                <w:bCs/>
                <w:lang w:eastAsia="zh-CN"/>
              </w:rPr>
            </w:pPr>
            <w:r w:rsidRPr="00540E83">
              <w:rPr>
                <w:b/>
                <w:bCs/>
                <w:lang w:eastAsia="zh-CN"/>
              </w:rPr>
              <w:t>–</w:t>
            </w:r>
            <w:r w:rsidRPr="00540E83">
              <w:rPr>
                <w:b/>
                <w:bCs/>
                <w:lang w:eastAsia="zh-CN"/>
              </w:rPr>
              <w:tab/>
            </w:r>
            <w:r w:rsidRPr="00540E83">
              <w:rPr>
                <w:rFonts w:ascii="SimSun" w:cs="SimSun" w:hint="eastAsia"/>
                <w:b/>
                <w:bCs/>
                <w:lang w:eastAsia="zh-CN"/>
              </w:rPr>
              <w:t>批准</w:t>
            </w:r>
            <w:r w:rsidR="007D5C07" w:rsidRPr="00540E83">
              <w:rPr>
                <w:b/>
                <w:bCs/>
                <w:lang w:eastAsia="zh-CN"/>
              </w:rPr>
              <w:t>1</w:t>
            </w:r>
            <w:r w:rsidR="00B21B5C" w:rsidRPr="00540E83">
              <w:rPr>
                <w:rFonts w:hint="eastAsia"/>
                <w:b/>
                <w:bCs/>
                <w:lang w:eastAsia="zh-CN"/>
              </w:rPr>
              <w:t>项</w:t>
            </w:r>
            <w:r w:rsidRPr="00540E83">
              <w:rPr>
                <w:rFonts w:ascii="SimSun" w:cs="SimSun" w:hint="eastAsia"/>
                <w:b/>
                <w:bCs/>
                <w:lang w:eastAsia="zh-CN"/>
              </w:rPr>
              <w:t>经修订的</w:t>
            </w:r>
            <w:r w:rsidRPr="00540E83">
              <w:rPr>
                <w:b/>
                <w:bCs/>
                <w:lang w:eastAsia="zh-CN"/>
              </w:rPr>
              <w:t>ITU-R</w:t>
            </w:r>
            <w:r w:rsidRPr="00540E83">
              <w:rPr>
                <w:rFonts w:hint="eastAsia"/>
                <w:b/>
                <w:bCs/>
                <w:lang w:eastAsia="zh-CN"/>
              </w:rPr>
              <w:t>建议书</w:t>
            </w:r>
          </w:p>
        </w:tc>
      </w:tr>
      <w:tr w:rsidR="008D3AE3" w:rsidRPr="00334544" w14:paraId="2226885B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043E2DF5" w14:textId="77777777" w:rsidR="008D3AE3" w:rsidRPr="00334544" w:rsidRDefault="008D3AE3" w:rsidP="008D3AE3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075CC2B" w14:textId="77777777" w:rsidR="008D3AE3" w:rsidRPr="00334544" w:rsidRDefault="008D3AE3" w:rsidP="008D3AE3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8D3AE3" w:rsidRPr="00334544" w14:paraId="77E0F9EB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3B49D2C4" w14:textId="77777777" w:rsidR="008D3AE3" w:rsidRPr="00334544" w:rsidRDefault="008D3AE3" w:rsidP="008D3AE3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A277C87" w14:textId="77777777" w:rsidR="008D3AE3" w:rsidRPr="00334544" w:rsidRDefault="008D3AE3" w:rsidP="008D3AE3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8D3AE3" w:rsidRPr="00334544" w14:paraId="1E752154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CE09307" w14:textId="77777777" w:rsidR="008D3AE3" w:rsidRPr="00334544" w:rsidRDefault="008D3AE3" w:rsidP="008D3AE3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</w:tbl>
    <w:p w14:paraId="5F6A1749" w14:textId="53B71B3B" w:rsidR="008D3AE3" w:rsidRPr="004C6DAC" w:rsidRDefault="008D3AE3" w:rsidP="00540E83">
      <w:pPr>
        <w:tabs>
          <w:tab w:val="clear" w:pos="794"/>
          <w:tab w:val="left" w:pos="518"/>
        </w:tabs>
        <w:spacing w:before="36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根据</w:t>
      </w:r>
      <w:r w:rsidRPr="00E52C4F">
        <w:rPr>
          <w:lang w:eastAsia="zh-CN"/>
        </w:rPr>
        <w:t>20</w:t>
      </w:r>
      <w:r w:rsidR="003062FF" w:rsidRPr="00E52C4F">
        <w:rPr>
          <w:lang w:eastAsia="zh-CN"/>
        </w:rPr>
        <w:t>2</w:t>
      </w:r>
      <w:r w:rsidR="009A1C4D" w:rsidRPr="00E52C4F">
        <w:rPr>
          <w:lang w:eastAsia="zh-CN"/>
        </w:rPr>
        <w:t>4</w:t>
      </w:r>
      <w:r w:rsidRPr="004C6DAC">
        <w:rPr>
          <w:rFonts w:hint="eastAsia"/>
          <w:lang w:eastAsia="zh-CN"/>
        </w:rPr>
        <w:t>年</w:t>
      </w:r>
      <w:r w:rsidR="009A1C4D">
        <w:rPr>
          <w:lang w:eastAsia="zh-CN"/>
        </w:rPr>
        <w:t>1</w:t>
      </w:r>
      <w:r w:rsidRPr="004C6DAC">
        <w:rPr>
          <w:rFonts w:hint="eastAsia"/>
          <w:lang w:eastAsia="zh-CN"/>
        </w:rPr>
        <w:t>月</w:t>
      </w:r>
      <w:r w:rsidR="009A1C4D">
        <w:rPr>
          <w:lang w:eastAsia="zh-CN"/>
        </w:rPr>
        <w:t>12</w:t>
      </w:r>
      <w:r w:rsidRPr="004C6DAC">
        <w:rPr>
          <w:rFonts w:hint="eastAsia"/>
          <w:lang w:eastAsia="zh-CN"/>
        </w:rPr>
        <w:t>日第</w:t>
      </w:r>
      <w:hyperlink r:id="rId8" w:history="1">
        <w:r w:rsidRPr="006725AE">
          <w:rPr>
            <w:rStyle w:val="Hyperlink"/>
            <w:lang w:eastAsia="zh-CN"/>
          </w:rPr>
          <w:t>CACE/</w:t>
        </w:r>
        <w:r w:rsidR="003062FF" w:rsidRPr="006725AE">
          <w:rPr>
            <w:rStyle w:val="Hyperlink"/>
            <w:lang w:eastAsia="zh-CN"/>
          </w:rPr>
          <w:t>10</w:t>
        </w:r>
        <w:r w:rsidR="009A1C4D" w:rsidRPr="006725AE">
          <w:rPr>
            <w:rStyle w:val="Hyperlink"/>
            <w:lang w:eastAsia="zh-CN"/>
          </w:rPr>
          <w:t>98</w:t>
        </w:r>
      </w:hyperlink>
      <w:r w:rsidRPr="004C6DAC">
        <w:rPr>
          <w:rFonts w:hint="eastAsia"/>
          <w:lang w:eastAsia="zh-CN"/>
        </w:rPr>
        <w:t>号行政通函，</w:t>
      </w:r>
      <w:r w:rsidR="001B7A7C" w:rsidRPr="004C6DAC">
        <w:rPr>
          <w:lang w:eastAsia="zh-CN"/>
        </w:rPr>
        <w:t>1</w:t>
      </w:r>
      <w:r w:rsidR="00B21B5C" w:rsidRPr="004C6DAC">
        <w:rPr>
          <w:rFonts w:hint="eastAsia"/>
          <w:lang w:val="fr-FR" w:eastAsia="zh-CN"/>
        </w:rPr>
        <w:t>项</w:t>
      </w:r>
      <w:r w:rsidRPr="004C6DAC">
        <w:rPr>
          <w:rFonts w:hint="eastAsia"/>
          <w:lang w:val="fr-FR" w:eastAsia="zh-CN"/>
        </w:rPr>
        <w:t>经修订的</w:t>
      </w:r>
      <w:r w:rsidRPr="00E52C4F">
        <w:rPr>
          <w:lang w:eastAsia="zh-CN"/>
        </w:rPr>
        <w:t>ITU-R</w:t>
      </w:r>
      <w:r w:rsidRPr="004C6DAC">
        <w:rPr>
          <w:rFonts w:hint="eastAsia"/>
          <w:lang w:val="fr-FR" w:eastAsia="zh-CN"/>
        </w:rPr>
        <w:t>建议书草案已</w:t>
      </w:r>
      <w:r w:rsidR="001B7A7C" w:rsidRPr="004C6DAC">
        <w:rPr>
          <w:rFonts w:hint="eastAsia"/>
          <w:lang w:val="fr-FR" w:eastAsia="zh-CN"/>
        </w:rPr>
        <w:t>根据</w:t>
      </w:r>
      <w:r w:rsidRPr="00E52C4F">
        <w:rPr>
          <w:lang w:eastAsia="zh-CN"/>
        </w:rPr>
        <w:t>ITU</w:t>
      </w:r>
      <w:r w:rsidR="00E52C4F">
        <w:rPr>
          <w:lang w:eastAsia="zh-CN"/>
        </w:rPr>
        <w:noBreakHyphen/>
      </w:r>
      <w:r w:rsidRPr="00E52C4F">
        <w:rPr>
          <w:lang w:eastAsia="zh-CN"/>
        </w:rPr>
        <w:t>R</w:t>
      </w:r>
      <w:r w:rsidR="00E52C4F">
        <w:rPr>
          <w:lang w:eastAsia="zh-CN"/>
        </w:rPr>
        <w:t> </w:t>
      </w:r>
      <w:r w:rsidRPr="00E52C4F">
        <w:rPr>
          <w:lang w:eastAsia="zh-CN"/>
        </w:rPr>
        <w:t>1-</w:t>
      </w:r>
      <w:r w:rsidR="009A1C4D" w:rsidRPr="00E52C4F">
        <w:rPr>
          <w:lang w:eastAsia="zh-CN"/>
        </w:rPr>
        <w:t>9</w:t>
      </w:r>
      <w:r w:rsidRPr="004C6DAC">
        <w:rPr>
          <w:rFonts w:hint="eastAsia"/>
          <w:lang w:val="fr-FR" w:eastAsia="zh-CN"/>
        </w:rPr>
        <w:t>号决议</w:t>
      </w:r>
      <w:r w:rsidRPr="00E52C4F">
        <w:rPr>
          <w:rFonts w:hint="eastAsia"/>
          <w:lang w:eastAsia="zh-CN"/>
        </w:rPr>
        <w:t>（</w:t>
      </w:r>
      <w:r w:rsidRPr="004C6DAC">
        <w:rPr>
          <w:rFonts w:cstheme="minorHAnsi"/>
          <w:lang w:eastAsia="zh-CN"/>
        </w:rPr>
        <w:t>A2.6.2.3</w:t>
      </w:r>
      <w:r w:rsidRPr="004C6DAC">
        <w:rPr>
          <w:rFonts w:hint="eastAsia"/>
          <w:lang w:val="fr-FR" w:eastAsia="zh-CN"/>
        </w:rPr>
        <w:t>段</w:t>
      </w:r>
      <w:r w:rsidRPr="00E52C4F">
        <w:rPr>
          <w:rFonts w:hint="eastAsia"/>
          <w:lang w:eastAsia="zh-CN"/>
        </w:rPr>
        <w:t>）</w:t>
      </w:r>
      <w:r w:rsidR="00F92527" w:rsidRPr="004C6DAC">
        <w:rPr>
          <w:rFonts w:hint="eastAsia"/>
          <w:lang w:val="fr-FR" w:eastAsia="zh-CN"/>
        </w:rPr>
        <w:t>以信函方式</w:t>
      </w:r>
      <w:r w:rsidR="00272FBD" w:rsidRPr="004C6DAC">
        <w:rPr>
          <w:rFonts w:hint="eastAsia"/>
          <w:lang w:val="fr-FR" w:eastAsia="zh-CN"/>
        </w:rPr>
        <w:t>提交</w:t>
      </w:r>
      <w:r w:rsidRPr="004C6DAC">
        <w:rPr>
          <w:rFonts w:hint="eastAsia"/>
          <w:lang w:eastAsia="zh-CN"/>
        </w:rPr>
        <w:t>批准。</w:t>
      </w:r>
    </w:p>
    <w:p w14:paraId="040C3CBD" w14:textId="5B2780A7" w:rsidR="008D3AE3" w:rsidRPr="004C6DAC" w:rsidRDefault="008D3AE3" w:rsidP="008D3AE3">
      <w:pPr>
        <w:tabs>
          <w:tab w:val="clear" w:pos="794"/>
          <w:tab w:val="left" w:pos="567"/>
        </w:tabs>
        <w:spacing w:after="80"/>
        <w:ind w:firstLineChars="200" w:firstLine="480"/>
        <w:rPr>
          <w:lang w:eastAsia="zh-CN"/>
        </w:rPr>
      </w:pPr>
      <w:r w:rsidRPr="004C6DAC">
        <w:rPr>
          <w:rFonts w:hint="eastAsia"/>
          <w:lang w:eastAsia="zh-CN"/>
        </w:rPr>
        <w:t>有关此程序的条件已于</w:t>
      </w:r>
      <w:r w:rsidRPr="004C6DAC">
        <w:rPr>
          <w:lang w:eastAsia="zh-CN"/>
        </w:rPr>
        <w:t>20</w:t>
      </w:r>
      <w:r w:rsidR="009B33AB" w:rsidRPr="00E52C4F">
        <w:rPr>
          <w:szCs w:val="24"/>
          <w:lang w:eastAsia="zh-CN"/>
        </w:rPr>
        <w:t>2</w:t>
      </w:r>
      <w:r w:rsidR="009A1C4D" w:rsidRPr="00E52C4F">
        <w:rPr>
          <w:szCs w:val="24"/>
          <w:lang w:eastAsia="zh-CN"/>
        </w:rPr>
        <w:t>4</w:t>
      </w:r>
      <w:r w:rsidRPr="004C6DAC">
        <w:rPr>
          <w:rFonts w:hint="eastAsia"/>
          <w:lang w:eastAsia="zh-CN"/>
        </w:rPr>
        <w:t>年</w:t>
      </w:r>
      <w:r w:rsidR="009A1C4D">
        <w:rPr>
          <w:lang w:eastAsia="zh-CN"/>
        </w:rPr>
        <w:t>3</w:t>
      </w:r>
      <w:r w:rsidRPr="004C6DAC">
        <w:rPr>
          <w:rFonts w:hint="eastAsia"/>
          <w:lang w:eastAsia="zh-CN"/>
        </w:rPr>
        <w:t>月</w:t>
      </w:r>
      <w:r w:rsidR="009A1C4D">
        <w:rPr>
          <w:lang w:eastAsia="zh-CN"/>
        </w:rPr>
        <w:t>12</w:t>
      </w:r>
      <w:r w:rsidRPr="004C6DAC">
        <w:rPr>
          <w:rFonts w:hint="eastAsia"/>
          <w:lang w:eastAsia="zh-CN"/>
        </w:rPr>
        <w:t>日得到满足</w:t>
      </w:r>
      <w:r w:rsidRPr="004C6DAC">
        <w:rPr>
          <w:rFonts w:hint="eastAsia"/>
          <w:bCs/>
          <w:lang w:eastAsia="zh-CN"/>
        </w:rPr>
        <w:t>。</w:t>
      </w:r>
    </w:p>
    <w:p w14:paraId="6482E3BE" w14:textId="6E59DB39" w:rsidR="008D3AE3" w:rsidRDefault="008D3AE3" w:rsidP="008D3AE3">
      <w:pPr>
        <w:ind w:firstLineChars="200" w:firstLine="480"/>
        <w:rPr>
          <w:lang w:eastAsia="zh-CN"/>
        </w:rPr>
      </w:pPr>
      <w:r w:rsidRPr="004C6DAC">
        <w:rPr>
          <w:rFonts w:hAnsi="SimSun" w:hint="eastAsia"/>
          <w:lang w:eastAsia="zh-CN"/>
        </w:rPr>
        <w:t>国际电联将公布</w:t>
      </w:r>
      <w:r w:rsidRPr="004C6DAC">
        <w:rPr>
          <w:rFonts w:hint="eastAsia"/>
          <w:lang w:eastAsia="zh-CN"/>
        </w:rPr>
        <w:t>已</w:t>
      </w:r>
      <w:r w:rsidRPr="004C6DAC">
        <w:rPr>
          <w:rFonts w:hAnsi="SimSun" w:hint="eastAsia"/>
          <w:lang w:eastAsia="zh-CN"/>
        </w:rPr>
        <w:t>经批准的建议书，本通函</w:t>
      </w:r>
      <w:r w:rsidR="009C3F1C" w:rsidRPr="004C6DAC">
        <w:rPr>
          <w:rFonts w:hAnsi="SimSun" w:hint="eastAsia"/>
          <w:lang w:eastAsia="zh-CN"/>
        </w:rPr>
        <w:t>的附件</w:t>
      </w:r>
      <w:r w:rsidRPr="004C6DAC">
        <w:rPr>
          <w:rFonts w:hAnsi="SimSun" w:hint="eastAsia"/>
          <w:lang w:eastAsia="zh-CN"/>
        </w:rPr>
        <w:t>中提供了建议书的标题及分配的编号</w:t>
      </w:r>
      <w:r>
        <w:rPr>
          <w:rFonts w:hAnsi="SimSun" w:hint="eastAsia"/>
          <w:lang w:eastAsia="zh-CN"/>
        </w:rPr>
        <w:t>。</w:t>
      </w:r>
    </w:p>
    <w:p w14:paraId="5ECD4DEF" w14:textId="4BB0C90C" w:rsidR="008D3AE3" w:rsidRDefault="008D3AE3" w:rsidP="00D97033">
      <w:pPr>
        <w:spacing w:before="960"/>
        <w:jc w:val="left"/>
        <w:rPr>
          <w:lang w:eastAsia="zh-CN"/>
        </w:rPr>
      </w:pPr>
      <w:r>
        <w:rPr>
          <w:rFonts w:hint="eastAsia"/>
          <w:lang w:eastAsia="zh-CN"/>
        </w:rPr>
        <w:t>主任</w:t>
      </w:r>
      <w:r>
        <w:rPr>
          <w:lang w:eastAsia="zh-CN"/>
        </w:rPr>
        <w:br/>
      </w:r>
      <w:r w:rsidR="009C3F1C" w:rsidRPr="00306BAE">
        <w:rPr>
          <w:lang w:eastAsia="zh-CN"/>
        </w:rPr>
        <w:t>马里奥</w:t>
      </w:r>
      <w:r w:rsidR="009C3F1C" w:rsidRPr="00306BAE">
        <w:rPr>
          <w:lang w:eastAsia="zh-CN"/>
        </w:rPr>
        <w:t>·</w:t>
      </w:r>
      <w:r w:rsidR="009C3F1C" w:rsidRPr="00306BAE">
        <w:rPr>
          <w:lang w:eastAsia="zh-CN"/>
        </w:rPr>
        <w:t>马尼维</w:t>
      </w:r>
      <w:r w:rsidR="009C3F1C" w:rsidRPr="00306BAE">
        <w:rPr>
          <w:rFonts w:hint="eastAsia"/>
          <w:lang w:eastAsia="zh-CN"/>
        </w:rPr>
        <w:t>奇</w:t>
      </w:r>
    </w:p>
    <w:p w14:paraId="539161F6" w14:textId="0BE86661" w:rsidR="008D3AE3" w:rsidRPr="00115C83" w:rsidRDefault="008D3AE3" w:rsidP="00EB2537">
      <w:pPr>
        <w:spacing w:before="2520"/>
        <w:rPr>
          <w:rFonts w:eastAsia="SimSun"/>
          <w:lang w:eastAsia="zh-CN"/>
        </w:rPr>
      </w:pPr>
      <w:r w:rsidRPr="00127F6A">
        <w:rPr>
          <w:rFonts w:eastAsia="SimSun" w:hint="eastAsia"/>
          <w:b/>
          <w:lang w:val="fr-FR" w:eastAsia="zh-CN"/>
        </w:rPr>
        <w:t>附件</w:t>
      </w:r>
      <w:r w:rsidRPr="00127F6A">
        <w:rPr>
          <w:rFonts w:eastAsia="SimSun" w:hint="eastAsia"/>
          <w:b/>
          <w:lang w:eastAsia="zh-CN"/>
        </w:rPr>
        <w:t>：</w:t>
      </w:r>
      <w:r w:rsidR="00540E83">
        <w:rPr>
          <w:rFonts w:eastAsia="SimSun"/>
          <w:b/>
          <w:lang w:eastAsia="zh-CN"/>
        </w:rPr>
        <w:tab/>
      </w:r>
      <w:r w:rsidR="00E66219" w:rsidRPr="00127F6A">
        <w:rPr>
          <w:rFonts w:eastAsia="SimSun"/>
          <w:lang w:eastAsia="zh-CN"/>
        </w:rPr>
        <w:t>1</w:t>
      </w:r>
      <w:r w:rsidRPr="00127F6A">
        <w:rPr>
          <w:rFonts w:eastAsia="SimSun" w:hint="eastAsia"/>
          <w:lang w:eastAsia="zh-CN"/>
        </w:rPr>
        <w:t>件</w:t>
      </w:r>
    </w:p>
    <w:p w14:paraId="21E511C2" w14:textId="77777777" w:rsidR="008D3AE3" w:rsidRDefault="008D3AE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ajorEastAsia" w:eastAsiaTheme="majorEastAsia" w:hAnsiTheme="majorEastAsia"/>
          <w:szCs w:val="24"/>
          <w:lang w:eastAsia="zh-CN"/>
        </w:rPr>
      </w:pPr>
      <w:r>
        <w:rPr>
          <w:rFonts w:asciiTheme="majorEastAsia" w:eastAsiaTheme="majorEastAsia" w:hAnsiTheme="majorEastAsia"/>
          <w:szCs w:val="24"/>
          <w:lang w:eastAsia="zh-CN"/>
        </w:rPr>
        <w:br w:type="page"/>
      </w:r>
    </w:p>
    <w:p w14:paraId="6BE70AA1" w14:textId="084A19CA" w:rsidR="008D3AE3" w:rsidRPr="00306BAE" w:rsidRDefault="008D3AE3" w:rsidP="00306BAE">
      <w:pPr>
        <w:pStyle w:val="AnnexNotitle0"/>
        <w:rPr>
          <w:lang w:eastAsia="zh-CN"/>
        </w:rPr>
      </w:pPr>
      <w:r w:rsidRPr="00306BAE">
        <w:rPr>
          <w:rFonts w:hint="eastAsia"/>
          <w:lang w:eastAsia="zh-CN"/>
        </w:rPr>
        <w:lastRenderedPageBreak/>
        <w:t>附件</w:t>
      </w:r>
      <w:r w:rsidRPr="00306BAE">
        <w:rPr>
          <w:lang w:eastAsia="zh-CN"/>
        </w:rPr>
        <w:br/>
      </w:r>
      <w:r w:rsidRPr="00306BAE">
        <w:rPr>
          <w:lang w:eastAsia="zh-CN"/>
        </w:rPr>
        <w:br/>
      </w:r>
      <w:r w:rsidR="009C3F1C" w:rsidRPr="00306BAE">
        <w:rPr>
          <w:rFonts w:hint="eastAsia"/>
          <w:lang w:eastAsia="zh-CN"/>
        </w:rPr>
        <w:t>已经</w:t>
      </w:r>
      <w:r w:rsidRPr="00306BAE">
        <w:rPr>
          <w:rFonts w:hint="eastAsia"/>
          <w:lang w:eastAsia="zh-CN"/>
        </w:rPr>
        <w:t>批准的</w:t>
      </w:r>
      <w:r w:rsidRPr="00306BAE">
        <w:rPr>
          <w:lang w:eastAsia="zh-CN"/>
        </w:rPr>
        <w:t>ITU-R</w:t>
      </w:r>
      <w:r w:rsidRPr="00306BAE">
        <w:rPr>
          <w:rFonts w:hint="eastAsia"/>
          <w:lang w:eastAsia="zh-CN"/>
        </w:rPr>
        <w:t>建议书的标题</w:t>
      </w:r>
    </w:p>
    <w:p w14:paraId="2FBF8C51" w14:textId="77777777" w:rsidR="009C3F1C" w:rsidRPr="00306BAE" w:rsidRDefault="009C3F1C" w:rsidP="00306BAE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953"/>
        <w:gridCol w:w="1696"/>
      </w:tblGrid>
      <w:tr w:rsidR="009C3F1C" w14:paraId="57B5AA19" w14:textId="77777777" w:rsidTr="00F71E8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E4A6" w14:textId="6DAC3EA6" w:rsidR="009C3F1C" w:rsidRPr="009A1C4D" w:rsidRDefault="009C3F1C" w:rsidP="00540E83">
            <w:pPr>
              <w:pStyle w:val="Tablehead"/>
              <w:rPr>
                <w:lang w:val="en-GB"/>
              </w:rPr>
            </w:pPr>
            <w:r w:rsidRPr="009A1C4D">
              <w:t>ITU-R</w:t>
            </w:r>
            <w:r w:rsidRPr="009A1C4D">
              <w:rPr>
                <w:rFonts w:hint="eastAsia"/>
                <w:lang w:eastAsia="zh-CN"/>
              </w:rPr>
              <w:t>建议书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BBDA" w14:textId="693186AD" w:rsidR="009C3F1C" w:rsidRPr="009A1C4D" w:rsidRDefault="009C3F1C" w:rsidP="00540E83">
            <w:pPr>
              <w:pStyle w:val="Tablehead"/>
              <w:rPr>
                <w:bCs/>
                <w:lang w:val="en-GB"/>
              </w:rPr>
            </w:pPr>
            <w:r w:rsidRPr="009A1C4D">
              <w:rPr>
                <w:rFonts w:hint="eastAsia"/>
                <w:bCs/>
                <w:lang w:eastAsia="zh-CN"/>
              </w:rPr>
              <w:t>标题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644D" w14:textId="3FFE93CA" w:rsidR="009C3F1C" w:rsidRPr="009A1C4D" w:rsidRDefault="009C3F1C" w:rsidP="00540E83">
            <w:pPr>
              <w:pStyle w:val="Tablehead"/>
              <w:rPr>
                <w:bCs/>
                <w:lang w:val="fr-CH"/>
              </w:rPr>
            </w:pPr>
            <w:r w:rsidRPr="009A1C4D">
              <w:rPr>
                <w:rFonts w:hint="eastAsia"/>
                <w:bCs/>
                <w:lang w:eastAsia="zh-CN"/>
              </w:rPr>
              <w:t>文件</w:t>
            </w:r>
          </w:p>
        </w:tc>
      </w:tr>
      <w:tr w:rsidR="009C3F1C" w14:paraId="7DAFDAB9" w14:textId="77777777" w:rsidTr="00F71E8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6FE6" w14:textId="1707A7BA" w:rsidR="009C3F1C" w:rsidRPr="009A1C4D" w:rsidRDefault="009A1C4D" w:rsidP="00540E83">
            <w:pPr>
              <w:pStyle w:val="Tabletext"/>
              <w:jc w:val="center"/>
              <w:rPr>
                <w:lang w:val="en-GB"/>
              </w:rPr>
            </w:pPr>
            <w:r w:rsidRPr="009A1C4D">
              <w:rPr>
                <w:lang w:val="en-GB"/>
              </w:rPr>
              <w:t>RS.2066-1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BD32" w14:textId="45085F0D" w:rsidR="009C3F1C" w:rsidRPr="009A1C4D" w:rsidRDefault="009A1C4D" w:rsidP="00540E83">
            <w:pPr>
              <w:pStyle w:val="Tabletext"/>
              <w:rPr>
                <w:lang w:val="en-GB" w:eastAsia="zh-CN"/>
              </w:rPr>
            </w:pPr>
            <w:r w:rsidRPr="009A1C4D">
              <w:rPr>
                <w:rFonts w:hint="eastAsia"/>
                <w:lang w:eastAsia="zh-CN"/>
              </w:rPr>
              <w:t>保护</w:t>
            </w:r>
            <w:r w:rsidRPr="009A1C4D">
              <w:rPr>
                <w:rFonts w:hint="eastAsia"/>
                <w:lang w:eastAsia="zh-CN"/>
              </w:rPr>
              <w:t>10.6-10.7 GHz</w:t>
            </w:r>
            <w:r w:rsidRPr="009A1C4D">
              <w:rPr>
                <w:rFonts w:hint="eastAsia"/>
                <w:lang w:eastAsia="zh-CN"/>
              </w:rPr>
              <w:t>频段上射电天文业务免受</w:t>
            </w:r>
            <w:r w:rsidRPr="009A1C4D">
              <w:rPr>
                <w:lang w:eastAsia="zh-CN"/>
              </w:rPr>
              <w:t>9 600 MHz</w:t>
            </w:r>
            <w:r w:rsidRPr="009A1C4D">
              <w:rPr>
                <w:rFonts w:hint="eastAsia"/>
                <w:lang w:eastAsia="zh-CN"/>
              </w:rPr>
              <w:t>附近卫星地球探测业务（有源）所用之合成孔径雷达无用辐射的影响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FDB4" w14:textId="27EC135A" w:rsidR="009C3F1C" w:rsidRPr="009A1C4D" w:rsidRDefault="009A1C4D" w:rsidP="00540E83">
            <w:pPr>
              <w:pStyle w:val="Tabletext"/>
              <w:jc w:val="center"/>
              <w:rPr>
                <w:lang w:val="en-GB"/>
              </w:rPr>
            </w:pPr>
            <w:r w:rsidRPr="009A1C4D">
              <w:rPr>
                <w:szCs w:val="18"/>
                <w:lang w:val="en-GB"/>
              </w:rPr>
              <w:t>7/93</w:t>
            </w:r>
          </w:p>
        </w:tc>
      </w:tr>
    </w:tbl>
    <w:p w14:paraId="74AFF128" w14:textId="77777777" w:rsidR="008D3AE3" w:rsidRPr="00306BAE" w:rsidRDefault="008D3AE3" w:rsidP="00306BAE">
      <w:pPr>
        <w:rPr>
          <w:lang w:eastAsia="zh-CN"/>
        </w:rPr>
      </w:pPr>
    </w:p>
    <w:p w14:paraId="13534E60" w14:textId="2B0911D8" w:rsidR="00AF051D" w:rsidRPr="00306BAE" w:rsidRDefault="008D3AE3" w:rsidP="005E3746">
      <w:pPr>
        <w:jc w:val="center"/>
      </w:pPr>
      <w:r>
        <w:t>______________</w:t>
      </w:r>
    </w:p>
    <w:sectPr w:rsidR="00AF051D" w:rsidRPr="00306BAE" w:rsidSect="00165B71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F41E" w14:textId="77777777" w:rsidR="00EA00F9" w:rsidRDefault="00EA00F9">
      <w:r>
        <w:separator/>
      </w:r>
    </w:p>
  </w:endnote>
  <w:endnote w:type="continuationSeparator" w:id="0">
    <w:p w14:paraId="568797B5" w14:textId="77777777" w:rsidR="00EA00F9" w:rsidRDefault="00EA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9839" w14:textId="5A934444" w:rsidR="00DA16E6" w:rsidRPr="00306BAE" w:rsidRDefault="00306BAE" w:rsidP="00306BAE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2B7CE0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2B7CE0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2B7CE0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2B7CE0">
        <w:rPr>
          <w:rStyle w:val="Hyperlink"/>
          <w:sz w:val="19"/>
          <w:szCs w:val="19"/>
          <w:lang w:val="en-GB"/>
        </w:rPr>
        <w:t>itumail@itu.int</w:t>
      </w:r>
    </w:hyperlink>
    <w:r w:rsidRPr="002B7CE0">
      <w:rPr>
        <w:color w:val="4F81BD" w:themeColor="accent1"/>
        <w:sz w:val="19"/>
        <w:szCs w:val="19"/>
        <w:lang w:val="en-GB"/>
      </w:rPr>
      <w:t xml:space="preserve">  • </w:t>
    </w:r>
    <w:r w:rsidRPr="002B7CE0">
      <w:rPr>
        <w:color w:val="3E8EDE"/>
        <w:sz w:val="18"/>
        <w:szCs w:val="18"/>
        <w:lang w:val="en-GB"/>
      </w:rPr>
      <w:t xml:space="preserve">Fax: +41 22 733 7256 </w:t>
    </w:r>
    <w:r w:rsidRPr="002B7CE0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2B7CE0">
        <w:rPr>
          <w:rStyle w:val="Hyperlink"/>
          <w:sz w:val="19"/>
          <w:szCs w:val="19"/>
          <w:lang w:val="en-GB"/>
        </w:rPr>
        <w:t>www.itu.int</w:t>
      </w:r>
    </w:hyperlink>
    <w:r w:rsidRPr="002B7CE0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9FAB" w14:textId="77777777" w:rsidR="00EA00F9" w:rsidRDefault="00EA00F9">
      <w:r>
        <w:t>____________________</w:t>
      </w:r>
    </w:p>
  </w:footnote>
  <w:footnote w:type="continuationSeparator" w:id="0">
    <w:p w14:paraId="59A430A6" w14:textId="77777777" w:rsidR="00EA00F9" w:rsidRDefault="00EA0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E62D" w14:textId="77777777" w:rsidR="00E915AF" w:rsidRPr="00165B71" w:rsidRDefault="00E915AF" w:rsidP="000F00B0">
    <w:pPr>
      <w:pStyle w:val="Header"/>
      <w:rPr>
        <w:sz w:val="18"/>
        <w:szCs w:val="18"/>
      </w:rPr>
    </w:pPr>
    <w:r w:rsidRPr="00165B71">
      <w:rPr>
        <w:sz w:val="18"/>
        <w:szCs w:val="18"/>
      </w:rPr>
      <w:tab/>
    </w:r>
    <w:r w:rsidRPr="00165B71">
      <w:rPr>
        <w:sz w:val="18"/>
        <w:szCs w:val="18"/>
      </w:rPr>
      <w:tab/>
    </w:r>
    <w:r w:rsidR="00AF051D" w:rsidRPr="00165B71">
      <w:rPr>
        <w:sz w:val="18"/>
        <w:szCs w:val="18"/>
      </w:rPr>
      <w:t xml:space="preserve">- </w:t>
    </w:r>
    <w:r w:rsidR="001B42C9" w:rsidRPr="00165B71">
      <w:rPr>
        <w:rStyle w:val="PageNumber"/>
        <w:sz w:val="18"/>
        <w:szCs w:val="18"/>
      </w:rPr>
      <w:fldChar w:fldCharType="begin"/>
    </w:r>
    <w:r w:rsidRPr="00165B71">
      <w:rPr>
        <w:rStyle w:val="PageNumber"/>
        <w:sz w:val="18"/>
        <w:szCs w:val="18"/>
      </w:rPr>
      <w:instrText xml:space="preserve"> PAGE </w:instrText>
    </w:r>
    <w:r w:rsidR="001B42C9" w:rsidRPr="00165B71">
      <w:rPr>
        <w:rStyle w:val="PageNumber"/>
        <w:sz w:val="18"/>
        <w:szCs w:val="18"/>
      </w:rPr>
      <w:fldChar w:fldCharType="separate"/>
    </w:r>
    <w:r w:rsidR="00165B71">
      <w:rPr>
        <w:rStyle w:val="PageNumber"/>
        <w:noProof/>
        <w:sz w:val="18"/>
        <w:szCs w:val="18"/>
      </w:rPr>
      <w:t>2</w:t>
    </w:r>
    <w:r w:rsidR="001B42C9" w:rsidRPr="00165B71">
      <w:rPr>
        <w:rStyle w:val="PageNumber"/>
        <w:sz w:val="18"/>
        <w:szCs w:val="18"/>
      </w:rPr>
      <w:fldChar w:fldCharType="end"/>
    </w:r>
    <w:r w:rsidR="00AF051D" w:rsidRPr="00165B71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B73E2" w14:textId="77777777" w:rsidR="00E915AF" w:rsidRPr="00165B71" w:rsidRDefault="00E915AF">
    <w:pPr>
      <w:pStyle w:val="Header"/>
      <w:rPr>
        <w:iCs/>
        <w:sz w:val="18"/>
        <w:szCs w:val="18"/>
      </w:rPr>
    </w:pPr>
    <w:r w:rsidRPr="00165B71">
      <w:rPr>
        <w:iCs/>
        <w:sz w:val="18"/>
        <w:szCs w:val="18"/>
      </w:rPr>
      <w:tab/>
    </w:r>
    <w:r w:rsidRPr="00165B71">
      <w:rPr>
        <w:iCs/>
        <w:sz w:val="18"/>
        <w:szCs w:val="18"/>
      </w:rPr>
      <w:tab/>
    </w:r>
    <w:r w:rsidR="00165B71">
      <w:rPr>
        <w:sz w:val="18"/>
        <w:szCs w:val="16"/>
      </w:rPr>
      <w:t xml:space="preserve">- </w:t>
    </w:r>
    <w:r w:rsidR="001B42C9" w:rsidRPr="00165B71">
      <w:rPr>
        <w:iCs/>
        <w:sz w:val="18"/>
        <w:szCs w:val="18"/>
      </w:rPr>
      <w:fldChar w:fldCharType="begin"/>
    </w:r>
    <w:r w:rsidRPr="00165B71">
      <w:rPr>
        <w:iCs/>
        <w:sz w:val="18"/>
        <w:szCs w:val="18"/>
      </w:rPr>
      <w:instrText xml:space="preserve"> PAGE  \* MERGEFORMAT </w:instrText>
    </w:r>
    <w:r w:rsidR="001B42C9" w:rsidRPr="00165B71">
      <w:rPr>
        <w:iCs/>
        <w:sz w:val="18"/>
        <w:szCs w:val="18"/>
      </w:rPr>
      <w:fldChar w:fldCharType="separate"/>
    </w:r>
    <w:r w:rsidR="00A74336">
      <w:rPr>
        <w:iCs/>
        <w:noProof/>
        <w:sz w:val="18"/>
        <w:szCs w:val="18"/>
      </w:rPr>
      <w:t>2</w:t>
    </w:r>
    <w:r w:rsidR="001B42C9" w:rsidRPr="00165B71">
      <w:rPr>
        <w:iCs/>
        <w:sz w:val="18"/>
        <w:szCs w:val="18"/>
      </w:rPr>
      <w:fldChar w:fldCharType="end"/>
    </w:r>
    <w:r w:rsidR="00165B71">
      <w:rPr>
        <w:iCs/>
        <w:sz w:val="18"/>
        <w:szCs w:val="18"/>
      </w:rPr>
      <w:t xml:space="preserve"> </w:t>
    </w:r>
    <w:r w:rsidR="00165B71">
      <w:rPr>
        <w:rStyle w:val="PageNumber"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D5AA" w14:textId="710541FD" w:rsidR="00E915AF" w:rsidRPr="00DA16E6" w:rsidRDefault="00306BAE" w:rsidP="00306BAE">
    <w:pPr>
      <w:pStyle w:val="Header"/>
      <w:spacing w:before="24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3F5F45E0" wp14:editId="4508788B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196769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233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8D3AE3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57FC"/>
    <w:rsid w:val="000A7051"/>
    <w:rsid w:val="000B0AF6"/>
    <w:rsid w:val="000B0E9B"/>
    <w:rsid w:val="000B2CAE"/>
    <w:rsid w:val="000C03C7"/>
    <w:rsid w:val="000C2AD0"/>
    <w:rsid w:val="000E3DEE"/>
    <w:rsid w:val="000F00B0"/>
    <w:rsid w:val="000F5EFA"/>
    <w:rsid w:val="00100B72"/>
    <w:rsid w:val="00101F7D"/>
    <w:rsid w:val="00103C76"/>
    <w:rsid w:val="0011265F"/>
    <w:rsid w:val="00117282"/>
    <w:rsid w:val="00117389"/>
    <w:rsid w:val="00121C2D"/>
    <w:rsid w:val="0012700F"/>
    <w:rsid w:val="00127F6A"/>
    <w:rsid w:val="00134404"/>
    <w:rsid w:val="00144DFB"/>
    <w:rsid w:val="00164B62"/>
    <w:rsid w:val="00165B71"/>
    <w:rsid w:val="00187CA3"/>
    <w:rsid w:val="00196710"/>
    <w:rsid w:val="00196770"/>
    <w:rsid w:val="00197324"/>
    <w:rsid w:val="001B351B"/>
    <w:rsid w:val="001B42C9"/>
    <w:rsid w:val="001B7A7C"/>
    <w:rsid w:val="001C06DB"/>
    <w:rsid w:val="001C6971"/>
    <w:rsid w:val="001D2785"/>
    <w:rsid w:val="001D7070"/>
    <w:rsid w:val="001F2170"/>
    <w:rsid w:val="001F3948"/>
    <w:rsid w:val="001F5A49"/>
    <w:rsid w:val="00201097"/>
    <w:rsid w:val="00201325"/>
    <w:rsid w:val="00201B6E"/>
    <w:rsid w:val="002302B3"/>
    <w:rsid w:val="00230C66"/>
    <w:rsid w:val="00235A29"/>
    <w:rsid w:val="00241526"/>
    <w:rsid w:val="002443A2"/>
    <w:rsid w:val="00266E74"/>
    <w:rsid w:val="00272FBD"/>
    <w:rsid w:val="00283C3B"/>
    <w:rsid w:val="002861E6"/>
    <w:rsid w:val="00287D18"/>
    <w:rsid w:val="002A2618"/>
    <w:rsid w:val="002A5DD7"/>
    <w:rsid w:val="002B0CAC"/>
    <w:rsid w:val="002D5A15"/>
    <w:rsid w:val="002D5BDD"/>
    <w:rsid w:val="002E0DC8"/>
    <w:rsid w:val="002E3D27"/>
    <w:rsid w:val="002F0890"/>
    <w:rsid w:val="002F2531"/>
    <w:rsid w:val="002F4967"/>
    <w:rsid w:val="003062FF"/>
    <w:rsid w:val="00306BAE"/>
    <w:rsid w:val="00316935"/>
    <w:rsid w:val="003266ED"/>
    <w:rsid w:val="00326C68"/>
    <w:rsid w:val="00334544"/>
    <w:rsid w:val="003370B8"/>
    <w:rsid w:val="00345D38"/>
    <w:rsid w:val="00352097"/>
    <w:rsid w:val="003666FF"/>
    <w:rsid w:val="0037309C"/>
    <w:rsid w:val="00374F73"/>
    <w:rsid w:val="00380A6E"/>
    <w:rsid w:val="003836D4"/>
    <w:rsid w:val="00394029"/>
    <w:rsid w:val="003A1F49"/>
    <w:rsid w:val="003A55ED"/>
    <w:rsid w:val="003A5D52"/>
    <w:rsid w:val="003B2BDA"/>
    <w:rsid w:val="003B341B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876A6"/>
    <w:rsid w:val="00496864"/>
    <w:rsid w:val="00496920"/>
    <w:rsid w:val="004A4496"/>
    <w:rsid w:val="004B11AB"/>
    <w:rsid w:val="004B7C9A"/>
    <w:rsid w:val="004C6779"/>
    <w:rsid w:val="004C68C5"/>
    <w:rsid w:val="004C6DAC"/>
    <w:rsid w:val="004D733B"/>
    <w:rsid w:val="004E0DC4"/>
    <w:rsid w:val="004E0FB5"/>
    <w:rsid w:val="004E43BB"/>
    <w:rsid w:val="004E460D"/>
    <w:rsid w:val="004E6AB2"/>
    <w:rsid w:val="004F178E"/>
    <w:rsid w:val="004F4543"/>
    <w:rsid w:val="004F57BB"/>
    <w:rsid w:val="00505309"/>
    <w:rsid w:val="0050789B"/>
    <w:rsid w:val="005224A1"/>
    <w:rsid w:val="00530478"/>
    <w:rsid w:val="00534372"/>
    <w:rsid w:val="00540E83"/>
    <w:rsid w:val="00543DF8"/>
    <w:rsid w:val="00546101"/>
    <w:rsid w:val="00553DD7"/>
    <w:rsid w:val="005544BE"/>
    <w:rsid w:val="00554AD1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3746"/>
    <w:rsid w:val="005E5C29"/>
    <w:rsid w:val="005E5EB3"/>
    <w:rsid w:val="005F3CB6"/>
    <w:rsid w:val="005F657C"/>
    <w:rsid w:val="00602D53"/>
    <w:rsid w:val="006047E5"/>
    <w:rsid w:val="0061237D"/>
    <w:rsid w:val="0064371D"/>
    <w:rsid w:val="00650543"/>
    <w:rsid w:val="00650B2A"/>
    <w:rsid w:val="00651777"/>
    <w:rsid w:val="006550F8"/>
    <w:rsid w:val="006604F1"/>
    <w:rsid w:val="006725AE"/>
    <w:rsid w:val="006829F3"/>
    <w:rsid w:val="006A518B"/>
    <w:rsid w:val="006B0590"/>
    <w:rsid w:val="006B49DA"/>
    <w:rsid w:val="006C53F8"/>
    <w:rsid w:val="006C7CDE"/>
    <w:rsid w:val="007234B1"/>
    <w:rsid w:val="00723D08"/>
    <w:rsid w:val="007253AF"/>
    <w:rsid w:val="00725FDA"/>
    <w:rsid w:val="00727816"/>
    <w:rsid w:val="00730B9A"/>
    <w:rsid w:val="00750CFA"/>
    <w:rsid w:val="00753F83"/>
    <w:rsid w:val="007553DA"/>
    <w:rsid w:val="007616E7"/>
    <w:rsid w:val="00775DB8"/>
    <w:rsid w:val="00782354"/>
    <w:rsid w:val="007921A7"/>
    <w:rsid w:val="00796CD6"/>
    <w:rsid w:val="007A039D"/>
    <w:rsid w:val="007B3DB1"/>
    <w:rsid w:val="007C4A7A"/>
    <w:rsid w:val="007D183E"/>
    <w:rsid w:val="007D43D0"/>
    <w:rsid w:val="007D5C07"/>
    <w:rsid w:val="007E1833"/>
    <w:rsid w:val="007E3F13"/>
    <w:rsid w:val="007F751A"/>
    <w:rsid w:val="00800012"/>
    <w:rsid w:val="0080261F"/>
    <w:rsid w:val="00806160"/>
    <w:rsid w:val="008143A4"/>
    <w:rsid w:val="0081513E"/>
    <w:rsid w:val="008467D6"/>
    <w:rsid w:val="00854131"/>
    <w:rsid w:val="0085652D"/>
    <w:rsid w:val="00873787"/>
    <w:rsid w:val="0087694B"/>
    <w:rsid w:val="00880F4D"/>
    <w:rsid w:val="00887C4A"/>
    <w:rsid w:val="008A0B89"/>
    <w:rsid w:val="008B35A3"/>
    <w:rsid w:val="008B37E1"/>
    <w:rsid w:val="008B45F8"/>
    <w:rsid w:val="008C2E74"/>
    <w:rsid w:val="008D3AE3"/>
    <w:rsid w:val="008D5409"/>
    <w:rsid w:val="008E006D"/>
    <w:rsid w:val="008E38B4"/>
    <w:rsid w:val="008F4F21"/>
    <w:rsid w:val="009006CC"/>
    <w:rsid w:val="00904D4A"/>
    <w:rsid w:val="009076D7"/>
    <w:rsid w:val="009151BA"/>
    <w:rsid w:val="00925023"/>
    <w:rsid w:val="00925C41"/>
    <w:rsid w:val="009277BC"/>
    <w:rsid w:val="00927D57"/>
    <w:rsid w:val="00931A51"/>
    <w:rsid w:val="00936E1F"/>
    <w:rsid w:val="00942CC7"/>
    <w:rsid w:val="00947185"/>
    <w:rsid w:val="009518B3"/>
    <w:rsid w:val="00963D9D"/>
    <w:rsid w:val="0098013E"/>
    <w:rsid w:val="00981B54"/>
    <w:rsid w:val="009842C3"/>
    <w:rsid w:val="009A009A"/>
    <w:rsid w:val="009A1C4D"/>
    <w:rsid w:val="009A6BB6"/>
    <w:rsid w:val="009B33AB"/>
    <w:rsid w:val="009B3F43"/>
    <w:rsid w:val="009B5CFA"/>
    <w:rsid w:val="009C161F"/>
    <w:rsid w:val="009C3F1C"/>
    <w:rsid w:val="009C56B4"/>
    <w:rsid w:val="009C6A12"/>
    <w:rsid w:val="009D51A2"/>
    <w:rsid w:val="009E04A8"/>
    <w:rsid w:val="009E4AEC"/>
    <w:rsid w:val="009E5BD8"/>
    <w:rsid w:val="009E681E"/>
    <w:rsid w:val="00A119E6"/>
    <w:rsid w:val="00A20442"/>
    <w:rsid w:val="00A20FBC"/>
    <w:rsid w:val="00A31370"/>
    <w:rsid w:val="00A34D6F"/>
    <w:rsid w:val="00A41F91"/>
    <w:rsid w:val="00A63355"/>
    <w:rsid w:val="00A74336"/>
    <w:rsid w:val="00A7596D"/>
    <w:rsid w:val="00A963DF"/>
    <w:rsid w:val="00AC0C22"/>
    <w:rsid w:val="00AC1F2B"/>
    <w:rsid w:val="00AC3896"/>
    <w:rsid w:val="00AD2CF2"/>
    <w:rsid w:val="00AE2D88"/>
    <w:rsid w:val="00AE6F6F"/>
    <w:rsid w:val="00AF051D"/>
    <w:rsid w:val="00AF3325"/>
    <w:rsid w:val="00AF34D9"/>
    <w:rsid w:val="00AF70DA"/>
    <w:rsid w:val="00B019D3"/>
    <w:rsid w:val="00B036DC"/>
    <w:rsid w:val="00B06B90"/>
    <w:rsid w:val="00B21B5C"/>
    <w:rsid w:val="00B34CF9"/>
    <w:rsid w:val="00B37559"/>
    <w:rsid w:val="00B4054B"/>
    <w:rsid w:val="00B419F6"/>
    <w:rsid w:val="00B579B0"/>
    <w:rsid w:val="00B57D11"/>
    <w:rsid w:val="00B649D7"/>
    <w:rsid w:val="00B81C2F"/>
    <w:rsid w:val="00B90743"/>
    <w:rsid w:val="00B90C45"/>
    <w:rsid w:val="00B933BE"/>
    <w:rsid w:val="00BA4811"/>
    <w:rsid w:val="00BB3AE7"/>
    <w:rsid w:val="00BC5FB0"/>
    <w:rsid w:val="00BD6738"/>
    <w:rsid w:val="00BD7E5E"/>
    <w:rsid w:val="00BE63DB"/>
    <w:rsid w:val="00BE6574"/>
    <w:rsid w:val="00C07319"/>
    <w:rsid w:val="00C16FD2"/>
    <w:rsid w:val="00C4395E"/>
    <w:rsid w:val="00C47FFD"/>
    <w:rsid w:val="00C502DC"/>
    <w:rsid w:val="00C51E92"/>
    <w:rsid w:val="00C57E2C"/>
    <w:rsid w:val="00C608B7"/>
    <w:rsid w:val="00C66F24"/>
    <w:rsid w:val="00C76D7F"/>
    <w:rsid w:val="00C813AA"/>
    <w:rsid w:val="00C9291E"/>
    <w:rsid w:val="00C967BF"/>
    <w:rsid w:val="00CA074A"/>
    <w:rsid w:val="00CA3F44"/>
    <w:rsid w:val="00CA4E58"/>
    <w:rsid w:val="00CB3771"/>
    <w:rsid w:val="00CB44BF"/>
    <w:rsid w:val="00CB5153"/>
    <w:rsid w:val="00CD498B"/>
    <w:rsid w:val="00CE076A"/>
    <w:rsid w:val="00CE463D"/>
    <w:rsid w:val="00D10BA0"/>
    <w:rsid w:val="00D21694"/>
    <w:rsid w:val="00D24EB5"/>
    <w:rsid w:val="00D33354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97033"/>
    <w:rsid w:val="00DA16E6"/>
    <w:rsid w:val="00DA4037"/>
    <w:rsid w:val="00DA4711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2C4F"/>
    <w:rsid w:val="00E530C4"/>
    <w:rsid w:val="00E53DCE"/>
    <w:rsid w:val="00E55996"/>
    <w:rsid w:val="00E64254"/>
    <w:rsid w:val="00E66219"/>
    <w:rsid w:val="00E67928"/>
    <w:rsid w:val="00E70FB5"/>
    <w:rsid w:val="00E915AF"/>
    <w:rsid w:val="00E96415"/>
    <w:rsid w:val="00EA00F9"/>
    <w:rsid w:val="00EA15B3"/>
    <w:rsid w:val="00EB2358"/>
    <w:rsid w:val="00EB2537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55884"/>
    <w:rsid w:val="00F6184F"/>
    <w:rsid w:val="00F71E8E"/>
    <w:rsid w:val="00F8310E"/>
    <w:rsid w:val="00F914DD"/>
    <w:rsid w:val="00F92527"/>
    <w:rsid w:val="00FA2358"/>
    <w:rsid w:val="00FB2592"/>
    <w:rsid w:val="00FB2810"/>
    <w:rsid w:val="00FB4D53"/>
    <w:rsid w:val="00FB7A2C"/>
    <w:rsid w:val="00FC2947"/>
    <w:rsid w:val="00FC7168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DC970A"/>
  <w15:docId w15:val="{2757AE54-F43C-46C3-85A3-38A2C163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B419F6"/>
    <w:pPr>
      <w:tabs>
        <w:tab w:val="clear" w:pos="794"/>
        <w:tab w:val="clear" w:pos="1191"/>
        <w:tab w:val="clear" w:pos="1588"/>
        <w:tab w:val="clear" w:pos="1985"/>
        <w:tab w:val="center" w:pos="5954"/>
        <w:tab w:val="center" w:pos="9639"/>
      </w:tabs>
    </w:pPr>
    <w:rPr>
      <w:sz w:val="16"/>
    </w:r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B341B"/>
    <w:pPr>
      <w:keepNext/>
      <w:keepLines/>
      <w:spacing w:before="480" w:line="240" w:lineRule="auto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3B341B"/>
    <w:pPr>
      <w:spacing w:line="240" w:lineRule="auto"/>
    </w:pPr>
  </w:style>
  <w:style w:type="paragraph" w:customStyle="1" w:styleId="Questiontitle">
    <w:name w:val="Question_title"/>
    <w:basedOn w:val="Rectitle"/>
    <w:next w:val="Questionref"/>
    <w:rsid w:val="003B341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NoBR">
    <w:name w:val="Question_No_BR"/>
    <w:basedOn w:val="QuestionNo"/>
    <w:qFormat/>
    <w:rsid w:val="003B341B"/>
    <w:pPr>
      <w:spacing w:before="480"/>
      <w:jc w:val="center"/>
    </w:pPr>
    <w:rPr>
      <w:rFonts w:asciiTheme="minorHAnsi" w:hAnsiTheme="minorHAnsi" w:cstheme="minorHAnsi"/>
      <w:b w:val="0"/>
      <w:szCs w:val="24"/>
    </w:rPr>
  </w:style>
  <w:style w:type="paragraph" w:customStyle="1" w:styleId="AnnexNotitle0">
    <w:name w:val="Annex_No &amp; title"/>
    <w:basedOn w:val="Normal"/>
    <w:next w:val="Normal"/>
    <w:uiPriority w:val="99"/>
    <w:rsid w:val="00306BAE"/>
    <w:pPr>
      <w:keepNext/>
      <w:keepLines/>
      <w:spacing w:before="480" w:line="240" w:lineRule="auto"/>
      <w:jc w:val="center"/>
    </w:pPr>
    <w:rPr>
      <w:rFonts w:asciiTheme="minorHAnsi" w:hAnsiTheme="minorHAnsi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8D3AE3"/>
    <w:rPr>
      <w:b/>
      <w:sz w:val="28"/>
      <w:szCs w:val="22"/>
      <w:lang w:val="en-US" w:eastAsia="en-US"/>
    </w:rPr>
  </w:style>
  <w:style w:type="paragraph" w:customStyle="1" w:styleId="Reasons">
    <w:name w:val="Reasons"/>
    <w:basedOn w:val="Normal"/>
    <w:qFormat/>
    <w:rsid w:val="008D3AE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9C3F1C"/>
    <w:rPr>
      <w:sz w:val="24"/>
      <w:szCs w:val="22"/>
      <w:lang w:val="en-US" w:eastAsia="en-US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9C3F1C"/>
    <w:rPr>
      <w:rFonts w:ascii="Times New Roman" w:hAnsi="Times New Roman" w:cs="Times New Roman"/>
      <w:sz w:val="24"/>
      <w:lang w:val="en-GB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9C3F1C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HeaderChar">
    <w:name w:val="Header Char"/>
    <w:link w:val="Header"/>
    <w:rsid w:val="00306BAE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2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098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BE1D8-37E0-4D8E-A07C-6203514B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304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521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Yuan, Tianxiang</dc:creator>
  <cp:lastModifiedBy>Panoussopoulos, Sonia</cp:lastModifiedBy>
  <cp:revision>7</cp:revision>
  <cp:lastPrinted>2013-03-08T10:15:00Z</cp:lastPrinted>
  <dcterms:created xsi:type="dcterms:W3CDTF">2024-03-13T14:05:00Z</dcterms:created>
  <dcterms:modified xsi:type="dcterms:W3CDTF">2024-03-14T13:29:00Z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