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56C25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756C25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56C2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756C2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756C2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756C2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56C2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06455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756C25" w:rsidRDefault="00456812" w:rsidP="00E3193E">
            <w:pPr>
              <w:spacing w:before="0"/>
            </w:pPr>
            <w:r w:rsidRPr="00756C25">
              <w:t>Административный циркуляр</w:t>
            </w:r>
          </w:p>
          <w:p w14:paraId="2627D237" w14:textId="05A3D6A5" w:rsidR="00651777" w:rsidRPr="00756C25" w:rsidRDefault="00772890" w:rsidP="003F4C75">
            <w:pPr>
              <w:spacing w:before="0"/>
              <w:rPr>
                <w:b/>
                <w:bCs/>
              </w:rPr>
            </w:pPr>
            <w:r w:rsidRPr="00756C25">
              <w:rPr>
                <w:b/>
                <w:bCs/>
                <w:szCs w:val="24"/>
              </w:rPr>
              <w:t>CACE/10</w:t>
            </w:r>
            <w:r w:rsidR="003F4C75" w:rsidRPr="00756C25">
              <w:rPr>
                <w:b/>
                <w:bCs/>
                <w:szCs w:val="24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14:paraId="60B8602B" w14:textId="2EE5B92A" w:rsidR="00651777" w:rsidRPr="00C06455" w:rsidRDefault="001038DD" w:rsidP="003F4C75">
            <w:pPr>
              <w:spacing w:before="0"/>
              <w:jc w:val="right"/>
            </w:pPr>
            <w:r>
              <w:rPr>
                <w:lang w:val="fr-FR"/>
              </w:rPr>
              <w:t xml:space="preserve">19 </w:t>
            </w:r>
            <w:r w:rsidR="003F4C75" w:rsidRPr="00C06455">
              <w:t>декабря</w:t>
            </w:r>
            <w:r w:rsidR="00C87CE6" w:rsidRPr="00C06455">
              <w:t xml:space="preserve"> 20</w:t>
            </w:r>
            <w:r w:rsidR="00A15E72" w:rsidRPr="00C06455">
              <w:t>2</w:t>
            </w:r>
            <w:r w:rsidR="00772890" w:rsidRPr="00C06455">
              <w:t>3</w:t>
            </w:r>
            <w:r w:rsidR="00C87CE6" w:rsidRPr="00C06455">
              <w:t> года</w:t>
            </w:r>
          </w:p>
        </w:tc>
      </w:tr>
      <w:tr w:rsidR="0037309C" w:rsidRPr="00756C25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756C25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756C25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756C25" w:rsidRDefault="0037309C" w:rsidP="00E3193E">
            <w:pPr>
              <w:spacing w:before="0"/>
            </w:pPr>
          </w:p>
        </w:tc>
      </w:tr>
      <w:tr w:rsidR="0037309C" w:rsidRPr="00756C25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7687D473" w:rsidR="00D21694" w:rsidRPr="00756C25" w:rsidRDefault="00456812" w:rsidP="00696834">
            <w:pPr>
              <w:spacing w:before="0"/>
              <w:rPr>
                <w:b/>
                <w:bCs/>
              </w:rPr>
            </w:pPr>
            <w:r w:rsidRPr="00756C25">
              <w:rPr>
                <w:b/>
                <w:bCs/>
              </w:rPr>
              <w:t>Администрациям Государств – Членов МСЭ, Членам Сектора радиосвяз</w:t>
            </w:r>
            <w:r w:rsidR="00696834" w:rsidRPr="00756C25">
              <w:rPr>
                <w:b/>
                <w:bCs/>
              </w:rPr>
              <w:t xml:space="preserve">и, Ассоциированным членам МСЭ-R и Академическим организациям – Членам МСЭ, </w:t>
            </w:r>
            <w:r w:rsidRPr="00756C25">
              <w:rPr>
                <w:b/>
                <w:bCs/>
              </w:rPr>
              <w:t xml:space="preserve">участвующим в работе </w:t>
            </w:r>
            <w:r w:rsidR="00772890" w:rsidRPr="00756C25">
              <w:rPr>
                <w:b/>
                <w:bCs/>
              </w:rPr>
              <w:t>5</w:t>
            </w:r>
            <w:r w:rsidR="007749AF" w:rsidRPr="00756C25">
              <w:rPr>
                <w:b/>
                <w:bCs/>
              </w:rPr>
              <w:noBreakHyphen/>
            </w:r>
            <w:r w:rsidRPr="00756C25">
              <w:rPr>
                <w:b/>
                <w:bCs/>
              </w:rPr>
              <w:t>й</w:t>
            </w:r>
            <w:r w:rsidR="007749AF" w:rsidRPr="00756C25">
              <w:rPr>
                <w:b/>
                <w:bCs/>
              </w:rPr>
              <w:t> </w:t>
            </w:r>
            <w:r w:rsidRPr="00756C25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756C25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756C25" w:rsidRDefault="0037309C" w:rsidP="00E3193E">
            <w:pPr>
              <w:spacing w:before="0"/>
            </w:pPr>
          </w:p>
        </w:tc>
      </w:tr>
      <w:tr w:rsidR="0037309C" w:rsidRPr="00756C25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756C25" w:rsidRDefault="0037309C" w:rsidP="00E3193E">
            <w:pPr>
              <w:spacing w:before="0"/>
            </w:pPr>
          </w:p>
        </w:tc>
      </w:tr>
      <w:tr w:rsidR="00B4054B" w:rsidRPr="00756C25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756C25" w:rsidRDefault="00456812" w:rsidP="00491B8F">
            <w:r w:rsidRPr="00756C25">
              <w:t>Предмет</w:t>
            </w:r>
            <w:r w:rsidR="00B4054B" w:rsidRPr="00756C25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2E619CE4" w:rsidR="00C9704C" w:rsidRPr="00756C25" w:rsidRDefault="00772890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756C25">
              <w:rPr>
                <w:b/>
                <w:bCs/>
              </w:rPr>
              <w:t>5</w:t>
            </w:r>
            <w:r w:rsidR="004114DD" w:rsidRPr="00756C25">
              <w:rPr>
                <w:b/>
                <w:bCs/>
              </w:rPr>
              <w:t>-я Исследовательская комиссия по радиосвязи</w:t>
            </w:r>
            <w:r w:rsidR="004114DD" w:rsidRPr="00756C25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Content>
                <w:r w:rsidR="004114DD" w:rsidRPr="00756C25">
                  <w:rPr>
                    <w:b/>
                    <w:bCs/>
                  </w:rPr>
                  <w:t>(</w:t>
                </w:r>
                <w:r w:rsidR="002627C2" w:rsidRPr="00756C25">
                  <w:rPr>
                    <w:b/>
                    <w:bCs/>
                  </w:rPr>
                  <w:t>Наземные службы</w:t>
                </w:r>
                <w:r w:rsidR="004114DD" w:rsidRPr="00756C25">
                  <w:rPr>
                    <w:b/>
                    <w:bCs/>
                  </w:rPr>
                  <w:t>)</w:t>
                </w:r>
              </w:sdtContent>
            </w:sdt>
          </w:p>
          <w:p w14:paraId="71272E33" w14:textId="6787C440" w:rsidR="004A7970" w:rsidRPr="00756C25" w:rsidRDefault="00C9704C" w:rsidP="00622691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756C25">
              <w:rPr>
                <w:b/>
                <w:bCs/>
              </w:rPr>
              <w:t>–</w:t>
            </w:r>
            <w:r w:rsidRPr="00756C25">
              <w:rPr>
                <w:b/>
                <w:bCs/>
              </w:rPr>
              <w:tab/>
            </w:r>
            <w:r w:rsidR="00312D5D" w:rsidRPr="00756C25">
              <w:rPr>
                <w:b/>
                <w:bCs/>
              </w:rPr>
              <w:t>О</w:t>
            </w:r>
            <w:r w:rsidRPr="00756C25">
              <w:rPr>
                <w:b/>
                <w:bCs/>
              </w:rPr>
              <w:t xml:space="preserve">добрение проекта </w:t>
            </w:r>
            <w:r w:rsidR="00772890" w:rsidRPr="00756C25">
              <w:rPr>
                <w:b/>
                <w:bCs/>
              </w:rPr>
              <w:t>одной</w:t>
            </w:r>
            <w:r w:rsidRPr="00756C25">
              <w:rPr>
                <w:b/>
                <w:bCs/>
              </w:rPr>
              <w:t xml:space="preserve"> новой Рекомендации </w:t>
            </w:r>
            <w:r w:rsidR="004E11C2" w:rsidRPr="00756C25">
              <w:rPr>
                <w:b/>
                <w:bCs/>
              </w:rPr>
              <w:t xml:space="preserve">МСЭ-R </w:t>
            </w:r>
            <w:r w:rsidRPr="00756C25">
              <w:rPr>
                <w:b/>
                <w:bCs/>
              </w:rPr>
              <w:t>и ее одновременное утверждение по переписке в соответствии с п.</w:t>
            </w:r>
            <w:r w:rsidR="003F1BEB" w:rsidRPr="00756C25">
              <w:rPr>
                <w:b/>
                <w:bCs/>
              </w:rPr>
              <w:t> </w:t>
            </w:r>
            <w:r w:rsidRPr="00756C25">
              <w:rPr>
                <w:b/>
                <w:bCs/>
              </w:rPr>
              <w:t>A2.6.2.4 Резолюции МСЭ-R</w:t>
            </w:r>
            <w:r w:rsidR="003F1BEB" w:rsidRPr="00756C25">
              <w:rPr>
                <w:b/>
                <w:bCs/>
              </w:rPr>
              <w:t> </w:t>
            </w:r>
            <w:proofErr w:type="gramStart"/>
            <w:r w:rsidRPr="00756C25">
              <w:rPr>
                <w:b/>
                <w:bCs/>
              </w:rPr>
              <w:t>1-</w:t>
            </w:r>
            <w:r w:rsidR="003F4C75" w:rsidRPr="00756C25">
              <w:rPr>
                <w:b/>
                <w:bCs/>
              </w:rPr>
              <w:t>9</w:t>
            </w:r>
            <w:proofErr w:type="gramEnd"/>
            <w:r w:rsidRPr="00756C25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756C25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756C25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756C25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756C25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756C25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756C25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756C25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756C25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0730CBAB" w14:textId="55AE0D3E" w:rsidR="00C41504" w:rsidRPr="00756C25" w:rsidRDefault="00C41504" w:rsidP="00E3193E">
      <w:pPr>
        <w:spacing w:before="360"/>
        <w:jc w:val="both"/>
      </w:pPr>
      <w:r w:rsidRPr="00756C25">
        <w:t xml:space="preserve">В Административном циркуляре </w:t>
      </w:r>
      <w:hyperlink r:id="rId8" w:history="1">
        <w:r w:rsidRPr="00756C25">
          <w:rPr>
            <w:rStyle w:val="Hyperlink"/>
          </w:rPr>
          <w:t>CACE/1080</w:t>
        </w:r>
      </w:hyperlink>
      <w:r w:rsidRPr="00756C25">
        <w:t xml:space="preserve"> от 9 октября 2023 года был представлен проект </w:t>
      </w:r>
      <w:r w:rsidR="004A09FE" w:rsidRPr="00756C25">
        <w:t xml:space="preserve">одной </w:t>
      </w:r>
      <w:r w:rsidR="00696834" w:rsidRPr="00756C25">
        <w:t>новой</w:t>
      </w:r>
      <w:r w:rsidRPr="00756C25">
        <w:t xml:space="preserve"> Рекомендации МСЭ-R для </w:t>
      </w:r>
      <w:r w:rsidR="004A09FE" w:rsidRPr="00756C25">
        <w:t>одновременного одобрения и утверждения по переписке (PSAA) согласно процедуре</w:t>
      </w:r>
      <w:r w:rsidRPr="00756C25">
        <w:t>, предусмотренной в Резолюции МСЭ-R 1-9 (п. A2.6.2.4).</w:t>
      </w:r>
    </w:p>
    <w:p w14:paraId="7A9CE79C" w14:textId="113EE289" w:rsidR="0091635D" w:rsidRPr="00756C25" w:rsidRDefault="004A09FE" w:rsidP="0091635D">
      <w:pPr>
        <w:jc w:val="both"/>
      </w:pPr>
      <w:r w:rsidRPr="00756C25">
        <w:t xml:space="preserve">Условия, регулирующие эту процедуру, были выполнены </w:t>
      </w:r>
      <w:r w:rsidR="00C0327B" w:rsidRPr="00756C25">
        <w:t>9 декабря 2023 года</w:t>
      </w:r>
      <w:r w:rsidR="0091635D" w:rsidRPr="00756C25">
        <w:t xml:space="preserve">. </w:t>
      </w:r>
    </w:p>
    <w:p w14:paraId="41B7E84C" w14:textId="6056BCB7" w:rsidR="004114DD" w:rsidRPr="00756C25" w:rsidRDefault="00C41504" w:rsidP="003A5B2F">
      <w:pPr>
        <w:jc w:val="both"/>
      </w:pPr>
      <w:r w:rsidRPr="00756C25">
        <w:t>Утвержденная Рекомендация будет опубликована МСЭ, и в Приложении к настоящему Циркуляру указано ее название с присвоенным номером.</w:t>
      </w:r>
    </w:p>
    <w:p w14:paraId="061162A6" w14:textId="4F04F887" w:rsidR="00705F1D" w:rsidRPr="00756C25" w:rsidRDefault="00FF483B" w:rsidP="006A5700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756C25">
        <w:t>Марио Маневич</w:t>
      </w:r>
    </w:p>
    <w:p w14:paraId="640229A8" w14:textId="77777777" w:rsidR="00705F1D" w:rsidRPr="00756C25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756C25">
        <w:t>Директор</w:t>
      </w:r>
    </w:p>
    <w:p w14:paraId="42050A71" w14:textId="55360755" w:rsidR="00C41504" w:rsidRPr="00756C25" w:rsidRDefault="00705F1D" w:rsidP="00C92142">
      <w:pPr>
        <w:keepNext/>
        <w:keepLines/>
        <w:widowControl w:val="0"/>
        <w:tabs>
          <w:tab w:val="clear" w:pos="1134"/>
          <w:tab w:val="clear" w:pos="1871"/>
          <w:tab w:val="clear" w:pos="2268"/>
          <w:tab w:val="left" w:pos="1418"/>
        </w:tabs>
        <w:spacing w:before="2040"/>
      </w:pPr>
      <w:r w:rsidRPr="00756C25">
        <w:rPr>
          <w:b/>
          <w:bCs/>
        </w:rPr>
        <w:t>Приложение</w:t>
      </w:r>
      <w:r w:rsidRPr="00756C25">
        <w:t>:</w:t>
      </w:r>
      <w:r w:rsidR="00756C25" w:rsidRPr="00756C25">
        <w:t xml:space="preserve"> </w:t>
      </w:r>
      <w:r w:rsidR="00622691" w:rsidRPr="00756C25">
        <w:t>1</w:t>
      </w:r>
    </w:p>
    <w:p w14:paraId="33FA42F3" w14:textId="77777777" w:rsidR="00C41504" w:rsidRPr="00756C25" w:rsidRDefault="00C4150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56C25">
        <w:br w:type="page"/>
      </w:r>
    </w:p>
    <w:p w14:paraId="156F7979" w14:textId="77777777" w:rsidR="00C41504" w:rsidRPr="00756C25" w:rsidRDefault="00C41504" w:rsidP="00C41504">
      <w:pPr>
        <w:pStyle w:val="AnnexNo"/>
      </w:pPr>
      <w:r w:rsidRPr="00756C25">
        <w:lastRenderedPageBreak/>
        <w:t>Приложение</w:t>
      </w:r>
    </w:p>
    <w:p w14:paraId="7093DA8A" w14:textId="77777777" w:rsidR="00C41504" w:rsidRPr="00756C25" w:rsidRDefault="00C41504" w:rsidP="00C41504">
      <w:pPr>
        <w:pStyle w:val="Annextitle"/>
      </w:pPr>
      <w:r w:rsidRPr="00756C25">
        <w:t>Название утвержденной Рекомендации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379"/>
        <w:gridCol w:w="1554"/>
      </w:tblGrid>
      <w:tr w:rsidR="00C41504" w:rsidRPr="00756C25" w14:paraId="6C2D6669" w14:textId="77777777" w:rsidTr="00614033">
        <w:tc>
          <w:tcPr>
            <w:tcW w:w="1696" w:type="dxa"/>
            <w:vAlign w:val="center"/>
          </w:tcPr>
          <w:p w14:paraId="7333DA30" w14:textId="77777777" w:rsidR="00C41504" w:rsidRPr="00756C25" w:rsidRDefault="00C41504" w:rsidP="00756C25">
            <w:pPr>
              <w:pStyle w:val="Normalaftertitle0"/>
              <w:spacing w:before="80" w:after="80"/>
              <w:jc w:val="center"/>
              <w:rPr>
                <w:b/>
                <w:sz w:val="20"/>
                <w:szCs w:val="18"/>
              </w:rPr>
            </w:pPr>
            <w:r w:rsidRPr="00756C25">
              <w:rPr>
                <w:b/>
                <w:sz w:val="20"/>
                <w:szCs w:val="18"/>
              </w:rPr>
              <w:t>Рекомендация МСЭ-R</w:t>
            </w:r>
          </w:p>
        </w:tc>
        <w:tc>
          <w:tcPr>
            <w:tcW w:w="6379" w:type="dxa"/>
            <w:vAlign w:val="center"/>
          </w:tcPr>
          <w:p w14:paraId="27465F98" w14:textId="77777777" w:rsidR="00C41504" w:rsidRPr="00756C25" w:rsidRDefault="00C41504" w:rsidP="00756C25">
            <w:pPr>
              <w:pStyle w:val="Normalaftertitle0"/>
              <w:spacing w:before="80" w:after="80"/>
              <w:jc w:val="center"/>
              <w:rPr>
                <w:b/>
                <w:sz w:val="20"/>
                <w:szCs w:val="18"/>
              </w:rPr>
            </w:pPr>
            <w:r w:rsidRPr="00756C25">
              <w:rPr>
                <w:b/>
                <w:sz w:val="20"/>
                <w:szCs w:val="18"/>
              </w:rPr>
              <w:t>Название</w:t>
            </w:r>
          </w:p>
        </w:tc>
        <w:tc>
          <w:tcPr>
            <w:tcW w:w="1554" w:type="dxa"/>
            <w:vAlign w:val="center"/>
          </w:tcPr>
          <w:p w14:paraId="51CE234F" w14:textId="77777777" w:rsidR="00C41504" w:rsidRPr="00756C25" w:rsidRDefault="00C41504" w:rsidP="00756C25">
            <w:pPr>
              <w:pStyle w:val="Normalaftertitle0"/>
              <w:spacing w:before="80" w:after="80"/>
              <w:jc w:val="center"/>
              <w:rPr>
                <w:b/>
                <w:sz w:val="20"/>
                <w:szCs w:val="18"/>
              </w:rPr>
            </w:pPr>
            <w:r w:rsidRPr="00756C25">
              <w:rPr>
                <w:b/>
                <w:sz w:val="20"/>
                <w:szCs w:val="18"/>
              </w:rPr>
              <w:t>№ Документа</w:t>
            </w:r>
          </w:p>
        </w:tc>
      </w:tr>
      <w:tr w:rsidR="00C41504" w:rsidRPr="00756C25" w14:paraId="672827B7" w14:textId="77777777" w:rsidTr="00614033">
        <w:tc>
          <w:tcPr>
            <w:tcW w:w="1696" w:type="dxa"/>
            <w:vAlign w:val="center"/>
          </w:tcPr>
          <w:p w14:paraId="24BECCBF" w14:textId="78694127" w:rsidR="00C41504" w:rsidRPr="00756C25" w:rsidRDefault="0031732F" w:rsidP="00756C25">
            <w:pPr>
              <w:spacing w:before="40" w:after="40"/>
              <w:jc w:val="center"/>
              <w:rPr>
                <w:sz w:val="20"/>
                <w:szCs w:val="18"/>
              </w:rPr>
            </w:pPr>
            <w:r w:rsidRPr="00756C25">
              <w:rPr>
                <w:sz w:val="20"/>
                <w:szCs w:val="18"/>
              </w:rPr>
              <w:t>M.2159-0</w:t>
            </w:r>
          </w:p>
        </w:tc>
        <w:tc>
          <w:tcPr>
            <w:tcW w:w="6379" w:type="dxa"/>
          </w:tcPr>
          <w:p w14:paraId="46C185F1" w14:textId="46E5E843" w:rsidR="00C41504" w:rsidRPr="00756C25" w:rsidRDefault="007749AF" w:rsidP="00830B09">
            <w:pPr>
              <w:spacing w:before="40" w:after="40"/>
              <w:rPr>
                <w:sz w:val="20"/>
                <w:szCs w:val="18"/>
              </w:rPr>
            </w:pPr>
            <w:bookmarkStart w:id="0" w:name="_Hlk138710075"/>
            <w:r w:rsidRPr="00756C25">
              <w:rPr>
                <w:sz w:val="20"/>
                <w:szCs w:val="18"/>
                <w:lang w:eastAsia="ja-JP"/>
              </w:rPr>
              <w:t xml:space="preserve">Технические и </w:t>
            </w:r>
            <w:proofErr w:type="spellStart"/>
            <w:r w:rsidRPr="00756C25">
              <w:rPr>
                <w:sz w:val="20"/>
                <w:szCs w:val="18"/>
                <w:lang w:eastAsia="ja-JP"/>
              </w:rPr>
              <w:t>регламентарные</w:t>
            </w:r>
            <w:proofErr w:type="spellEnd"/>
            <w:r w:rsidRPr="00756C25">
              <w:rPr>
                <w:sz w:val="20"/>
                <w:szCs w:val="18"/>
                <w:lang w:eastAsia="ja-JP"/>
              </w:rPr>
              <w:t xml:space="preserve"> меры по обеспечению совместимости IMT и ПСС, предназначенные для администраций, желающих внедрить IMT в полосе частот </w:t>
            </w:r>
            <w:proofErr w:type="gramStart"/>
            <w:r w:rsidRPr="00756C25">
              <w:rPr>
                <w:sz w:val="20"/>
                <w:szCs w:val="18"/>
                <w:lang w:eastAsia="ja-JP"/>
              </w:rPr>
              <w:t>1492</w:t>
            </w:r>
            <w:r w:rsidR="00756C25" w:rsidRPr="00756C25">
              <w:rPr>
                <w:sz w:val="20"/>
                <w:szCs w:val="18"/>
                <w:lang w:eastAsia="ja-JP"/>
              </w:rPr>
              <w:t>−</w:t>
            </w:r>
            <w:r w:rsidRPr="00756C25">
              <w:rPr>
                <w:sz w:val="20"/>
                <w:szCs w:val="18"/>
                <w:lang w:eastAsia="ja-JP"/>
              </w:rPr>
              <w:t>1518</w:t>
            </w:r>
            <w:proofErr w:type="gramEnd"/>
            <w:r w:rsidRPr="00756C25">
              <w:rPr>
                <w:sz w:val="20"/>
                <w:szCs w:val="18"/>
                <w:lang w:eastAsia="ja-JP"/>
              </w:rPr>
              <w:t> МГц, с учетом эксплуатации ПСС в полосе частот 1518</w:t>
            </w:r>
            <w:r w:rsidR="00756C25" w:rsidRPr="00756C25">
              <w:rPr>
                <w:sz w:val="20"/>
                <w:szCs w:val="18"/>
                <w:lang w:eastAsia="ja-JP"/>
              </w:rPr>
              <w:t>−</w:t>
            </w:r>
            <w:r w:rsidRPr="00756C25">
              <w:rPr>
                <w:sz w:val="20"/>
                <w:szCs w:val="18"/>
                <w:lang w:eastAsia="ja-JP"/>
              </w:rPr>
              <w:t>1525 МГц</w:t>
            </w:r>
            <w:bookmarkEnd w:id="0"/>
          </w:p>
        </w:tc>
        <w:tc>
          <w:tcPr>
            <w:tcW w:w="1554" w:type="dxa"/>
            <w:vAlign w:val="center"/>
          </w:tcPr>
          <w:p w14:paraId="093C3E21" w14:textId="48AF665F" w:rsidR="00C41504" w:rsidRPr="00756C25" w:rsidRDefault="00C41504" w:rsidP="00756C25">
            <w:pPr>
              <w:spacing w:before="40" w:after="40"/>
              <w:jc w:val="center"/>
              <w:rPr>
                <w:sz w:val="20"/>
                <w:szCs w:val="18"/>
              </w:rPr>
            </w:pPr>
            <w:r w:rsidRPr="00756C25">
              <w:rPr>
                <w:sz w:val="20"/>
                <w:szCs w:val="18"/>
              </w:rPr>
              <w:t xml:space="preserve">5/153 </w:t>
            </w:r>
            <w:r w:rsidR="00312D5D" w:rsidRPr="00756C25">
              <w:rPr>
                <w:sz w:val="20"/>
                <w:szCs w:val="18"/>
              </w:rPr>
              <w:t>Часть </w:t>
            </w:r>
            <w:r w:rsidRPr="00756C25">
              <w:rPr>
                <w:sz w:val="20"/>
                <w:szCs w:val="18"/>
              </w:rPr>
              <w:t>1</w:t>
            </w:r>
          </w:p>
        </w:tc>
      </w:tr>
    </w:tbl>
    <w:p w14:paraId="687DFE39" w14:textId="41DF4EEF" w:rsidR="00705F1D" w:rsidRPr="00756C25" w:rsidRDefault="0031732F" w:rsidP="0031732F">
      <w:pPr>
        <w:spacing w:before="720"/>
        <w:jc w:val="center"/>
      </w:pPr>
      <w:r w:rsidRPr="00756C25">
        <w:t>______________</w:t>
      </w:r>
    </w:p>
    <w:sectPr w:rsidR="00705F1D" w:rsidRPr="00756C25" w:rsidSect="00E3193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1ABD" w14:textId="77777777" w:rsidR="00054D59" w:rsidRDefault="00054D59">
      <w:r>
        <w:separator/>
      </w:r>
    </w:p>
  </w:endnote>
  <w:endnote w:type="continuationSeparator" w:id="0">
    <w:p w14:paraId="501AEF14" w14:textId="77777777" w:rsidR="00054D59" w:rsidRDefault="0005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2627C2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2627C2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2BA6" w14:textId="77777777" w:rsidR="00054D59" w:rsidRDefault="00054D59">
      <w:r>
        <w:t>____________________</w:t>
      </w:r>
    </w:p>
  </w:footnote>
  <w:footnote w:type="continuationSeparator" w:id="0">
    <w:p w14:paraId="3A9B4956" w14:textId="77777777" w:rsidR="00054D59" w:rsidRDefault="0005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77C6ACE4" w:rsidR="00BF5F50" w:rsidRPr="00BF5F50" w:rsidRDefault="00614033" w:rsidP="00E3193E">
    <w:pPr>
      <w:pStyle w:val="Header"/>
    </w:pPr>
    <w:r>
      <w:rPr>
        <w:rStyle w:val="PageNumber"/>
        <w:szCs w:val="18"/>
      </w:rPr>
      <w:t>-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696834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B870CF" w:rsidRPr="00A7120A" w14:paraId="26D0B05C" w14:textId="77777777" w:rsidTr="00094FCB">
      <w:trPr>
        <w:jc w:val="center"/>
      </w:trPr>
      <w:tc>
        <w:tcPr>
          <w:tcW w:w="5000" w:type="dxa"/>
        </w:tcPr>
        <w:p w14:paraId="15B4D5AC" w14:textId="77777777" w:rsidR="00B870CF" w:rsidRPr="00A7120A" w:rsidRDefault="00B870CF" w:rsidP="00C06455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2F0A71EB" wp14:editId="3EC11C90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575E4A0" w14:textId="77777777" w:rsidR="00B870CF" w:rsidRPr="00A7120A" w:rsidRDefault="00B870CF" w:rsidP="00B870CF">
          <w:pPr>
            <w:spacing w:before="240" w:line="360" w:lineRule="auto"/>
            <w:jc w:val="center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11719223" wp14:editId="4D0009AD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EE6FC" w14:textId="297C0411" w:rsidR="00C87CE6" w:rsidRPr="00E3193E" w:rsidRDefault="00C87CE6" w:rsidP="00E31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8127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89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D59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8DD"/>
    <w:rsid w:val="00103C76"/>
    <w:rsid w:val="0011265F"/>
    <w:rsid w:val="00117282"/>
    <w:rsid w:val="00117389"/>
    <w:rsid w:val="00121C2D"/>
    <w:rsid w:val="00134404"/>
    <w:rsid w:val="00144DFB"/>
    <w:rsid w:val="00160669"/>
    <w:rsid w:val="00187CA3"/>
    <w:rsid w:val="00196710"/>
    <w:rsid w:val="00197324"/>
    <w:rsid w:val="001B351B"/>
    <w:rsid w:val="001C06DB"/>
    <w:rsid w:val="001C6971"/>
    <w:rsid w:val="001C733F"/>
    <w:rsid w:val="001D2622"/>
    <w:rsid w:val="001D2785"/>
    <w:rsid w:val="001D7070"/>
    <w:rsid w:val="001E08AF"/>
    <w:rsid w:val="001F2170"/>
    <w:rsid w:val="001F3948"/>
    <w:rsid w:val="001F52C4"/>
    <w:rsid w:val="001F5A49"/>
    <w:rsid w:val="001F6CFE"/>
    <w:rsid w:val="00201097"/>
    <w:rsid w:val="00201B6E"/>
    <w:rsid w:val="002242FE"/>
    <w:rsid w:val="002302B3"/>
    <w:rsid w:val="0023034A"/>
    <w:rsid w:val="00230C66"/>
    <w:rsid w:val="00235A29"/>
    <w:rsid w:val="00241526"/>
    <w:rsid w:val="002443A2"/>
    <w:rsid w:val="002609D9"/>
    <w:rsid w:val="002627C2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2D5D"/>
    <w:rsid w:val="00316935"/>
    <w:rsid w:val="0031732F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3F4C75"/>
    <w:rsid w:val="00400573"/>
    <w:rsid w:val="004007A3"/>
    <w:rsid w:val="00406D71"/>
    <w:rsid w:val="004114DD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09FE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07733"/>
    <w:rsid w:val="00614033"/>
    <w:rsid w:val="00622691"/>
    <w:rsid w:val="00632FE8"/>
    <w:rsid w:val="0064371D"/>
    <w:rsid w:val="00650B2A"/>
    <w:rsid w:val="00651777"/>
    <w:rsid w:val="006550F8"/>
    <w:rsid w:val="00656226"/>
    <w:rsid w:val="006666AD"/>
    <w:rsid w:val="006829F3"/>
    <w:rsid w:val="00696834"/>
    <w:rsid w:val="006A518B"/>
    <w:rsid w:val="006A5700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56C25"/>
    <w:rsid w:val="00772890"/>
    <w:rsid w:val="0077406E"/>
    <w:rsid w:val="007749AF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0B09"/>
    <w:rsid w:val="008512B7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17"/>
    <w:rsid w:val="00A34D6F"/>
    <w:rsid w:val="00A4035E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D3B89"/>
    <w:rsid w:val="00AE2C53"/>
    <w:rsid w:val="00AE2D88"/>
    <w:rsid w:val="00AE6F6F"/>
    <w:rsid w:val="00AF2E77"/>
    <w:rsid w:val="00AF3325"/>
    <w:rsid w:val="00AF34D9"/>
    <w:rsid w:val="00AF70DA"/>
    <w:rsid w:val="00B019D3"/>
    <w:rsid w:val="00B34CF9"/>
    <w:rsid w:val="00B37559"/>
    <w:rsid w:val="00B4054B"/>
    <w:rsid w:val="00B500FB"/>
    <w:rsid w:val="00B51437"/>
    <w:rsid w:val="00B579B0"/>
    <w:rsid w:val="00B57D11"/>
    <w:rsid w:val="00B57F3C"/>
    <w:rsid w:val="00B649D7"/>
    <w:rsid w:val="00B81C2F"/>
    <w:rsid w:val="00B81E71"/>
    <w:rsid w:val="00B870CF"/>
    <w:rsid w:val="00B90743"/>
    <w:rsid w:val="00B90C45"/>
    <w:rsid w:val="00B933BE"/>
    <w:rsid w:val="00BD6738"/>
    <w:rsid w:val="00BD7E5E"/>
    <w:rsid w:val="00BE63DB"/>
    <w:rsid w:val="00BE6574"/>
    <w:rsid w:val="00BF5F50"/>
    <w:rsid w:val="00C0327B"/>
    <w:rsid w:val="00C06455"/>
    <w:rsid w:val="00C07319"/>
    <w:rsid w:val="00C16FD2"/>
    <w:rsid w:val="00C3713F"/>
    <w:rsid w:val="00C41504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142"/>
    <w:rsid w:val="00C9291E"/>
    <w:rsid w:val="00C9704C"/>
    <w:rsid w:val="00CA3F44"/>
    <w:rsid w:val="00CA4E58"/>
    <w:rsid w:val="00CB3771"/>
    <w:rsid w:val="00CB44BF"/>
    <w:rsid w:val="00CB5153"/>
    <w:rsid w:val="00CD6172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558B"/>
    <w:rsid w:val="00E915AF"/>
    <w:rsid w:val="00E96415"/>
    <w:rsid w:val="00EA15B3"/>
    <w:rsid w:val="00EB2358"/>
    <w:rsid w:val="00EB3EB8"/>
    <w:rsid w:val="00EB7913"/>
    <w:rsid w:val="00EC02FE"/>
    <w:rsid w:val="00EC4A96"/>
    <w:rsid w:val="00ED2109"/>
    <w:rsid w:val="00F05284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85F88"/>
    <w:rsid w:val="00F879A7"/>
    <w:rsid w:val="00F914DD"/>
    <w:rsid w:val="00FA2358"/>
    <w:rsid w:val="00FB2592"/>
    <w:rsid w:val="00FB2810"/>
    <w:rsid w:val="00FB7A2C"/>
    <w:rsid w:val="00FC2947"/>
    <w:rsid w:val="00FC2D7E"/>
    <w:rsid w:val="00FD07EF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E3193E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27B"/>
    <w:rPr>
      <w:rFonts w:asciiTheme="minorHAnsi" w:hAnsiTheme="minorHAnsi" w:cs="Times New Roman"/>
      <w:sz w:val="22"/>
      <w:lang w:val="ru-RU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CD6172"/>
    <w:rPr>
      <w:rFonts w:asciiTheme="minorHAnsi" w:hAnsiTheme="minorHAnsi" w:cs="Times New Roman"/>
      <w:b/>
      <w:sz w:val="24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83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6834"/>
    <w:rPr>
      <w:rFonts w:asciiTheme="minorHAnsi" w:hAnsiTheme="minorHAnsi" w:cs="Times New Roman"/>
      <w:lang w:val="ru-R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96834"/>
    <w:rPr>
      <w:rFonts w:asciiTheme="minorHAnsi" w:hAnsiTheme="minorHAnsi" w:cs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0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35"/>
    <w:rsid w:val="00313135"/>
    <w:rsid w:val="005263EE"/>
    <w:rsid w:val="006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2EC7-28D9-4C70-93F8-00519445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41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15</cp:revision>
  <cp:lastPrinted>2016-02-12T09:31:00Z</cp:lastPrinted>
  <dcterms:created xsi:type="dcterms:W3CDTF">2023-12-12T11:27:00Z</dcterms:created>
  <dcterms:modified xsi:type="dcterms:W3CDTF">2023-12-18T05:37:00Z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