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9C1DCD" w14:paraId="0AEF3E71" w14:textId="77777777" w:rsidTr="004228FA">
        <w:trPr>
          <w:jc w:val="center"/>
        </w:trPr>
        <w:tc>
          <w:tcPr>
            <w:tcW w:w="9889" w:type="dxa"/>
            <w:gridSpan w:val="3"/>
            <w:shd w:val="clear" w:color="auto" w:fill="auto"/>
          </w:tcPr>
          <w:p w14:paraId="61B04901" w14:textId="77777777" w:rsidR="00E53DCE" w:rsidRPr="009C1DCD" w:rsidRDefault="00E53DCE" w:rsidP="004F14C8">
            <w:pPr>
              <w:spacing w:before="0" w:line="240" w:lineRule="auto"/>
              <w:jc w:val="left"/>
              <w:rPr>
                <w:rFonts w:cstheme="minorHAnsi"/>
                <w:b/>
                <w:bCs/>
                <w:color w:val="808080"/>
                <w:sz w:val="28"/>
                <w:szCs w:val="28"/>
                <w:lang w:val="fr-FR"/>
              </w:rPr>
            </w:pPr>
            <w:r w:rsidRPr="009C1DCD">
              <w:rPr>
                <w:rFonts w:cstheme="minorHAnsi"/>
                <w:b/>
                <w:bCs/>
                <w:color w:val="808080"/>
                <w:sz w:val="28"/>
                <w:szCs w:val="28"/>
                <w:lang w:val="fr-FR"/>
              </w:rPr>
              <w:t>Bureau des radiocommunications (BR)</w:t>
            </w:r>
          </w:p>
          <w:p w14:paraId="42EDA905" w14:textId="77777777" w:rsidR="00E53DCE" w:rsidRPr="009C1DCD" w:rsidRDefault="00E53DCE" w:rsidP="004F14C8">
            <w:pPr>
              <w:spacing w:before="0" w:line="240" w:lineRule="auto"/>
              <w:jc w:val="left"/>
              <w:rPr>
                <w:rFonts w:cstheme="minorHAnsi"/>
                <w:b/>
                <w:bCs/>
                <w:color w:val="808080"/>
                <w:sz w:val="28"/>
                <w:szCs w:val="28"/>
                <w:lang w:val="fr-FR"/>
              </w:rPr>
            </w:pPr>
          </w:p>
          <w:p w14:paraId="3279EFBF" w14:textId="77777777" w:rsidR="00E53DCE" w:rsidRPr="009C1DCD" w:rsidRDefault="00E53DCE" w:rsidP="004F14C8">
            <w:pPr>
              <w:spacing w:before="0" w:line="240" w:lineRule="auto"/>
              <w:jc w:val="left"/>
              <w:rPr>
                <w:rFonts w:cs="Times New Roman Bold"/>
                <w:b/>
                <w:bCs/>
                <w:color w:val="808080"/>
                <w:sz w:val="28"/>
                <w:szCs w:val="28"/>
                <w:lang w:val="fr-FR"/>
              </w:rPr>
            </w:pPr>
          </w:p>
        </w:tc>
      </w:tr>
      <w:tr w:rsidR="00E53DCE" w:rsidRPr="009C1DCD" w14:paraId="26021428" w14:textId="77777777" w:rsidTr="004228FA">
        <w:trPr>
          <w:jc w:val="center"/>
        </w:trPr>
        <w:tc>
          <w:tcPr>
            <w:tcW w:w="7054" w:type="dxa"/>
            <w:gridSpan w:val="2"/>
            <w:shd w:val="clear" w:color="auto" w:fill="auto"/>
          </w:tcPr>
          <w:p w14:paraId="173B368A" w14:textId="77777777" w:rsidR="00E53DCE" w:rsidRPr="009C1DCD" w:rsidRDefault="00E53DCE" w:rsidP="004F14C8">
            <w:pPr>
              <w:spacing w:before="0" w:line="240" w:lineRule="auto"/>
              <w:jc w:val="left"/>
              <w:rPr>
                <w:sz w:val="28"/>
                <w:szCs w:val="28"/>
                <w:lang w:val="fr-FR"/>
              </w:rPr>
            </w:pPr>
            <w:r w:rsidRPr="009C1DCD">
              <w:rPr>
                <w:szCs w:val="24"/>
                <w:lang w:val="fr-FR"/>
              </w:rPr>
              <w:t>Circulaire administrative</w:t>
            </w:r>
          </w:p>
          <w:p w14:paraId="55A81C88" w14:textId="35C2E665" w:rsidR="00E53DCE" w:rsidRPr="009C1DCD" w:rsidRDefault="00E53DCE" w:rsidP="004F14C8">
            <w:pPr>
              <w:spacing w:before="0" w:line="240" w:lineRule="auto"/>
              <w:jc w:val="left"/>
              <w:rPr>
                <w:b/>
                <w:bCs/>
                <w:sz w:val="28"/>
                <w:szCs w:val="28"/>
                <w:lang w:val="fr-FR"/>
              </w:rPr>
            </w:pPr>
            <w:r w:rsidRPr="009C1DCD">
              <w:rPr>
                <w:b/>
                <w:bCs/>
                <w:szCs w:val="24"/>
                <w:lang w:val="fr-FR"/>
              </w:rPr>
              <w:t>CA</w:t>
            </w:r>
            <w:r w:rsidR="00416FE8" w:rsidRPr="009C1DCD">
              <w:rPr>
                <w:b/>
                <w:bCs/>
                <w:szCs w:val="24"/>
                <w:lang w:val="fr-FR"/>
              </w:rPr>
              <w:t>CE</w:t>
            </w:r>
            <w:r w:rsidRPr="009C1DCD">
              <w:rPr>
                <w:b/>
                <w:bCs/>
                <w:szCs w:val="24"/>
                <w:lang w:val="fr-FR"/>
              </w:rPr>
              <w:t>/</w:t>
            </w:r>
            <w:r w:rsidR="008A56B4">
              <w:rPr>
                <w:b/>
                <w:bCs/>
                <w:szCs w:val="24"/>
                <w:lang w:val="fr-FR"/>
              </w:rPr>
              <w:t>1084</w:t>
            </w:r>
          </w:p>
        </w:tc>
        <w:tc>
          <w:tcPr>
            <w:tcW w:w="2835" w:type="dxa"/>
            <w:shd w:val="clear" w:color="auto" w:fill="auto"/>
          </w:tcPr>
          <w:p w14:paraId="2D5B636D" w14:textId="4B296E66" w:rsidR="00E53DCE" w:rsidRPr="009C1DCD" w:rsidRDefault="008A56B4" w:rsidP="004F14C8">
            <w:pPr>
              <w:spacing w:before="0" w:line="240" w:lineRule="auto"/>
              <w:jc w:val="right"/>
              <w:rPr>
                <w:sz w:val="28"/>
                <w:szCs w:val="28"/>
                <w:lang w:val="fr-FR"/>
              </w:rPr>
            </w:pPr>
            <w:r>
              <w:rPr>
                <w:szCs w:val="24"/>
                <w:lang w:val="fr-FR"/>
              </w:rPr>
              <w:t>Le 2</w:t>
            </w:r>
            <w:r w:rsidR="00FC305C">
              <w:rPr>
                <w:szCs w:val="24"/>
                <w:lang w:val="fr-FR"/>
              </w:rPr>
              <w:t>6</w:t>
            </w:r>
            <w:r>
              <w:rPr>
                <w:szCs w:val="24"/>
                <w:lang w:val="fr-FR"/>
              </w:rPr>
              <w:t xml:space="preserve"> octobre 2023</w:t>
            </w:r>
          </w:p>
        </w:tc>
      </w:tr>
      <w:tr w:rsidR="00E53DCE" w:rsidRPr="009C1DCD" w14:paraId="06587D7E" w14:textId="77777777" w:rsidTr="004228FA">
        <w:trPr>
          <w:jc w:val="center"/>
        </w:trPr>
        <w:tc>
          <w:tcPr>
            <w:tcW w:w="9889" w:type="dxa"/>
            <w:gridSpan w:val="3"/>
            <w:shd w:val="clear" w:color="auto" w:fill="auto"/>
          </w:tcPr>
          <w:p w14:paraId="38CC07EA" w14:textId="77777777" w:rsidR="00E53DCE" w:rsidRPr="009C1DCD" w:rsidRDefault="00E53DCE" w:rsidP="004F14C8">
            <w:pPr>
              <w:spacing w:before="0" w:line="240" w:lineRule="auto"/>
              <w:jc w:val="left"/>
              <w:rPr>
                <w:rFonts w:cs="Arial"/>
                <w:szCs w:val="24"/>
                <w:lang w:val="fr-FR"/>
              </w:rPr>
            </w:pPr>
          </w:p>
        </w:tc>
      </w:tr>
      <w:tr w:rsidR="00E53DCE" w:rsidRPr="009C1DCD" w14:paraId="3A3F7A1A" w14:textId="77777777" w:rsidTr="004228FA">
        <w:trPr>
          <w:jc w:val="center"/>
        </w:trPr>
        <w:tc>
          <w:tcPr>
            <w:tcW w:w="9889" w:type="dxa"/>
            <w:gridSpan w:val="3"/>
            <w:shd w:val="clear" w:color="auto" w:fill="auto"/>
          </w:tcPr>
          <w:p w14:paraId="0BD30A51" w14:textId="77777777" w:rsidR="00E53DCE" w:rsidRPr="009C1DCD" w:rsidRDefault="00E53DCE" w:rsidP="004F14C8">
            <w:pPr>
              <w:spacing w:before="0" w:line="240" w:lineRule="auto"/>
              <w:jc w:val="left"/>
              <w:rPr>
                <w:szCs w:val="24"/>
                <w:lang w:val="fr-FR"/>
              </w:rPr>
            </w:pPr>
          </w:p>
        </w:tc>
      </w:tr>
      <w:tr w:rsidR="00E53DCE" w:rsidRPr="00FC305C" w14:paraId="09ACA380" w14:textId="77777777" w:rsidTr="004228FA">
        <w:trPr>
          <w:jc w:val="center"/>
        </w:trPr>
        <w:tc>
          <w:tcPr>
            <w:tcW w:w="9889" w:type="dxa"/>
            <w:gridSpan w:val="3"/>
            <w:shd w:val="clear" w:color="auto" w:fill="auto"/>
          </w:tcPr>
          <w:p w14:paraId="303C0586" w14:textId="206AE0D8" w:rsidR="00E53DCE" w:rsidRPr="008A56B4" w:rsidRDefault="00EE1A57" w:rsidP="004F14C8">
            <w:pPr>
              <w:spacing w:before="0" w:line="240" w:lineRule="auto"/>
              <w:jc w:val="left"/>
              <w:rPr>
                <w:b/>
                <w:bCs/>
                <w:szCs w:val="24"/>
                <w:lang w:val="fr-FR"/>
              </w:rPr>
            </w:pPr>
            <w:r w:rsidRPr="008A56B4">
              <w:rPr>
                <w:b/>
                <w:bCs/>
                <w:szCs w:val="24"/>
                <w:lang w:val="fr-FR"/>
              </w:rPr>
              <w:t xml:space="preserve">Aux Administrations des </w:t>
            </w:r>
            <w:r w:rsidR="009C1DCD" w:rsidRPr="008A56B4">
              <w:rPr>
                <w:b/>
                <w:bCs/>
                <w:szCs w:val="24"/>
                <w:lang w:val="fr-FR"/>
              </w:rPr>
              <w:t>États</w:t>
            </w:r>
            <w:r w:rsidRPr="008A56B4">
              <w:rPr>
                <w:b/>
                <w:bCs/>
                <w:szCs w:val="24"/>
                <w:lang w:val="fr-FR"/>
              </w:rPr>
              <w:t xml:space="preserve"> Membres de l'UIT</w:t>
            </w:r>
            <w:r w:rsidR="00416FE8" w:rsidRPr="008A56B4">
              <w:rPr>
                <w:b/>
                <w:lang w:val="fr-FR"/>
              </w:rPr>
              <w:t>, aux Membres du Secteur des radiocommunications, aux Associés de l'UIT-R participant aux travaux de</w:t>
            </w:r>
            <w:r w:rsidR="00552129" w:rsidRPr="008A56B4">
              <w:rPr>
                <w:b/>
                <w:lang w:val="fr-FR"/>
              </w:rPr>
              <w:t xml:space="preserve"> </w:t>
            </w:r>
            <w:r w:rsidR="00416FE8" w:rsidRPr="008A56B4">
              <w:rPr>
                <w:b/>
                <w:lang w:val="fr-FR"/>
              </w:rPr>
              <w:t>la</w:t>
            </w:r>
            <w:r w:rsidR="00552129" w:rsidRPr="008A56B4">
              <w:rPr>
                <w:b/>
                <w:lang w:val="fr-FR"/>
              </w:rPr>
              <w:t xml:space="preserve"> </w:t>
            </w:r>
            <w:r w:rsidR="00416FE8" w:rsidRPr="008A56B4">
              <w:rPr>
                <w:b/>
                <w:lang w:val="fr-FR"/>
              </w:rPr>
              <w:t>Commission</w:t>
            </w:r>
            <w:r w:rsidR="00552129" w:rsidRPr="008A56B4">
              <w:rPr>
                <w:b/>
                <w:lang w:val="fr-FR"/>
              </w:rPr>
              <w:t xml:space="preserve"> </w:t>
            </w:r>
            <w:r w:rsidR="00416FE8" w:rsidRPr="008A56B4">
              <w:rPr>
                <w:b/>
                <w:lang w:val="fr-FR"/>
              </w:rPr>
              <w:t>d'études</w:t>
            </w:r>
            <w:r w:rsidR="00552129" w:rsidRPr="008A56B4">
              <w:rPr>
                <w:b/>
                <w:lang w:val="fr-FR"/>
              </w:rPr>
              <w:t> </w:t>
            </w:r>
            <w:r w:rsidR="008A56B4" w:rsidRPr="008A56B4">
              <w:rPr>
                <w:b/>
                <w:lang w:val="fr-FR"/>
              </w:rPr>
              <w:t>7</w:t>
            </w:r>
            <w:r w:rsidR="00416FE8" w:rsidRPr="008A56B4">
              <w:rPr>
                <w:b/>
                <w:lang w:val="fr-FR"/>
              </w:rPr>
              <w:t xml:space="preserve"> des radiocommunications et aux établissements universitaires participant aux travaux de l'UIT</w:t>
            </w:r>
          </w:p>
        </w:tc>
      </w:tr>
      <w:tr w:rsidR="00E53DCE" w:rsidRPr="00FC305C" w14:paraId="03908948" w14:textId="77777777" w:rsidTr="004228FA">
        <w:trPr>
          <w:jc w:val="center"/>
        </w:trPr>
        <w:tc>
          <w:tcPr>
            <w:tcW w:w="9889" w:type="dxa"/>
            <w:gridSpan w:val="3"/>
            <w:shd w:val="clear" w:color="auto" w:fill="auto"/>
          </w:tcPr>
          <w:p w14:paraId="414EB55D" w14:textId="77777777" w:rsidR="00E53DCE" w:rsidRPr="008A56B4" w:rsidRDefault="00E53DCE" w:rsidP="004F14C8">
            <w:pPr>
              <w:spacing w:before="0" w:line="240" w:lineRule="auto"/>
              <w:jc w:val="left"/>
              <w:rPr>
                <w:szCs w:val="24"/>
                <w:lang w:val="fr-FR"/>
              </w:rPr>
            </w:pPr>
          </w:p>
        </w:tc>
      </w:tr>
      <w:tr w:rsidR="00E53DCE" w:rsidRPr="00FC305C" w14:paraId="5DCCB6AE" w14:textId="77777777" w:rsidTr="004228FA">
        <w:trPr>
          <w:jc w:val="center"/>
        </w:trPr>
        <w:tc>
          <w:tcPr>
            <w:tcW w:w="1526" w:type="dxa"/>
            <w:shd w:val="clear" w:color="auto" w:fill="auto"/>
          </w:tcPr>
          <w:p w14:paraId="5AEF3020" w14:textId="77777777" w:rsidR="00E53DCE" w:rsidRPr="008A56B4" w:rsidRDefault="003471C9" w:rsidP="004F14C8">
            <w:pPr>
              <w:tabs>
                <w:tab w:val="clear" w:pos="1588"/>
                <w:tab w:val="left" w:pos="1560"/>
              </w:tabs>
              <w:spacing w:before="0" w:line="240" w:lineRule="auto"/>
              <w:jc w:val="left"/>
              <w:rPr>
                <w:szCs w:val="24"/>
                <w:lang w:val="fr-FR"/>
              </w:rPr>
            </w:pPr>
            <w:r w:rsidRPr="008A56B4">
              <w:rPr>
                <w:lang w:val="fr-FR"/>
              </w:rPr>
              <w:t>Objet</w:t>
            </w:r>
            <w:r w:rsidR="00E53DCE" w:rsidRPr="008A56B4">
              <w:rPr>
                <w:szCs w:val="24"/>
                <w:lang w:val="fr-FR"/>
              </w:rPr>
              <w:t>:</w:t>
            </w:r>
          </w:p>
        </w:tc>
        <w:tc>
          <w:tcPr>
            <w:tcW w:w="8363" w:type="dxa"/>
            <w:gridSpan w:val="2"/>
            <w:vMerge w:val="restart"/>
            <w:shd w:val="clear" w:color="auto" w:fill="auto"/>
          </w:tcPr>
          <w:p w14:paraId="25161278" w14:textId="03543947" w:rsidR="00416FE8" w:rsidRPr="008A56B4" w:rsidRDefault="009C7EA5" w:rsidP="004F14C8">
            <w:pPr>
              <w:tabs>
                <w:tab w:val="clear" w:pos="794"/>
                <w:tab w:val="clear" w:pos="1191"/>
                <w:tab w:val="clear" w:pos="1588"/>
                <w:tab w:val="clear" w:pos="1985"/>
              </w:tabs>
              <w:spacing w:before="0" w:line="240" w:lineRule="auto"/>
              <w:rPr>
                <w:b/>
                <w:bCs/>
                <w:lang w:val="fr-FR"/>
              </w:rPr>
            </w:pPr>
            <w:r w:rsidRPr="008A56B4">
              <w:rPr>
                <w:b/>
                <w:bCs/>
                <w:lang w:val="fr-FR"/>
              </w:rPr>
              <w:t xml:space="preserve">Commission d'études </w:t>
            </w:r>
            <w:r w:rsidR="008A56B4" w:rsidRPr="008A56B4">
              <w:rPr>
                <w:b/>
                <w:bCs/>
                <w:lang w:val="fr-FR"/>
              </w:rPr>
              <w:t>7</w:t>
            </w:r>
            <w:r w:rsidRPr="008A56B4">
              <w:rPr>
                <w:b/>
                <w:bCs/>
                <w:lang w:val="fr-FR"/>
              </w:rPr>
              <w:t xml:space="preserve"> des radiocommunications </w:t>
            </w:r>
            <w:sdt>
              <w:sdtPr>
                <w:rPr>
                  <w:b/>
                  <w:bCs/>
                  <w:spacing w:val="-2"/>
                  <w:lang w:val="fr-FR"/>
                </w:rPr>
                <w:alias w:val="(Titre CE)"/>
                <w:tag w:val="(Titre CE)"/>
                <w:id w:val="1740519501"/>
                <w:placeholder>
                  <w:docPart w:val="283B024986E84A97ADCFA295FAD94180"/>
                </w:placeholder>
                <w:comboBox>
                  <w:listItem w:value="Choisir un élément"/>
                  <w:listItem w:displayText="(Gestion du spectre)" w:value="(Gestion du spectre)"/>
                  <w:listItem w:displayText="(Propagation des ondes radioélectriques)" w:value="(Propagation des ondes radioélectriques)"/>
                  <w:listItem w:displayText="(Services par satellite)" w:value="(Services par satellite)"/>
                  <w:listItem w:displayText="(Services de Terre)" w:value="(Services de Terre)"/>
                  <w:listItem w:displayText="(Service de radiodiffusion)" w:value="(Service de radiodiffusion)"/>
                  <w:listItem w:displayText="(Services scientifiques)" w:value="(Services scientifiques)"/>
                </w:comboBox>
              </w:sdtPr>
              <w:sdtEndPr/>
              <w:sdtContent>
                <w:r w:rsidR="008A56B4" w:rsidRPr="008A56B4">
                  <w:rPr>
                    <w:b/>
                    <w:bCs/>
                    <w:spacing w:val="-2"/>
                    <w:lang w:val="fr-FR"/>
                  </w:rPr>
                  <w:t>(Services scientifiques)</w:t>
                </w:r>
              </w:sdtContent>
            </w:sdt>
          </w:p>
          <w:p w14:paraId="5ACF4D13" w14:textId="3D7712DC" w:rsidR="00E53DCE" w:rsidRPr="008A56B4" w:rsidRDefault="00416FE8" w:rsidP="00A17764">
            <w:pPr>
              <w:pStyle w:val="enumlev1"/>
              <w:spacing w:before="120" w:line="240" w:lineRule="auto"/>
              <w:jc w:val="left"/>
              <w:rPr>
                <w:b/>
                <w:bCs/>
                <w:lang w:val="fr-FR"/>
              </w:rPr>
            </w:pPr>
            <w:r w:rsidRPr="008A56B4">
              <w:rPr>
                <w:b/>
                <w:bCs/>
                <w:lang w:val="fr-FR"/>
              </w:rPr>
              <w:t>–</w:t>
            </w:r>
            <w:r w:rsidRPr="008A56B4">
              <w:rPr>
                <w:b/>
                <w:bCs/>
                <w:lang w:val="fr-FR"/>
              </w:rPr>
              <w:tab/>
            </w:r>
            <w:r w:rsidR="00F748BA" w:rsidRPr="008A56B4">
              <w:rPr>
                <w:b/>
                <w:bCs/>
                <w:lang w:val="fr-FR"/>
              </w:rPr>
              <w:t>Proposition d'adoption par correspondance d</w:t>
            </w:r>
            <w:r w:rsidR="008A56B4" w:rsidRPr="008A56B4">
              <w:rPr>
                <w:b/>
                <w:bCs/>
                <w:lang w:val="fr-FR"/>
              </w:rPr>
              <w:t>'un</w:t>
            </w:r>
            <w:r w:rsidR="00F748BA" w:rsidRPr="008A56B4">
              <w:rPr>
                <w:b/>
                <w:bCs/>
                <w:lang w:val="fr-FR"/>
              </w:rPr>
              <w:t xml:space="preserve"> projet de Recommandation UIT-R révisée</w:t>
            </w:r>
          </w:p>
        </w:tc>
      </w:tr>
      <w:tr w:rsidR="00E53DCE" w:rsidRPr="00FC305C" w14:paraId="6878C3EA" w14:textId="77777777" w:rsidTr="004228FA">
        <w:trPr>
          <w:jc w:val="center"/>
        </w:trPr>
        <w:tc>
          <w:tcPr>
            <w:tcW w:w="1526" w:type="dxa"/>
            <w:shd w:val="clear" w:color="auto" w:fill="auto"/>
          </w:tcPr>
          <w:p w14:paraId="118916D1" w14:textId="77777777" w:rsidR="00E53DCE" w:rsidRPr="008A56B4" w:rsidRDefault="00E53DCE" w:rsidP="004F14C8">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533D0F17" w14:textId="77777777" w:rsidR="00E53DCE" w:rsidRPr="008A56B4" w:rsidRDefault="00E53DCE" w:rsidP="004F14C8">
            <w:pPr>
              <w:tabs>
                <w:tab w:val="clear" w:pos="1588"/>
                <w:tab w:val="left" w:pos="1560"/>
              </w:tabs>
              <w:spacing w:before="0" w:line="240" w:lineRule="auto"/>
              <w:rPr>
                <w:b/>
                <w:bCs/>
                <w:szCs w:val="24"/>
                <w:lang w:val="fr-FR"/>
              </w:rPr>
            </w:pPr>
          </w:p>
        </w:tc>
      </w:tr>
      <w:tr w:rsidR="00E53DCE" w:rsidRPr="00FC305C" w14:paraId="73E5C459" w14:textId="77777777" w:rsidTr="004228FA">
        <w:trPr>
          <w:jc w:val="center"/>
        </w:trPr>
        <w:tc>
          <w:tcPr>
            <w:tcW w:w="1526" w:type="dxa"/>
            <w:shd w:val="clear" w:color="auto" w:fill="auto"/>
          </w:tcPr>
          <w:p w14:paraId="7C00CAAF" w14:textId="77777777" w:rsidR="00E53DCE" w:rsidRPr="008A56B4" w:rsidRDefault="00E53DCE" w:rsidP="004F14C8">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456CA43E" w14:textId="77777777" w:rsidR="00E53DCE" w:rsidRPr="008A56B4" w:rsidRDefault="00E53DCE" w:rsidP="004F14C8">
            <w:pPr>
              <w:tabs>
                <w:tab w:val="clear" w:pos="1588"/>
                <w:tab w:val="left" w:pos="1560"/>
              </w:tabs>
              <w:spacing w:before="0" w:line="240" w:lineRule="auto"/>
              <w:rPr>
                <w:b/>
                <w:bCs/>
                <w:szCs w:val="24"/>
                <w:lang w:val="fr-FR"/>
              </w:rPr>
            </w:pPr>
          </w:p>
        </w:tc>
      </w:tr>
      <w:tr w:rsidR="00E53DCE" w:rsidRPr="00FC305C" w14:paraId="1F40AC72" w14:textId="77777777" w:rsidTr="004228FA">
        <w:trPr>
          <w:jc w:val="center"/>
        </w:trPr>
        <w:tc>
          <w:tcPr>
            <w:tcW w:w="9889" w:type="dxa"/>
            <w:gridSpan w:val="3"/>
            <w:shd w:val="clear" w:color="auto" w:fill="auto"/>
          </w:tcPr>
          <w:p w14:paraId="72115D99" w14:textId="77777777" w:rsidR="00E53DCE" w:rsidRPr="008A56B4" w:rsidRDefault="00E53DCE" w:rsidP="004F14C8">
            <w:pPr>
              <w:spacing w:before="0" w:line="240" w:lineRule="auto"/>
              <w:jc w:val="left"/>
              <w:rPr>
                <w:b/>
                <w:bCs/>
                <w:szCs w:val="24"/>
                <w:lang w:val="fr-FR"/>
              </w:rPr>
            </w:pPr>
          </w:p>
        </w:tc>
      </w:tr>
      <w:tr w:rsidR="00A17764" w:rsidRPr="00FC305C" w14:paraId="28D211D1" w14:textId="77777777" w:rsidTr="004228FA">
        <w:trPr>
          <w:jc w:val="center"/>
        </w:trPr>
        <w:tc>
          <w:tcPr>
            <w:tcW w:w="9889" w:type="dxa"/>
            <w:gridSpan w:val="3"/>
            <w:shd w:val="clear" w:color="auto" w:fill="auto"/>
          </w:tcPr>
          <w:p w14:paraId="206DA14F" w14:textId="77777777" w:rsidR="00A17764" w:rsidRPr="008A56B4" w:rsidRDefault="00A17764" w:rsidP="004F14C8">
            <w:pPr>
              <w:spacing w:before="0" w:line="240" w:lineRule="auto"/>
              <w:jc w:val="left"/>
              <w:rPr>
                <w:b/>
                <w:bCs/>
                <w:szCs w:val="24"/>
                <w:lang w:val="fr-CH"/>
              </w:rPr>
            </w:pPr>
          </w:p>
        </w:tc>
      </w:tr>
    </w:tbl>
    <w:p w14:paraId="019B40A7" w14:textId="3531F0BC" w:rsidR="00F748BA" w:rsidRPr="008A56B4" w:rsidRDefault="009C1DCD" w:rsidP="00A17764">
      <w:pPr>
        <w:spacing w:before="360" w:line="240" w:lineRule="auto"/>
        <w:rPr>
          <w:lang w:val="fr-FR"/>
        </w:rPr>
      </w:pPr>
      <w:r w:rsidRPr="008A56B4">
        <w:rPr>
          <w:lang w:val="fr-FR"/>
        </w:rPr>
        <w:t>À</w:t>
      </w:r>
      <w:r w:rsidR="00F748BA" w:rsidRPr="008A56B4">
        <w:rPr>
          <w:lang w:val="fr-FR"/>
        </w:rPr>
        <w:t xml:space="preserve"> sa réunion tenue </w:t>
      </w:r>
      <w:r w:rsidR="009C7EA5" w:rsidRPr="008A56B4">
        <w:rPr>
          <w:lang w:val="fr-FR"/>
        </w:rPr>
        <w:t>le</w:t>
      </w:r>
      <w:r w:rsidR="008A56B4" w:rsidRPr="008A56B4">
        <w:rPr>
          <w:lang w:val="fr-FR"/>
        </w:rPr>
        <w:t xml:space="preserve"> 12 octobre 2023</w:t>
      </w:r>
      <w:r w:rsidR="00F748BA" w:rsidRPr="008A56B4">
        <w:rPr>
          <w:lang w:val="fr-FR"/>
        </w:rPr>
        <w:t xml:space="preserve">, la Commission d'études </w:t>
      </w:r>
      <w:r w:rsidR="008A56B4" w:rsidRPr="008A56B4">
        <w:rPr>
          <w:lang w:val="fr-FR"/>
        </w:rPr>
        <w:t>7</w:t>
      </w:r>
      <w:r w:rsidR="00F748BA" w:rsidRPr="008A56B4">
        <w:rPr>
          <w:lang w:val="fr-FR"/>
        </w:rPr>
        <w:t xml:space="preserve"> des radiocommunications a décidé de demander l'adoption </w:t>
      </w:r>
      <w:r w:rsidR="008A56B4" w:rsidRPr="008A56B4">
        <w:rPr>
          <w:lang w:val="fr-FR"/>
        </w:rPr>
        <w:t xml:space="preserve">d'un </w:t>
      </w:r>
      <w:r w:rsidR="009C7EA5" w:rsidRPr="008A56B4">
        <w:rPr>
          <w:lang w:val="fr-FR"/>
        </w:rPr>
        <w:t xml:space="preserve">projet de Recommandation UIT-R </w:t>
      </w:r>
      <w:r w:rsidR="00F748BA" w:rsidRPr="008A56B4">
        <w:rPr>
          <w:lang w:val="fr-FR"/>
        </w:rPr>
        <w:t>révisée conformément au § </w:t>
      </w:r>
      <w:r w:rsidR="00F748BA" w:rsidRPr="008A56B4">
        <w:rPr>
          <w:rFonts w:cstheme="minorHAnsi"/>
          <w:lang w:val="fr-FR"/>
        </w:rPr>
        <w:t xml:space="preserve">A2.6.2.2.3 </w:t>
      </w:r>
      <w:r w:rsidR="00F748BA" w:rsidRPr="008A56B4">
        <w:rPr>
          <w:lang w:val="fr-FR"/>
        </w:rPr>
        <w:t>de la Résolution UIT-R 1-</w:t>
      </w:r>
      <w:r w:rsidR="009C7EA5" w:rsidRPr="008A56B4">
        <w:rPr>
          <w:lang w:val="fr-FR"/>
        </w:rPr>
        <w:t>8</w:t>
      </w:r>
      <w:r w:rsidR="00F748BA" w:rsidRPr="008A56B4">
        <w:rPr>
          <w:lang w:val="fr-FR"/>
        </w:rPr>
        <w:t xml:space="preserve"> (Procédure d'adoption par une Commission d'études par correspondance). Les titre et résumé du projet de Recommandation figurent dans l'Annexe </w:t>
      </w:r>
      <w:r w:rsidR="009C7EA5" w:rsidRPr="008A56B4">
        <w:rPr>
          <w:lang w:val="fr-FR"/>
        </w:rPr>
        <w:t>de la présente lettre</w:t>
      </w:r>
      <w:r w:rsidR="00F748BA" w:rsidRPr="008A56B4">
        <w:rPr>
          <w:lang w:val="fr-FR"/>
        </w:rPr>
        <w:t>.</w:t>
      </w:r>
    </w:p>
    <w:p w14:paraId="3C0C036F" w14:textId="4FAEFE27" w:rsidR="00F748BA" w:rsidRPr="008A56B4" w:rsidRDefault="001E5403" w:rsidP="004F14C8">
      <w:pPr>
        <w:spacing w:line="240" w:lineRule="auto"/>
        <w:rPr>
          <w:lang w:val="fr-FR"/>
        </w:rPr>
      </w:pPr>
      <w:r w:rsidRPr="008A56B4">
        <w:rPr>
          <w:lang w:val="fr-FR"/>
        </w:rPr>
        <w:t>La période d'examen durera</w:t>
      </w:r>
      <w:r w:rsidR="00F748BA" w:rsidRPr="008A56B4">
        <w:rPr>
          <w:lang w:val="fr-FR"/>
        </w:rPr>
        <w:t xml:space="preserve"> deux mois, </w:t>
      </w:r>
      <w:r w:rsidRPr="008A56B4">
        <w:rPr>
          <w:lang w:val="fr-FR"/>
        </w:rPr>
        <w:t>jusqu'au</w:t>
      </w:r>
      <w:r w:rsidR="00F748BA" w:rsidRPr="008A56B4">
        <w:rPr>
          <w:lang w:val="fr-FR"/>
        </w:rPr>
        <w:t xml:space="preserve"> </w:t>
      </w:r>
      <w:r w:rsidR="008A56B4" w:rsidRPr="008A56B4">
        <w:rPr>
          <w:u w:val="single"/>
          <w:lang w:val="fr-FR"/>
        </w:rPr>
        <w:t>2</w:t>
      </w:r>
      <w:r w:rsidR="00FC305C">
        <w:rPr>
          <w:u w:val="single"/>
          <w:lang w:val="fr-FR"/>
        </w:rPr>
        <w:t>6</w:t>
      </w:r>
      <w:r w:rsidR="008A56B4" w:rsidRPr="008A56B4">
        <w:rPr>
          <w:u w:val="single"/>
          <w:lang w:val="fr-FR"/>
        </w:rPr>
        <w:t xml:space="preserve"> décembre 2023</w:t>
      </w:r>
      <w:r w:rsidR="00F748BA" w:rsidRPr="008A56B4">
        <w:rPr>
          <w:lang w:val="fr-FR"/>
        </w:rPr>
        <w:t xml:space="preserve">. Si, au cours de cette période, aucun </w:t>
      </w:r>
      <w:r w:rsidR="009C7EA5" w:rsidRPr="008A56B4">
        <w:rPr>
          <w:lang w:val="fr-FR"/>
        </w:rPr>
        <w:t>É</w:t>
      </w:r>
      <w:r w:rsidR="00F748BA" w:rsidRPr="008A56B4">
        <w:rPr>
          <w:lang w:val="fr-FR"/>
        </w:rPr>
        <w:t>tat Membre ne soulève d'objection, la procédure d'approbation par voie de consultation, prévue au § </w:t>
      </w:r>
      <w:r w:rsidR="00F748BA" w:rsidRPr="008A56B4">
        <w:rPr>
          <w:rFonts w:cstheme="minorHAnsi"/>
          <w:lang w:val="fr-FR"/>
        </w:rPr>
        <w:t xml:space="preserve">A2.6.2.3 </w:t>
      </w:r>
      <w:r w:rsidR="00F748BA" w:rsidRPr="008A56B4">
        <w:rPr>
          <w:lang w:val="fr-FR"/>
        </w:rPr>
        <w:t>de la Résolution UIT-R 1-</w:t>
      </w:r>
      <w:r w:rsidR="009C7EA5" w:rsidRPr="008A56B4">
        <w:rPr>
          <w:lang w:val="fr-FR"/>
        </w:rPr>
        <w:t>8</w:t>
      </w:r>
      <w:r w:rsidR="00F748BA" w:rsidRPr="008A56B4">
        <w:rPr>
          <w:lang w:val="fr-FR"/>
        </w:rPr>
        <w:t xml:space="preserve"> sera engagée.</w:t>
      </w:r>
    </w:p>
    <w:p w14:paraId="33EC9F14" w14:textId="02AA2521" w:rsidR="0014788A" w:rsidRPr="008A56B4" w:rsidRDefault="00F748BA" w:rsidP="004F14C8">
      <w:pPr>
        <w:spacing w:line="240" w:lineRule="auto"/>
        <w:rPr>
          <w:lang w:val="fr-FR"/>
        </w:rPr>
      </w:pPr>
      <w:r w:rsidRPr="008A56B4">
        <w:rPr>
          <w:lang w:val="fr-FR"/>
        </w:rPr>
        <w:t xml:space="preserve">Un </w:t>
      </w:r>
      <w:r w:rsidR="009C7EA5" w:rsidRPr="008A56B4">
        <w:rPr>
          <w:lang w:val="fr-FR"/>
        </w:rPr>
        <w:t>É</w:t>
      </w:r>
      <w:r w:rsidRPr="008A56B4">
        <w:rPr>
          <w:lang w:val="fr-FR"/>
        </w:rPr>
        <w:t>tat Membre qui soulève une objection au sujet de l'adoption du projet de Recommandation est prié d'informer le Directeur et le Président de la Commission d'études des raisons de cette objection.</w:t>
      </w:r>
    </w:p>
    <w:p w14:paraId="167B61A7" w14:textId="77777777" w:rsidR="008A56B4" w:rsidRDefault="008A56B4">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Pr>
          <w:lang w:val="fr-FR"/>
        </w:rPr>
        <w:br w:type="page"/>
      </w:r>
    </w:p>
    <w:p w14:paraId="179F9AD5" w14:textId="14F502DC" w:rsidR="00F748BA" w:rsidRPr="008A56B4" w:rsidRDefault="00F748BA" w:rsidP="008A56B4">
      <w:pPr>
        <w:rPr>
          <w:lang w:val="fr-FR"/>
        </w:rPr>
      </w:pPr>
      <w:r w:rsidRPr="008A56B4">
        <w:rPr>
          <w:lang w:val="fr-FR"/>
        </w:rPr>
        <w:lastRenderedPageBreak/>
        <w:t>Toute organisation membre de l'UIT ayant connaissance d'un brevet détenu en son sein ou</w:t>
      </w:r>
      <w:r w:rsidR="008A56B4">
        <w:rPr>
          <w:lang w:val="fr-FR"/>
        </w:rPr>
        <w:t xml:space="preserve"> </w:t>
      </w:r>
      <w:r w:rsidRPr="008A56B4">
        <w:rPr>
          <w:lang w:val="fr-FR"/>
        </w:rPr>
        <w:t>par</w:t>
      </w:r>
      <w:r w:rsidR="008A56B4">
        <w:rPr>
          <w:lang w:val="fr-FR"/>
        </w:rPr>
        <w:t xml:space="preserve"> </w:t>
      </w:r>
      <w:r w:rsidRPr="008A56B4">
        <w:rPr>
          <w:lang w:val="fr-FR"/>
        </w:rPr>
        <w:t>d'autres organismes, et susceptible de se rapporter complètement ou en partie à des éléments</w:t>
      </w:r>
      <w:r w:rsidR="009C7EA5" w:rsidRPr="008A56B4">
        <w:rPr>
          <w:lang w:val="fr-FR"/>
        </w:rPr>
        <w:t xml:space="preserve"> du</w:t>
      </w:r>
      <w:r w:rsidRPr="008A56B4">
        <w:rPr>
          <w:lang w:val="fr-FR"/>
        </w:rPr>
        <w:t xml:space="preserve"> projet de Recommandation mentionné dans la présente lettre, est priée de</w:t>
      </w:r>
      <w:r w:rsidR="004F14C8" w:rsidRPr="008A56B4">
        <w:rPr>
          <w:lang w:val="fr-FR"/>
        </w:rPr>
        <w:t> </w:t>
      </w:r>
      <w:r w:rsidRPr="008A56B4">
        <w:rPr>
          <w:lang w:val="fr-FR"/>
        </w:rPr>
        <w:t>transmettre lesdites informations au Secrétariat dans les meilleurs délais. La politique commune</w:t>
      </w:r>
      <w:r w:rsidR="004F14C8" w:rsidRPr="008A56B4">
        <w:rPr>
          <w:lang w:val="fr-FR"/>
        </w:rPr>
        <w:t> </w:t>
      </w:r>
      <w:r w:rsidRPr="008A56B4">
        <w:rPr>
          <w:lang w:val="fr-FR"/>
        </w:rPr>
        <w:t>en</w:t>
      </w:r>
      <w:r w:rsidR="00552129" w:rsidRPr="008A56B4">
        <w:rPr>
          <w:lang w:val="fr-FR"/>
        </w:rPr>
        <w:t xml:space="preserve"> </w:t>
      </w:r>
      <w:r w:rsidRPr="008A56B4">
        <w:rPr>
          <w:lang w:val="fr-FR"/>
        </w:rPr>
        <w:t>matière de brevets de l'UIT</w:t>
      </w:r>
      <w:r w:rsidRPr="008A56B4">
        <w:rPr>
          <w:lang w:val="fr-FR"/>
        </w:rPr>
        <w:noBreakHyphen/>
        <w:t>T/UIT</w:t>
      </w:r>
      <w:r w:rsidRPr="008A56B4">
        <w:rPr>
          <w:lang w:val="fr-FR"/>
        </w:rPr>
        <w:noBreakHyphen/>
        <w:t>R/ISO/CEI est disponible à l'adresse:</w:t>
      </w:r>
      <w:r w:rsidR="00552129" w:rsidRPr="008A56B4">
        <w:rPr>
          <w:lang w:val="fr-FR"/>
        </w:rPr>
        <w:t xml:space="preserve"> </w:t>
      </w:r>
      <w:hyperlink r:id="rId8" w:history="1">
        <w:r w:rsidRPr="008A56B4">
          <w:rPr>
            <w:rStyle w:val="Hyperlink"/>
            <w:szCs w:val="24"/>
            <w:lang w:val="fr-FR"/>
          </w:rPr>
          <w:t>http://www.itu.int/ITU-T/dbase/patent/patent-policy.html</w:t>
        </w:r>
      </w:hyperlink>
      <w:r w:rsidRPr="008A56B4">
        <w:rPr>
          <w:lang w:val="fr-FR"/>
        </w:rPr>
        <w:t>.</w:t>
      </w:r>
    </w:p>
    <w:p w14:paraId="7C6DFF6E" w14:textId="77777777" w:rsidR="00ED55B9" w:rsidRPr="009C1DCD" w:rsidRDefault="00ED55B9" w:rsidP="00DE77C3">
      <w:pPr>
        <w:spacing w:before="1200" w:line="240" w:lineRule="auto"/>
        <w:jc w:val="left"/>
        <w:rPr>
          <w:rFonts w:asciiTheme="minorHAnsi" w:hAnsiTheme="minorHAnsi" w:cstheme="minorHAnsi"/>
          <w:szCs w:val="24"/>
          <w:lang w:val="fr-FR"/>
        </w:rPr>
      </w:pPr>
      <w:r w:rsidRPr="008A56B4">
        <w:rPr>
          <w:szCs w:val="24"/>
          <w:lang w:val="fr-FR"/>
        </w:rPr>
        <w:t>Mario Maniewicz</w:t>
      </w:r>
      <w:r w:rsidRPr="009C1DCD">
        <w:rPr>
          <w:szCs w:val="24"/>
          <w:lang w:val="fr-FR"/>
        </w:rPr>
        <w:br/>
        <w:t>Directeur</w:t>
      </w:r>
    </w:p>
    <w:p w14:paraId="1952DC98" w14:textId="55D47506" w:rsidR="00F748BA" w:rsidRPr="008A56B4" w:rsidRDefault="00F748BA" w:rsidP="00DE77C3">
      <w:pPr>
        <w:tabs>
          <w:tab w:val="clear" w:pos="794"/>
          <w:tab w:val="clear" w:pos="1191"/>
          <w:tab w:val="left" w:pos="1134"/>
        </w:tabs>
        <w:spacing w:before="1440" w:line="240" w:lineRule="auto"/>
        <w:rPr>
          <w:bCs/>
          <w:lang w:val="fr-FR"/>
        </w:rPr>
      </w:pPr>
      <w:r w:rsidRPr="009C1DCD">
        <w:rPr>
          <w:b/>
          <w:bCs/>
          <w:lang w:val="fr-FR"/>
        </w:rPr>
        <w:t>Annexe</w:t>
      </w:r>
      <w:r w:rsidRPr="004F14C8">
        <w:rPr>
          <w:lang w:val="fr-FR"/>
        </w:rPr>
        <w:t>:</w:t>
      </w:r>
      <w:r w:rsidRPr="009C1DCD">
        <w:rPr>
          <w:b/>
          <w:bCs/>
          <w:lang w:val="fr-FR"/>
        </w:rPr>
        <w:tab/>
      </w:r>
      <w:r w:rsidRPr="009C1DCD">
        <w:rPr>
          <w:bCs/>
          <w:lang w:val="fr-FR"/>
        </w:rPr>
        <w:t xml:space="preserve">Titre </w:t>
      </w:r>
      <w:r w:rsidRPr="008A56B4">
        <w:rPr>
          <w:bCs/>
          <w:lang w:val="fr-FR"/>
        </w:rPr>
        <w:t>et résumé du projet de Recommandation</w:t>
      </w:r>
    </w:p>
    <w:p w14:paraId="7CD3E3A9" w14:textId="77777777" w:rsidR="008A56B4" w:rsidRPr="00985FD5" w:rsidRDefault="008A56B4" w:rsidP="008A56B4">
      <w:pPr>
        <w:spacing w:before="600" w:line="240" w:lineRule="auto"/>
        <w:rPr>
          <w:lang w:val="fr-FR"/>
        </w:rPr>
      </w:pPr>
      <w:r w:rsidRPr="008A56B4">
        <w:rPr>
          <w:b/>
          <w:bCs/>
          <w:lang w:val="fr-FR"/>
        </w:rPr>
        <w:t>Document</w:t>
      </w:r>
      <w:r w:rsidRPr="008A56B4">
        <w:rPr>
          <w:lang w:val="fr-FR"/>
        </w:rPr>
        <w:t>:</w:t>
      </w:r>
      <w:r w:rsidRPr="008A56B4">
        <w:rPr>
          <w:b/>
          <w:bCs/>
          <w:lang w:val="fr-FR"/>
        </w:rPr>
        <w:tab/>
      </w:r>
      <w:r w:rsidRPr="008A56B4">
        <w:rPr>
          <w:lang w:val="fr-FR"/>
        </w:rPr>
        <w:t>Document 7/93</w:t>
      </w:r>
    </w:p>
    <w:p w14:paraId="0AECBBF4" w14:textId="2C9413FD" w:rsidR="004F14C8" w:rsidRPr="009C1DCD" w:rsidRDefault="008A56B4" w:rsidP="008A56B4">
      <w:pPr>
        <w:spacing w:line="240" w:lineRule="auto"/>
        <w:jc w:val="left"/>
        <w:rPr>
          <w:lang w:val="fr-FR"/>
        </w:rPr>
      </w:pPr>
      <w:r w:rsidRPr="00985FD5">
        <w:rPr>
          <w:lang w:val="fr-FR"/>
        </w:rPr>
        <w:t xml:space="preserve">Ce document est disponible en format électronique à l'adresse: </w:t>
      </w:r>
      <w:r>
        <w:rPr>
          <w:lang w:val="fr-FR"/>
        </w:rPr>
        <w:br/>
      </w:r>
      <w:hyperlink r:id="rId9" w:history="1">
        <w:r w:rsidRPr="009E7583">
          <w:rPr>
            <w:rStyle w:val="Hyperlink"/>
            <w:lang w:val="fr-FR"/>
          </w:rPr>
          <w:t>https://www.itu.int/md/R19-SG07-C/en</w:t>
        </w:r>
      </w:hyperlink>
    </w:p>
    <w:p w14:paraId="08628E02" w14:textId="77777777" w:rsidR="00F748BA" w:rsidRPr="009C1DCD" w:rsidRDefault="00F748BA" w:rsidP="004F14C8">
      <w:pPr>
        <w:spacing w:line="240" w:lineRule="auto"/>
        <w:rPr>
          <w:lang w:val="fr-FR"/>
        </w:rPr>
      </w:pPr>
      <w:bookmarkStart w:id="0" w:name="ddistribution"/>
      <w:bookmarkEnd w:id="0"/>
      <w:r w:rsidRPr="009C1DCD">
        <w:rPr>
          <w:lang w:val="fr-FR"/>
        </w:rPr>
        <w:br w:type="page"/>
      </w:r>
    </w:p>
    <w:p w14:paraId="16895FBE" w14:textId="77777777" w:rsidR="008A56B4" w:rsidRPr="00985FD5" w:rsidRDefault="00F748BA" w:rsidP="008A56B4">
      <w:pPr>
        <w:pStyle w:val="AnnexNotitle0"/>
        <w:tabs>
          <w:tab w:val="clear" w:pos="794"/>
          <w:tab w:val="clear" w:pos="1191"/>
          <w:tab w:val="clear" w:pos="1588"/>
          <w:tab w:val="clear" w:pos="1985"/>
        </w:tabs>
      </w:pPr>
      <w:r w:rsidRPr="009C1DCD">
        <w:rPr>
          <w:rFonts w:asciiTheme="minorHAnsi" w:hAnsiTheme="minorHAnsi"/>
        </w:rPr>
        <w:lastRenderedPageBreak/>
        <w:t xml:space="preserve">Annexe </w:t>
      </w:r>
      <w:r w:rsidR="004F14C8">
        <w:rPr>
          <w:rFonts w:asciiTheme="minorHAnsi" w:hAnsiTheme="minorHAnsi"/>
        </w:rPr>
        <w:br/>
      </w:r>
      <w:r w:rsidR="004F14C8">
        <w:rPr>
          <w:rFonts w:asciiTheme="minorHAnsi" w:hAnsiTheme="minorHAnsi"/>
        </w:rPr>
        <w:br/>
      </w:r>
      <w:r w:rsidR="008A56B4" w:rsidRPr="00985FD5">
        <w:rPr>
          <w:rFonts w:asciiTheme="minorHAnsi" w:hAnsiTheme="minorHAnsi"/>
        </w:rPr>
        <w:t>Titre et résumé du projet de Recommandation</w:t>
      </w:r>
    </w:p>
    <w:p w14:paraId="2F2AB4AC" w14:textId="77777777" w:rsidR="008A56B4" w:rsidRPr="00985FD5" w:rsidRDefault="008A56B4" w:rsidP="008A56B4">
      <w:pPr>
        <w:pStyle w:val="Normalaftertitle0"/>
        <w:tabs>
          <w:tab w:val="left" w:pos="8222"/>
        </w:tabs>
        <w:spacing w:before="720"/>
        <w:rPr>
          <w:rFonts w:asciiTheme="minorHAnsi" w:hAnsiTheme="minorHAnsi" w:cstheme="minorHAnsi"/>
          <w:szCs w:val="24"/>
          <w:lang w:val="fr-FR"/>
        </w:rPr>
      </w:pPr>
      <w:r w:rsidRPr="00985FD5">
        <w:rPr>
          <w:rFonts w:asciiTheme="minorHAnsi" w:hAnsiTheme="minorHAnsi"/>
          <w:u w:val="single"/>
          <w:lang w:val="fr-FR"/>
        </w:rPr>
        <w:t xml:space="preserve">Projet de révision de la Recommandation UIT-R </w:t>
      </w:r>
      <w:r w:rsidRPr="00985FD5">
        <w:rPr>
          <w:rFonts w:asciiTheme="minorHAnsi" w:hAnsiTheme="minorHAnsi" w:cstheme="minorHAnsi"/>
          <w:szCs w:val="24"/>
          <w:u w:val="single"/>
          <w:lang w:val="fr-FR"/>
        </w:rPr>
        <w:t>RS.2066-0</w:t>
      </w:r>
      <w:r w:rsidRPr="00985FD5">
        <w:rPr>
          <w:rFonts w:asciiTheme="minorHAnsi" w:hAnsiTheme="minorHAnsi"/>
          <w:lang w:val="fr-FR"/>
        </w:rPr>
        <w:tab/>
      </w:r>
      <w:r w:rsidRPr="00985FD5">
        <w:rPr>
          <w:rFonts w:asciiTheme="minorHAnsi" w:hAnsiTheme="minorHAnsi"/>
          <w:lang w:val="fr-FR"/>
        </w:rPr>
        <w:tab/>
      </w:r>
      <w:r w:rsidRPr="00985FD5">
        <w:rPr>
          <w:rFonts w:asciiTheme="minorHAnsi" w:hAnsiTheme="minorHAnsi" w:cstheme="minorHAnsi"/>
          <w:szCs w:val="24"/>
          <w:lang w:val="fr-FR"/>
        </w:rPr>
        <w:t>Doc. 7/93</w:t>
      </w:r>
    </w:p>
    <w:p w14:paraId="1461EA40" w14:textId="77777777" w:rsidR="008A56B4" w:rsidRPr="00985FD5" w:rsidRDefault="008A56B4" w:rsidP="008A56B4">
      <w:pPr>
        <w:pStyle w:val="Rectitle"/>
        <w:rPr>
          <w:lang w:val="fr-FR"/>
        </w:rPr>
      </w:pPr>
      <w:r w:rsidRPr="00985FD5">
        <w:rPr>
          <w:lang w:val="fr-FR"/>
        </w:rPr>
        <w:t>Protection du service de radioastronomie dans la bande de fréquences 10,6</w:t>
      </w:r>
      <w:r w:rsidRPr="00985FD5">
        <w:rPr>
          <w:lang w:val="fr-FR"/>
        </w:rPr>
        <w:noBreakHyphen/>
        <w:t>10,7 GHz contre les rayonnements non désirés des radars à synthèse d'ouverture fonctionnant dans le service d'exploration de la Terre</w:t>
      </w:r>
      <w:r w:rsidRPr="00985FD5">
        <w:rPr>
          <w:lang w:val="fr-FR"/>
        </w:rPr>
        <w:br/>
        <w:t>par satellite (active) au voisinage de 9 600 MHz</w:t>
      </w:r>
    </w:p>
    <w:p w14:paraId="0B6462D5" w14:textId="77777777" w:rsidR="008A56B4" w:rsidRPr="00985FD5" w:rsidRDefault="008A56B4" w:rsidP="008A56B4">
      <w:pPr>
        <w:pStyle w:val="Normalaftertitle0"/>
        <w:jc w:val="both"/>
        <w:rPr>
          <w:rFonts w:asciiTheme="minorHAnsi" w:hAnsiTheme="minorHAnsi"/>
          <w:lang w:val="fr-FR"/>
        </w:rPr>
      </w:pPr>
      <w:r w:rsidRPr="00985FD5">
        <w:rPr>
          <w:rFonts w:asciiTheme="minorHAnsi" w:hAnsiTheme="minorHAnsi"/>
          <w:lang w:val="fr-FR"/>
        </w:rPr>
        <w:t xml:space="preserve">La </w:t>
      </w:r>
      <w:r w:rsidRPr="00985FD5">
        <w:rPr>
          <w:rFonts w:asciiTheme="minorHAnsi" w:hAnsiTheme="minorHAnsi" w:cstheme="minorHAnsi"/>
          <w:lang w:val="fr-FR"/>
        </w:rPr>
        <w:t xml:space="preserve">Recommandation </w:t>
      </w:r>
      <w:r w:rsidRPr="00985FD5">
        <w:rPr>
          <w:rFonts w:asciiTheme="minorHAnsi" w:hAnsiTheme="minorHAnsi" w:cstheme="minorHAnsi"/>
          <w:color w:val="0000FF"/>
          <w:u w:val="single"/>
          <w:lang w:val="fr-FR"/>
        </w:rPr>
        <w:t xml:space="preserve">UIT-R </w:t>
      </w:r>
      <w:hyperlink r:id="rId10" w:history="1">
        <w:r w:rsidRPr="00985FD5">
          <w:rPr>
            <w:rFonts w:asciiTheme="minorHAnsi" w:hAnsiTheme="minorHAnsi" w:cstheme="minorHAnsi"/>
            <w:color w:val="0000FF"/>
            <w:u w:val="single"/>
            <w:lang w:val="fr-FR"/>
          </w:rPr>
          <w:t>RS.2066-0</w:t>
        </w:r>
      </w:hyperlink>
      <w:r w:rsidRPr="00985FD5">
        <w:rPr>
          <w:rFonts w:asciiTheme="minorHAnsi" w:hAnsiTheme="minorHAnsi"/>
          <w:lang w:val="fr-FR"/>
        </w:rPr>
        <w:t xml:space="preserve"> est incorporée à titre de référence dans le Règlement des radiocommunications comme résultat de la CMR-15 moyennant l'ajout du numéro </w:t>
      </w:r>
      <w:r w:rsidRPr="00985FD5">
        <w:rPr>
          <w:rFonts w:asciiTheme="minorHAnsi" w:hAnsiTheme="minorHAnsi"/>
          <w:b/>
          <w:bCs/>
          <w:lang w:val="fr-FR"/>
        </w:rPr>
        <w:t>5.474B</w:t>
      </w:r>
      <w:r w:rsidRPr="00985FD5">
        <w:rPr>
          <w:rFonts w:asciiTheme="minorHAnsi" w:hAnsiTheme="minorHAnsi"/>
          <w:lang w:val="fr-FR"/>
        </w:rPr>
        <w:t xml:space="preserve"> du RR:</w:t>
      </w:r>
    </w:p>
    <w:p w14:paraId="25304718" w14:textId="77777777" w:rsidR="008A56B4" w:rsidRPr="00985FD5" w:rsidRDefault="008A56B4" w:rsidP="008A56B4">
      <w:pPr>
        <w:tabs>
          <w:tab w:val="clear" w:pos="794"/>
          <w:tab w:val="clear" w:pos="1191"/>
          <w:tab w:val="clear" w:pos="1588"/>
          <w:tab w:val="left" w:pos="1134"/>
          <w:tab w:val="left" w:pos="3345"/>
        </w:tabs>
        <w:spacing w:before="80" w:line="240" w:lineRule="auto"/>
        <w:ind w:left="1134" w:hanging="1134"/>
        <w:textAlignment w:val="auto"/>
        <w:rPr>
          <w:rFonts w:asciiTheme="minorHAnsi" w:hAnsiTheme="minorHAnsi" w:cstheme="minorHAnsi"/>
          <w:sz w:val="21"/>
          <w:szCs w:val="21"/>
          <w:lang w:val="fr-FR" w:eastAsia="zh-CN"/>
        </w:rPr>
      </w:pPr>
      <w:r w:rsidRPr="00985FD5">
        <w:rPr>
          <w:rFonts w:asciiTheme="minorHAnsi" w:hAnsiTheme="minorHAnsi" w:cstheme="minorHAnsi"/>
          <w:b/>
          <w:szCs w:val="20"/>
          <w:lang w:val="fr-FR"/>
        </w:rPr>
        <w:tab/>
        <w:t>5.474B</w:t>
      </w:r>
      <w:r w:rsidRPr="00985FD5">
        <w:rPr>
          <w:rFonts w:asciiTheme="minorHAnsi" w:hAnsiTheme="minorHAnsi" w:cstheme="minorHAnsi"/>
          <w:szCs w:val="20"/>
          <w:lang w:val="fr-FR" w:eastAsia="zh-CN"/>
        </w:rPr>
        <w:tab/>
        <w:t>Les stations du service d'exploration de la Terre par satellite (active) doivent être conformes à la Recommandation UIT-R RS.2066-0.</w:t>
      </w:r>
      <w:r w:rsidRPr="00985FD5">
        <w:rPr>
          <w:rFonts w:asciiTheme="minorHAnsi" w:hAnsiTheme="minorHAnsi" w:cstheme="minorHAnsi"/>
          <w:sz w:val="16"/>
          <w:szCs w:val="12"/>
          <w:lang w:val="fr-FR" w:eastAsia="zh-CN"/>
        </w:rPr>
        <w:t>     </w:t>
      </w:r>
      <w:r w:rsidRPr="00985FD5">
        <w:rPr>
          <w:rFonts w:asciiTheme="minorHAnsi" w:hAnsiTheme="minorHAnsi" w:cstheme="minorHAnsi"/>
          <w:sz w:val="18"/>
          <w:szCs w:val="18"/>
          <w:lang w:val="fr-FR" w:eastAsia="zh-CN"/>
        </w:rPr>
        <w:t>(CMR-15)</w:t>
      </w:r>
    </w:p>
    <w:p w14:paraId="482422A9" w14:textId="77777777" w:rsidR="008A56B4" w:rsidRPr="008A56B4" w:rsidRDefault="008A56B4" w:rsidP="008A56B4">
      <w:pPr>
        <w:tabs>
          <w:tab w:val="clear" w:pos="794"/>
          <w:tab w:val="clear" w:pos="1191"/>
          <w:tab w:val="clear" w:pos="1588"/>
          <w:tab w:val="clear" w:pos="1985"/>
          <w:tab w:val="left" w:pos="1134"/>
          <w:tab w:val="left" w:pos="1871"/>
          <w:tab w:val="left" w:pos="2268"/>
        </w:tabs>
        <w:spacing w:before="120" w:line="240" w:lineRule="auto"/>
        <w:textAlignment w:val="auto"/>
        <w:rPr>
          <w:rFonts w:asciiTheme="minorHAnsi" w:hAnsiTheme="minorHAnsi" w:cstheme="minorHAnsi"/>
          <w:szCs w:val="20"/>
          <w:lang w:val="fr-FR" w:eastAsia="zh-CN"/>
        </w:rPr>
      </w:pPr>
      <w:r w:rsidRPr="008A56B4">
        <w:rPr>
          <w:rFonts w:asciiTheme="minorHAnsi" w:hAnsiTheme="minorHAnsi" w:cstheme="minorHAnsi"/>
          <w:spacing w:val="-2"/>
          <w:szCs w:val="20"/>
          <w:lang w:val="fr-FR" w:eastAsia="zh-CN"/>
        </w:rPr>
        <w:t xml:space="preserve">L'Annexe 2 de la Recommandation UIT-R RS.2066-0 contient les listes des stations de radioastronomie </w:t>
      </w:r>
      <w:r w:rsidRPr="008A56B4">
        <w:rPr>
          <w:rFonts w:asciiTheme="minorHAnsi" w:hAnsiTheme="minorHAnsi" w:cstheme="minorHAnsi"/>
          <w:szCs w:val="20"/>
          <w:lang w:val="fr-FR" w:eastAsia="zh-CN"/>
        </w:rPr>
        <w:t>fonctionnant dans la bande de fréquences 10,6-10,7 GHz dans les trois Régions de l'UIT.</w:t>
      </w:r>
    </w:p>
    <w:p w14:paraId="2D52770D" w14:textId="77777777" w:rsidR="008A56B4" w:rsidRPr="00985FD5" w:rsidRDefault="008A56B4" w:rsidP="008A56B4">
      <w:pPr>
        <w:tabs>
          <w:tab w:val="clear" w:pos="794"/>
          <w:tab w:val="clear" w:pos="1191"/>
          <w:tab w:val="clear" w:pos="1588"/>
          <w:tab w:val="clear" w:pos="1985"/>
          <w:tab w:val="left" w:pos="1134"/>
          <w:tab w:val="left" w:pos="1871"/>
          <w:tab w:val="left" w:pos="2268"/>
        </w:tabs>
        <w:spacing w:before="120" w:line="240" w:lineRule="auto"/>
        <w:textAlignment w:val="auto"/>
        <w:rPr>
          <w:rFonts w:asciiTheme="minorHAnsi" w:hAnsiTheme="minorHAnsi" w:cstheme="minorHAnsi"/>
          <w:szCs w:val="20"/>
          <w:lang w:val="fr-FR" w:eastAsia="zh-CN"/>
        </w:rPr>
      </w:pPr>
      <w:r w:rsidRPr="00985FD5">
        <w:rPr>
          <w:rFonts w:asciiTheme="minorHAnsi" w:hAnsiTheme="minorHAnsi" w:cstheme="minorHAnsi"/>
          <w:szCs w:val="20"/>
          <w:lang w:val="fr-FR" w:eastAsia="zh-CN"/>
        </w:rPr>
        <w:t>Après l'adoption de la Recommandation, il a été fait observer que certaines données des tableaux, notamment en ce qui concerne les coordonnées géographiques d'un certain nombre de stations de radioastronomie, devaient être corrigées.</w:t>
      </w:r>
    </w:p>
    <w:p w14:paraId="4FADF667" w14:textId="77777777" w:rsidR="008A56B4" w:rsidRPr="00985FD5" w:rsidRDefault="008A56B4" w:rsidP="008A56B4">
      <w:pPr>
        <w:tabs>
          <w:tab w:val="clear" w:pos="794"/>
          <w:tab w:val="clear" w:pos="1191"/>
          <w:tab w:val="clear" w:pos="1588"/>
          <w:tab w:val="clear" w:pos="1985"/>
          <w:tab w:val="left" w:pos="1134"/>
          <w:tab w:val="left" w:pos="1871"/>
          <w:tab w:val="left" w:pos="2268"/>
        </w:tabs>
        <w:spacing w:before="120" w:line="240" w:lineRule="auto"/>
        <w:textAlignment w:val="auto"/>
        <w:rPr>
          <w:rFonts w:asciiTheme="minorHAnsi" w:hAnsiTheme="minorHAnsi" w:cstheme="minorHAnsi"/>
          <w:szCs w:val="20"/>
          <w:lang w:val="fr-FR"/>
        </w:rPr>
      </w:pPr>
      <w:r w:rsidRPr="00985FD5">
        <w:rPr>
          <w:rFonts w:asciiTheme="minorHAnsi" w:hAnsiTheme="minorHAnsi" w:cstheme="minorHAnsi"/>
          <w:szCs w:val="20"/>
          <w:lang w:val="fr-FR" w:eastAsia="zh-CN"/>
        </w:rPr>
        <w:t>Actuellement, un certain nombre de stations de radiotélescopes du Système mondial d'observation VLBI (VGOS) sont dotées de récepteurs à large bande couvrant la bande de fréquences 2-14</w:t>
      </w:r>
      <w:r w:rsidRPr="00985FD5">
        <w:rPr>
          <w:rFonts w:asciiTheme="minorHAnsi" w:hAnsiTheme="minorHAnsi" w:cstheme="minorHAnsi"/>
          <w:szCs w:val="20"/>
          <w:lang w:val="fr-FR"/>
        </w:rPr>
        <w:t> GHz. Les stations VGOS sont enregistrées en tant que stations de radioastronomie, et peuvent donc demandées à être protégées dans les bandes de fréquences attribuées au service de radioastronomie, notamment la bande de fréquences 10,6</w:t>
      </w:r>
      <w:r w:rsidRPr="00985FD5">
        <w:rPr>
          <w:rFonts w:asciiTheme="minorHAnsi" w:hAnsiTheme="minorHAnsi" w:cstheme="minorHAnsi"/>
          <w:szCs w:val="20"/>
          <w:lang w:val="fr-FR"/>
        </w:rPr>
        <w:noBreakHyphen/>
        <w:t>10,7 GHz. En outre, il convient d'inclure ces stations VGOS dans les tableaux.</w:t>
      </w:r>
    </w:p>
    <w:p w14:paraId="5FD2AE99" w14:textId="77777777" w:rsidR="008A56B4" w:rsidRDefault="008A56B4" w:rsidP="008A56B4">
      <w:pPr>
        <w:rPr>
          <w:rFonts w:asciiTheme="minorHAnsi" w:hAnsiTheme="minorHAnsi" w:cstheme="minorHAnsi"/>
          <w:szCs w:val="20"/>
          <w:lang w:val="fr-FR"/>
        </w:rPr>
      </w:pPr>
      <w:r w:rsidRPr="00985FD5">
        <w:rPr>
          <w:rFonts w:asciiTheme="minorHAnsi" w:hAnsiTheme="minorHAnsi" w:cstheme="minorHAnsi"/>
          <w:szCs w:val="20"/>
          <w:lang w:val="fr-FR"/>
        </w:rPr>
        <w:t>Outre les stations VGOS, il convient d'ajouter un petit nombre d'autres stations de radioastronomie qui ne figuraient pas initialement dans les tableaux.</w:t>
      </w:r>
    </w:p>
    <w:p w14:paraId="4E67B073" w14:textId="77777777" w:rsidR="00E41BEB" w:rsidRPr="007A6686" w:rsidRDefault="00E41BEB" w:rsidP="00257492">
      <w:pPr>
        <w:tabs>
          <w:tab w:val="left" w:pos="1134"/>
          <w:tab w:val="left" w:pos="1871"/>
          <w:tab w:val="left" w:pos="2268"/>
        </w:tabs>
        <w:spacing w:before="360" w:line="240" w:lineRule="auto"/>
        <w:jc w:val="center"/>
        <w:rPr>
          <w:rFonts w:ascii="Times New Roman" w:eastAsia="MS Mincho" w:hAnsi="Times New Roman"/>
          <w:szCs w:val="24"/>
          <w:lang w:val="en-GB"/>
        </w:rPr>
      </w:pPr>
      <w:r>
        <w:rPr>
          <w:rFonts w:eastAsia="MS Mincho"/>
          <w:szCs w:val="24"/>
        </w:rPr>
        <w:t>___________________</w:t>
      </w:r>
    </w:p>
    <w:sectPr w:rsidR="00E41BEB" w:rsidRPr="007A6686"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34594" w14:textId="77777777" w:rsidR="00E049FE" w:rsidRDefault="00E049FE">
      <w:r>
        <w:separator/>
      </w:r>
    </w:p>
  </w:endnote>
  <w:endnote w:type="continuationSeparator" w:id="0">
    <w:p w14:paraId="1F7E298B" w14:textId="77777777" w:rsidR="00E049FE" w:rsidRDefault="00E0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47EF" w14:textId="585D3797" w:rsidR="009C7EA5" w:rsidRPr="00FF61A9" w:rsidRDefault="009C7EA5" w:rsidP="009C7EA5">
    <w:pPr>
      <w:pStyle w:val="FirstFooter"/>
      <w:spacing w:line="240" w:lineRule="auto"/>
      <w:ind w:left="-397" w:right="-397"/>
      <w:jc w:val="center"/>
      <w:rPr>
        <w:color w:val="4F81BD"/>
        <w:sz w:val="19"/>
        <w:szCs w:val="19"/>
        <w:lang w:val="fr-FR"/>
      </w:rPr>
    </w:pPr>
    <w:r w:rsidRPr="00FF61A9">
      <w:rPr>
        <w:rFonts w:asciiTheme="minorHAnsi" w:hAnsiTheme="minorHAnsi"/>
        <w:color w:val="4F81BD"/>
        <w:sz w:val="19"/>
        <w:szCs w:val="19"/>
        <w:lang w:val="fr-CH"/>
      </w:rPr>
      <w:t>Union internationale des télécommunications • Place des Nations, CH</w:t>
    </w:r>
    <w:r w:rsidRPr="00FF61A9">
      <w:rPr>
        <w:rFonts w:asciiTheme="minorHAnsi" w:hAnsiTheme="minorHAnsi"/>
        <w:color w:val="4F81BD"/>
        <w:sz w:val="19"/>
        <w:szCs w:val="19"/>
        <w:lang w:val="fr-CH"/>
      </w:rPr>
      <w:noBreakHyphen/>
      <w:t xml:space="preserve">1211 Genève 20, Suisse </w:t>
    </w:r>
    <w:r w:rsidR="00A17764" w:rsidRPr="00FF61A9">
      <w:rPr>
        <w:color w:val="4F81BD" w:themeColor="accent1"/>
        <w:sz w:val="19"/>
        <w:szCs w:val="19"/>
        <w:lang w:val="fr-CH"/>
      </w:rPr>
      <w:t>•</w:t>
    </w:r>
    <w:r w:rsidRPr="00FF61A9">
      <w:rPr>
        <w:rFonts w:asciiTheme="minorHAnsi" w:hAnsiTheme="minorHAnsi"/>
        <w:color w:val="4F81BD"/>
        <w:sz w:val="19"/>
        <w:szCs w:val="19"/>
        <w:lang w:val="fr-CH"/>
      </w:rPr>
      <w:br/>
      <w:t xml:space="preserve">Tél.: +41 22 730 5111 • </w:t>
    </w:r>
    <w:r w:rsidR="004F14C8" w:rsidRPr="00FF61A9">
      <w:rPr>
        <w:rFonts w:asciiTheme="minorHAnsi" w:hAnsiTheme="minorHAnsi"/>
        <w:color w:val="4F81BD"/>
        <w:sz w:val="19"/>
        <w:szCs w:val="19"/>
        <w:lang w:val="fr-CH"/>
      </w:rPr>
      <w:t>C</w:t>
    </w:r>
    <w:r w:rsidRPr="00FF61A9">
      <w:rPr>
        <w:rFonts w:asciiTheme="minorHAnsi" w:hAnsiTheme="minorHAnsi"/>
        <w:color w:val="4F81BD"/>
        <w:sz w:val="19"/>
        <w:szCs w:val="19"/>
        <w:lang w:val="fr-CH"/>
      </w:rPr>
      <w:t xml:space="preserve">ourriel: </w:t>
    </w:r>
    <w:hyperlink r:id="rId1" w:history="1">
      <w:r w:rsidRPr="00FF61A9">
        <w:rPr>
          <w:rStyle w:val="Hyperlink"/>
          <w:rFonts w:asciiTheme="minorHAnsi" w:hAnsiTheme="minorHAnsi"/>
          <w:sz w:val="19"/>
          <w:szCs w:val="19"/>
          <w:lang w:val="fr-FR"/>
        </w:rPr>
        <w:t>itumail@itu.int</w:t>
      </w:r>
    </w:hyperlink>
    <w:r w:rsidRPr="00FF61A9">
      <w:rPr>
        <w:rFonts w:asciiTheme="minorHAnsi" w:hAnsiTheme="minorHAnsi"/>
        <w:sz w:val="19"/>
        <w:szCs w:val="19"/>
        <w:lang w:val="fr-CH"/>
      </w:rPr>
      <w:t xml:space="preserve"> </w:t>
    </w:r>
    <w:r w:rsidRPr="00FF61A9">
      <w:rPr>
        <w:rFonts w:asciiTheme="minorHAnsi" w:hAnsiTheme="minorHAnsi"/>
        <w:color w:val="4F81BD"/>
        <w:sz w:val="19"/>
        <w:szCs w:val="19"/>
        <w:lang w:val="fr-CH"/>
      </w:rPr>
      <w:t xml:space="preserve">• Fax: +41 22 733 7256 • </w:t>
    </w:r>
    <w:hyperlink r:id="rId2" w:history="1">
      <w:r w:rsidRPr="00FF61A9">
        <w:rPr>
          <w:rStyle w:val="Hyperlink"/>
          <w:sz w:val="19"/>
          <w:szCs w:val="19"/>
          <w:lang w:val="fr-CH"/>
        </w:rPr>
        <w:t>www.itu.int</w:t>
      </w:r>
    </w:hyperlink>
    <w:r w:rsidRPr="00FF61A9">
      <w:rPr>
        <w:color w:val="4F81BD"/>
        <w:sz w:val="19"/>
        <w:szCs w:val="19"/>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55D96" w14:textId="77777777" w:rsidR="00E049FE" w:rsidRDefault="00E049FE">
      <w:r>
        <w:t>____________________</w:t>
      </w:r>
    </w:p>
  </w:footnote>
  <w:footnote w:type="continuationSeparator" w:id="0">
    <w:p w14:paraId="35C120CF" w14:textId="77777777" w:rsidR="00E049FE" w:rsidRDefault="00E04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55E8" w14:textId="7CF9DA50" w:rsidR="00E915AF" w:rsidRPr="002569F7" w:rsidRDefault="00C3556B" w:rsidP="004F14C8">
    <w:pPr>
      <w:pStyle w:val="Header"/>
      <w:jc w:val="center"/>
      <w:rPr>
        <w:sz w:val="18"/>
        <w:szCs w:val="16"/>
      </w:rPr>
    </w:pPr>
    <w:r>
      <w:rP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847B21">
      <w:rPr>
        <w:rStyle w:val="PageNumber"/>
        <w:noProof/>
        <w:sz w:val="18"/>
        <w:szCs w:val="16"/>
      </w:rPr>
      <w:t>2</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5386" w14:textId="1EE33880" w:rsidR="00552129" w:rsidRPr="002569F7" w:rsidRDefault="00552129" w:rsidP="00552129">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847B21">
      <w:rPr>
        <w:rStyle w:val="PageNumber"/>
        <w:noProof/>
        <w:sz w:val="18"/>
        <w:szCs w:val="16"/>
      </w:rPr>
      <w:t>3</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B70F26" w14:paraId="5E1CE14D" w14:textId="77777777" w:rsidTr="008A56B4">
      <w:trPr>
        <w:jc w:val="center"/>
      </w:trPr>
      <w:tc>
        <w:tcPr>
          <w:tcW w:w="4814" w:type="dxa"/>
        </w:tcPr>
        <w:p w14:paraId="43C037C3" w14:textId="77777777" w:rsidR="00B70F26" w:rsidRDefault="00B70F26" w:rsidP="00B70F26">
          <w:pPr>
            <w:pStyle w:val="Header"/>
            <w:spacing w:line="360" w:lineRule="auto"/>
            <w:ind w:left="567"/>
          </w:pPr>
          <w:bookmarkStart w:id="1" w:name="_Hlk121742544"/>
          <w:bookmarkStart w:id="2" w:name="_Hlk121742545"/>
          <w:r>
            <w:rPr>
              <w:noProof/>
              <w:lang w:val="en-GB" w:eastAsia="en-GB"/>
            </w:rPr>
            <w:drawing>
              <wp:inline distT="0" distB="0" distL="0" distR="0" wp14:anchorId="28F0ACD0" wp14:editId="3422684D">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40281E3D" w14:textId="77777777" w:rsidR="00B70F26" w:rsidRDefault="00B70F26" w:rsidP="00B70F26">
          <w:pPr>
            <w:pStyle w:val="Header"/>
            <w:spacing w:line="360" w:lineRule="auto"/>
            <w:jc w:val="center"/>
          </w:pPr>
          <w:r>
            <w:rPr>
              <w:noProof/>
            </w:rPr>
            <w:drawing>
              <wp:inline distT="0" distB="0" distL="0" distR="0" wp14:anchorId="2708296A" wp14:editId="7F29A05F">
                <wp:extent cx="2635250" cy="741446"/>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5663_WRC-23_logo_F-02.png"/>
                        <pic:cNvPicPr/>
                      </pic:nvPicPr>
                      <pic:blipFill>
                        <a:blip r:embed="rId2">
                          <a:extLst>
                            <a:ext uri="{28A0092B-C50C-407E-A947-70E740481C1C}">
                              <a14:useLocalDpi xmlns:a14="http://schemas.microsoft.com/office/drawing/2010/main" val="0"/>
                            </a:ext>
                          </a:extLst>
                        </a:blip>
                        <a:stretch>
                          <a:fillRect/>
                        </a:stretch>
                      </pic:blipFill>
                      <pic:spPr>
                        <a:xfrm>
                          <a:off x="0" y="0"/>
                          <a:ext cx="2749836" cy="773685"/>
                        </a:xfrm>
                        <a:prstGeom prst="rect">
                          <a:avLst/>
                        </a:prstGeom>
                      </pic:spPr>
                    </pic:pic>
                  </a:graphicData>
                </a:graphic>
              </wp:inline>
            </w:drawing>
          </w:r>
        </w:p>
      </w:tc>
    </w:tr>
    <w:bookmarkEnd w:id="1"/>
    <w:bookmarkEnd w:id="2"/>
  </w:tbl>
  <w:p w14:paraId="1A445973" w14:textId="303A32EB" w:rsidR="009C7EA5" w:rsidRPr="00B70F26" w:rsidRDefault="009C7EA5" w:rsidP="00B70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20807835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54030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049FE"/>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36EF"/>
    <w:rsid w:val="000E3DEE"/>
    <w:rsid w:val="000F0D13"/>
    <w:rsid w:val="00100B72"/>
    <w:rsid w:val="00101F7D"/>
    <w:rsid w:val="00103C76"/>
    <w:rsid w:val="0011265F"/>
    <w:rsid w:val="00117282"/>
    <w:rsid w:val="00117389"/>
    <w:rsid w:val="00121C2D"/>
    <w:rsid w:val="00134404"/>
    <w:rsid w:val="00144DFB"/>
    <w:rsid w:val="0014788A"/>
    <w:rsid w:val="00187CA3"/>
    <w:rsid w:val="00196710"/>
    <w:rsid w:val="00196770"/>
    <w:rsid w:val="00197324"/>
    <w:rsid w:val="001B351B"/>
    <w:rsid w:val="001B42C9"/>
    <w:rsid w:val="001C06DB"/>
    <w:rsid w:val="001C6971"/>
    <w:rsid w:val="001D2785"/>
    <w:rsid w:val="001D7070"/>
    <w:rsid w:val="001E5403"/>
    <w:rsid w:val="001F2170"/>
    <w:rsid w:val="001F3948"/>
    <w:rsid w:val="001F5A49"/>
    <w:rsid w:val="00201097"/>
    <w:rsid w:val="00201B6E"/>
    <w:rsid w:val="002236C8"/>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3812"/>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16FE8"/>
    <w:rsid w:val="004228FA"/>
    <w:rsid w:val="004326DB"/>
    <w:rsid w:val="0043682E"/>
    <w:rsid w:val="00447ECB"/>
    <w:rsid w:val="004623F7"/>
    <w:rsid w:val="00466F84"/>
    <w:rsid w:val="0047258B"/>
    <w:rsid w:val="00480F51"/>
    <w:rsid w:val="00481124"/>
    <w:rsid w:val="004815EB"/>
    <w:rsid w:val="00487569"/>
    <w:rsid w:val="00496864"/>
    <w:rsid w:val="00496920"/>
    <w:rsid w:val="004A4496"/>
    <w:rsid w:val="004B11AB"/>
    <w:rsid w:val="004B6210"/>
    <w:rsid w:val="004B7C9A"/>
    <w:rsid w:val="004C6779"/>
    <w:rsid w:val="004D733B"/>
    <w:rsid w:val="004E0DC4"/>
    <w:rsid w:val="004E0FB5"/>
    <w:rsid w:val="004E4398"/>
    <w:rsid w:val="004E43BB"/>
    <w:rsid w:val="004E4509"/>
    <w:rsid w:val="004E460D"/>
    <w:rsid w:val="004F14C8"/>
    <w:rsid w:val="004F178E"/>
    <w:rsid w:val="004F4543"/>
    <w:rsid w:val="004F57BB"/>
    <w:rsid w:val="00505309"/>
    <w:rsid w:val="0050789B"/>
    <w:rsid w:val="005224A1"/>
    <w:rsid w:val="00534372"/>
    <w:rsid w:val="00543DF8"/>
    <w:rsid w:val="00546101"/>
    <w:rsid w:val="00552129"/>
    <w:rsid w:val="00553DD7"/>
    <w:rsid w:val="005638CF"/>
    <w:rsid w:val="0056741E"/>
    <w:rsid w:val="0057325A"/>
    <w:rsid w:val="0057469A"/>
    <w:rsid w:val="00580814"/>
    <w:rsid w:val="00582426"/>
    <w:rsid w:val="00583A0B"/>
    <w:rsid w:val="00584DAD"/>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86D05"/>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47B21"/>
    <w:rsid w:val="00854131"/>
    <w:rsid w:val="0085652D"/>
    <w:rsid w:val="0087694B"/>
    <w:rsid w:val="00880F4D"/>
    <w:rsid w:val="0088443B"/>
    <w:rsid w:val="008A56B4"/>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7645A"/>
    <w:rsid w:val="0098013E"/>
    <w:rsid w:val="00981B54"/>
    <w:rsid w:val="009842C3"/>
    <w:rsid w:val="009A009A"/>
    <w:rsid w:val="009A6BB6"/>
    <w:rsid w:val="009B3F43"/>
    <w:rsid w:val="009B5CFA"/>
    <w:rsid w:val="009B7558"/>
    <w:rsid w:val="009C161F"/>
    <w:rsid w:val="009C1DCD"/>
    <w:rsid w:val="009C56B4"/>
    <w:rsid w:val="009C7EA5"/>
    <w:rsid w:val="009D244F"/>
    <w:rsid w:val="009D51A2"/>
    <w:rsid w:val="009E04A8"/>
    <w:rsid w:val="009E4AEC"/>
    <w:rsid w:val="009E5BD8"/>
    <w:rsid w:val="009E681E"/>
    <w:rsid w:val="00A119E6"/>
    <w:rsid w:val="00A17764"/>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05CC"/>
    <w:rsid w:val="00AF3325"/>
    <w:rsid w:val="00AF34D9"/>
    <w:rsid w:val="00AF70DA"/>
    <w:rsid w:val="00B019D3"/>
    <w:rsid w:val="00B34CF9"/>
    <w:rsid w:val="00B37559"/>
    <w:rsid w:val="00B4054B"/>
    <w:rsid w:val="00B579B0"/>
    <w:rsid w:val="00B57D11"/>
    <w:rsid w:val="00B649D7"/>
    <w:rsid w:val="00B70F26"/>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C0010"/>
    <w:rsid w:val="00DC6101"/>
    <w:rsid w:val="00DE5B5A"/>
    <w:rsid w:val="00DE66A5"/>
    <w:rsid w:val="00DE77C3"/>
    <w:rsid w:val="00DF2B50"/>
    <w:rsid w:val="00E01059"/>
    <w:rsid w:val="00E049FE"/>
    <w:rsid w:val="00E04C86"/>
    <w:rsid w:val="00E17344"/>
    <w:rsid w:val="00E20F30"/>
    <w:rsid w:val="00E2189C"/>
    <w:rsid w:val="00E25BB1"/>
    <w:rsid w:val="00E27BBA"/>
    <w:rsid w:val="00E30E3F"/>
    <w:rsid w:val="00E35E8F"/>
    <w:rsid w:val="00E41BEB"/>
    <w:rsid w:val="00E428AB"/>
    <w:rsid w:val="00E438E8"/>
    <w:rsid w:val="00E453A3"/>
    <w:rsid w:val="00E520E2"/>
    <w:rsid w:val="00E530C4"/>
    <w:rsid w:val="00E53DCE"/>
    <w:rsid w:val="00E55996"/>
    <w:rsid w:val="00E5604C"/>
    <w:rsid w:val="00E64254"/>
    <w:rsid w:val="00E67928"/>
    <w:rsid w:val="00E70FB5"/>
    <w:rsid w:val="00E915AF"/>
    <w:rsid w:val="00E96415"/>
    <w:rsid w:val="00EA15B3"/>
    <w:rsid w:val="00EA2C83"/>
    <w:rsid w:val="00EB2358"/>
    <w:rsid w:val="00EB3EB8"/>
    <w:rsid w:val="00EC00EF"/>
    <w:rsid w:val="00EC02FE"/>
    <w:rsid w:val="00EC4A96"/>
    <w:rsid w:val="00ED55B9"/>
    <w:rsid w:val="00EE03A0"/>
    <w:rsid w:val="00EE1A57"/>
    <w:rsid w:val="00F424BF"/>
    <w:rsid w:val="00F44FC3"/>
    <w:rsid w:val="00F46107"/>
    <w:rsid w:val="00F468C5"/>
    <w:rsid w:val="00F52F39"/>
    <w:rsid w:val="00F6184F"/>
    <w:rsid w:val="00F73DBD"/>
    <w:rsid w:val="00F748BA"/>
    <w:rsid w:val="00F8310E"/>
    <w:rsid w:val="00F914DD"/>
    <w:rsid w:val="00FA2358"/>
    <w:rsid w:val="00FB2592"/>
    <w:rsid w:val="00FB2810"/>
    <w:rsid w:val="00FB7A2C"/>
    <w:rsid w:val="00FC2947"/>
    <w:rsid w:val="00FC305C"/>
    <w:rsid w:val="00FE0818"/>
    <w:rsid w:val="00FE6FB1"/>
    <w:rsid w:val="00FF1927"/>
    <w:rsid w:val="00FF33EF"/>
    <w:rsid w:val="00FF61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E6CFFA7"/>
  <w15:docId w15:val="{14CB8B70-D198-422A-AE23-4A34945C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16FE8"/>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locked/>
    <w:rsid w:val="00416FE8"/>
    <w:rPr>
      <w:szCs w:val="22"/>
      <w:lang w:val="en-US" w:eastAsia="en-US"/>
    </w:rPr>
  </w:style>
  <w:style w:type="character" w:customStyle="1" w:styleId="TableheadChar">
    <w:name w:val="Table_head Char"/>
    <w:basedOn w:val="DefaultParagraphFont"/>
    <w:link w:val="Tablehead"/>
    <w:locked/>
    <w:rsid w:val="00416FE8"/>
    <w:rPr>
      <w:b/>
      <w:szCs w:val="22"/>
      <w:lang w:val="en-US" w:eastAsia="en-US"/>
    </w:rPr>
  </w:style>
  <w:style w:type="paragraph" w:customStyle="1" w:styleId="Reasons">
    <w:name w:val="Reasons"/>
    <w:basedOn w:val="Normal"/>
    <w:qFormat/>
    <w:rsid w:val="00416FE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
    <w:name w:val="Annex_NoTitle Char"/>
    <w:basedOn w:val="DefaultParagraphFont"/>
    <w:link w:val="AnnexNoTitle"/>
    <w:uiPriority w:val="99"/>
    <w:locked/>
    <w:rsid w:val="00F748BA"/>
    <w:rPr>
      <w:b/>
      <w:sz w:val="24"/>
      <w:szCs w:val="22"/>
      <w:lang w:val="en-US" w:eastAsia="en-US"/>
    </w:rPr>
  </w:style>
  <w:style w:type="character" w:customStyle="1" w:styleId="HeaderChar">
    <w:name w:val="Header Char"/>
    <w:basedOn w:val="DefaultParagraphFont"/>
    <w:link w:val="Header"/>
    <w:rsid w:val="009C7EA5"/>
    <w:rPr>
      <w:sz w:val="24"/>
      <w:szCs w:val="22"/>
      <w:lang w:val="en-US" w:eastAsia="en-US"/>
    </w:rPr>
  </w:style>
  <w:style w:type="paragraph" w:customStyle="1" w:styleId="Normalaftertitle0">
    <w:name w:val="Normal after title"/>
    <w:basedOn w:val="Normal"/>
    <w:next w:val="Normal"/>
    <w:link w:val="NormalaftertitleChar"/>
    <w:rsid w:val="00ED55B9"/>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ED55B9"/>
    <w:rPr>
      <w:rFonts w:ascii="Times New Roman" w:hAnsi="Times New Roman" w:cs="Times New Roman"/>
      <w:sz w:val="24"/>
      <w:lang w:val="en-GB" w:eastAsia="en-US"/>
    </w:rPr>
  </w:style>
  <w:style w:type="character" w:styleId="UnresolvedMention">
    <w:name w:val="Unresolved Mention"/>
    <w:basedOn w:val="DefaultParagraphFont"/>
    <w:uiPriority w:val="99"/>
    <w:semiHidden/>
    <w:unhideWhenUsed/>
    <w:rsid w:val="008A5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dbase/patent/patent-policy.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rec/R-REC-RS.2066/en" TargetMode="External"/><Relationship Id="rId4" Type="http://schemas.openxmlformats.org/officeDocument/2006/relationships/settings" Target="settings.xml"/><Relationship Id="rId9" Type="http://schemas.openxmlformats.org/officeDocument/2006/relationships/hyperlink" Target="https://www.itu.int/md/R19-SG07-C/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3B024986E84A97ADCFA295FAD94180"/>
        <w:category>
          <w:name w:val="General"/>
          <w:gallery w:val="placeholder"/>
        </w:category>
        <w:types>
          <w:type w:val="bbPlcHdr"/>
        </w:types>
        <w:behaviors>
          <w:behavior w:val="content"/>
        </w:behaviors>
        <w:guid w:val="{1C900E04-4FB0-4F95-91A2-BAA730E7AA61}"/>
      </w:docPartPr>
      <w:docPartBody>
        <w:p w:rsidR="00432825" w:rsidRDefault="00D83E15" w:rsidP="00D83E15">
          <w:pPr>
            <w:pStyle w:val="283B024986E84A97ADCFA295FAD94180"/>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AA6"/>
    <w:rsid w:val="00432825"/>
    <w:rsid w:val="005D4AA6"/>
    <w:rsid w:val="00D83E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15"/>
    <w:rPr>
      <w:color w:val="808080"/>
    </w:rPr>
  </w:style>
  <w:style w:type="paragraph" w:customStyle="1" w:styleId="283B024986E84A97ADCFA295FAD94180">
    <w:name w:val="283B024986E84A97ADCFA295FAD94180"/>
    <w:rsid w:val="00D83E15"/>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16E8C-A75B-4C60-842B-2ECB3BDC0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34</TotalTime>
  <Pages>3</Pages>
  <Words>545</Words>
  <Characters>3525</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4062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Author</cp:lastModifiedBy>
  <cp:revision>16</cp:revision>
  <cp:lastPrinted>2016-02-08T14:51:00Z</cp:lastPrinted>
  <dcterms:created xsi:type="dcterms:W3CDTF">2020-02-04T10:23:00Z</dcterms:created>
  <dcterms:modified xsi:type="dcterms:W3CDTF">2023-10-24T12:43:00Z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