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D605082" w14:textId="77777777" w:rsidTr="00DA4711">
        <w:trPr>
          <w:jc w:val="center"/>
        </w:trPr>
        <w:tc>
          <w:tcPr>
            <w:tcW w:w="9889" w:type="dxa"/>
            <w:gridSpan w:val="3"/>
            <w:shd w:val="clear" w:color="auto" w:fill="auto"/>
          </w:tcPr>
          <w:p w14:paraId="581DB2AE" w14:textId="77777777" w:rsidR="00E53DCE" w:rsidRPr="009C6A12" w:rsidRDefault="009C6A12" w:rsidP="007801C8">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65C9FAC" w14:textId="77777777" w:rsidR="00E53DCE" w:rsidRDefault="00E53DCE" w:rsidP="006160CB">
            <w:pPr>
              <w:spacing w:before="0"/>
              <w:jc w:val="left"/>
              <w:rPr>
                <w:rFonts w:cstheme="minorHAnsi"/>
                <w:b/>
                <w:bCs/>
                <w:color w:val="808080"/>
                <w:sz w:val="28"/>
                <w:szCs w:val="28"/>
                <w:lang w:val="en-GB"/>
              </w:rPr>
            </w:pPr>
          </w:p>
          <w:p w14:paraId="2A663086" w14:textId="77777777" w:rsidR="00E53DCE" w:rsidRPr="00AF70DA" w:rsidRDefault="00E53DCE" w:rsidP="006160CB">
            <w:pPr>
              <w:spacing w:before="0"/>
              <w:jc w:val="left"/>
              <w:rPr>
                <w:rFonts w:cs="Times New Roman Bold"/>
                <w:b/>
                <w:bCs/>
                <w:color w:val="808080"/>
                <w:sz w:val="28"/>
                <w:szCs w:val="28"/>
                <w:lang w:val="en-GB"/>
              </w:rPr>
            </w:pPr>
          </w:p>
        </w:tc>
      </w:tr>
      <w:tr w:rsidR="00E53DCE" w:rsidRPr="00803A2E" w14:paraId="25ABAA48" w14:textId="77777777" w:rsidTr="00DA4711">
        <w:trPr>
          <w:jc w:val="center"/>
        </w:trPr>
        <w:tc>
          <w:tcPr>
            <w:tcW w:w="7054" w:type="dxa"/>
            <w:gridSpan w:val="2"/>
            <w:shd w:val="clear" w:color="auto" w:fill="auto"/>
          </w:tcPr>
          <w:p w14:paraId="62FD5E2C" w14:textId="77777777" w:rsidR="00E53DCE" w:rsidRPr="00803A2E" w:rsidRDefault="009C6A12" w:rsidP="006160CB">
            <w:pPr>
              <w:spacing w:before="0"/>
              <w:jc w:val="left"/>
              <w:rPr>
                <w:szCs w:val="24"/>
                <w:lang w:val="fr-CH"/>
              </w:rPr>
            </w:pPr>
            <w:r w:rsidRPr="00803A2E">
              <w:rPr>
                <w:rFonts w:ascii="SimSun" w:hAnsi="SimSun" w:hint="eastAsia"/>
                <w:szCs w:val="24"/>
                <w:lang w:eastAsia="zh-CN"/>
              </w:rPr>
              <w:t>行政通函</w:t>
            </w:r>
            <w:r w:rsidR="00091DF4" w:rsidRPr="00803A2E">
              <w:rPr>
                <w:rFonts w:ascii="SimSun" w:hAnsi="SimSun" w:hint="eastAsia"/>
                <w:szCs w:val="24"/>
                <w:lang w:val="fr-CH" w:eastAsia="zh-CN"/>
              </w:rPr>
              <w:t>/</w:t>
            </w:r>
            <w:r w:rsidR="00091DF4" w:rsidRPr="00803A2E">
              <w:rPr>
                <w:rFonts w:ascii="SimSun" w:hAnsi="SimSun" w:hint="eastAsia"/>
                <w:szCs w:val="24"/>
                <w:lang w:eastAsia="zh-CN"/>
              </w:rPr>
              <w:t>通函</w:t>
            </w:r>
          </w:p>
          <w:p w14:paraId="2D129ABF" w14:textId="37964EB7" w:rsidR="00E53DCE" w:rsidRPr="00803A2E" w:rsidRDefault="00091DF4" w:rsidP="006160CB">
            <w:pPr>
              <w:spacing w:before="0"/>
              <w:jc w:val="left"/>
              <w:rPr>
                <w:b/>
                <w:bCs/>
                <w:szCs w:val="24"/>
                <w:lang w:val="fr-CH"/>
              </w:rPr>
            </w:pPr>
            <w:r w:rsidRPr="00803A2E">
              <w:rPr>
                <w:b/>
                <w:bCs/>
                <w:szCs w:val="24"/>
                <w:lang w:val="fr-CH"/>
              </w:rPr>
              <w:t>CACE/</w:t>
            </w:r>
            <w:r w:rsidR="00950CD2" w:rsidRPr="00803A2E">
              <w:rPr>
                <w:b/>
                <w:bCs/>
                <w:szCs w:val="24"/>
                <w:lang w:val="fr-CH"/>
              </w:rPr>
              <w:t>1080</w:t>
            </w:r>
          </w:p>
        </w:tc>
        <w:tc>
          <w:tcPr>
            <w:tcW w:w="2835" w:type="dxa"/>
            <w:shd w:val="clear" w:color="auto" w:fill="auto"/>
          </w:tcPr>
          <w:p w14:paraId="3DC76648" w14:textId="68DA6134" w:rsidR="00E53DCE" w:rsidRPr="00803A2E" w:rsidRDefault="009C6A12" w:rsidP="006160CB">
            <w:pPr>
              <w:spacing w:before="0"/>
              <w:jc w:val="right"/>
              <w:rPr>
                <w:szCs w:val="24"/>
                <w:lang w:val="en-GB"/>
              </w:rPr>
            </w:pPr>
            <w:r w:rsidRPr="00803A2E">
              <w:rPr>
                <w:szCs w:val="24"/>
                <w:lang w:eastAsia="zh-CN"/>
              </w:rPr>
              <w:t>20</w:t>
            </w:r>
            <w:r w:rsidR="00950CD2" w:rsidRPr="00803A2E">
              <w:rPr>
                <w:szCs w:val="24"/>
                <w:lang w:eastAsia="zh-CN"/>
              </w:rPr>
              <w:t>23</w:t>
            </w:r>
            <w:r w:rsidRPr="00803A2E">
              <w:rPr>
                <w:rFonts w:ascii="SimSun" w:hAnsi="SimSun" w:hint="eastAsia"/>
                <w:szCs w:val="24"/>
                <w:lang w:eastAsia="zh-CN"/>
              </w:rPr>
              <w:t>年</w:t>
            </w:r>
            <w:r w:rsidR="00950CD2" w:rsidRPr="00803A2E">
              <w:rPr>
                <w:szCs w:val="24"/>
                <w:lang w:eastAsia="zh-CN"/>
              </w:rPr>
              <w:t>10</w:t>
            </w:r>
            <w:r w:rsidRPr="00803A2E">
              <w:rPr>
                <w:rFonts w:ascii="SimSun" w:hAnsi="SimSun" w:hint="eastAsia"/>
                <w:szCs w:val="24"/>
                <w:lang w:eastAsia="zh-CN"/>
              </w:rPr>
              <w:t>月</w:t>
            </w:r>
            <w:r w:rsidR="00950CD2" w:rsidRPr="00803A2E">
              <w:rPr>
                <w:szCs w:val="24"/>
                <w:lang w:eastAsia="zh-CN"/>
              </w:rPr>
              <w:t>9</w:t>
            </w:r>
            <w:r w:rsidRPr="00803A2E">
              <w:rPr>
                <w:rFonts w:hint="eastAsia"/>
                <w:szCs w:val="24"/>
                <w:lang w:eastAsia="zh-CN"/>
              </w:rPr>
              <w:t>日</w:t>
            </w:r>
          </w:p>
        </w:tc>
      </w:tr>
      <w:tr w:rsidR="00E53DCE" w:rsidRPr="00334544" w14:paraId="15F8F65A" w14:textId="77777777" w:rsidTr="00DA4711">
        <w:trPr>
          <w:jc w:val="center"/>
        </w:trPr>
        <w:tc>
          <w:tcPr>
            <w:tcW w:w="9889" w:type="dxa"/>
            <w:gridSpan w:val="3"/>
            <w:shd w:val="clear" w:color="auto" w:fill="auto"/>
          </w:tcPr>
          <w:p w14:paraId="45B042A1" w14:textId="77777777" w:rsidR="00E53DCE" w:rsidRPr="00334544" w:rsidRDefault="00E53DCE" w:rsidP="006160CB">
            <w:pPr>
              <w:spacing w:before="0"/>
              <w:jc w:val="left"/>
              <w:rPr>
                <w:rFonts w:cs="Arial"/>
                <w:szCs w:val="24"/>
                <w:lang w:val="en-GB"/>
              </w:rPr>
            </w:pPr>
          </w:p>
        </w:tc>
      </w:tr>
      <w:tr w:rsidR="00E53DCE" w:rsidRPr="00334544" w14:paraId="72C791DF" w14:textId="77777777" w:rsidTr="00DA4711">
        <w:trPr>
          <w:jc w:val="center"/>
        </w:trPr>
        <w:tc>
          <w:tcPr>
            <w:tcW w:w="9889" w:type="dxa"/>
            <w:gridSpan w:val="3"/>
            <w:shd w:val="clear" w:color="auto" w:fill="auto"/>
          </w:tcPr>
          <w:p w14:paraId="0B0FA8B3" w14:textId="77777777" w:rsidR="00E53DCE" w:rsidRPr="00334544" w:rsidRDefault="00E53DCE" w:rsidP="006160CB">
            <w:pPr>
              <w:spacing w:before="0"/>
              <w:jc w:val="left"/>
              <w:rPr>
                <w:szCs w:val="24"/>
              </w:rPr>
            </w:pPr>
          </w:p>
        </w:tc>
      </w:tr>
      <w:tr w:rsidR="00E53DCE" w:rsidRPr="00334544" w14:paraId="1027C531" w14:textId="77777777" w:rsidTr="00DA4711">
        <w:trPr>
          <w:jc w:val="center"/>
        </w:trPr>
        <w:tc>
          <w:tcPr>
            <w:tcW w:w="9889" w:type="dxa"/>
            <w:gridSpan w:val="3"/>
            <w:shd w:val="clear" w:color="auto" w:fill="auto"/>
          </w:tcPr>
          <w:p w14:paraId="6D3416B7" w14:textId="73187ACB" w:rsidR="00E53DCE" w:rsidRPr="00334544" w:rsidRDefault="007801C8" w:rsidP="006160CB">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950CD2">
              <w:rPr>
                <w:rFonts w:asciiTheme="minorHAnsi" w:eastAsia="SimSun" w:hAnsiTheme="minorHAnsi" w:cstheme="minorHAnsi"/>
                <w:b/>
                <w:bCs/>
                <w:szCs w:val="24"/>
                <w:lang w:eastAsia="zh-CN"/>
              </w:rPr>
              <w:t>5</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p w14:paraId="02584A51" w14:textId="77777777" w:rsidR="00E53DCE" w:rsidRPr="00334544" w:rsidRDefault="00E53DCE" w:rsidP="006160CB">
            <w:pPr>
              <w:spacing w:before="0"/>
              <w:jc w:val="left"/>
              <w:rPr>
                <w:b/>
                <w:bCs/>
                <w:szCs w:val="24"/>
                <w:lang w:eastAsia="zh-CN"/>
              </w:rPr>
            </w:pPr>
          </w:p>
        </w:tc>
      </w:tr>
      <w:tr w:rsidR="00E53DCE" w:rsidRPr="00334544" w14:paraId="74FC3250" w14:textId="77777777" w:rsidTr="00DA4711">
        <w:trPr>
          <w:jc w:val="center"/>
        </w:trPr>
        <w:tc>
          <w:tcPr>
            <w:tcW w:w="9889" w:type="dxa"/>
            <w:gridSpan w:val="3"/>
            <w:shd w:val="clear" w:color="auto" w:fill="auto"/>
          </w:tcPr>
          <w:p w14:paraId="60C4B262" w14:textId="77777777" w:rsidR="00E53DCE" w:rsidRPr="00334544" w:rsidRDefault="00E53DCE" w:rsidP="006160CB">
            <w:pPr>
              <w:spacing w:before="0"/>
              <w:jc w:val="left"/>
              <w:rPr>
                <w:szCs w:val="24"/>
                <w:lang w:eastAsia="zh-CN"/>
              </w:rPr>
            </w:pPr>
          </w:p>
        </w:tc>
      </w:tr>
      <w:tr w:rsidR="00E53DCE" w:rsidRPr="00334544" w14:paraId="02022951" w14:textId="77777777" w:rsidTr="00DA4711">
        <w:trPr>
          <w:jc w:val="center"/>
        </w:trPr>
        <w:tc>
          <w:tcPr>
            <w:tcW w:w="9889" w:type="dxa"/>
            <w:gridSpan w:val="3"/>
            <w:shd w:val="clear" w:color="auto" w:fill="auto"/>
          </w:tcPr>
          <w:p w14:paraId="0A2329AB" w14:textId="77777777" w:rsidR="00E53DCE" w:rsidRPr="00334544" w:rsidRDefault="00E53DCE" w:rsidP="006160CB">
            <w:pPr>
              <w:spacing w:before="0"/>
              <w:jc w:val="left"/>
              <w:rPr>
                <w:szCs w:val="24"/>
                <w:lang w:eastAsia="zh-CN"/>
              </w:rPr>
            </w:pPr>
          </w:p>
        </w:tc>
      </w:tr>
      <w:tr w:rsidR="00E53DCE" w:rsidRPr="00334544" w14:paraId="4DBB0C3A" w14:textId="77777777" w:rsidTr="00DA4711">
        <w:trPr>
          <w:jc w:val="center"/>
        </w:trPr>
        <w:tc>
          <w:tcPr>
            <w:tcW w:w="1526" w:type="dxa"/>
            <w:shd w:val="clear" w:color="auto" w:fill="auto"/>
          </w:tcPr>
          <w:p w14:paraId="27F7B1A3"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29A7E7B2" w14:textId="7159D515" w:rsidR="007801C8" w:rsidRPr="00CA4B55" w:rsidRDefault="007801C8" w:rsidP="007801C8">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950CD2">
              <w:rPr>
                <w:rFonts w:eastAsia="SimSun" w:hint="eastAsia"/>
                <w:szCs w:val="24"/>
                <w:lang w:eastAsia="zh-CN"/>
              </w:rPr>
              <w:t>5</w:t>
            </w:r>
            <w:r w:rsidRPr="00CA4B55">
              <w:rPr>
                <w:rFonts w:eastAsia="SimSun" w:hint="eastAsia"/>
                <w:b/>
                <w:bCs/>
                <w:szCs w:val="24"/>
                <w:lang w:eastAsia="zh-CN"/>
              </w:rPr>
              <w:t>研究组</w:t>
            </w:r>
            <w:r w:rsidR="004B2415">
              <w:rPr>
                <w:rFonts w:hint="eastAsia"/>
                <w:b/>
                <w:bCs/>
                <w:lang w:eastAsia="zh-CN"/>
              </w:rPr>
              <w:t>（地面业务）</w:t>
            </w:r>
          </w:p>
          <w:p w14:paraId="6466904F" w14:textId="0AF1185C" w:rsidR="00E53DCE" w:rsidRPr="00334544" w:rsidRDefault="007801C8" w:rsidP="00803A2E">
            <w:pPr>
              <w:tabs>
                <w:tab w:val="clear" w:pos="794"/>
                <w:tab w:val="clear" w:pos="1191"/>
                <w:tab w:val="clear" w:pos="1588"/>
                <w:tab w:val="clear" w:pos="1985"/>
                <w:tab w:val="left" w:pos="634"/>
              </w:tabs>
              <w:spacing w:before="80" w:line="240" w:lineRule="auto"/>
              <w:ind w:left="493" w:hanging="493"/>
              <w:rPr>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950CD2">
              <w:rPr>
                <w:rFonts w:eastAsia="SimSun"/>
                <w:b/>
                <w:bCs/>
                <w:szCs w:val="24"/>
                <w:lang w:eastAsia="zh-CN"/>
              </w:rPr>
              <w:t>1</w:t>
            </w:r>
            <w:r w:rsidRPr="00CA4B55">
              <w:rPr>
                <w:rFonts w:eastAsia="SimSun" w:hint="eastAsia"/>
                <w:b/>
                <w:bCs/>
                <w:szCs w:val="24"/>
                <w:lang w:eastAsia="zh-CN"/>
              </w:rPr>
              <w:t>项</w:t>
            </w:r>
            <w:r w:rsidRPr="00CA4B55">
              <w:rPr>
                <w:rFonts w:eastAsia="SimSun" w:hint="eastAsia"/>
                <w:b/>
                <w:bCs/>
                <w:szCs w:val="24"/>
                <w:lang w:eastAsia="zh-CN"/>
              </w:rPr>
              <w:t>ITU-R</w:t>
            </w:r>
            <w:r w:rsidRPr="00CA4B55">
              <w:rPr>
                <w:rFonts w:eastAsia="SimSun" w:hint="eastAsia"/>
                <w:b/>
                <w:bCs/>
                <w:szCs w:val="24"/>
                <w:lang w:eastAsia="zh-CN"/>
              </w:rPr>
              <w:t>新</w:t>
            </w:r>
            <w:r w:rsidR="003F7692">
              <w:rPr>
                <w:rFonts w:eastAsia="SimSun" w:hint="eastAsia"/>
                <w:b/>
                <w:bCs/>
                <w:szCs w:val="24"/>
                <w:lang w:eastAsia="zh-CN"/>
              </w:rPr>
              <w:t>的</w:t>
            </w:r>
            <w:r w:rsidRPr="00CA4B55">
              <w:rPr>
                <w:rFonts w:eastAsia="SimSun" w:hint="eastAsia"/>
                <w:b/>
                <w:bCs/>
                <w:szCs w:val="24"/>
                <w:lang w:eastAsia="zh-CN"/>
              </w:rPr>
              <w:t>建议书草案</w:t>
            </w:r>
          </w:p>
        </w:tc>
      </w:tr>
      <w:tr w:rsidR="00E53DCE" w:rsidRPr="00334544" w14:paraId="5F7EEDED" w14:textId="77777777" w:rsidTr="00DA4711">
        <w:trPr>
          <w:jc w:val="center"/>
        </w:trPr>
        <w:tc>
          <w:tcPr>
            <w:tcW w:w="1526" w:type="dxa"/>
            <w:shd w:val="clear" w:color="auto" w:fill="auto"/>
          </w:tcPr>
          <w:p w14:paraId="1BD0EBA2"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38EC622B"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73DD4DD1" w14:textId="77777777" w:rsidTr="00DA4711">
        <w:trPr>
          <w:jc w:val="center"/>
        </w:trPr>
        <w:tc>
          <w:tcPr>
            <w:tcW w:w="1526" w:type="dxa"/>
            <w:shd w:val="clear" w:color="auto" w:fill="auto"/>
          </w:tcPr>
          <w:p w14:paraId="237A82ED"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DFD922B"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57B093AC" w14:textId="77777777" w:rsidTr="00DA4711">
        <w:trPr>
          <w:jc w:val="center"/>
        </w:trPr>
        <w:tc>
          <w:tcPr>
            <w:tcW w:w="9889" w:type="dxa"/>
            <w:gridSpan w:val="3"/>
            <w:shd w:val="clear" w:color="auto" w:fill="auto"/>
          </w:tcPr>
          <w:p w14:paraId="0BFF2EB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1B13BE66" w14:textId="77777777" w:rsidTr="00DA4711">
        <w:trPr>
          <w:jc w:val="center"/>
        </w:trPr>
        <w:tc>
          <w:tcPr>
            <w:tcW w:w="9889" w:type="dxa"/>
            <w:gridSpan w:val="3"/>
            <w:shd w:val="clear" w:color="auto" w:fill="auto"/>
          </w:tcPr>
          <w:p w14:paraId="2C1E2239" w14:textId="77777777" w:rsidR="00E53DCE" w:rsidRPr="00334544" w:rsidRDefault="00E53DCE" w:rsidP="006160CB">
            <w:pPr>
              <w:spacing w:before="0"/>
              <w:jc w:val="left"/>
              <w:rPr>
                <w:b/>
                <w:bCs/>
                <w:szCs w:val="24"/>
                <w:lang w:eastAsia="zh-CN"/>
              </w:rPr>
            </w:pPr>
          </w:p>
        </w:tc>
      </w:tr>
    </w:tbl>
    <w:p w14:paraId="107C7759" w14:textId="548FB270" w:rsidR="007801C8" w:rsidRPr="00CA4B55" w:rsidRDefault="007801C8" w:rsidP="00803A2E">
      <w:pPr>
        <w:spacing w:before="360" w:line="240" w:lineRule="auto"/>
        <w:ind w:firstLineChars="200" w:firstLine="480"/>
        <w:rPr>
          <w:lang w:eastAsia="zh-CN"/>
        </w:rPr>
      </w:pPr>
      <w:r w:rsidRPr="00CA4B55">
        <w:rPr>
          <w:rFonts w:hint="eastAsia"/>
          <w:lang w:eastAsia="zh-CN"/>
        </w:rPr>
        <w:t>在</w:t>
      </w:r>
      <w:r w:rsidR="00950CD2">
        <w:rPr>
          <w:lang w:eastAsia="zh-CN"/>
        </w:rPr>
        <w:t>2023</w:t>
      </w:r>
      <w:r w:rsidRPr="00CA4B55">
        <w:rPr>
          <w:rFonts w:hint="eastAsia"/>
          <w:lang w:eastAsia="zh-CN"/>
        </w:rPr>
        <w:t>年</w:t>
      </w:r>
      <w:r w:rsidR="00950CD2">
        <w:rPr>
          <w:lang w:eastAsia="zh-CN"/>
        </w:rPr>
        <w:t>9</w:t>
      </w:r>
      <w:r w:rsidRPr="00CA4B55">
        <w:rPr>
          <w:rFonts w:hint="eastAsia"/>
          <w:lang w:eastAsia="zh-CN"/>
        </w:rPr>
        <w:t>月</w:t>
      </w:r>
      <w:r w:rsidR="00950CD2">
        <w:rPr>
          <w:lang w:eastAsia="zh-CN"/>
        </w:rPr>
        <w:t>25</w:t>
      </w:r>
      <w:r w:rsidRPr="00CA4B55">
        <w:rPr>
          <w:rFonts w:hint="eastAsia"/>
          <w:lang w:eastAsia="zh-CN"/>
        </w:rPr>
        <w:t>日至</w:t>
      </w:r>
      <w:r w:rsidR="00950CD2">
        <w:rPr>
          <w:lang w:eastAsia="zh-CN"/>
        </w:rPr>
        <w:t>26</w:t>
      </w:r>
      <w:r w:rsidRPr="00CA4B55">
        <w:rPr>
          <w:rFonts w:hint="eastAsia"/>
          <w:lang w:eastAsia="zh-CN"/>
        </w:rPr>
        <w:t>日召开的无线电通信第</w:t>
      </w:r>
      <w:r w:rsidR="006B293B">
        <w:rPr>
          <w:lang w:eastAsia="zh-CN"/>
        </w:rPr>
        <w:t>5</w:t>
      </w:r>
      <w:r w:rsidRPr="00CA4B55">
        <w:rPr>
          <w:rFonts w:hint="eastAsia"/>
          <w:lang w:eastAsia="zh-CN"/>
        </w:rPr>
        <w:t>研究组会议上，研究</w:t>
      </w:r>
      <w:proofErr w:type="gramStart"/>
      <w:r w:rsidRPr="00CA4B55">
        <w:rPr>
          <w:rFonts w:hint="eastAsia"/>
          <w:lang w:eastAsia="zh-CN"/>
        </w:rPr>
        <w:t>组做出</w:t>
      </w:r>
      <w:proofErr w:type="gramEnd"/>
      <w:r w:rsidRPr="00CA4B55">
        <w:rPr>
          <w:rFonts w:hint="eastAsia"/>
          <w:lang w:eastAsia="zh-CN"/>
        </w:rPr>
        <w:t>决定，寻求</w:t>
      </w:r>
      <w:r w:rsidRPr="00CA4B55">
        <w:rPr>
          <w:lang w:eastAsia="zh-CN"/>
        </w:rPr>
        <w:t>以信函方式通过</w:t>
      </w:r>
      <w:r w:rsidR="006B293B">
        <w:rPr>
          <w:lang w:eastAsia="zh-CN"/>
        </w:rPr>
        <w:t>1</w:t>
      </w:r>
      <w:r w:rsidRPr="00CA4B55">
        <w:rPr>
          <w:rFonts w:hint="eastAsia"/>
          <w:lang w:eastAsia="zh-CN"/>
        </w:rPr>
        <w:t>项新的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Pr>
          <w:lang w:eastAsia="zh-CN"/>
        </w:rPr>
        <w:t>8</w:t>
      </w:r>
      <w:r w:rsidRPr="00CA4B55">
        <w:rPr>
          <w:lang w:eastAsia="zh-CN"/>
        </w:rPr>
        <w:t>号</w:t>
      </w:r>
      <w:proofErr w:type="gramStart"/>
      <w:r w:rsidRPr="00CA4B55">
        <w:rPr>
          <w:lang w:eastAsia="zh-CN"/>
        </w:rPr>
        <w:t>决议第</w:t>
      </w:r>
      <w:proofErr w:type="gramEnd"/>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Pr="00CA4B55">
        <w:rPr>
          <w:rFonts w:hint="eastAsia"/>
          <w:lang w:eastAsia="zh-CN"/>
        </w:rPr>
        <w:t>同时通过和批准的（</w:t>
      </w:r>
      <w:r w:rsidRPr="00CA4B55">
        <w:rPr>
          <w:lang w:eastAsia="zh-CN"/>
        </w:rPr>
        <w:t>PSAA</w:t>
      </w:r>
      <w:r w:rsidRPr="00CA4B55">
        <w:rPr>
          <w:rFonts w:hint="eastAsia"/>
          <w:lang w:eastAsia="zh-CN"/>
        </w:rPr>
        <w:t>）</w:t>
      </w:r>
      <w:r w:rsidRPr="00CA4B55">
        <w:rPr>
          <w:lang w:eastAsia="zh-CN"/>
        </w:rPr>
        <w:t>程序（</w:t>
      </w:r>
      <w:r w:rsidRPr="00CA4B55">
        <w:rPr>
          <w:lang w:eastAsia="zh-CN"/>
        </w:rPr>
        <w:t>ITU-R</w:t>
      </w:r>
      <w:r w:rsidRPr="00CA4B55">
        <w:rPr>
          <w:lang w:eastAsia="zh-CN"/>
        </w:rPr>
        <w:t>第</w:t>
      </w:r>
      <w:r w:rsidRPr="00CA4B55">
        <w:rPr>
          <w:lang w:eastAsia="zh-CN"/>
        </w:rPr>
        <w:t>1-</w:t>
      </w:r>
      <w:r w:rsidRPr="00CA4B55">
        <w:rPr>
          <w:rFonts w:hint="eastAsia"/>
          <w:lang w:eastAsia="zh-CN"/>
        </w:rPr>
        <w:t>8</w:t>
      </w:r>
      <w:r w:rsidRPr="00CA4B55">
        <w:rPr>
          <w:lang w:eastAsia="zh-CN"/>
        </w:rPr>
        <w:t>号</w:t>
      </w:r>
      <w:proofErr w:type="gramStart"/>
      <w:r w:rsidRPr="00CA4B55">
        <w:rPr>
          <w:lang w:eastAsia="zh-CN"/>
        </w:rPr>
        <w:t>决议第</w:t>
      </w:r>
      <w:proofErr w:type="gramEnd"/>
      <w:r w:rsidRPr="00CA4B55">
        <w:rPr>
          <w:rFonts w:cs="SimSun" w:hint="eastAsia"/>
          <w:lang w:eastAsia="zh-CN"/>
        </w:rPr>
        <w:t>A2.6.2.4</w:t>
      </w:r>
      <w:r w:rsidRPr="00CA4B55">
        <w:rPr>
          <w:lang w:eastAsia="zh-CN"/>
        </w:rPr>
        <w:t>段）。建议书</w:t>
      </w:r>
      <w:r w:rsidRPr="00CA4B55">
        <w:rPr>
          <w:rFonts w:hint="eastAsia"/>
          <w:lang w:eastAsia="zh-CN"/>
        </w:rPr>
        <w:t>草案的标题和摘要见</w:t>
      </w:r>
      <w:r w:rsidRPr="006B293B">
        <w:rPr>
          <w:rFonts w:hint="eastAsia"/>
          <w:lang w:eastAsia="zh-CN"/>
        </w:rPr>
        <w:t>本函附件</w:t>
      </w:r>
      <w:r w:rsidRPr="00CA4B55">
        <w:rPr>
          <w:lang w:eastAsia="zh-CN"/>
        </w:rPr>
        <w:t>。</w:t>
      </w:r>
      <w:proofErr w:type="gramStart"/>
      <w:r w:rsidRPr="00CA4B55">
        <w:rPr>
          <w:rFonts w:hint="eastAsia"/>
          <w:lang w:eastAsia="zh-CN"/>
        </w:rPr>
        <w:t>请反对</w:t>
      </w:r>
      <w:proofErr w:type="gramEnd"/>
      <w:r w:rsidRPr="00CA4B55">
        <w:rPr>
          <w:rFonts w:hint="eastAsia"/>
          <w:lang w:eastAsia="zh-CN"/>
        </w:rPr>
        <w:t>批准某建议书草案的成员国向主任和研究组主席阐明反对原因。</w:t>
      </w:r>
    </w:p>
    <w:p w14:paraId="11FB5931" w14:textId="16D1D550" w:rsidR="007801C8" w:rsidRPr="00CA4B55" w:rsidRDefault="007801C8" w:rsidP="007801C8">
      <w:pPr>
        <w:spacing w:before="120" w:line="240" w:lineRule="auto"/>
        <w:ind w:firstLineChars="200" w:firstLine="480"/>
        <w:rPr>
          <w:lang w:eastAsia="zh-CN"/>
        </w:rPr>
      </w:pPr>
      <w:r w:rsidRPr="00803A2E">
        <w:rPr>
          <w:lang w:eastAsia="zh-CN"/>
        </w:rPr>
        <w:t>审议期将持续</w:t>
      </w:r>
      <w:r w:rsidRPr="00803A2E">
        <w:rPr>
          <w:rFonts w:hint="eastAsia"/>
          <w:lang w:eastAsia="zh-CN"/>
        </w:rPr>
        <w:t>2</w:t>
      </w:r>
      <w:r w:rsidRPr="00803A2E">
        <w:rPr>
          <w:lang w:eastAsia="zh-CN"/>
        </w:rPr>
        <w:t>个月，于</w:t>
      </w:r>
      <w:r w:rsidRPr="00803A2E">
        <w:rPr>
          <w:u w:val="single"/>
          <w:lang w:eastAsia="zh-CN"/>
        </w:rPr>
        <w:t>20</w:t>
      </w:r>
      <w:r w:rsidR="00EE2676" w:rsidRPr="00803A2E">
        <w:rPr>
          <w:u w:val="single"/>
          <w:lang w:eastAsia="zh-CN"/>
        </w:rPr>
        <w:t>23</w:t>
      </w:r>
      <w:r w:rsidRPr="00803A2E">
        <w:rPr>
          <w:u w:val="single"/>
          <w:lang w:eastAsia="zh-CN"/>
        </w:rPr>
        <w:t>年</w:t>
      </w:r>
      <w:r w:rsidR="00EE2676" w:rsidRPr="00803A2E">
        <w:rPr>
          <w:u w:val="single"/>
          <w:lang w:eastAsia="zh-CN"/>
        </w:rPr>
        <w:t>1</w:t>
      </w:r>
      <w:r w:rsidR="00803A2E">
        <w:rPr>
          <w:u w:val="single"/>
          <w:lang w:eastAsia="zh-CN"/>
        </w:rPr>
        <w:t>2</w:t>
      </w:r>
      <w:r w:rsidRPr="00803A2E">
        <w:rPr>
          <w:u w:val="single"/>
          <w:lang w:eastAsia="zh-CN"/>
        </w:rPr>
        <w:t>月</w:t>
      </w:r>
      <w:r w:rsidR="00EE2676" w:rsidRPr="00803A2E">
        <w:rPr>
          <w:u w:val="single"/>
          <w:lang w:eastAsia="zh-CN"/>
        </w:rPr>
        <w:t>9</w:t>
      </w:r>
      <w:r w:rsidRPr="00803A2E">
        <w:rPr>
          <w:u w:val="single"/>
          <w:lang w:eastAsia="zh-CN"/>
        </w:rPr>
        <w:t>日</w:t>
      </w:r>
      <w:r w:rsidRPr="00803A2E">
        <w:rPr>
          <w:lang w:eastAsia="zh-CN"/>
        </w:rPr>
        <w:t>结束。如在此期间未收到成员国的反对意见，则</w:t>
      </w:r>
      <w:proofErr w:type="gramStart"/>
      <w:r w:rsidRPr="00CA4B55">
        <w:rPr>
          <w:rFonts w:hint="eastAsia"/>
          <w:lang w:eastAsia="zh-CN"/>
        </w:rPr>
        <w:t>须</w:t>
      </w:r>
      <w:r w:rsidRPr="00CA4B55">
        <w:rPr>
          <w:lang w:eastAsia="zh-CN"/>
        </w:rPr>
        <w:t>认为</w:t>
      </w:r>
      <w:proofErr w:type="gramEnd"/>
      <w:r w:rsidRPr="00CA4B55">
        <w:rPr>
          <w:lang w:eastAsia="zh-CN"/>
        </w:rPr>
        <w:t>第</w:t>
      </w:r>
      <w:r w:rsidR="00EE2676">
        <w:rPr>
          <w:lang w:eastAsia="zh-CN"/>
        </w:rPr>
        <w:t>5</w:t>
      </w:r>
      <w:r w:rsidRPr="00CA4B55">
        <w:rPr>
          <w:lang w:eastAsia="zh-CN"/>
        </w:rPr>
        <w:t>研究组已通过建议书草案。此外，由于采用了</w:t>
      </w:r>
      <w:r w:rsidRPr="00CA4B55">
        <w:rPr>
          <w:lang w:eastAsia="zh-CN"/>
        </w:rPr>
        <w:t>PSAA</w:t>
      </w:r>
      <w:r w:rsidRPr="00CA4B55">
        <w:rPr>
          <w:lang w:eastAsia="zh-CN"/>
        </w:rPr>
        <w:t>程序，亦将认为上述建议书草案已获得批准。</w:t>
      </w:r>
    </w:p>
    <w:p w14:paraId="698982DE" w14:textId="77777777" w:rsidR="007801C8" w:rsidRPr="00CA4B55" w:rsidRDefault="007801C8" w:rsidP="007801C8">
      <w:pPr>
        <w:spacing w:before="120" w:line="240" w:lineRule="auto"/>
        <w:ind w:firstLineChars="200" w:firstLine="480"/>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的结果，并尽可能快地出版已经批准的建议书（见</w:t>
      </w:r>
      <w:hyperlink r:id="rId8" w:history="1">
        <w:r w:rsidRPr="00CA4B55">
          <w:rPr>
            <w:color w:val="0000FF"/>
            <w:u w:val="single"/>
          </w:rPr>
          <w:t>http</w:t>
        </w:r>
        <w:proofErr w:type="spellEnd"/>
        <w:r w:rsidRPr="00CA4B55">
          <w:rPr>
            <w:color w:val="0000FF"/>
            <w:u w:val="single"/>
          </w:rPr>
          <w:t>://www.itu.int/pub/R-REC</w:t>
        </w:r>
      </w:hyperlink>
      <w:r w:rsidRPr="00CA4B55">
        <w:rPr>
          <w:rFonts w:hint="eastAsia"/>
        </w:rPr>
        <w:t>）。</w:t>
      </w:r>
    </w:p>
    <w:p w14:paraId="5B6E78EF" w14:textId="77777777" w:rsidR="007801C8" w:rsidRPr="00CA4B55" w:rsidRDefault="007801C8" w:rsidP="00803A2E">
      <w:pPr>
        <w:spacing w:before="120" w:line="240" w:lineRule="auto"/>
        <w:ind w:firstLineChars="200" w:firstLine="480"/>
        <w:rPr>
          <w:lang w:eastAsia="zh-CN"/>
        </w:rPr>
      </w:pPr>
      <w:r w:rsidRPr="00CA4B55">
        <w:rPr>
          <w:rFonts w:hint="eastAsia"/>
          <w:lang w:eastAsia="zh-CN"/>
        </w:rPr>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hyperlink r:id="rId9" w:history="1">
        <w:r w:rsidRPr="00CA4B55">
          <w:rPr>
            <w:color w:val="0000FF"/>
            <w:szCs w:val="24"/>
            <w:u w:val="single"/>
            <w:lang w:val="fr-FR" w:eastAsia="zh-CN"/>
          </w:rPr>
          <w:t>http://www.itu.int/en/ITU-T/ipr/Pages/policy.aspx</w:t>
        </w:r>
      </w:hyperlink>
      <w:r w:rsidRPr="00CA4B55">
        <w:rPr>
          <w:rFonts w:hint="eastAsia"/>
          <w:lang w:eastAsia="zh-CN"/>
        </w:rPr>
        <w:t>。</w:t>
      </w:r>
    </w:p>
    <w:p w14:paraId="273B5922" w14:textId="77777777" w:rsidR="00010110" w:rsidRDefault="007801C8" w:rsidP="00010110">
      <w:pPr>
        <w:spacing w:before="108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FC31A6">
        <w:rPr>
          <w:rFonts w:asciiTheme="majorEastAsia" w:eastAsiaTheme="majorEastAsia" w:hAnsiTheme="majorEastAsia"/>
          <w:szCs w:val="24"/>
          <w:lang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3FE36F8D" w14:textId="77777777" w:rsidR="00010110" w:rsidRDefault="007801C8" w:rsidP="00010110">
      <w:pPr>
        <w:spacing w:before="840" w:line="360" w:lineRule="auto"/>
        <w:jc w:val="left"/>
        <w:rPr>
          <w:rFonts w:asciiTheme="majorEastAsia" w:eastAsiaTheme="majorEastAsia" w:hAnsiTheme="majorEastAsia"/>
          <w:szCs w:val="24"/>
          <w:lang w:eastAsia="zh-CN"/>
        </w:rPr>
      </w:pPr>
      <w:r w:rsidRPr="00CA4B55">
        <w:rPr>
          <w:rFonts w:hint="eastAsia"/>
          <w:b/>
          <w:lang w:eastAsia="zh-CN"/>
        </w:rPr>
        <w:t>附件：</w:t>
      </w:r>
      <w:r w:rsidR="00FC31A6">
        <w:rPr>
          <w:rFonts w:hint="eastAsia"/>
          <w:lang w:eastAsia="zh-CN"/>
        </w:rPr>
        <w:t>建议书草案的标题和摘要</w:t>
      </w:r>
    </w:p>
    <w:p w14:paraId="5BB54CC6" w14:textId="29BC8267" w:rsidR="007801C8" w:rsidRPr="00010110" w:rsidRDefault="007801C8" w:rsidP="00010110">
      <w:pPr>
        <w:spacing w:before="0" w:line="360" w:lineRule="auto"/>
        <w:jc w:val="left"/>
        <w:rPr>
          <w:rFonts w:asciiTheme="majorEastAsia" w:eastAsiaTheme="majorEastAsia" w:hAnsiTheme="majorEastAsia"/>
          <w:szCs w:val="24"/>
          <w:lang w:eastAsia="zh-CN"/>
        </w:rPr>
      </w:pPr>
      <w:r w:rsidRPr="00CA4B55">
        <w:rPr>
          <w:rFonts w:hint="eastAsia"/>
          <w:b/>
          <w:bCs/>
          <w:lang w:eastAsia="zh-CN"/>
        </w:rPr>
        <w:t>文件：</w:t>
      </w:r>
      <w:bookmarkStart w:id="0" w:name="_Hlk147241679"/>
      <w:r w:rsidR="002F1AF0">
        <w:fldChar w:fldCharType="begin"/>
      </w:r>
      <w:r w:rsidR="002F1AF0">
        <w:rPr>
          <w:lang w:eastAsia="zh-CN"/>
        </w:rPr>
        <w:instrText>HYPERLINK "https://www.itu.int/dms_ties/itu-r/md/19/sg05/c/R19-SG05-C-0153!P01!MSW-E.docx"</w:instrText>
      </w:r>
      <w:r w:rsidR="002F1AF0">
        <w:fldChar w:fldCharType="separate"/>
      </w:r>
      <w:r w:rsidR="009D7EF2" w:rsidRPr="004B2415">
        <w:rPr>
          <w:rStyle w:val="Hyperlink"/>
          <w:szCs w:val="24"/>
          <w:lang w:eastAsia="zh-CN"/>
        </w:rPr>
        <w:t>5/153</w:t>
      </w:r>
      <w:r w:rsidR="004B2415">
        <w:rPr>
          <w:rStyle w:val="Hyperlink"/>
          <w:rFonts w:hint="eastAsia"/>
          <w:szCs w:val="24"/>
          <w:lang w:eastAsia="zh-CN"/>
        </w:rPr>
        <w:t>号文件第</w:t>
      </w:r>
      <w:r w:rsidR="009D7EF2" w:rsidRPr="004B2415">
        <w:rPr>
          <w:rStyle w:val="Hyperlink"/>
          <w:szCs w:val="24"/>
          <w:lang w:eastAsia="zh-CN"/>
        </w:rPr>
        <w:t>1</w:t>
      </w:r>
      <w:r w:rsidR="002F1AF0">
        <w:rPr>
          <w:rStyle w:val="Hyperlink"/>
          <w:szCs w:val="24"/>
          <w:lang w:val="fr-FR"/>
        </w:rPr>
        <w:fldChar w:fldCharType="end"/>
      </w:r>
      <w:r w:rsidR="004B2415">
        <w:rPr>
          <w:rStyle w:val="Hyperlink"/>
          <w:rFonts w:hint="eastAsia"/>
          <w:szCs w:val="24"/>
          <w:lang w:val="fr-FR" w:eastAsia="zh-CN"/>
        </w:rPr>
        <w:t>部分</w:t>
      </w:r>
      <w:bookmarkEnd w:id="0"/>
    </w:p>
    <w:p w14:paraId="572E5B7B" w14:textId="36725CAE" w:rsidR="007801C8" w:rsidRDefault="007801C8" w:rsidP="00010110">
      <w:pPr>
        <w:spacing w:before="0" w:line="360" w:lineRule="auto"/>
        <w:rPr>
          <w:lang w:eastAsia="zh-CN"/>
        </w:rPr>
      </w:pPr>
      <w:r w:rsidRPr="00CA4B55">
        <w:rPr>
          <w:rFonts w:hint="eastAsia"/>
          <w:lang w:eastAsia="zh-CN"/>
        </w:rPr>
        <w:t>以下网站提供</w:t>
      </w:r>
      <w:r w:rsidRPr="00EE2676">
        <w:rPr>
          <w:rFonts w:hint="eastAsia"/>
          <w:lang w:eastAsia="zh-CN"/>
        </w:rPr>
        <w:t>此</w:t>
      </w:r>
      <w:r w:rsidRPr="00CA4B55">
        <w:rPr>
          <w:rFonts w:hint="eastAsia"/>
          <w:lang w:eastAsia="zh-CN"/>
        </w:rPr>
        <w:t>文件的电子版：</w:t>
      </w:r>
      <w:hyperlink r:id="rId10" w:history="1">
        <w:r w:rsidR="00EE2676" w:rsidRPr="001A6870">
          <w:rPr>
            <w:rStyle w:val="Hyperlink"/>
            <w:szCs w:val="24"/>
            <w:lang w:eastAsia="zh-CN"/>
          </w:rPr>
          <w:t>https://www.itu.int/md/R19-</w:t>
        </w:r>
        <w:r w:rsidR="00EE2676" w:rsidRPr="00124A0D">
          <w:rPr>
            <w:rStyle w:val="Hyperlink"/>
            <w:szCs w:val="24"/>
            <w:lang w:eastAsia="zh-CN"/>
          </w:rPr>
          <w:t>SG05-</w:t>
        </w:r>
        <w:r w:rsidR="00EE2676" w:rsidRPr="001A6870">
          <w:rPr>
            <w:rStyle w:val="Hyperlink"/>
            <w:szCs w:val="24"/>
            <w:lang w:eastAsia="zh-CN"/>
          </w:rPr>
          <w:t>C/en</w:t>
        </w:r>
      </w:hyperlink>
    </w:p>
    <w:p w14:paraId="0BA260EE" w14:textId="77777777" w:rsidR="00010110" w:rsidRPr="00010110" w:rsidRDefault="00010110" w:rsidP="00010110">
      <w:pPr>
        <w:spacing w:before="0" w:line="360" w:lineRule="auto"/>
        <w:rPr>
          <w:lang w:eastAsia="zh-CN"/>
        </w:rPr>
      </w:pPr>
    </w:p>
    <w:p w14:paraId="287857AD" w14:textId="2C2A4D81" w:rsidR="007801C8" w:rsidRPr="00D160A0" w:rsidRDefault="007801C8" w:rsidP="007801C8">
      <w:pPr>
        <w:pStyle w:val="AnnexNoTitle"/>
        <w:rPr>
          <w:sz w:val="28"/>
          <w:szCs w:val="28"/>
          <w:lang w:eastAsia="zh-CN"/>
        </w:rPr>
      </w:pPr>
      <w:r w:rsidRPr="00D160A0">
        <w:rPr>
          <w:rFonts w:hint="eastAsia"/>
          <w:sz w:val="28"/>
          <w:szCs w:val="28"/>
          <w:lang w:eastAsia="zh-CN"/>
        </w:rPr>
        <w:t>附件</w:t>
      </w:r>
      <w:r w:rsidRPr="00D160A0">
        <w:rPr>
          <w:sz w:val="28"/>
          <w:szCs w:val="28"/>
          <w:lang w:eastAsia="zh-CN"/>
        </w:rPr>
        <w:br/>
      </w:r>
      <w:r w:rsidRPr="00D160A0">
        <w:rPr>
          <w:sz w:val="28"/>
          <w:szCs w:val="28"/>
          <w:lang w:eastAsia="zh-CN"/>
        </w:rPr>
        <w:br/>
      </w:r>
      <w:r w:rsidRPr="00D160A0">
        <w:rPr>
          <w:rFonts w:hint="eastAsia"/>
          <w:sz w:val="28"/>
          <w:szCs w:val="28"/>
          <w:lang w:eastAsia="zh-CN"/>
        </w:rPr>
        <w:t>建议书草案的标题和摘要</w:t>
      </w:r>
    </w:p>
    <w:p w14:paraId="4B84CEB8" w14:textId="6B5A03EC" w:rsidR="00124A0D" w:rsidRPr="00124A0D" w:rsidRDefault="00124A0D" w:rsidP="00124A0D">
      <w:pPr>
        <w:spacing w:before="600"/>
        <w:rPr>
          <w:rFonts w:eastAsia="Times New Roman"/>
        </w:rPr>
      </w:pPr>
      <w:bookmarkStart w:id="1" w:name="_Hlk146893531"/>
      <w:r w:rsidRPr="00124A0D">
        <w:rPr>
          <w:rFonts w:eastAsia="Times New Roman"/>
          <w:u w:val="single"/>
        </w:rPr>
        <w:t>ITU-</w:t>
      </w:r>
      <w:proofErr w:type="gramStart"/>
      <w:r w:rsidRPr="00124A0D">
        <w:rPr>
          <w:rFonts w:eastAsia="Times New Roman"/>
          <w:u w:val="single"/>
        </w:rPr>
        <w:t>R</w:t>
      </w:r>
      <w:r w:rsidRPr="00124A0D">
        <w:rPr>
          <w:rFonts w:eastAsia="Times New Roman"/>
          <w:u w:val="single"/>
          <w:lang w:eastAsia="ja-JP"/>
        </w:rPr>
        <w:t>M.[</w:t>
      </w:r>
      <w:proofErr w:type="gramEnd"/>
      <w:r w:rsidRPr="00124A0D">
        <w:rPr>
          <w:rFonts w:eastAsia="Times New Roman"/>
          <w:u w:val="single"/>
          <w:lang w:eastAsia="ja-JP"/>
        </w:rPr>
        <w:t>REC.MSS &amp; IMT L-BAND COMPATIBILITY]</w:t>
      </w:r>
      <w:r w:rsidR="004B2415">
        <w:rPr>
          <w:rFonts w:ascii="SimSun" w:eastAsia="SimSun" w:hAnsi="SimSun" w:cs="SimSun" w:hint="eastAsia"/>
          <w:u w:val="single"/>
          <w:lang w:eastAsia="zh-CN"/>
        </w:rPr>
        <w:t>新建议书草案</w:t>
      </w:r>
      <w:r w:rsidRPr="00124A0D">
        <w:rPr>
          <w:rFonts w:eastAsia="Times New Roman"/>
          <w:position w:val="6"/>
          <w:sz w:val="18"/>
          <w:lang w:eastAsia="ja-JP"/>
        </w:rPr>
        <w:t xml:space="preserve"> </w:t>
      </w:r>
      <w:r w:rsidRPr="00124A0D">
        <w:rPr>
          <w:rFonts w:eastAsia="Times New Roman"/>
          <w:position w:val="6"/>
          <w:sz w:val="18"/>
          <w:lang w:eastAsia="ja-JP"/>
        </w:rPr>
        <w:footnoteReference w:id="1"/>
      </w:r>
      <w:r w:rsidRPr="00124A0D">
        <w:rPr>
          <w:rFonts w:eastAsia="Times New Roman"/>
        </w:rPr>
        <w:tab/>
      </w:r>
      <w:hyperlink r:id="rId11" w:history="1">
        <w:r w:rsidR="004B2415" w:rsidRPr="004B2415">
          <w:rPr>
            <w:rStyle w:val="Hyperlink"/>
            <w:szCs w:val="24"/>
            <w:lang w:eastAsia="zh-CN"/>
          </w:rPr>
          <w:t>5/153</w:t>
        </w:r>
        <w:r w:rsidR="004B2415">
          <w:rPr>
            <w:rStyle w:val="Hyperlink"/>
            <w:rFonts w:hint="eastAsia"/>
            <w:szCs w:val="24"/>
            <w:lang w:eastAsia="zh-CN"/>
          </w:rPr>
          <w:t>号文件第</w:t>
        </w:r>
        <w:r w:rsidR="004B2415" w:rsidRPr="004B2415">
          <w:rPr>
            <w:rStyle w:val="Hyperlink"/>
            <w:szCs w:val="24"/>
            <w:lang w:eastAsia="zh-CN"/>
          </w:rPr>
          <w:t>1</w:t>
        </w:r>
      </w:hyperlink>
      <w:r w:rsidR="004B2415">
        <w:rPr>
          <w:rStyle w:val="Hyperlink"/>
          <w:rFonts w:hint="eastAsia"/>
          <w:szCs w:val="24"/>
          <w:lang w:val="fr-FR" w:eastAsia="zh-CN"/>
        </w:rPr>
        <w:t>部分</w:t>
      </w:r>
    </w:p>
    <w:p w14:paraId="40FB3785" w14:textId="2F789C78" w:rsidR="00124A0D" w:rsidRPr="00124A0D" w:rsidRDefault="004B2415" w:rsidP="00124A0D">
      <w:pPr>
        <w:spacing w:before="480"/>
        <w:jc w:val="center"/>
        <w:rPr>
          <w:rFonts w:eastAsia="Times New Roman"/>
          <w:b/>
          <w:lang w:eastAsia="ja-JP"/>
        </w:rPr>
      </w:pPr>
      <w:bookmarkStart w:id="2" w:name="_Hlk147137642"/>
      <w:bookmarkEnd w:id="1"/>
      <w:r w:rsidRPr="004B2415">
        <w:rPr>
          <w:rFonts w:ascii="Times New Roman" w:eastAsiaTheme="majorEastAsia" w:hAnsi="Times New Roman" w:cs="Times New Roman"/>
          <w:b/>
          <w:lang w:eastAsia="ja-JP"/>
        </w:rPr>
        <w:t>对于希望在</w:t>
      </w:r>
      <w:r w:rsidRPr="004B2415">
        <w:rPr>
          <w:rFonts w:ascii="Times New Roman" w:eastAsiaTheme="majorEastAsia" w:hAnsi="Times New Roman" w:cs="Times New Roman"/>
          <w:b/>
          <w:lang w:eastAsia="ja-JP"/>
        </w:rPr>
        <w:t>1 492-1 518 MHz</w:t>
      </w:r>
      <w:r w:rsidRPr="004B2415">
        <w:rPr>
          <w:rFonts w:ascii="Times New Roman" w:eastAsiaTheme="majorEastAsia" w:hAnsi="Times New Roman" w:cs="Times New Roman"/>
          <w:b/>
          <w:lang w:eastAsia="ja-JP"/>
        </w:rPr>
        <w:t>频段内实施</w:t>
      </w:r>
      <w:r w:rsidRPr="004B2415">
        <w:rPr>
          <w:rFonts w:ascii="Times New Roman" w:eastAsiaTheme="majorEastAsia" w:hAnsi="Times New Roman" w:cs="Times New Roman"/>
          <w:b/>
          <w:lang w:eastAsia="ja-JP"/>
        </w:rPr>
        <w:t>IMT</w:t>
      </w:r>
      <w:r w:rsidRPr="004B2415">
        <w:rPr>
          <w:rFonts w:ascii="Times New Roman" w:eastAsiaTheme="majorEastAsia" w:hAnsi="Times New Roman" w:cs="Times New Roman"/>
          <w:b/>
          <w:lang w:eastAsia="ja-JP"/>
        </w:rPr>
        <w:t>的</w:t>
      </w:r>
      <w:r>
        <w:rPr>
          <w:rFonts w:ascii="Times New Roman" w:eastAsiaTheme="majorEastAsia" w:hAnsi="Times New Roman" w:cs="Times New Roman" w:hint="eastAsia"/>
          <w:b/>
          <w:lang w:eastAsia="zh-CN"/>
        </w:rPr>
        <w:t>主管部门</w:t>
      </w:r>
      <w:r w:rsidRPr="004B2415">
        <w:rPr>
          <w:rFonts w:ascii="Times New Roman" w:eastAsiaTheme="majorEastAsia" w:hAnsi="Times New Roman" w:cs="Times New Roman"/>
          <w:b/>
          <w:lang w:eastAsia="ja-JP"/>
        </w:rPr>
        <w:t>，</w:t>
      </w:r>
      <w:r w:rsidR="002F1AF0">
        <w:rPr>
          <w:rFonts w:ascii="Times New Roman" w:eastAsiaTheme="majorEastAsia" w:hAnsi="Times New Roman" w:cs="Times New Roman" w:hint="eastAsia"/>
          <w:b/>
          <w:lang w:eastAsia="zh-CN"/>
        </w:rPr>
        <w:t>针对</w:t>
      </w:r>
      <w:r w:rsidRPr="004B2415">
        <w:rPr>
          <w:rFonts w:ascii="Times New Roman" w:eastAsiaTheme="majorEastAsia" w:hAnsi="Times New Roman" w:cs="Times New Roman"/>
          <w:b/>
          <w:lang w:eastAsia="ja-JP"/>
        </w:rPr>
        <w:t>1 518-1 525 MHz</w:t>
      </w:r>
      <w:r w:rsidRPr="004B2415">
        <w:rPr>
          <w:rFonts w:ascii="Times New Roman" w:eastAsiaTheme="majorEastAsia" w:hAnsi="Times New Roman" w:cs="Times New Roman"/>
          <w:b/>
          <w:lang w:eastAsia="ja-JP"/>
        </w:rPr>
        <w:t>频段内的</w:t>
      </w:r>
      <w:r w:rsidRPr="004B2415">
        <w:rPr>
          <w:rFonts w:ascii="Times New Roman" w:eastAsiaTheme="majorEastAsia" w:hAnsi="Times New Roman" w:cs="Times New Roman"/>
          <w:b/>
          <w:lang w:eastAsia="ja-JP"/>
        </w:rPr>
        <w:t>MSS</w:t>
      </w:r>
      <w:r w:rsidRPr="004B2415">
        <w:rPr>
          <w:rFonts w:ascii="Times New Roman" w:eastAsiaTheme="majorEastAsia" w:hAnsi="Times New Roman" w:cs="Times New Roman"/>
          <w:b/>
          <w:lang w:eastAsia="ja-JP"/>
        </w:rPr>
        <w:t>操作，</w:t>
      </w:r>
      <w:r>
        <w:rPr>
          <w:rFonts w:ascii="Times New Roman" w:eastAsiaTheme="majorEastAsia" w:hAnsi="Times New Roman" w:cs="Times New Roman" w:hint="eastAsia"/>
          <w:b/>
          <w:lang w:eastAsia="zh-CN"/>
        </w:rPr>
        <w:t>为</w:t>
      </w:r>
      <w:r w:rsidRPr="004B2415">
        <w:rPr>
          <w:rFonts w:ascii="Times New Roman" w:eastAsiaTheme="majorEastAsia" w:hAnsi="Times New Roman" w:cs="Times New Roman"/>
          <w:b/>
          <w:lang w:eastAsia="ja-JP"/>
        </w:rPr>
        <w:t>提供</w:t>
      </w:r>
      <w:r w:rsidRPr="004B2415">
        <w:rPr>
          <w:rFonts w:ascii="Times New Roman" w:eastAsiaTheme="majorEastAsia" w:hAnsi="Times New Roman" w:cs="Times New Roman"/>
          <w:b/>
          <w:lang w:eastAsia="ja-JP"/>
        </w:rPr>
        <w:t>IMT</w:t>
      </w:r>
      <w:r w:rsidRPr="004B2415">
        <w:rPr>
          <w:rFonts w:ascii="Times New Roman" w:eastAsiaTheme="majorEastAsia" w:hAnsi="Times New Roman" w:cs="Times New Roman"/>
          <w:b/>
          <w:lang w:eastAsia="ja-JP"/>
        </w:rPr>
        <w:t>和</w:t>
      </w:r>
      <w:r w:rsidRPr="004B2415">
        <w:rPr>
          <w:rFonts w:ascii="Times New Roman" w:eastAsiaTheme="majorEastAsia" w:hAnsi="Times New Roman" w:cs="Times New Roman"/>
          <w:b/>
          <w:lang w:eastAsia="ja-JP"/>
        </w:rPr>
        <w:t>MSS</w:t>
      </w:r>
      <w:r w:rsidRPr="004B2415">
        <w:rPr>
          <w:rFonts w:ascii="Times New Roman" w:eastAsiaTheme="majorEastAsia" w:hAnsi="Times New Roman" w:cs="Times New Roman"/>
          <w:b/>
          <w:lang w:eastAsia="ja-JP"/>
        </w:rPr>
        <w:t>之间</w:t>
      </w:r>
      <w:r>
        <w:rPr>
          <w:rFonts w:ascii="Times New Roman" w:eastAsiaTheme="majorEastAsia" w:hAnsi="Times New Roman" w:cs="Times New Roman" w:hint="eastAsia"/>
          <w:b/>
          <w:lang w:eastAsia="zh-CN"/>
        </w:rPr>
        <w:t>的</w:t>
      </w:r>
      <w:r w:rsidRPr="004B2415">
        <w:rPr>
          <w:rFonts w:ascii="Times New Roman" w:eastAsiaTheme="majorEastAsia" w:hAnsi="Times New Roman" w:cs="Times New Roman"/>
          <w:b/>
          <w:lang w:eastAsia="ja-JP"/>
        </w:rPr>
        <w:t>兼容性</w:t>
      </w:r>
      <w:r>
        <w:rPr>
          <w:rFonts w:ascii="Times New Roman" w:eastAsiaTheme="majorEastAsia" w:hAnsi="Times New Roman" w:cs="Times New Roman" w:hint="eastAsia"/>
          <w:b/>
          <w:lang w:eastAsia="zh-CN"/>
        </w:rPr>
        <w:t>采取的</w:t>
      </w:r>
      <w:r w:rsidRPr="004B2415">
        <w:rPr>
          <w:rFonts w:ascii="Times New Roman" w:eastAsiaTheme="majorEastAsia" w:hAnsi="Times New Roman" w:cs="Times New Roman"/>
          <w:b/>
          <w:lang w:eastAsia="ja-JP"/>
        </w:rPr>
        <w:t>技术和</w:t>
      </w:r>
      <w:r>
        <w:rPr>
          <w:rFonts w:ascii="Times New Roman" w:eastAsiaTheme="majorEastAsia" w:hAnsi="Times New Roman" w:cs="Times New Roman" w:hint="eastAsia"/>
          <w:b/>
          <w:lang w:eastAsia="zh-CN"/>
        </w:rPr>
        <w:t>规则</w:t>
      </w:r>
      <w:r w:rsidRPr="004B2415">
        <w:rPr>
          <w:rFonts w:ascii="Times New Roman" w:eastAsiaTheme="majorEastAsia" w:hAnsi="Times New Roman" w:cs="Times New Roman"/>
          <w:b/>
          <w:lang w:eastAsia="ja-JP"/>
        </w:rPr>
        <w:t>措施</w:t>
      </w:r>
      <w:r w:rsidR="00124A0D" w:rsidRPr="00124A0D">
        <w:rPr>
          <w:rFonts w:eastAsia="Times New Roman"/>
          <w:b/>
          <w:position w:val="6"/>
          <w:sz w:val="18"/>
          <w:lang w:eastAsia="ja-JP"/>
        </w:rPr>
        <w:footnoteReference w:id="2"/>
      </w:r>
      <w:bookmarkEnd w:id="2"/>
    </w:p>
    <w:p w14:paraId="008DB885" w14:textId="48A15ACE" w:rsidR="00124A0D" w:rsidRPr="00124A0D" w:rsidRDefault="00D054EE" w:rsidP="00D054EE">
      <w:pPr>
        <w:keepNext/>
        <w:keepLines/>
        <w:suppressAutoHyphens/>
        <w:adjustRightInd/>
        <w:spacing w:before="360" w:after="480"/>
        <w:ind w:firstLineChars="200" w:firstLine="480"/>
        <w:rPr>
          <w:rFonts w:eastAsia="Batang"/>
          <w:lang w:eastAsia="zh-CN"/>
        </w:rPr>
      </w:pPr>
      <w:r w:rsidRPr="00D054EE">
        <w:rPr>
          <w:rFonts w:ascii="Times New Roman" w:eastAsiaTheme="majorEastAsia" w:hAnsi="Times New Roman" w:cs="Times New Roman"/>
          <w:lang w:eastAsia="zh-CN"/>
        </w:rPr>
        <w:t>本建议书按照第</w:t>
      </w:r>
      <w:r w:rsidRPr="00D054EE">
        <w:rPr>
          <w:rFonts w:ascii="Times New Roman" w:eastAsiaTheme="majorEastAsia" w:hAnsi="Times New Roman" w:cs="Times New Roman"/>
          <w:b/>
          <w:bCs/>
          <w:lang w:eastAsia="zh-CN"/>
        </w:rPr>
        <w:t>223</w:t>
      </w:r>
      <w:r w:rsidRPr="00D054EE">
        <w:rPr>
          <w:rFonts w:ascii="Times New Roman" w:eastAsiaTheme="majorEastAsia" w:hAnsi="Times New Roman" w:cs="Times New Roman"/>
          <w:lang w:eastAsia="zh-CN"/>
        </w:rPr>
        <w:t>号决议</w:t>
      </w:r>
      <w:r w:rsidRPr="00D054EE">
        <w:rPr>
          <w:rFonts w:ascii="Times New Roman" w:eastAsiaTheme="majorEastAsia" w:hAnsi="Times New Roman" w:cs="Times New Roman" w:hint="eastAsia"/>
          <w:b/>
          <w:bCs/>
          <w:lang w:eastAsia="zh-CN"/>
        </w:rPr>
        <w:t>（</w:t>
      </w:r>
      <w:r w:rsidRPr="00D054EE">
        <w:rPr>
          <w:rFonts w:ascii="Times New Roman" w:eastAsiaTheme="majorEastAsia" w:hAnsi="Times New Roman" w:cs="Times New Roman"/>
          <w:b/>
          <w:bCs/>
          <w:lang w:eastAsia="zh-CN"/>
        </w:rPr>
        <w:t>WRC-19</w:t>
      </w:r>
      <w:r w:rsidRPr="00D054EE">
        <w:rPr>
          <w:rFonts w:ascii="Times New Roman" w:eastAsiaTheme="majorEastAsia" w:hAnsi="Times New Roman" w:cs="Times New Roman" w:hint="eastAsia"/>
          <w:b/>
          <w:bCs/>
          <w:lang w:eastAsia="zh-CN"/>
        </w:rPr>
        <w:t>，</w:t>
      </w:r>
      <w:r w:rsidRPr="00D054EE">
        <w:rPr>
          <w:rFonts w:ascii="Times New Roman" w:eastAsiaTheme="majorEastAsia" w:hAnsi="Times New Roman" w:cs="Times New Roman"/>
          <w:b/>
          <w:bCs/>
          <w:lang w:eastAsia="zh-CN"/>
        </w:rPr>
        <w:t>修订版</w:t>
      </w:r>
      <w:r w:rsidRPr="00D054EE">
        <w:rPr>
          <w:rFonts w:ascii="Times New Roman" w:eastAsiaTheme="majorEastAsia" w:hAnsi="Times New Roman" w:cs="Times New Roman" w:hint="eastAsia"/>
          <w:b/>
          <w:bCs/>
          <w:lang w:eastAsia="zh-CN"/>
        </w:rPr>
        <w:t>）</w:t>
      </w:r>
      <w:r w:rsidRPr="00D054EE">
        <w:rPr>
          <w:rFonts w:ascii="Times New Roman" w:eastAsiaTheme="majorEastAsia" w:hAnsi="Times New Roman" w:cs="Times New Roman"/>
          <w:lang w:eastAsia="zh-CN"/>
        </w:rPr>
        <w:t>的要求，为工作在</w:t>
      </w:r>
      <w:r w:rsidRPr="00D054EE">
        <w:rPr>
          <w:rFonts w:ascii="Times New Roman" w:eastAsiaTheme="majorEastAsia" w:hAnsi="Times New Roman" w:cs="Times New Roman"/>
          <w:lang w:eastAsia="zh-CN"/>
        </w:rPr>
        <w:t>1 518</w:t>
      </w:r>
      <w:r>
        <w:rPr>
          <w:rFonts w:ascii="Times New Roman" w:eastAsiaTheme="majorEastAsia" w:hAnsi="Times New Roman" w:cs="Times New Roman"/>
          <w:lang w:eastAsia="zh-CN"/>
        </w:rPr>
        <w:t>-</w:t>
      </w:r>
      <w:r w:rsidRPr="00D054EE">
        <w:rPr>
          <w:rFonts w:ascii="Times New Roman" w:eastAsiaTheme="majorEastAsia" w:hAnsi="Times New Roman" w:cs="Times New Roman"/>
          <w:lang w:eastAsia="zh-CN"/>
        </w:rPr>
        <w:t>1 525 MHz</w:t>
      </w:r>
      <w:r w:rsidRPr="00D054EE">
        <w:rPr>
          <w:rFonts w:ascii="Times New Roman" w:eastAsiaTheme="majorEastAsia" w:hAnsi="Times New Roman" w:cs="Times New Roman"/>
          <w:lang w:eastAsia="zh-CN"/>
        </w:rPr>
        <w:t>频段的卫星移动业务中的卫星系统与工作在</w:t>
      </w:r>
      <w:r w:rsidRPr="00D054EE">
        <w:rPr>
          <w:rFonts w:ascii="Times New Roman" w:eastAsiaTheme="majorEastAsia" w:hAnsi="Times New Roman" w:cs="Times New Roman"/>
          <w:lang w:eastAsia="zh-CN"/>
        </w:rPr>
        <w:t>1 492-1 518 MHz</w:t>
      </w:r>
      <w:r w:rsidRPr="00D054EE">
        <w:rPr>
          <w:rFonts w:ascii="Times New Roman" w:eastAsiaTheme="majorEastAsia" w:hAnsi="Times New Roman" w:cs="Times New Roman"/>
          <w:lang w:eastAsia="zh-CN"/>
        </w:rPr>
        <w:t>频段的地面</w:t>
      </w:r>
      <w:r w:rsidRPr="00D054EE">
        <w:rPr>
          <w:rFonts w:ascii="Times New Roman" w:eastAsiaTheme="majorEastAsia" w:hAnsi="Times New Roman" w:cs="Times New Roman"/>
          <w:lang w:eastAsia="zh-CN"/>
        </w:rPr>
        <w:t>IMT</w:t>
      </w:r>
      <w:r w:rsidRPr="00D054EE">
        <w:rPr>
          <w:rFonts w:ascii="Times New Roman" w:eastAsiaTheme="majorEastAsia" w:hAnsi="Times New Roman" w:cs="Times New Roman"/>
          <w:lang w:eastAsia="zh-CN"/>
        </w:rPr>
        <w:t>系统之间的相邻频段兼容性提供了技术和</w:t>
      </w:r>
      <w:r>
        <w:rPr>
          <w:rFonts w:ascii="Times New Roman" w:eastAsiaTheme="majorEastAsia" w:hAnsi="Times New Roman" w:cs="Times New Roman" w:hint="eastAsia"/>
          <w:lang w:eastAsia="zh-CN"/>
        </w:rPr>
        <w:t>规则</w:t>
      </w:r>
      <w:r w:rsidRPr="00D054EE">
        <w:rPr>
          <w:rFonts w:ascii="Times New Roman" w:eastAsiaTheme="majorEastAsia" w:hAnsi="Times New Roman" w:cs="Times New Roman"/>
          <w:lang w:eastAsia="zh-CN"/>
        </w:rPr>
        <w:t>措施。</w:t>
      </w:r>
      <w:r>
        <w:rPr>
          <w:rFonts w:ascii="Times New Roman" w:eastAsiaTheme="majorEastAsia" w:hAnsi="Times New Roman" w:cs="Times New Roman"/>
          <w:lang w:eastAsia="zh-CN"/>
        </w:rPr>
        <w:t xml:space="preserve"> </w:t>
      </w:r>
    </w:p>
    <w:p w14:paraId="5BC2EB8B" w14:textId="77777777" w:rsidR="007801C8" w:rsidRPr="00BA539B" w:rsidRDefault="007801C8" w:rsidP="007801C8">
      <w:pPr>
        <w:rPr>
          <w:rFonts w:asciiTheme="minorHAnsi" w:hAnsiTheme="minorHAnsi" w:cstheme="minorHAnsi"/>
          <w:szCs w:val="24"/>
          <w:lang w:eastAsia="zh-CN"/>
        </w:rPr>
      </w:pPr>
    </w:p>
    <w:p w14:paraId="5FD3229E" w14:textId="77777777" w:rsidR="007801C8" w:rsidRPr="00BA539B" w:rsidRDefault="007801C8" w:rsidP="007801C8">
      <w:pPr>
        <w:rPr>
          <w:rFonts w:asciiTheme="minorHAnsi" w:hAnsiTheme="minorHAnsi" w:cstheme="minorHAnsi"/>
          <w:szCs w:val="24"/>
          <w:lang w:eastAsia="zh-CN"/>
        </w:rPr>
      </w:pPr>
    </w:p>
    <w:p w14:paraId="50344E5B" w14:textId="672ADA85" w:rsidR="00AF051D" w:rsidRDefault="007801C8" w:rsidP="00124A0D">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DBC1" w14:textId="77777777" w:rsidR="007801C8" w:rsidRDefault="007801C8">
      <w:r>
        <w:separator/>
      </w:r>
    </w:p>
  </w:endnote>
  <w:endnote w:type="continuationSeparator" w:id="0">
    <w:p w14:paraId="075F1C1E" w14:textId="77777777" w:rsidR="007801C8" w:rsidRDefault="0078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3F0" w14:textId="12C1C1E3" w:rsidR="00B669E4" w:rsidRPr="00331346" w:rsidRDefault="00331346" w:rsidP="00331346">
    <w:pPr>
      <w:pStyle w:val="Footer"/>
      <w:rPr>
        <w:sz w:val="16"/>
        <w:szCs w:val="16"/>
      </w:rPr>
    </w:pPr>
    <w:r w:rsidRPr="00331346">
      <w:rPr>
        <w:noProof/>
        <w:sz w:val="16"/>
        <w:szCs w:val="16"/>
      </w:rPr>
      <w:fldChar w:fldCharType="begin"/>
    </w:r>
    <w:r w:rsidRPr="00331346">
      <w:rPr>
        <w:noProof/>
        <w:sz w:val="16"/>
        <w:szCs w:val="16"/>
      </w:rPr>
      <w:instrText xml:space="preserve"> FILENAME \p  \* MERGEFORMAT </w:instrText>
    </w:r>
    <w:r w:rsidRPr="00331346">
      <w:rPr>
        <w:noProof/>
        <w:sz w:val="16"/>
        <w:szCs w:val="16"/>
      </w:rPr>
      <w:fldChar w:fldCharType="separate"/>
    </w:r>
    <w:r w:rsidR="00CD4682">
      <w:rPr>
        <w:noProof/>
        <w:sz w:val="16"/>
        <w:szCs w:val="16"/>
      </w:rPr>
      <w:t>P:\CHI\ITU-R\BR\DIR\CACE\1000\1080C.docx</w:t>
    </w:r>
    <w:r w:rsidRPr="00331346">
      <w:rPr>
        <w:noProof/>
        <w:sz w:val="16"/>
        <w:szCs w:val="16"/>
      </w:rPr>
      <w:fldChar w:fldCharType="end"/>
    </w:r>
    <w:r w:rsidRPr="00331346">
      <w:rPr>
        <w:noProof/>
        <w:sz w:val="16"/>
        <w:szCs w:val="16"/>
      </w:rPr>
      <w:t xml:space="preserve"> (528877)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94C"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C9C3" w14:textId="77777777" w:rsidR="007801C8" w:rsidRDefault="007801C8">
      <w:r>
        <w:t>____________________</w:t>
      </w:r>
    </w:p>
  </w:footnote>
  <w:footnote w:type="continuationSeparator" w:id="0">
    <w:p w14:paraId="03D77ACE" w14:textId="77777777" w:rsidR="007801C8" w:rsidRDefault="007801C8">
      <w:r>
        <w:continuationSeparator/>
      </w:r>
    </w:p>
  </w:footnote>
  <w:footnote w:id="1">
    <w:p w14:paraId="57EC7991" w14:textId="658F16AF" w:rsidR="00124A0D" w:rsidRPr="003F7692" w:rsidRDefault="00124A0D" w:rsidP="00124A0D">
      <w:pPr>
        <w:pStyle w:val="FootnoteText"/>
        <w:rPr>
          <w:szCs w:val="20"/>
          <w:lang w:eastAsia="zh-CN"/>
        </w:rPr>
      </w:pPr>
      <w:r w:rsidRPr="003F7692">
        <w:rPr>
          <w:rStyle w:val="FootnoteReference"/>
          <w:sz w:val="20"/>
          <w:szCs w:val="20"/>
        </w:rPr>
        <w:footnoteRef/>
      </w:r>
      <w:r w:rsidRPr="003F7692">
        <w:rPr>
          <w:szCs w:val="20"/>
          <w:lang w:eastAsia="zh-CN"/>
        </w:rPr>
        <w:tab/>
      </w:r>
      <w:r w:rsidR="003F7692">
        <w:rPr>
          <w:rFonts w:ascii="SimSun" w:hint="eastAsia"/>
          <w:lang w:eastAsia="zh-CN"/>
        </w:rPr>
        <w:t>本建议书应提请国际海事组织（</w:t>
      </w:r>
      <w:r w:rsidR="003F7692">
        <w:rPr>
          <w:rFonts w:hint="eastAsia"/>
          <w:lang w:eastAsia="zh-CN"/>
        </w:rPr>
        <w:t>IMO</w:t>
      </w:r>
      <w:r w:rsidR="003F7692">
        <w:rPr>
          <w:rFonts w:ascii="SimSun" w:hint="eastAsia"/>
          <w:lang w:eastAsia="zh-CN"/>
        </w:rPr>
        <w:t>）﹑国际民用航空组织（</w:t>
      </w:r>
      <w:r w:rsidR="003F7692">
        <w:rPr>
          <w:rFonts w:hint="eastAsia"/>
          <w:lang w:eastAsia="zh-CN"/>
        </w:rPr>
        <w:t>ICAO</w:t>
      </w:r>
      <w:r w:rsidR="003F7692">
        <w:rPr>
          <w:rFonts w:ascii="SimSun" w:hint="eastAsia"/>
          <w:lang w:eastAsia="zh-CN"/>
        </w:rPr>
        <w:t>）</w:t>
      </w:r>
      <w:r w:rsidR="004B2415">
        <w:rPr>
          <w:rFonts w:ascii="SimSun" w:hint="eastAsia"/>
          <w:lang w:eastAsia="zh-CN"/>
        </w:rPr>
        <w:t>和</w:t>
      </w:r>
      <w:r w:rsidR="003F7692">
        <w:rPr>
          <w:rFonts w:ascii="SimSun" w:hint="eastAsia"/>
          <w:lang w:eastAsia="zh-CN"/>
        </w:rPr>
        <w:t>国际移动卫星组织</w:t>
      </w:r>
      <w:r w:rsidR="003F7692">
        <w:rPr>
          <w:lang w:eastAsia="zh-CN"/>
        </w:rPr>
        <w:t>（</w:t>
      </w:r>
      <w:r w:rsidR="003F7692">
        <w:rPr>
          <w:lang w:eastAsia="zh-CN"/>
        </w:rPr>
        <w:t>IMSO</w:t>
      </w:r>
      <w:r w:rsidR="003F7692">
        <w:rPr>
          <w:lang w:eastAsia="zh-CN"/>
        </w:rPr>
        <w:t>）</w:t>
      </w:r>
      <w:r w:rsidR="003F7692">
        <w:rPr>
          <w:rFonts w:hint="eastAsia"/>
          <w:lang w:eastAsia="zh-CN"/>
        </w:rPr>
        <w:t>注意</w:t>
      </w:r>
      <w:r w:rsidR="003F7692">
        <w:rPr>
          <w:rFonts w:ascii="SimSun" w:hint="eastAsia"/>
          <w:lang w:eastAsia="zh-CN"/>
        </w:rPr>
        <w:t>。</w:t>
      </w:r>
    </w:p>
  </w:footnote>
  <w:footnote w:id="2">
    <w:p w14:paraId="260092CF" w14:textId="45BC829B" w:rsidR="00124A0D" w:rsidRPr="002B5D86" w:rsidRDefault="00124A0D" w:rsidP="00124A0D">
      <w:pPr>
        <w:pStyle w:val="FootnoteText"/>
        <w:spacing w:after="240"/>
        <w:rPr>
          <w:sz w:val="24"/>
          <w:szCs w:val="28"/>
          <w:lang w:eastAsia="zh-CN"/>
        </w:rPr>
      </w:pPr>
      <w:r w:rsidRPr="003F7692">
        <w:rPr>
          <w:rStyle w:val="FootnoteReference"/>
          <w:sz w:val="20"/>
          <w:szCs w:val="20"/>
        </w:rPr>
        <w:footnoteRef/>
      </w:r>
      <w:r w:rsidRPr="003F7692">
        <w:rPr>
          <w:szCs w:val="20"/>
          <w:lang w:eastAsia="zh-CN"/>
        </w:rPr>
        <w:tab/>
      </w:r>
      <w:r w:rsidR="004B2415" w:rsidRPr="004B2415">
        <w:rPr>
          <w:rFonts w:hint="eastAsia"/>
          <w:szCs w:val="20"/>
          <w:lang w:eastAsia="zh-CN"/>
        </w:rPr>
        <w:t>虽然</w:t>
      </w:r>
      <w:r w:rsidR="004B2415">
        <w:rPr>
          <w:rFonts w:hint="eastAsia"/>
          <w:szCs w:val="20"/>
          <w:lang w:eastAsia="zh-CN"/>
        </w:rPr>
        <w:t>该建议书</w:t>
      </w:r>
      <w:r w:rsidR="004B2415" w:rsidRPr="004B2415">
        <w:rPr>
          <w:rFonts w:hint="eastAsia"/>
          <w:szCs w:val="20"/>
          <w:lang w:eastAsia="zh-CN"/>
        </w:rPr>
        <w:t>基于</w:t>
      </w:r>
      <w:r w:rsidR="00D054EE" w:rsidRPr="004B2415">
        <w:rPr>
          <w:rFonts w:hint="eastAsia"/>
          <w:szCs w:val="20"/>
          <w:lang w:eastAsia="zh-CN"/>
        </w:rPr>
        <w:t>第</w:t>
      </w:r>
      <w:r w:rsidR="00D054EE" w:rsidRPr="004B2415">
        <w:rPr>
          <w:rFonts w:hint="eastAsia"/>
          <w:b/>
          <w:bCs/>
          <w:szCs w:val="20"/>
          <w:lang w:eastAsia="zh-CN"/>
        </w:rPr>
        <w:t>223</w:t>
      </w:r>
      <w:r w:rsidR="00D054EE" w:rsidRPr="004B2415">
        <w:rPr>
          <w:rFonts w:hint="eastAsia"/>
          <w:szCs w:val="20"/>
          <w:lang w:eastAsia="zh-CN"/>
        </w:rPr>
        <w:t>号决议</w:t>
      </w:r>
      <w:r w:rsidR="00D054EE" w:rsidRPr="004B2415">
        <w:rPr>
          <w:rFonts w:hint="eastAsia"/>
          <w:b/>
          <w:bCs/>
          <w:szCs w:val="20"/>
          <w:lang w:eastAsia="zh-CN"/>
        </w:rPr>
        <w:t>（</w:t>
      </w:r>
      <w:r w:rsidR="00D054EE" w:rsidRPr="004B2415">
        <w:rPr>
          <w:rFonts w:hint="eastAsia"/>
          <w:b/>
          <w:bCs/>
          <w:szCs w:val="20"/>
          <w:lang w:eastAsia="zh-CN"/>
        </w:rPr>
        <w:t>WRC-19</w:t>
      </w:r>
      <w:r w:rsidR="00D054EE" w:rsidRPr="004B2415">
        <w:rPr>
          <w:rFonts w:hint="eastAsia"/>
          <w:b/>
          <w:bCs/>
          <w:szCs w:val="20"/>
          <w:lang w:eastAsia="zh-CN"/>
        </w:rPr>
        <w:t>，修订版）</w:t>
      </w:r>
      <w:r w:rsidR="00D054EE" w:rsidRPr="004B2415">
        <w:rPr>
          <w:rFonts w:hint="eastAsia"/>
          <w:szCs w:val="20"/>
          <w:lang w:eastAsia="zh-CN"/>
        </w:rPr>
        <w:t>所要求的</w:t>
      </w:r>
      <w:r w:rsidR="004B2415">
        <w:rPr>
          <w:rFonts w:hint="eastAsia"/>
          <w:szCs w:val="20"/>
          <w:lang w:eastAsia="zh-CN"/>
        </w:rPr>
        <w:t>有关</w:t>
      </w:r>
      <w:r w:rsidR="004B2415" w:rsidRPr="004B2415">
        <w:rPr>
          <w:rFonts w:hint="eastAsia"/>
          <w:szCs w:val="20"/>
          <w:lang w:eastAsia="zh-CN"/>
        </w:rPr>
        <w:t>1 492-1 518 MHz</w:t>
      </w:r>
      <w:r w:rsidR="004B2415">
        <w:rPr>
          <w:rFonts w:hint="eastAsia"/>
          <w:szCs w:val="20"/>
          <w:lang w:eastAsia="zh-CN"/>
        </w:rPr>
        <w:t>频段内</w:t>
      </w:r>
      <w:r w:rsidR="004B2415" w:rsidRPr="004B2415">
        <w:rPr>
          <w:rFonts w:hint="eastAsia"/>
          <w:szCs w:val="20"/>
          <w:lang w:eastAsia="zh-CN"/>
        </w:rPr>
        <w:t>IMT</w:t>
      </w:r>
      <w:r w:rsidR="004B2415" w:rsidRPr="004B2415">
        <w:rPr>
          <w:rFonts w:hint="eastAsia"/>
          <w:szCs w:val="20"/>
          <w:lang w:eastAsia="zh-CN"/>
        </w:rPr>
        <w:t>和</w:t>
      </w:r>
      <w:r w:rsidR="004B2415" w:rsidRPr="004B2415">
        <w:rPr>
          <w:rFonts w:hint="eastAsia"/>
          <w:szCs w:val="20"/>
          <w:lang w:eastAsia="zh-CN"/>
        </w:rPr>
        <w:t>1 518-1 525 MHz</w:t>
      </w:r>
      <w:r w:rsidR="004B2415">
        <w:rPr>
          <w:rFonts w:hint="eastAsia"/>
          <w:szCs w:val="20"/>
          <w:lang w:eastAsia="zh-CN"/>
        </w:rPr>
        <w:t>频段内</w:t>
      </w:r>
      <w:r w:rsidR="004B2415" w:rsidRPr="004B2415">
        <w:rPr>
          <w:rFonts w:hint="eastAsia"/>
          <w:szCs w:val="20"/>
          <w:lang w:eastAsia="zh-CN"/>
        </w:rPr>
        <w:t>MSS</w:t>
      </w:r>
      <w:r w:rsidR="004B2415" w:rsidRPr="004B2415">
        <w:rPr>
          <w:rFonts w:hint="eastAsia"/>
          <w:szCs w:val="20"/>
          <w:lang w:eastAsia="zh-CN"/>
        </w:rPr>
        <w:t>之间</w:t>
      </w:r>
      <w:r w:rsidR="004B2415">
        <w:rPr>
          <w:rFonts w:hint="eastAsia"/>
          <w:szCs w:val="20"/>
          <w:lang w:eastAsia="zh-CN"/>
        </w:rPr>
        <w:t>的</w:t>
      </w:r>
      <w:r w:rsidR="004B2415" w:rsidRPr="004B2415">
        <w:rPr>
          <w:rFonts w:hint="eastAsia"/>
          <w:szCs w:val="20"/>
          <w:lang w:eastAsia="zh-CN"/>
        </w:rPr>
        <w:t>共存的</w:t>
      </w:r>
      <w:r w:rsidR="00D054EE">
        <w:rPr>
          <w:rFonts w:hint="eastAsia"/>
          <w:szCs w:val="20"/>
          <w:lang w:eastAsia="zh-CN"/>
        </w:rPr>
        <w:t>研究</w:t>
      </w:r>
      <w:r w:rsidR="004B2415" w:rsidRPr="004B2415">
        <w:rPr>
          <w:rFonts w:hint="eastAsia"/>
          <w:szCs w:val="20"/>
          <w:lang w:eastAsia="zh-CN"/>
        </w:rPr>
        <w:t>，但是所建议的技术要求和</w:t>
      </w:r>
      <w:r w:rsidR="00D054EE">
        <w:rPr>
          <w:rFonts w:hint="eastAsia"/>
          <w:szCs w:val="20"/>
          <w:lang w:eastAsia="zh-CN"/>
        </w:rPr>
        <w:t>规则</w:t>
      </w:r>
      <w:r w:rsidR="004B2415" w:rsidRPr="004B2415">
        <w:rPr>
          <w:rFonts w:hint="eastAsia"/>
          <w:szCs w:val="20"/>
          <w:lang w:eastAsia="zh-CN"/>
        </w:rPr>
        <w:t>措施也是有效的，并且可能适用于在</w:t>
      </w:r>
      <w:r w:rsidR="004B2415" w:rsidRPr="004B2415">
        <w:rPr>
          <w:rFonts w:hint="eastAsia"/>
          <w:szCs w:val="20"/>
          <w:lang w:eastAsia="zh-CN"/>
        </w:rPr>
        <w:t>1 525-1 559 MHz</w:t>
      </w:r>
      <w:r w:rsidR="00D054EE">
        <w:rPr>
          <w:rFonts w:hint="eastAsia"/>
          <w:szCs w:val="20"/>
          <w:lang w:eastAsia="zh-CN"/>
        </w:rPr>
        <w:t>频段内</w:t>
      </w:r>
      <w:r w:rsidR="004B2415" w:rsidRPr="004B2415">
        <w:rPr>
          <w:rFonts w:hint="eastAsia"/>
          <w:szCs w:val="20"/>
          <w:lang w:eastAsia="zh-CN"/>
        </w:rPr>
        <w:t>操作的</w:t>
      </w:r>
      <w:r w:rsidR="004B2415" w:rsidRPr="004B2415">
        <w:rPr>
          <w:rFonts w:hint="eastAsia"/>
          <w:szCs w:val="20"/>
          <w:lang w:eastAsia="zh-CN"/>
        </w:rPr>
        <w:t>MES</w:t>
      </w:r>
      <w:r w:rsidR="004B2415" w:rsidRPr="004B2415">
        <w:rPr>
          <w:rFonts w:hint="eastAsia"/>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3003"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11D0" w14:textId="222EFBF5" w:rsidR="00E915AF" w:rsidRPr="00AF3325" w:rsidRDefault="00331346">
    <w:pPr>
      <w:pStyle w:val="Heade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4F6A1CB7" w14:textId="77777777" w:rsidTr="00091DF4">
      <w:tc>
        <w:tcPr>
          <w:tcW w:w="4889" w:type="dxa"/>
          <w:tcMar>
            <w:left w:w="0" w:type="dxa"/>
          </w:tcMar>
        </w:tcPr>
        <w:p w14:paraId="213DAA01" w14:textId="77777777" w:rsidR="00295CFA" w:rsidRDefault="00B669E4" w:rsidP="00B669E4">
          <w:pPr>
            <w:pStyle w:val="Header"/>
            <w:spacing w:line="360" w:lineRule="auto"/>
          </w:pPr>
          <w:r>
            <w:rPr>
              <w:noProof/>
              <w:lang w:val="en-GB" w:eastAsia="en-GB"/>
            </w:rPr>
            <w:drawing>
              <wp:inline distT="0" distB="0" distL="0" distR="0" wp14:anchorId="0D38E35C" wp14:editId="5A76F8C4">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55AFAC19" w14:textId="77777777" w:rsidR="00295CFA" w:rsidRDefault="00B669E4" w:rsidP="00B669E4">
          <w:pPr>
            <w:pStyle w:val="Header"/>
            <w:spacing w:line="360" w:lineRule="auto"/>
            <w:jc w:val="right"/>
          </w:pPr>
          <w:r>
            <w:rPr>
              <w:noProof/>
            </w:rPr>
            <w:drawing>
              <wp:inline distT="0" distB="0" distL="0" distR="0" wp14:anchorId="213267D3" wp14:editId="25C5BD5B">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34DC65F5"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110"/>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4A0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1AF0"/>
    <w:rsid w:val="002F2531"/>
    <w:rsid w:val="002F4967"/>
    <w:rsid w:val="00316935"/>
    <w:rsid w:val="003266ED"/>
    <w:rsid w:val="00326C68"/>
    <w:rsid w:val="00331346"/>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7692"/>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2415"/>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293B"/>
    <w:rsid w:val="006B49DA"/>
    <w:rsid w:val="006C53F8"/>
    <w:rsid w:val="006C7CDE"/>
    <w:rsid w:val="007234B1"/>
    <w:rsid w:val="00723D08"/>
    <w:rsid w:val="007253AF"/>
    <w:rsid w:val="00725FDA"/>
    <w:rsid w:val="00727816"/>
    <w:rsid w:val="00730B9A"/>
    <w:rsid w:val="00750CFA"/>
    <w:rsid w:val="007553DA"/>
    <w:rsid w:val="007616E7"/>
    <w:rsid w:val="00775DB8"/>
    <w:rsid w:val="007801C8"/>
    <w:rsid w:val="00782354"/>
    <w:rsid w:val="007921A7"/>
    <w:rsid w:val="00796CD6"/>
    <w:rsid w:val="007B3DB1"/>
    <w:rsid w:val="007D183E"/>
    <w:rsid w:val="007D43D0"/>
    <w:rsid w:val="007E1833"/>
    <w:rsid w:val="007E3F13"/>
    <w:rsid w:val="007F751A"/>
    <w:rsid w:val="00800012"/>
    <w:rsid w:val="0080261F"/>
    <w:rsid w:val="00803A2E"/>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0CD2"/>
    <w:rsid w:val="009518B3"/>
    <w:rsid w:val="00963D9D"/>
    <w:rsid w:val="00971DC7"/>
    <w:rsid w:val="0098013E"/>
    <w:rsid w:val="00981B54"/>
    <w:rsid w:val="009842C3"/>
    <w:rsid w:val="009903F4"/>
    <w:rsid w:val="009A009A"/>
    <w:rsid w:val="009A6BB6"/>
    <w:rsid w:val="009B3F43"/>
    <w:rsid w:val="009B5CFA"/>
    <w:rsid w:val="009C161F"/>
    <w:rsid w:val="009C56B4"/>
    <w:rsid w:val="009C6A12"/>
    <w:rsid w:val="009D51A2"/>
    <w:rsid w:val="009D7EF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69E4"/>
    <w:rsid w:val="00B81C2F"/>
    <w:rsid w:val="00B90743"/>
    <w:rsid w:val="00B90C45"/>
    <w:rsid w:val="00B933BE"/>
    <w:rsid w:val="00BD3AA2"/>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4682"/>
    <w:rsid w:val="00CE076A"/>
    <w:rsid w:val="00CE463D"/>
    <w:rsid w:val="00D054EE"/>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2DCD"/>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67CC2"/>
    <w:rsid w:val="00E70FB5"/>
    <w:rsid w:val="00E915AF"/>
    <w:rsid w:val="00E96415"/>
    <w:rsid w:val="00EA15B3"/>
    <w:rsid w:val="00EB2358"/>
    <w:rsid w:val="00EB3EB8"/>
    <w:rsid w:val="00EC00EF"/>
    <w:rsid w:val="00EC02FE"/>
    <w:rsid w:val="00EC4A96"/>
    <w:rsid w:val="00ED20E1"/>
    <w:rsid w:val="00EE03A0"/>
    <w:rsid w:val="00EE2676"/>
    <w:rsid w:val="00F424BF"/>
    <w:rsid w:val="00F44FC3"/>
    <w:rsid w:val="00F46107"/>
    <w:rsid w:val="00F468C5"/>
    <w:rsid w:val="00F52F39"/>
    <w:rsid w:val="00F547B0"/>
    <w:rsid w:val="00F55884"/>
    <w:rsid w:val="00F572D3"/>
    <w:rsid w:val="00F6184F"/>
    <w:rsid w:val="00F8310E"/>
    <w:rsid w:val="00F914DD"/>
    <w:rsid w:val="00FA2358"/>
    <w:rsid w:val="00FB2592"/>
    <w:rsid w:val="00FB2810"/>
    <w:rsid w:val="00FB7A2C"/>
    <w:rsid w:val="00FC2947"/>
    <w:rsid w:val="00FC31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9A676"/>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9/sg05/c/R19-SG05-C-0153!P01!MSW-E.doc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731</Words>
  <Characters>733</Characters>
  <Application>Microsoft Office Word</Application>
  <DocSecurity>0</DocSecurity>
  <Lines>6</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9</cp:revision>
  <cp:lastPrinted>2013-03-08T10:15:00Z</cp:lastPrinted>
  <dcterms:created xsi:type="dcterms:W3CDTF">2023-10-04T08:01:00Z</dcterms:created>
  <dcterms:modified xsi:type="dcterms:W3CDTF">2023-10-06T12:19:00Z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