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A8FB8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2681A9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8D49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104E10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0EB4A9CB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9CFDAB" w14:textId="69A6F590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6FBC5159" w14:textId="5032D977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8B138E">
              <w:rPr>
                <w:b/>
                <w:bCs/>
                <w:szCs w:val="24"/>
                <w:lang w:val="es-ES"/>
              </w:rPr>
              <w:t>1079</w:t>
            </w:r>
          </w:p>
        </w:tc>
        <w:tc>
          <w:tcPr>
            <w:tcW w:w="2835" w:type="dxa"/>
            <w:shd w:val="clear" w:color="auto" w:fill="auto"/>
          </w:tcPr>
          <w:p w14:paraId="2689C76F" w14:textId="42F3A64D" w:rsidR="00E53DCE" w:rsidRPr="0033029C" w:rsidRDefault="008B138E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26 de septiembre de 2023</w:t>
            </w:r>
          </w:p>
        </w:tc>
      </w:tr>
      <w:tr w:rsidR="00E53DCE" w:rsidRPr="0033029C" w14:paraId="6752C9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E29AA0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2203055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11FEF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8B138E" w:rsidRPr="00CD4203" w14:paraId="258019E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5B3EAB" w14:textId="1F987C08" w:rsidR="008B138E" w:rsidRPr="0033029C" w:rsidRDefault="008B138E" w:rsidP="008B138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A las Administraciones de los Estados Miembros de la UIT, a los Miembros del Sector de Radiocomunicaciones, a los Asociados del UIT-R que participan en los trabajos de la Comisión de Estudio 4 de Radiocomunicaciones y a las Instituciones Académicas de la UIT</w:t>
            </w:r>
          </w:p>
        </w:tc>
      </w:tr>
      <w:tr w:rsidR="00E53DCE" w:rsidRPr="00CD4203" w14:paraId="1905211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6DE55E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D4203" w14:paraId="403FA66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D23B73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D4203" w14:paraId="193E61E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4DFD8E4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8FAC865" w14:textId="77777777" w:rsidR="008B138E" w:rsidRPr="00CD4203" w:rsidRDefault="008B138E" w:rsidP="008B13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Comisión de Estudio 4 de Radiocomunicaciones (Servicios por satélite)</w:t>
            </w:r>
          </w:p>
          <w:p w14:paraId="47E6D4C9" w14:textId="77777777" w:rsidR="008B138E" w:rsidRPr="008B138E" w:rsidRDefault="008B138E" w:rsidP="008B138E">
            <w:pPr>
              <w:pStyle w:val="enumlev1"/>
              <w:rPr>
                <w:b/>
                <w:bCs/>
                <w:lang w:val="es-ES"/>
              </w:rPr>
            </w:pPr>
            <w:r w:rsidRPr="008B138E">
              <w:rPr>
                <w:b/>
                <w:bCs/>
                <w:lang w:val="es-ES"/>
              </w:rPr>
              <w:t>–</w:t>
            </w:r>
            <w:r w:rsidRPr="008B138E">
              <w:rPr>
                <w:b/>
                <w:bCs/>
                <w:lang w:val="es-ES"/>
              </w:rPr>
              <w:tab/>
              <w:t>Adopción de 2 Recomendaciones UIT-R nuevas y 1 Recomendación UIT-R revisada y su aprobación simultánea por correspondencia de conformidad con el § A 2.6.2.4 de la Resolución UIT-R 1-8 (Procedimiento de adopción y aprobación simultáneas por correspondencia)</w:t>
            </w:r>
          </w:p>
          <w:p w14:paraId="7A909F5B" w14:textId="7D7DF3DD" w:rsidR="00E53DCE" w:rsidRPr="008B138E" w:rsidRDefault="008B138E" w:rsidP="008B138E">
            <w:pPr>
              <w:pStyle w:val="enumlev1"/>
              <w:rPr>
                <w:szCs w:val="24"/>
                <w:lang w:val="es-ES"/>
              </w:rPr>
            </w:pPr>
            <w:r w:rsidRPr="008B138E">
              <w:rPr>
                <w:b/>
                <w:bCs/>
                <w:lang w:val="es-ES"/>
              </w:rPr>
              <w:t>–</w:t>
            </w:r>
            <w:r w:rsidRPr="008B138E">
              <w:rPr>
                <w:b/>
                <w:bCs/>
                <w:lang w:val="es-ES"/>
              </w:rPr>
              <w:tab/>
              <w:t>Supresión de 1 Recomendación UIT-R</w:t>
            </w:r>
          </w:p>
        </w:tc>
      </w:tr>
      <w:tr w:rsidR="00E53DCE" w:rsidRPr="00CD4203" w14:paraId="307ED10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3F3197" w14:textId="77777777" w:rsidR="00E53DCE" w:rsidRPr="008B138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5E30B1" w14:textId="77777777" w:rsidR="00E53DCE" w:rsidRPr="008B138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CD4203" w14:paraId="40832EB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C264534" w14:textId="77777777" w:rsidR="00E53DCE" w:rsidRPr="008B138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3983D4" w14:textId="77777777" w:rsidR="00E53DCE" w:rsidRPr="008B138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CD4203" w14:paraId="64E0393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A4D085" w14:textId="77777777" w:rsidR="00E53DCE" w:rsidRPr="008B138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D4203" w14:paraId="514E776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FF9D9E" w14:textId="77777777" w:rsidR="00E53DCE" w:rsidRPr="008B138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15260962" w14:textId="5535AD3C" w:rsidR="008B138E" w:rsidRPr="008B138E" w:rsidRDefault="008B138E" w:rsidP="00D0039C">
      <w:pPr>
        <w:rPr>
          <w:lang w:val="es-ES"/>
        </w:rPr>
      </w:pPr>
      <w:r>
        <w:rPr>
          <w:lang w:val="es-ES"/>
        </w:rPr>
        <w:t xml:space="preserve">Mediante la Circular Administrativa </w:t>
      </w:r>
      <w:hyperlink r:id="rId8" w:history="1">
        <w:hyperlink r:id="rId9" w:history="1">
          <w:r w:rsidRPr="00230BCE">
            <w:rPr>
              <w:rStyle w:val="Hyperlink"/>
              <w:lang w:val="es-ES"/>
            </w:rPr>
            <w:t>CACE/1069</w:t>
          </w:r>
        </w:hyperlink>
      </w:hyperlink>
      <w:r>
        <w:rPr>
          <w:lang w:val="es-ES"/>
        </w:rPr>
        <w:t xml:space="preserve"> de 20 de julio de 2023, se presentaron para adopción y aprobación simultáneas por correspondencia (PAAS), con arreglo al procedimiento de la Resolución UIT-R 1-8 (§ A2.6.2.4), 2 proyectos de nueva Recomendación UIT-R y 1 proyecto de Recomendación UIT-R revisada. Además, la Comisión de Estudio propuso la supresión de una</w:t>
      </w:r>
      <w:r w:rsidR="00CD4203">
        <w:rPr>
          <w:lang w:val="es-ES"/>
        </w:rPr>
        <w:t xml:space="preserve"> </w:t>
      </w:r>
      <w:r>
        <w:rPr>
          <w:lang w:val="es-ES"/>
        </w:rPr>
        <w:t>Recomendación UIT-R.</w:t>
      </w:r>
    </w:p>
    <w:p w14:paraId="6F42A2AE" w14:textId="77777777" w:rsidR="008B138E" w:rsidRPr="008B138E" w:rsidRDefault="008B138E" w:rsidP="00D0039C">
      <w:pPr>
        <w:rPr>
          <w:lang w:val="es-ES"/>
        </w:rPr>
      </w:pPr>
      <w:r>
        <w:rPr>
          <w:lang w:val="es-ES"/>
        </w:rPr>
        <w:t>Las condiciones que determinan este procedimiento se cumplieron el 20 de septiembre de 2023.</w:t>
      </w:r>
    </w:p>
    <w:p w14:paraId="6A67E23F" w14:textId="77777777" w:rsidR="008B138E" w:rsidRPr="008B138E" w:rsidRDefault="008B138E" w:rsidP="00D0039C">
      <w:pPr>
        <w:rPr>
          <w:lang w:val="es-ES"/>
        </w:rPr>
      </w:pPr>
      <w:r>
        <w:rPr>
          <w:lang w:val="es-ES"/>
        </w:rPr>
        <w:t>Las Recomendaciones aprobadas serán publicadas por la UIT, y en el Anexo 1 a la presente Circular figuran sus títulos, con los números asignados. En el Anexo 2 figura la Recomendación suprimida.</w:t>
      </w:r>
    </w:p>
    <w:p w14:paraId="2E5F809A" w14:textId="552006CF" w:rsidR="008B138E" w:rsidRPr="008B138E" w:rsidRDefault="008B138E" w:rsidP="008B138E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>
        <w:rPr>
          <w:lang w:val="es-ES"/>
        </w:rPr>
        <w:t>Mario Maniewicz</w:t>
      </w:r>
      <w:r>
        <w:rPr>
          <w:lang w:val="es-ES"/>
        </w:rPr>
        <w:br/>
        <w:t>Director</w:t>
      </w:r>
    </w:p>
    <w:p w14:paraId="20D55523" w14:textId="77777777" w:rsidR="008B138E" w:rsidRPr="008B138E" w:rsidRDefault="008B138E" w:rsidP="008B138E">
      <w:pPr>
        <w:tabs>
          <w:tab w:val="left" w:pos="4820"/>
        </w:tabs>
        <w:spacing w:before="2400"/>
        <w:rPr>
          <w:u w:val="single"/>
          <w:lang w:val="es-ES"/>
        </w:rPr>
      </w:pPr>
      <w:r w:rsidRPr="008B138E">
        <w:rPr>
          <w:b/>
          <w:bCs/>
          <w:lang w:val="es-ES"/>
        </w:rPr>
        <w:t>Anexos</w:t>
      </w:r>
      <w:r>
        <w:rPr>
          <w:lang w:val="es-ES"/>
        </w:rPr>
        <w:t>: 2</w:t>
      </w:r>
    </w:p>
    <w:p w14:paraId="332FD43E" w14:textId="77777777" w:rsidR="008B138E" w:rsidRPr="008B138E" w:rsidRDefault="008B138E" w:rsidP="008B13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"/>
        </w:rPr>
      </w:pPr>
      <w:r w:rsidRPr="008B138E">
        <w:rPr>
          <w:rFonts w:asciiTheme="minorHAnsi" w:hAnsiTheme="minorHAnsi" w:cstheme="minorHAnsi"/>
          <w:lang w:val="es-ES"/>
        </w:rPr>
        <w:br w:type="page"/>
      </w:r>
    </w:p>
    <w:p w14:paraId="4CEE0EA9" w14:textId="216B5B22" w:rsidR="008B138E" w:rsidRPr="00CD4203" w:rsidRDefault="008B138E" w:rsidP="008B138E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CD4203">
        <w:rPr>
          <w:rFonts w:asciiTheme="minorHAnsi" w:hAnsiTheme="minorHAnsi" w:cstheme="minorHAnsi"/>
          <w:bCs/>
          <w:lang w:val="es-ES"/>
        </w:rPr>
        <w:lastRenderedPageBreak/>
        <w:t>Anexo 1</w:t>
      </w:r>
      <w:r w:rsidRPr="00CD4203">
        <w:rPr>
          <w:rFonts w:asciiTheme="minorHAnsi" w:hAnsiTheme="minorHAnsi" w:cstheme="minorHAnsi"/>
          <w:bCs/>
          <w:lang w:val="es-ES"/>
        </w:rPr>
        <w:br/>
      </w:r>
      <w:r w:rsidRPr="00CD4203">
        <w:rPr>
          <w:rFonts w:asciiTheme="minorHAnsi" w:hAnsiTheme="minorHAnsi" w:cstheme="minorHAnsi"/>
          <w:bCs/>
          <w:lang w:val="es-ES"/>
        </w:rPr>
        <w:br/>
        <w:t>Títulos de las Recomendaciones UIT-R aprobadas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8B138E" w:rsidRPr="008B138E" w14:paraId="51A01E0F" w14:textId="77777777" w:rsidTr="00CC6E12">
        <w:trPr>
          <w:jc w:val="center"/>
        </w:trPr>
        <w:tc>
          <w:tcPr>
            <w:tcW w:w="2377" w:type="dxa"/>
            <w:vAlign w:val="center"/>
          </w:tcPr>
          <w:p w14:paraId="63B555D0" w14:textId="77777777" w:rsidR="008B138E" w:rsidRPr="008B138E" w:rsidRDefault="008B138E" w:rsidP="00CC6E12">
            <w:pPr>
              <w:pStyle w:val="Tablehead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bCs/>
                <w:sz w:val="22"/>
                <w:lang w:val="es-ES"/>
              </w:rPr>
              <w:t>Recomendación UIT-R</w:t>
            </w:r>
          </w:p>
        </w:tc>
        <w:tc>
          <w:tcPr>
            <w:tcW w:w="5274" w:type="dxa"/>
            <w:vAlign w:val="center"/>
          </w:tcPr>
          <w:p w14:paraId="3EAA0665" w14:textId="7B3384AC" w:rsidR="008B138E" w:rsidRPr="008B138E" w:rsidRDefault="008B138E" w:rsidP="00CC6E12">
            <w:pPr>
              <w:pStyle w:val="Tablehead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bCs/>
                <w:sz w:val="22"/>
                <w:lang w:val="es-ES"/>
              </w:rPr>
              <w:t>Título</w:t>
            </w:r>
          </w:p>
        </w:tc>
        <w:tc>
          <w:tcPr>
            <w:tcW w:w="1842" w:type="dxa"/>
            <w:vAlign w:val="center"/>
          </w:tcPr>
          <w:p w14:paraId="1BC437DF" w14:textId="77777777" w:rsidR="008B138E" w:rsidRPr="008B138E" w:rsidRDefault="008B138E" w:rsidP="00CC6E12">
            <w:pPr>
              <w:pStyle w:val="Tablehead"/>
              <w:rPr>
                <w:rFonts w:asciiTheme="minorHAnsi" w:hAnsiTheme="minorHAnsi" w:cstheme="minorHAnsi"/>
                <w:bCs/>
                <w:sz w:val="22"/>
              </w:rPr>
            </w:pPr>
            <w:r w:rsidRPr="008B138E">
              <w:rPr>
                <w:bCs/>
                <w:sz w:val="22"/>
                <w:lang w:val="es-ES"/>
              </w:rPr>
              <w:t>Doc. nº</w:t>
            </w:r>
          </w:p>
        </w:tc>
      </w:tr>
      <w:tr w:rsidR="008B138E" w:rsidRPr="008B138E" w14:paraId="68BDBA41" w14:textId="77777777" w:rsidTr="00CC6E12">
        <w:trPr>
          <w:jc w:val="center"/>
        </w:trPr>
        <w:tc>
          <w:tcPr>
            <w:tcW w:w="2377" w:type="dxa"/>
            <w:vAlign w:val="center"/>
          </w:tcPr>
          <w:p w14:paraId="06ADFA32" w14:textId="77777777" w:rsidR="008B138E" w:rsidRPr="008B138E" w:rsidRDefault="008B138E" w:rsidP="00CC6E12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sz w:val="22"/>
                <w:lang w:val="es-ES"/>
              </w:rPr>
              <w:t>S.2157-0</w:t>
            </w:r>
          </w:p>
        </w:tc>
        <w:tc>
          <w:tcPr>
            <w:tcW w:w="5274" w:type="dxa"/>
            <w:vAlign w:val="center"/>
          </w:tcPr>
          <w:p w14:paraId="5B641459" w14:textId="6547208C" w:rsidR="008B138E" w:rsidRPr="008B138E" w:rsidRDefault="008B138E" w:rsidP="00CC6E12">
            <w:pPr>
              <w:pStyle w:val="Tabletext"/>
              <w:rPr>
                <w:rFonts w:asciiTheme="minorHAnsi" w:hAnsiTheme="minorHAnsi" w:cstheme="minorHAnsi"/>
                <w:sz w:val="22"/>
                <w:lang w:val="es-ES"/>
              </w:rPr>
            </w:pPr>
            <w:r w:rsidRPr="008B138E">
              <w:rPr>
                <w:sz w:val="22"/>
                <w:lang w:val="es-ES"/>
              </w:rPr>
              <w:t>Procedimientos para la evaluación de la interferencia causada por un sistema no OSG a un conjunto mundial de enlaces OSG de referencia en las bandas de frecuencias 37,5-39,5 GHz (espacio-Tierra), 39,5</w:t>
            </w:r>
            <w:r>
              <w:rPr>
                <w:sz w:val="22"/>
                <w:lang w:val="es-ES"/>
              </w:rPr>
              <w:noBreakHyphen/>
            </w:r>
            <w:r w:rsidRPr="008B138E">
              <w:rPr>
                <w:sz w:val="22"/>
                <w:lang w:val="es-ES"/>
              </w:rPr>
              <w:t>42,5</w:t>
            </w:r>
            <w:r>
              <w:rPr>
                <w:sz w:val="22"/>
                <w:lang w:val="es-ES"/>
              </w:rPr>
              <w:t> </w:t>
            </w:r>
            <w:r w:rsidRPr="008B138E">
              <w:rPr>
                <w:sz w:val="22"/>
                <w:lang w:val="es-ES"/>
              </w:rPr>
              <w:t>GHz (espacio-Tierra), 47,2</w:t>
            </w:r>
            <w:r>
              <w:rPr>
                <w:sz w:val="22"/>
                <w:lang w:val="es-ES"/>
              </w:rPr>
              <w:noBreakHyphen/>
            </w:r>
            <w:r w:rsidRPr="008B138E">
              <w:rPr>
                <w:sz w:val="22"/>
                <w:lang w:val="es-ES"/>
              </w:rPr>
              <w:t>50,2</w:t>
            </w:r>
            <w:r>
              <w:rPr>
                <w:sz w:val="22"/>
                <w:lang w:val="es-ES"/>
              </w:rPr>
              <w:t> </w:t>
            </w:r>
            <w:r w:rsidRPr="008B138E">
              <w:rPr>
                <w:sz w:val="22"/>
                <w:lang w:val="es-ES"/>
              </w:rPr>
              <w:t>GHz (Tierra</w:t>
            </w:r>
            <w:r>
              <w:rPr>
                <w:sz w:val="22"/>
                <w:lang w:val="es-ES"/>
              </w:rPr>
              <w:noBreakHyphen/>
            </w:r>
            <w:r w:rsidRPr="008B138E">
              <w:rPr>
                <w:sz w:val="22"/>
                <w:lang w:val="es-ES"/>
              </w:rPr>
              <w:t>espacio) y 50,4-51,4 GHz (Tierra-espacio)</w:t>
            </w:r>
          </w:p>
        </w:tc>
        <w:tc>
          <w:tcPr>
            <w:tcW w:w="1842" w:type="dxa"/>
            <w:vAlign w:val="center"/>
          </w:tcPr>
          <w:p w14:paraId="296D7F69" w14:textId="77777777" w:rsidR="008B138E" w:rsidRPr="008B138E" w:rsidRDefault="008B138E" w:rsidP="00CC6E12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sz w:val="22"/>
                <w:lang w:val="es-ES"/>
              </w:rPr>
              <w:t>4/91</w:t>
            </w:r>
          </w:p>
        </w:tc>
      </w:tr>
      <w:tr w:rsidR="008B138E" w:rsidRPr="008B138E" w14:paraId="26D405B5" w14:textId="77777777" w:rsidTr="00CC6E12">
        <w:trPr>
          <w:jc w:val="center"/>
        </w:trPr>
        <w:tc>
          <w:tcPr>
            <w:tcW w:w="2377" w:type="dxa"/>
            <w:vAlign w:val="center"/>
          </w:tcPr>
          <w:p w14:paraId="519F4B05" w14:textId="77777777" w:rsidR="008B138E" w:rsidRPr="008B138E" w:rsidRDefault="008B138E" w:rsidP="00CC6E12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sz w:val="22"/>
                <w:lang w:val="es-ES"/>
              </w:rPr>
              <w:t>S.2158-0</w:t>
            </w:r>
          </w:p>
        </w:tc>
        <w:tc>
          <w:tcPr>
            <w:tcW w:w="5274" w:type="dxa"/>
            <w:vAlign w:val="center"/>
          </w:tcPr>
          <w:p w14:paraId="670DDEDF" w14:textId="7005ED24" w:rsidR="008B138E" w:rsidRPr="008B138E" w:rsidRDefault="008B138E" w:rsidP="00CC6E12">
            <w:pPr>
              <w:pStyle w:val="Tabletext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8B138E">
              <w:rPr>
                <w:sz w:val="22"/>
                <w:lang w:val="es-ES"/>
              </w:rPr>
              <w:t>Metodología para examinar la conformidad de las estaciones terrenas aeronáuticas en movimiento (ETEM</w:t>
            </w:r>
            <w:r>
              <w:rPr>
                <w:sz w:val="22"/>
                <w:lang w:val="es-ES"/>
              </w:rPr>
              <w:noBreakHyphen/>
            </w:r>
            <w:r w:rsidRPr="008B138E">
              <w:rPr>
                <w:sz w:val="22"/>
                <w:lang w:val="es-ES"/>
              </w:rPr>
              <w:t>A) que se comunican con estaciones espaciales geoestacionarias del servicio fijo por satélite en la banda</w:t>
            </w:r>
            <w:r>
              <w:rPr>
                <w:sz w:val="22"/>
                <w:lang w:val="es-ES"/>
              </w:rPr>
              <w:t> </w:t>
            </w:r>
            <w:r w:rsidRPr="008B138E">
              <w:rPr>
                <w:sz w:val="22"/>
                <w:lang w:val="es-ES"/>
              </w:rPr>
              <w:t>27,5</w:t>
            </w:r>
            <w:r>
              <w:rPr>
                <w:sz w:val="22"/>
                <w:lang w:val="es-ES"/>
              </w:rPr>
              <w:noBreakHyphen/>
            </w:r>
            <w:r w:rsidRPr="008B138E">
              <w:rPr>
                <w:sz w:val="22"/>
                <w:lang w:val="es-ES"/>
              </w:rPr>
              <w:t>29,5</w:t>
            </w:r>
            <w:r>
              <w:rPr>
                <w:sz w:val="22"/>
                <w:lang w:val="es-ES"/>
              </w:rPr>
              <w:t> </w:t>
            </w:r>
            <w:r w:rsidRPr="008B138E">
              <w:rPr>
                <w:sz w:val="22"/>
                <w:lang w:val="es-ES"/>
              </w:rPr>
              <w:t>GHz con un conjunto de límites de dfp preestablecidos en la superficie de la Tierra</w:t>
            </w:r>
          </w:p>
        </w:tc>
        <w:tc>
          <w:tcPr>
            <w:tcW w:w="1842" w:type="dxa"/>
            <w:vAlign w:val="center"/>
          </w:tcPr>
          <w:p w14:paraId="1A2C0BF9" w14:textId="77777777" w:rsidR="008B138E" w:rsidRPr="008B138E" w:rsidDel="005322BB" w:rsidRDefault="008B138E" w:rsidP="00CC6E12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sz w:val="22"/>
                <w:lang w:val="es-ES"/>
              </w:rPr>
              <w:t>4/93(Rev.1)</w:t>
            </w:r>
          </w:p>
        </w:tc>
      </w:tr>
      <w:tr w:rsidR="008B138E" w:rsidRPr="008B138E" w14:paraId="5337FD79" w14:textId="77777777" w:rsidTr="00CC6E12">
        <w:trPr>
          <w:jc w:val="center"/>
        </w:trPr>
        <w:tc>
          <w:tcPr>
            <w:tcW w:w="2377" w:type="dxa"/>
            <w:vAlign w:val="center"/>
          </w:tcPr>
          <w:p w14:paraId="2EEBB7B6" w14:textId="77777777" w:rsidR="008B138E" w:rsidRPr="008B138E" w:rsidRDefault="008B138E" w:rsidP="00CC6E12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sz w:val="22"/>
                <w:lang w:val="es-ES"/>
              </w:rPr>
              <w:t>S.1503-4</w:t>
            </w:r>
          </w:p>
        </w:tc>
        <w:tc>
          <w:tcPr>
            <w:tcW w:w="5274" w:type="dxa"/>
            <w:vAlign w:val="center"/>
          </w:tcPr>
          <w:p w14:paraId="23F39B7C" w14:textId="51DA93B2" w:rsidR="008B138E" w:rsidRPr="008B138E" w:rsidRDefault="008B138E" w:rsidP="00CC6E12">
            <w:pPr>
              <w:pStyle w:val="Tabletext"/>
              <w:rPr>
                <w:rFonts w:asciiTheme="minorHAnsi" w:hAnsiTheme="minorHAnsi" w:cstheme="minorHAnsi"/>
                <w:sz w:val="22"/>
                <w:lang w:val="es-ES"/>
              </w:rPr>
            </w:pPr>
            <w:r w:rsidRPr="008B138E">
              <w:rPr>
                <w:sz w:val="22"/>
                <w:lang w:val="es-ES"/>
              </w:rPr>
              <w:t>Descripción funcional que ha de utilizarse en el desarrollo de herramientas informáticas para determinar la conformidad de sistemas o redes de satélites no geoestacionarios del servicio fijo por satélite con los límites contenidos en el Artículo</w:t>
            </w:r>
            <w:r>
              <w:rPr>
                <w:sz w:val="22"/>
                <w:lang w:val="es-ES"/>
              </w:rPr>
              <w:t> </w:t>
            </w:r>
            <w:r w:rsidRPr="008B138E">
              <w:rPr>
                <w:b/>
                <w:bCs/>
                <w:sz w:val="22"/>
                <w:lang w:val="es-ES"/>
              </w:rPr>
              <w:t>22</w:t>
            </w:r>
            <w:r w:rsidRPr="008B138E">
              <w:rPr>
                <w:sz w:val="22"/>
                <w:lang w:val="es-ES"/>
              </w:rPr>
              <w:t xml:space="preserve"> del Reglamento de Radiocomunicaciones</w:t>
            </w:r>
          </w:p>
        </w:tc>
        <w:tc>
          <w:tcPr>
            <w:tcW w:w="1842" w:type="dxa"/>
            <w:vAlign w:val="center"/>
          </w:tcPr>
          <w:p w14:paraId="53A099C5" w14:textId="77777777" w:rsidR="008B138E" w:rsidRPr="008B138E" w:rsidRDefault="008B138E" w:rsidP="00CC6E12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sz w:val="22"/>
                <w:lang w:val="es-ES"/>
              </w:rPr>
              <w:t>4/92(Rev.1)</w:t>
            </w:r>
          </w:p>
        </w:tc>
      </w:tr>
    </w:tbl>
    <w:p w14:paraId="0E002A2B" w14:textId="2F74C7BE" w:rsidR="008B138E" w:rsidRPr="00CD4203" w:rsidRDefault="008B138E" w:rsidP="008B138E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CD4203">
        <w:rPr>
          <w:rFonts w:asciiTheme="minorHAnsi" w:hAnsiTheme="minorHAnsi" w:cstheme="minorHAnsi"/>
          <w:bCs/>
          <w:lang w:val="es-ES"/>
        </w:rPr>
        <w:t>Anexo 2</w:t>
      </w:r>
      <w:r w:rsidRPr="00CD4203">
        <w:rPr>
          <w:rFonts w:asciiTheme="minorHAnsi" w:hAnsiTheme="minorHAnsi" w:cstheme="minorHAnsi"/>
          <w:bCs/>
          <w:lang w:val="es-ES"/>
        </w:rPr>
        <w:br/>
      </w:r>
      <w:r w:rsidRPr="00CD4203">
        <w:rPr>
          <w:rFonts w:asciiTheme="minorHAnsi" w:hAnsiTheme="minorHAnsi" w:cstheme="minorHAnsi"/>
          <w:bCs/>
          <w:lang w:val="es-ES"/>
        </w:rPr>
        <w:br/>
        <w:t>Recomendación UIT-R suprimida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188"/>
      </w:tblGrid>
      <w:tr w:rsidR="008B138E" w:rsidRPr="008B138E" w14:paraId="37FBA2FC" w14:textId="77777777" w:rsidTr="00CC6E12">
        <w:trPr>
          <w:jc w:val="center"/>
        </w:trPr>
        <w:tc>
          <w:tcPr>
            <w:tcW w:w="2263" w:type="dxa"/>
            <w:vAlign w:val="center"/>
          </w:tcPr>
          <w:p w14:paraId="375E7B54" w14:textId="77777777" w:rsidR="008B138E" w:rsidRPr="008B138E" w:rsidRDefault="008B138E" w:rsidP="00CC6E12">
            <w:pPr>
              <w:pStyle w:val="Tablehead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bCs/>
                <w:sz w:val="22"/>
                <w:lang w:val="es-ES"/>
              </w:rPr>
              <w:t>Recomendación UIT-R</w:t>
            </w:r>
          </w:p>
        </w:tc>
        <w:tc>
          <w:tcPr>
            <w:tcW w:w="7188" w:type="dxa"/>
            <w:vAlign w:val="center"/>
          </w:tcPr>
          <w:p w14:paraId="3EAE18D6" w14:textId="77777777" w:rsidR="008B138E" w:rsidRPr="008B138E" w:rsidRDefault="008B138E" w:rsidP="00CC6E12">
            <w:pPr>
              <w:pStyle w:val="Tablehead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bCs/>
                <w:sz w:val="22"/>
                <w:lang w:val="es-ES"/>
              </w:rPr>
              <w:t>Título</w:t>
            </w:r>
          </w:p>
        </w:tc>
      </w:tr>
      <w:tr w:rsidR="008B138E" w:rsidRPr="00CD4203" w14:paraId="3B5053E4" w14:textId="77777777" w:rsidTr="00CC6E12">
        <w:trPr>
          <w:jc w:val="center"/>
        </w:trPr>
        <w:tc>
          <w:tcPr>
            <w:tcW w:w="2263" w:type="dxa"/>
          </w:tcPr>
          <w:p w14:paraId="4BA85DD6" w14:textId="77777777" w:rsidR="008B138E" w:rsidRPr="008B138E" w:rsidRDefault="008B138E" w:rsidP="00CC6E12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8B138E">
              <w:rPr>
                <w:sz w:val="22"/>
                <w:lang w:val="es-ES"/>
              </w:rPr>
              <w:t>S.354</w:t>
            </w:r>
          </w:p>
        </w:tc>
        <w:tc>
          <w:tcPr>
            <w:tcW w:w="7188" w:type="dxa"/>
          </w:tcPr>
          <w:p w14:paraId="1524AEBD" w14:textId="0EB5B06D" w:rsidR="008B138E" w:rsidRPr="008B138E" w:rsidRDefault="008B138E" w:rsidP="00CC6E12">
            <w:pPr>
              <w:pStyle w:val="Tabletext"/>
              <w:rPr>
                <w:rFonts w:asciiTheme="minorHAnsi" w:hAnsiTheme="minorHAnsi" w:cstheme="minorHAnsi"/>
                <w:sz w:val="22"/>
                <w:lang w:val="es-ES"/>
              </w:rPr>
            </w:pPr>
            <w:r w:rsidRPr="008B138E">
              <w:rPr>
                <w:sz w:val="22"/>
                <w:lang w:val="es-ES"/>
              </w:rPr>
              <w:t>Anchura de banda de vídeo y nivel de ruido admisible en el circuito ficticio de referencia para el servicio fijo por satélite</w:t>
            </w:r>
          </w:p>
        </w:tc>
      </w:tr>
    </w:tbl>
    <w:p w14:paraId="2AF3B149" w14:textId="77777777" w:rsidR="00CD4203" w:rsidRDefault="00CD4203" w:rsidP="00CD4203">
      <w:bookmarkStart w:id="0" w:name="ddistribution"/>
      <w:bookmarkEnd w:id="0"/>
    </w:p>
    <w:p w14:paraId="5E98CD55" w14:textId="7F63990E" w:rsidR="00D239B4" w:rsidRPr="008B138E" w:rsidRDefault="008B138E" w:rsidP="008B138E">
      <w:pPr>
        <w:jc w:val="center"/>
      </w:pPr>
      <w:r>
        <w:t>______________</w:t>
      </w:r>
    </w:p>
    <w:sectPr w:rsidR="00D239B4" w:rsidRPr="008B138E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7E51" w14:textId="77777777" w:rsidR="008B138E" w:rsidRDefault="008B138E">
      <w:r>
        <w:separator/>
      </w:r>
    </w:p>
  </w:endnote>
  <w:endnote w:type="continuationSeparator" w:id="0">
    <w:p w14:paraId="01FC8B9D" w14:textId="77777777" w:rsidR="008B138E" w:rsidRDefault="008B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FF04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2274" w14:textId="77777777" w:rsidR="008B138E" w:rsidRDefault="008B138E">
      <w:r>
        <w:t>____________________</w:t>
      </w:r>
    </w:p>
  </w:footnote>
  <w:footnote w:type="continuationSeparator" w:id="0">
    <w:p w14:paraId="6D612502" w14:textId="77777777" w:rsidR="008B138E" w:rsidRDefault="008B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A0FB" w14:textId="0BCC9120" w:rsidR="00CD4203" w:rsidRPr="00CD4203" w:rsidRDefault="00CD4203">
    <w:pPr>
      <w:pStyle w:val="Header"/>
      <w:jc w:val="center"/>
      <w:rPr>
        <w:sz w:val="18"/>
        <w:szCs w:val="18"/>
      </w:rPr>
    </w:pPr>
    <w:r w:rsidRPr="00CD4203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8254713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D4203">
          <w:rPr>
            <w:sz w:val="18"/>
            <w:szCs w:val="18"/>
          </w:rPr>
          <w:fldChar w:fldCharType="begin"/>
        </w:r>
        <w:r w:rsidRPr="00CD4203">
          <w:rPr>
            <w:sz w:val="18"/>
            <w:szCs w:val="18"/>
          </w:rPr>
          <w:instrText xml:space="preserve"> PAGE   \* MERGEFORMAT </w:instrText>
        </w:r>
        <w:r w:rsidRPr="00CD4203">
          <w:rPr>
            <w:sz w:val="18"/>
            <w:szCs w:val="18"/>
          </w:rPr>
          <w:fldChar w:fldCharType="separate"/>
        </w:r>
        <w:r w:rsidRPr="00CD4203">
          <w:rPr>
            <w:noProof/>
            <w:sz w:val="18"/>
            <w:szCs w:val="18"/>
          </w:rPr>
          <w:t>2</w:t>
        </w:r>
        <w:r w:rsidRPr="00CD4203">
          <w:rPr>
            <w:noProof/>
            <w:sz w:val="18"/>
            <w:szCs w:val="18"/>
          </w:rPr>
          <w:fldChar w:fldCharType="end"/>
        </w:r>
      </w:sdtContent>
    </w:sdt>
    <w:r w:rsidRPr="00CD4203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E2AC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51D8E1F8" w14:textId="77777777" w:rsidTr="00C07D41">
      <w:tc>
        <w:tcPr>
          <w:tcW w:w="4814" w:type="dxa"/>
          <w:hideMark/>
        </w:tcPr>
        <w:p w14:paraId="5E26B48D" w14:textId="77777777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3C2D191D" wp14:editId="29295324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0DE97FCF" w14:textId="77777777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1674B3E" wp14:editId="62BE6815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61C2A9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3F60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138E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4203"/>
    <w:rsid w:val="00CE076A"/>
    <w:rsid w:val="00CE463D"/>
    <w:rsid w:val="00D0039C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34902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8B138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8B138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8B138E"/>
    <w:rPr>
      <w:b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8B138E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8B13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9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1069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Author</cp:lastModifiedBy>
  <cp:revision>4</cp:revision>
  <cp:lastPrinted>2013-03-08T10:15:00Z</cp:lastPrinted>
  <dcterms:created xsi:type="dcterms:W3CDTF">2023-09-22T12:41:00Z</dcterms:created>
  <dcterms:modified xsi:type="dcterms:W3CDTF">2023-09-25T07:21:00Z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