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47DFFBC3" w14:textId="77777777" w:rsidTr="00DA4711">
        <w:trPr>
          <w:jc w:val="center"/>
        </w:trPr>
        <w:tc>
          <w:tcPr>
            <w:tcW w:w="9889" w:type="dxa"/>
            <w:gridSpan w:val="3"/>
            <w:shd w:val="clear" w:color="auto" w:fill="auto"/>
          </w:tcPr>
          <w:p w14:paraId="2FADC778" w14:textId="77777777" w:rsidR="00E53DCE" w:rsidRPr="009C6A12" w:rsidRDefault="009C6A12" w:rsidP="008366E9">
            <w:pPr>
              <w:pStyle w:val="QuestionNo"/>
              <w:rPr>
                <w:szCs w:val="28"/>
                <w:lang w:val="en-GB"/>
              </w:rPr>
            </w:pPr>
            <w:r w:rsidRPr="009C6A12">
              <w:rPr>
                <w:lang w:val="en-GB" w:eastAsia="zh-CN"/>
              </w:rPr>
              <w:t>无线电通信局</w:t>
            </w:r>
            <w:r w:rsidRPr="007616E7">
              <w:rPr>
                <w:rFonts w:asciiTheme="minorHAnsi" w:hAnsiTheme="minorHAnsi"/>
                <w:lang w:val="en-GB" w:eastAsia="zh-CN"/>
              </w:rPr>
              <w:t>（</w:t>
            </w:r>
            <w:r w:rsidRPr="007616E7">
              <w:rPr>
                <w:rFonts w:asciiTheme="minorHAnsi" w:hAnsiTheme="minorHAnsi"/>
                <w:lang w:val="en-GB" w:eastAsia="zh-CN"/>
              </w:rPr>
              <w:t>BR</w:t>
            </w:r>
            <w:r w:rsidRPr="007616E7">
              <w:rPr>
                <w:rFonts w:asciiTheme="minorHAnsi" w:hAnsiTheme="minorHAnsi"/>
                <w:lang w:val="en-GB" w:eastAsia="zh-CN"/>
              </w:rPr>
              <w:t>）</w:t>
            </w:r>
          </w:p>
          <w:p w14:paraId="38CA0742" w14:textId="77777777" w:rsidR="00E53DCE" w:rsidRDefault="00E53DCE" w:rsidP="008366E9">
            <w:pPr>
              <w:spacing w:before="0" w:line="240" w:lineRule="auto"/>
              <w:jc w:val="left"/>
              <w:rPr>
                <w:rFonts w:cstheme="minorHAnsi"/>
                <w:b/>
                <w:bCs/>
                <w:color w:val="808080"/>
                <w:sz w:val="28"/>
                <w:szCs w:val="28"/>
                <w:lang w:val="en-GB"/>
              </w:rPr>
            </w:pPr>
          </w:p>
          <w:p w14:paraId="39853F73" w14:textId="77777777" w:rsidR="00E53DCE" w:rsidRPr="00AF70DA" w:rsidRDefault="00E53DCE" w:rsidP="008366E9">
            <w:pPr>
              <w:spacing w:before="0" w:line="240" w:lineRule="auto"/>
              <w:jc w:val="left"/>
              <w:rPr>
                <w:rFonts w:cs="Times New Roman Bold"/>
                <w:b/>
                <w:bCs/>
                <w:color w:val="808080"/>
                <w:sz w:val="28"/>
                <w:szCs w:val="28"/>
                <w:lang w:val="en-GB"/>
              </w:rPr>
            </w:pPr>
          </w:p>
        </w:tc>
      </w:tr>
      <w:tr w:rsidR="00E53DCE" w:rsidRPr="00334544" w14:paraId="345C0F0F" w14:textId="77777777" w:rsidTr="00DA4711">
        <w:trPr>
          <w:jc w:val="center"/>
        </w:trPr>
        <w:tc>
          <w:tcPr>
            <w:tcW w:w="7054" w:type="dxa"/>
            <w:gridSpan w:val="2"/>
            <w:shd w:val="clear" w:color="auto" w:fill="auto"/>
          </w:tcPr>
          <w:p w14:paraId="76CA51A3" w14:textId="77777777" w:rsidR="00E53DCE" w:rsidRPr="00334544" w:rsidRDefault="009C6A12" w:rsidP="008366E9">
            <w:pPr>
              <w:spacing w:before="0" w:line="240" w:lineRule="auto"/>
              <w:jc w:val="left"/>
              <w:rPr>
                <w:szCs w:val="24"/>
                <w:lang w:val="fr-CH"/>
              </w:rPr>
            </w:pPr>
            <w:r w:rsidRPr="00334544">
              <w:rPr>
                <w:rFonts w:ascii="SimSun" w:hAnsi="SimSun" w:hint="eastAsia"/>
                <w:szCs w:val="24"/>
                <w:lang w:eastAsia="zh-CN"/>
              </w:rPr>
              <w:t>行政通函</w:t>
            </w:r>
          </w:p>
          <w:p w14:paraId="4AAAC656" w14:textId="50460937" w:rsidR="00E53DCE" w:rsidRPr="00334544" w:rsidRDefault="00245A95" w:rsidP="008366E9">
            <w:pPr>
              <w:spacing w:before="0" w:line="240" w:lineRule="auto"/>
              <w:jc w:val="left"/>
              <w:rPr>
                <w:b/>
                <w:bCs/>
                <w:szCs w:val="24"/>
                <w:lang w:val="fr-CH"/>
              </w:rPr>
            </w:pPr>
            <w:r w:rsidRPr="00AD029D">
              <w:rPr>
                <w:b/>
                <w:bCs/>
                <w:szCs w:val="24"/>
                <w:lang w:val="fr-CH"/>
              </w:rPr>
              <w:t>CACE/</w:t>
            </w:r>
            <w:r w:rsidR="00D05234">
              <w:rPr>
                <w:b/>
                <w:bCs/>
                <w:szCs w:val="24"/>
                <w:lang w:val="fr-CH"/>
              </w:rPr>
              <w:t>1079</w:t>
            </w:r>
          </w:p>
        </w:tc>
        <w:tc>
          <w:tcPr>
            <w:tcW w:w="2835" w:type="dxa"/>
            <w:shd w:val="clear" w:color="auto" w:fill="auto"/>
          </w:tcPr>
          <w:p w14:paraId="1487AF48" w14:textId="0E05814A" w:rsidR="00E53DCE" w:rsidRPr="00334544" w:rsidRDefault="009C6A12" w:rsidP="008366E9">
            <w:pPr>
              <w:spacing w:before="0" w:line="240" w:lineRule="auto"/>
              <w:jc w:val="right"/>
              <w:rPr>
                <w:szCs w:val="24"/>
                <w:lang w:val="en-GB"/>
              </w:rPr>
            </w:pPr>
            <w:r w:rsidRPr="00334544">
              <w:rPr>
                <w:szCs w:val="24"/>
                <w:lang w:eastAsia="zh-CN"/>
              </w:rPr>
              <w:t>20</w:t>
            </w:r>
            <w:r w:rsidR="00D05234">
              <w:rPr>
                <w:szCs w:val="24"/>
                <w:lang w:eastAsia="zh-CN"/>
              </w:rPr>
              <w:t>23</w:t>
            </w:r>
            <w:r w:rsidRPr="00334544">
              <w:rPr>
                <w:rFonts w:ascii="SimSun" w:hAnsi="SimSun" w:hint="eastAsia"/>
                <w:szCs w:val="24"/>
                <w:lang w:eastAsia="zh-CN"/>
              </w:rPr>
              <w:t>年</w:t>
            </w:r>
            <w:r w:rsidR="002101A3">
              <w:rPr>
                <w:szCs w:val="24"/>
                <w:lang w:eastAsia="zh-CN"/>
              </w:rPr>
              <w:t>9</w:t>
            </w:r>
            <w:r w:rsidRPr="00334544">
              <w:rPr>
                <w:rFonts w:ascii="SimSun" w:hAnsi="SimSun" w:hint="eastAsia"/>
                <w:szCs w:val="24"/>
                <w:lang w:eastAsia="zh-CN"/>
              </w:rPr>
              <w:t>月</w:t>
            </w:r>
            <w:r w:rsidR="002101A3">
              <w:rPr>
                <w:szCs w:val="24"/>
                <w:lang w:eastAsia="zh-CN"/>
              </w:rPr>
              <w:t>2</w:t>
            </w:r>
            <w:r w:rsidR="00D05234">
              <w:rPr>
                <w:szCs w:val="24"/>
                <w:lang w:eastAsia="zh-CN"/>
              </w:rPr>
              <w:t>6</w:t>
            </w:r>
            <w:r w:rsidRPr="00334544">
              <w:rPr>
                <w:rFonts w:hint="eastAsia"/>
                <w:szCs w:val="24"/>
                <w:lang w:eastAsia="zh-CN"/>
              </w:rPr>
              <w:t>日</w:t>
            </w:r>
          </w:p>
        </w:tc>
      </w:tr>
      <w:tr w:rsidR="00E53DCE" w:rsidRPr="00334544" w14:paraId="717C865D" w14:textId="77777777" w:rsidTr="00DA4711">
        <w:trPr>
          <w:jc w:val="center"/>
        </w:trPr>
        <w:tc>
          <w:tcPr>
            <w:tcW w:w="9889" w:type="dxa"/>
            <w:gridSpan w:val="3"/>
            <w:shd w:val="clear" w:color="auto" w:fill="auto"/>
          </w:tcPr>
          <w:p w14:paraId="4ABA8B3D" w14:textId="77777777" w:rsidR="00E53DCE" w:rsidRPr="00334544" w:rsidRDefault="00E53DCE" w:rsidP="008366E9">
            <w:pPr>
              <w:spacing w:before="0" w:line="240" w:lineRule="auto"/>
              <w:jc w:val="left"/>
              <w:rPr>
                <w:rFonts w:cs="Arial"/>
                <w:szCs w:val="24"/>
                <w:lang w:val="en-GB"/>
              </w:rPr>
            </w:pPr>
          </w:p>
        </w:tc>
      </w:tr>
      <w:tr w:rsidR="00E53DCE" w:rsidRPr="00334544" w14:paraId="743D6647" w14:textId="77777777" w:rsidTr="00DA4711">
        <w:trPr>
          <w:jc w:val="center"/>
        </w:trPr>
        <w:tc>
          <w:tcPr>
            <w:tcW w:w="9889" w:type="dxa"/>
            <w:gridSpan w:val="3"/>
            <w:shd w:val="clear" w:color="auto" w:fill="auto"/>
          </w:tcPr>
          <w:p w14:paraId="513B8A81" w14:textId="77777777" w:rsidR="00E53DCE" w:rsidRPr="00334544" w:rsidRDefault="00E53DCE" w:rsidP="008366E9">
            <w:pPr>
              <w:spacing w:before="0" w:line="240" w:lineRule="auto"/>
              <w:jc w:val="left"/>
              <w:rPr>
                <w:szCs w:val="24"/>
              </w:rPr>
            </w:pPr>
          </w:p>
        </w:tc>
      </w:tr>
      <w:tr w:rsidR="00E53DCE" w:rsidRPr="00334544" w14:paraId="2CA86955" w14:textId="77777777" w:rsidTr="00DA4711">
        <w:trPr>
          <w:jc w:val="center"/>
        </w:trPr>
        <w:tc>
          <w:tcPr>
            <w:tcW w:w="9889" w:type="dxa"/>
            <w:gridSpan w:val="3"/>
            <w:shd w:val="clear" w:color="auto" w:fill="auto"/>
          </w:tcPr>
          <w:p w14:paraId="2810EEDD" w14:textId="0A3F0FBC" w:rsidR="00E53DCE" w:rsidRPr="00334544" w:rsidRDefault="00245A95" w:rsidP="008366E9">
            <w:pPr>
              <w:spacing w:before="0" w:line="240" w:lineRule="auto"/>
              <w:jc w:val="left"/>
              <w:rPr>
                <w:b/>
                <w:bCs/>
                <w:szCs w:val="24"/>
                <w:lang w:eastAsia="zh-CN"/>
              </w:rPr>
            </w:pPr>
            <w:r w:rsidRPr="00AD029D">
              <w:rPr>
                <w:rFonts w:eastAsia="SimSun" w:hint="eastAsia"/>
                <w:b/>
                <w:bCs/>
                <w:szCs w:val="24"/>
                <w:lang w:eastAsia="zh-CN"/>
              </w:rPr>
              <w:t>致国际电联各成员国主管部门、无线电通信部门成员、参加无线电通信第</w:t>
            </w:r>
            <w:r w:rsidR="002101A3">
              <w:rPr>
                <w:rFonts w:eastAsia="SimSun" w:hint="eastAsia"/>
                <w:b/>
                <w:bCs/>
                <w:szCs w:val="24"/>
                <w:lang w:eastAsia="zh-CN"/>
              </w:rPr>
              <w:t>4</w:t>
            </w:r>
            <w:r w:rsidRPr="00AD029D">
              <w:rPr>
                <w:rFonts w:eastAsia="SimSun" w:hint="eastAsia"/>
                <w:b/>
                <w:bCs/>
                <w:szCs w:val="24"/>
                <w:lang w:eastAsia="zh-CN"/>
              </w:rPr>
              <w:t>研究组工作的</w:t>
            </w:r>
            <w:r w:rsidRPr="00AD029D">
              <w:rPr>
                <w:rFonts w:eastAsia="SimSun" w:hint="eastAsia"/>
                <w:b/>
                <w:bCs/>
                <w:szCs w:val="24"/>
                <w:lang w:eastAsia="zh-CN"/>
              </w:rPr>
              <w:t>ITU-R</w:t>
            </w:r>
            <w:r w:rsidRPr="00AD029D">
              <w:rPr>
                <w:rFonts w:eastAsia="SimSun" w:hint="eastAsia"/>
                <w:b/>
                <w:bCs/>
                <w:szCs w:val="24"/>
                <w:lang w:eastAsia="zh-CN"/>
              </w:rPr>
              <w:t>部门准成员以及国际电联学术成员</w:t>
            </w:r>
          </w:p>
        </w:tc>
      </w:tr>
      <w:tr w:rsidR="00E53DCE" w:rsidRPr="00334544" w14:paraId="77A62AFE" w14:textId="77777777" w:rsidTr="00DA4711">
        <w:trPr>
          <w:jc w:val="center"/>
        </w:trPr>
        <w:tc>
          <w:tcPr>
            <w:tcW w:w="9889" w:type="dxa"/>
            <w:gridSpan w:val="3"/>
            <w:shd w:val="clear" w:color="auto" w:fill="auto"/>
          </w:tcPr>
          <w:p w14:paraId="53DD9B93" w14:textId="77777777" w:rsidR="00E53DCE" w:rsidRPr="00334544" w:rsidRDefault="00E53DCE" w:rsidP="008366E9">
            <w:pPr>
              <w:spacing w:before="0" w:line="240" w:lineRule="auto"/>
              <w:jc w:val="left"/>
              <w:rPr>
                <w:szCs w:val="24"/>
                <w:lang w:eastAsia="zh-CN"/>
              </w:rPr>
            </w:pPr>
          </w:p>
        </w:tc>
      </w:tr>
      <w:tr w:rsidR="00E53DCE" w:rsidRPr="00334544" w14:paraId="05EF3F36" w14:textId="77777777" w:rsidTr="00DA4711">
        <w:trPr>
          <w:jc w:val="center"/>
        </w:trPr>
        <w:tc>
          <w:tcPr>
            <w:tcW w:w="9889" w:type="dxa"/>
            <w:gridSpan w:val="3"/>
            <w:shd w:val="clear" w:color="auto" w:fill="auto"/>
          </w:tcPr>
          <w:p w14:paraId="3CCC5540" w14:textId="77777777" w:rsidR="00E53DCE" w:rsidRPr="00334544" w:rsidRDefault="00E53DCE" w:rsidP="008366E9">
            <w:pPr>
              <w:spacing w:before="0" w:line="240" w:lineRule="auto"/>
              <w:jc w:val="left"/>
              <w:rPr>
                <w:szCs w:val="24"/>
                <w:lang w:eastAsia="zh-CN"/>
              </w:rPr>
            </w:pPr>
          </w:p>
        </w:tc>
      </w:tr>
      <w:tr w:rsidR="00E53DCE" w:rsidRPr="00334544" w14:paraId="7A2BFBDF" w14:textId="77777777" w:rsidTr="00DA4711">
        <w:trPr>
          <w:jc w:val="center"/>
        </w:trPr>
        <w:tc>
          <w:tcPr>
            <w:tcW w:w="1526" w:type="dxa"/>
            <w:shd w:val="clear" w:color="auto" w:fill="auto"/>
          </w:tcPr>
          <w:p w14:paraId="4658AE9E" w14:textId="77777777" w:rsidR="00E53DCE" w:rsidRPr="00334544" w:rsidRDefault="009C6A12" w:rsidP="008366E9">
            <w:pPr>
              <w:tabs>
                <w:tab w:val="clear" w:pos="1588"/>
                <w:tab w:val="left" w:pos="1560"/>
              </w:tabs>
              <w:spacing w:before="0" w:line="240" w:lineRule="auto"/>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532FBF7C" w14:textId="066576DF" w:rsidR="00245A95" w:rsidRPr="00245A95" w:rsidRDefault="00245A95" w:rsidP="008366E9">
            <w:pPr>
              <w:tabs>
                <w:tab w:val="clear" w:pos="1588"/>
                <w:tab w:val="left" w:pos="1560"/>
              </w:tabs>
              <w:spacing w:before="0" w:line="240" w:lineRule="auto"/>
              <w:rPr>
                <w:rFonts w:asciiTheme="minorHAnsi" w:eastAsia="SimSun" w:hAnsiTheme="minorHAnsi"/>
                <w:b/>
                <w:bCs/>
                <w:szCs w:val="24"/>
                <w:lang w:eastAsia="zh-CN"/>
              </w:rPr>
            </w:pPr>
            <w:r w:rsidRPr="00245A95">
              <w:rPr>
                <w:rFonts w:asciiTheme="minorHAnsi" w:eastAsia="SimSun" w:hAnsiTheme="minorHAnsi"/>
                <w:b/>
                <w:bCs/>
                <w:szCs w:val="24"/>
                <w:lang w:eastAsia="zh-CN"/>
              </w:rPr>
              <w:t>无线电通信第</w:t>
            </w:r>
            <w:r w:rsidR="002101A3">
              <w:rPr>
                <w:rFonts w:asciiTheme="minorHAnsi" w:eastAsia="SimSun" w:hAnsiTheme="minorHAnsi"/>
                <w:b/>
                <w:bCs/>
                <w:szCs w:val="24"/>
                <w:lang w:eastAsia="zh-CN"/>
              </w:rPr>
              <w:t>4</w:t>
            </w:r>
            <w:r w:rsidRPr="00245A95">
              <w:rPr>
                <w:rFonts w:asciiTheme="minorHAnsi" w:eastAsia="SimSun" w:hAnsiTheme="minorHAnsi"/>
                <w:b/>
                <w:bCs/>
                <w:szCs w:val="24"/>
                <w:lang w:eastAsia="zh-CN"/>
              </w:rPr>
              <w:t>研究组（</w:t>
            </w:r>
            <w:r w:rsidR="002101A3">
              <w:rPr>
                <w:rFonts w:asciiTheme="minorHAnsi" w:eastAsia="SimSun" w:hAnsiTheme="minorHAnsi" w:hint="eastAsia"/>
                <w:b/>
                <w:bCs/>
                <w:szCs w:val="24"/>
                <w:lang w:eastAsia="zh-CN"/>
              </w:rPr>
              <w:t>卫星业务</w:t>
            </w:r>
            <w:r w:rsidRPr="00245A95">
              <w:rPr>
                <w:rFonts w:asciiTheme="minorHAnsi" w:eastAsia="SimSun" w:hAnsiTheme="minorHAnsi"/>
                <w:b/>
                <w:bCs/>
                <w:szCs w:val="24"/>
                <w:lang w:eastAsia="zh-CN"/>
              </w:rPr>
              <w:t>）</w:t>
            </w:r>
          </w:p>
          <w:p w14:paraId="45FBB4BB" w14:textId="772CFE8E" w:rsidR="00E53DCE" w:rsidRDefault="00245A95" w:rsidP="000D491F">
            <w:pPr>
              <w:tabs>
                <w:tab w:val="clear" w:pos="794"/>
                <w:tab w:val="clear" w:pos="1191"/>
                <w:tab w:val="clear" w:pos="1588"/>
                <w:tab w:val="left" w:pos="493"/>
                <w:tab w:val="left" w:pos="1843"/>
              </w:tabs>
              <w:spacing w:line="240" w:lineRule="auto"/>
              <w:ind w:left="493" w:hanging="493"/>
              <w:rPr>
                <w:rFonts w:asciiTheme="minorHAnsi" w:hAnsiTheme="minorHAnsi" w:cstheme="majorBidi"/>
                <w:b/>
                <w:bCs/>
                <w:lang w:val="es-ES_tradnl" w:eastAsia="zh-CN" w:bidi="ar-EG"/>
              </w:rPr>
            </w:pPr>
            <w:r w:rsidRPr="00245A95">
              <w:rPr>
                <w:rFonts w:asciiTheme="minorHAnsi" w:hAnsiTheme="minorHAnsi" w:cstheme="majorBidi"/>
                <w:b/>
                <w:bCs/>
                <w:lang w:eastAsia="zh-CN"/>
              </w:rPr>
              <w:t>–</w:t>
            </w:r>
            <w:r w:rsidRPr="00245A95">
              <w:rPr>
                <w:rFonts w:asciiTheme="minorHAnsi" w:hAnsiTheme="minorHAnsi" w:cstheme="majorBidi"/>
                <w:b/>
                <w:bCs/>
                <w:lang w:eastAsia="zh-CN"/>
              </w:rPr>
              <w:tab/>
            </w:r>
            <w:r w:rsidRPr="00532641">
              <w:rPr>
                <w:rFonts w:asciiTheme="minorHAnsi" w:hAnsiTheme="minorHAnsi" w:cstheme="majorBidi"/>
                <w:b/>
                <w:bCs/>
                <w:lang w:eastAsia="zh-CN"/>
              </w:rPr>
              <w:t>根据</w:t>
            </w:r>
            <w:r w:rsidRPr="00532641">
              <w:rPr>
                <w:rFonts w:asciiTheme="minorHAnsi" w:hAnsiTheme="minorHAnsi" w:cstheme="majorBidi"/>
                <w:b/>
                <w:bCs/>
                <w:lang w:eastAsia="zh-CN"/>
              </w:rPr>
              <w:t>ITU-R</w:t>
            </w:r>
            <w:r w:rsidRPr="00532641">
              <w:rPr>
                <w:rFonts w:asciiTheme="minorHAnsi" w:hAnsiTheme="minorHAnsi" w:cstheme="majorBidi"/>
                <w:b/>
                <w:bCs/>
                <w:lang w:eastAsia="zh-CN"/>
              </w:rPr>
              <w:t>第</w:t>
            </w:r>
            <w:r w:rsidRPr="00532641">
              <w:rPr>
                <w:rFonts w:asciiTheme="minorHAnsi" w:hAnsiTheme="minorHAnsi" w:cstheme="majorBidi"/>
                <w:b/>
                <w:bCs/>
                <w:lang w:eastAsia="zh-CN"/>
              </w:rPr>
              <w:t>1-</w:t>
            </w:r>
            <w:r w:rsidR="00D05234">
              <w:rPr>
                <w:rFonts w:asciiTheme="minorHAnsi" w:hAnsiTheme="minorHAnsi" w:cstheme="majorBidi"/>
                <w:b/>
                <w:bCs/>
                <w:lang w:eastAsia="zh-CN"/>
              </w:rPr>
              <w:t>8</w:t>
            </w:r>
            <w:r w:rsidRPr="00532641">
              <w:rPr>
                <w:rFonts w:asciiTheme="minorHAnsi" w:hAnsiTheme="minorHAnsi" w:cstheme="majorBidi"/>
                <w:b/>
                <w:bCs/>
                <w:lang w:eastAsia="zh-CN"/>
              </w:rPr>
              <w:t>号决议</w:t>
            </w:r>
            <w:r w:rsidRPr="00532641">
              <w:rPr>
                <w:rFonts w:asciiTheme="minorHAnsi" w:hAnsiTheme="minorHAnsi"/>
                <w:b/>
                <w:bCs/>
                <w:lang w:eastAsia="zh-CN"/>
              </w:rPr>
              <w:t>A2.6.2.4</w:t>
            </w:r>
            <w:r w:rsidRPr="00532641">
              <w:rPr>
                <w:rFonts w:asciiTheme="minorHAnsi" w:hAnsiTheme="minorHAnsi" w:cstheme="majorBidi"/>
                <w:b/>
                <w:bCs/>
                <w:lang w:eastAsia="zh-CN"/>
              </w:rPr>
              <w:t>段（以信函方式同时通过和批准程序）</w:t>
            </w:r>
            <w:r w:rsidRPr="00532641">
              <w:rPr>
                <w:rFonts w:asciiTheme="minorHAnsi" w:hAnsiTheme="minorHAnsi" w:cstheme="majorBidi"/>
                <w:b/>
                <w:bCs/>
                <w:lang w:eastAsia="zh-CN"/>
              </w:rPr>
              <w:br/>
            </w:r>
            <w:r w:rsidRPr="00532641">
              <w:rPr>
                <w:rFonts w:asciiTheme="minorHAnsi" w:hAnsiTheme="minorHAnsi" w:cstheme="majorBidi"/>
                <w:b/>
                <w:bCs/>
                <w:lang w:val="es-ES_tradnl" w:eastAsia="zh-CN" w:bidi="ar-EG"/>
              </w:rPr>
              <w:t>以信函方式通过</w:t>
            </w:r>
            <w:r w:rsidR="00D05234">
              <w:rPr>
                <w:rFonts w:asciiTheme="minorHAnsi" w:hAnsiTheme="minorHAnsi" w:cstheme="majorBidi"/>
                <w:b/>
                <w:bCs/>
                <w:lang w:val="es-ES_tradnl" w:eastAsia="zh-CN" w:bidi="ar-EG"/>
              </w:rPr>
              <w:t>2</w:t>
            </w:r>
            <w:r w:rsidRPr="00532641">
              <w:rPr>
                <w:rFonts w:asciiTheme="minorHAnsi" w:hAnsiTheme="minorHAnsi" w:cstheme="majorBidi"/>
                <w:b/>
                <w:bCs/>
                <w:lang w:val="es-ES_tradnl" w:eastAsia="zh-CN" w:bidi="ar-EG"/>
              </w:rPr>
              <w:t>份新</w:t>
            </w:r>
            <w:r w:rsidR="008366E9">
              <w:rPr>
                <w:rFonts w:asciiTheme="minorHAnsi" w:hAnsiTheme="minorHAnsi" w:cstheme="majorBidi" w:hint="eastAsia"/>
                <w:b/>
                <w:bCs/>
                <w:lang w:val="es-ES_tradnl" w:eastAsia="zh-CN" w:bidi="ar-EG"/>
              </w:rPr>
              <w:t>的</w:t>
            </w:r>
            <w:r w:rsidRPr="00532641">
              <w:rPr>
                <w:rFonts w:asciiTheme="minorHAnsi" w:hAnsiTheme="minorHAnsi" w:cstheme="majorBidi"/>
                <w:b/>
                <w:bCs/>
                <w:lang w:val="es-ES_tradnl" w:eastAsia="zh-CN" w:bidi="ar-EG"/>
              </w:rPr>
              <w:t>和</w:t>
            </w:r>
            <w:r w:rsidR="002101A3" w:rsidRPr="00532641">
              <w:rPr>
                <w:rFonts w:asciiTheme="minorHAnsi" w:hAnsiTheme="minorHAnsi" w:cstheme="majorBidi" w:hint="eastAsia"/>
                <w:b/>
                <w:bCs/>
                <w:lang w:val="es-ES_tradnl" w:eastAsia="zh-CN" w:bidi="ar-EG"/>
              </w:rPr>
              <w:t>1</w:t>
            </w:r>
            <w:r w:rsidRPr="00532641">
              <w:rPr>
                <w:rFonts w:asciiTheme="minorHAnsi" w:hAnsiTheme="minorHAnsi" w:cstheme="majorBidi"/>
                <w:b/>
                <w:bCs/>
                <w:lang w:eastAsia="zh-CN"/>
              </w:rPr>
              <w:t>份经修订的</w:t>
            </w:r>
            <w:r w:rsidR="00532641" w:rsidRPr="00532641">
              <w:rPr>
                <w:rFonts w:asciiTheme="minorHAnsi" w:hAnsiTheme="minorHAnsi" w:cstheme="majorBidi" w:hint="eastAsia"/>
                <w:b/>
                <w:bCs/>
                <w:lang w:eastAsia="zh-CN"/>
              </w:rPr>
              <w:t>I</w:t>
            </w:r>
            <w:r w:rsidR="00532641" w:rsidRPr="00532641">
              <w:rPr>
                <w:rFonts w:asciiTheme="minorHAnsi" w:hAnsiTheme="minorHAnsi" w:cstheme="majorBidi"/>
                <w:b/>
                <w:bCs/>
                <w:lang w:eastAsia="zh-CN"/>
              </w:rPr>
              <w:t>TU-R</w:t>
            </w:r>
            <w:r w:rsidRPr="00532641">
              <w:rPr>
                <w:rFonts w:asciiTheme="minorHAnsi" w:hAnsiTheme="minorHAnsi" w:cstheme="majorBidi"/>
                <w:b/>
                <w:bCs/>
                <w:lang w:eastAsia="zh-CN"/>
              </w:rPr>
              <w:t>建议书</w:t>
            </w:r>
            <w:r w:rsidRPr="00532641">
              <w:rPr>
                <w:rFonts w:asciiTheme="minorHAnsi" w:hAnsiTheme="minorHAnsi" w:cstheme="majorBidi"/>
                <w:b/>
                <w:bCs/>
                <w:lang w:val="es-ES_tradnl" w:eastAsia="zh-CN" w:bidi="ar-EG"/>
              </w:rPr>
              <w:t>，并同时予以批准</w:t>
            </w:r>
          </w:p>
          <w:p w14:paraId="32C9937D" w14:textId="25A1E2FB" w:rsidR="00D05234" w:rsidRPr="002101A3" w:rsidRDefault="00D05234" w:rsidP="000D491F">
            <w:pPr>
              <w:tabs>
                <w:tab w:val="clear" w:pos="794"/>
                <w:tab w:val="clear" w:pos="1191"/>
                <w:tab w:val="clear" w:pos="1588"/>
                <w:tab w:val="left" w:pos="493"/>
                <w:tab w:val="left" w:pos="1843"/>
              </w:tabs>
              <w:spacing w:line="240" w:lineRule="auto"/>
              <w:ind w:left="493" w:hanging="493"/>
              <w:rPr>
                <w:rFonts w:asciiTheme="minorHAnsi" w:hAnsiTheme="minorHAnsi" w:cstheme="majorBidi"/>
                <w:b/>
                <w:bCs/>
                <w:lang w:eastAsia="zh-CN" w:bidi="ar-EG"/>
              </w:rPr>
            </w:pPr>
            <w:r w:rsidRPr="00943BFC">
              <w:rPr>
                <w:rFonts w:asciiTheme="minorHAnsi" w:hAnsiTheme="minorHAnsi" w:cstheme="minorHAnsi"/>
                <w:b/>
                <w:bCs/>
                <w:szCs w:val="24"/>
                <w:lang w:val="en-GB" w:eastAsia="zh-CN"/>
              </w:rPr>
              <w:t>–</w:t>
            </w:r>
            <w:r w:rsidRPr="00943BFC">
              <w:rPr>
                <w:rFonts w:asciiTheme="minorHAnsi" w:hAnsiTheme="minorHAnsi" w:cstheme="minorHAnsi"/>
                <w:b/>
                <w:bCs/>
                <w:szCs w:val="24"/>
                <w:lang w:val="en-GB" w:eastAsia="zh-CN"/>
              </w:rPr>
              <w:tab/>
            </w:r>
            <w:r w:rsidRPr="00360093">
              <w:rPr>
                <w:rFonts w:asciiTheme="minorHAnsi" w:hAnsiTheme="minorHAnsi" w:cstheme="minorHAnsi" w:hint="eastAsia"/>
                <w:b/>
                <w:bCs/>
                <w:szCs w:val="24"/>
                <w:lang w:val="en-GB" w:eastAsia="zh-CN"/>
              </w:rPr>
              <w:t>废止</w:t>
            </w:r>
            <w:r w:rsidRPr="00943BFC">
              <w:rPr>
                <w:rFonts w:asciiTheme="minorHAnsi" w:hAnsiTheme="minorHAnsi" w:cstheme="minorHAnsi"/>
                <w:b/>
                <w:bCs/>
                <w:szCs w:val="24"/>
                <w:lang w:val="en-GB" w:eastAsia="zh-CN"/>
              </w:rPr>
              <w:t>1</w:t>
            </w:r>
            <w:r>
              <w:rPr>
                <w:rFonts w:asciiTheme="minorHAnsi" w:hAnsiTheme="minorHAnsi" w:cstheme="minorHAnsi" w:hint="eastAsia"/>
                <w:b/>
                <w:bCs/>
                <w:szCs w:val="24"/>
                <w:lang w:val="en-GB" w:eastAsia="zh-CN"/>
              </w:rPr>
              <w:t>份</w:t>
            </w:r>
            <w:r w:rsidRPr="00943BFC">
              <w:rPr>
                <w:rFonts w:asciiTheme="minorHAnsi" w:hAnsiTheme="minorHAnsi" w:cstheme="minorHAnsi"/>
                <w:b/>
                <w:bCs/>
                <w:szCs w:val="24"/>
                <w:lang w:val="en-GB" w:eastAsia="zh-CN"/>
              </w:rPr>
              <w:t>ITU-R</w:t>
            </w:r>
            <w:r w:rsidRPr="00360093">
              <w:rPr>
                <w:rFonts w:asciiTheme="minorHAnsi" w:hAnsiTheme="minorHAnsi" w:cstheme="minorHAnsi" w:hint="eastAsia"/>
                <w:b/>
                <w:bCs/>
                <w:szCs w:val="24"/>
                <w:lang w:val="en-GB" w:eastAsia="zh-CN"/>
              </w:rPr>
              <w:t>建议书</w:t>
            </w:r>
          </w:p>
        </w:tc>
      </w:tr>
      <w:tr w:rsidR="00E53DCE" w:rsidRPr="00334544" w14:paraId="6E6077B4" w14:textId="77777777" w:rsidTr="00DA4711">
        <w:trPr>
          <w:jc w:val="center"/>
        </w:trPr>
        <w:tc>
          <w:tcPr>
            <w:tcW w:w="1526" w:type="dxa"/>
            <w:shd w:val="clear" w:color="auto" w:fill="auto"/>
          </w:tcPr>
          <w:p w14:paraId="046A9593" w14:textId="77777777" w:rsidR="00E53DCE" w:rsidRPr="00334544" w:rsidRDefault="00E53DCE" w:rsidP="008366E9">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14:paraId="07F8C9C0" w14:textId="77777777" w:rsidR="00E53DCE" w:rsidRPr="00334544" w:rsidRDefault="00E53DCE" w:rsidP="008366E9">
            <w:pPr>
              <w:tabs>
                <w:tab w:val="clear" w:pos="1588"/>
                <w:tab w:val="left" w:pos="1560"/>
              </w:tabs>
              <w:spacing w:before="0" w:line="240" w:lineRule="auto"/>
              <w:rPr>
                <w:b/>
                <w:bCs/>
                <w:szCs w:val="24"/>
                <w:lang w:val="en-GB" w:eastAsia="zh-CN"/>
              </w:rPr>
            </w:pPr>
          </w:p>
        </w:tc>
      </w:tr>
      <w:tr w:rsidR="00E53DCE" w:rsidRPr="00334544" w14:paraId="038EA0F8" w14:textId="77777777" w:rsidTr="00DA4711">
        <w:trPr>
          <w:jc w:val="center"/>
        </w:trPr>
        <w:tc>
          <w:tcPr>
            <w:tcW w:w="1526" w:type="dxa"/>
            <w:shd w:val="clear" w:color="auto" w:fill="auto"/>
          </w:tcPr>
          <w:p w14:paraId="05DD33FF" w14:textId="77777777" w:rsidR="00E53DCE" w:rsidRPr="00334544" w:rsidRDefault="00E53DCE" w:rsidP="008366E9">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14:paraId="12207E01" w14:textId="77777777" w:rsidR="00E53DCE" w:rsidRPr="00334544" w:rsidRDefault="00E53DCE" w:rsidP="008366E9">
            <w:pPr>
              <w:tabs>
                <w:tab w:val="clear" w:pos="1588"/>
                <w:tab w:val="left" w:pos="1560"/>
              </w:tabs>
              <w:spacing w:before="0" w:line="240" w:lineRule="auto"/>
              <w:rPr>
                <w:b/>
                <w:bCs/>
                <w:szCs w:val="24"/>
                <w:lang w:val="en-GB" w:eastAsia="zh-CN"/>
              </w:rPr>
            </w:pPr>
          </w:p>
        </w:tc>
      </w:tr>
      <w:tr w:rsidR="00E53DCE" w:rsidRPr="00334544" w14:paraId="575AFC0B" w14:textId="77777777" w:rsidTr="00DA4711">
        <w:trPr>
          <w:jc w:val="center"/>
        </w:trPr>
        <w:tc>
          <w:tcPr>
            <w:tcW w:w="9889" w:type="dxa"/>
            <w:gridSpan w:val="3"/>
            <w:shd w:val="clear" w:color="auto" w:fill="auto"/>
          </w:tcPr>
          <w:p w14:paraId="11C1EAD7" w14:textId="77777777" w:rsidR="00E53DCE" w:rsidRPr="00334544" w:rsidRDefault="00E53DCE" w:rsidP="008366E9">
            <w:pPr>
              <w:tabs>
                <w:tab w:val="clear" w:pos="1588"/>
                <w:tab w:val="left" w:pos="1560"/>
              </w:tabs>
              <w:spacing w:before="0" w:line="240" w:lineRule="auto"/>
              <w:jc w:val="left"/>
              <w:rPr>
                <w:szCs w:val="24"/>
                <w:lang w:eastAsia="zh-CN"/>
              </w:rPr>
            </w:pPr>
          </w:p>
        </w:tc>
      </w:tr>
      <w:tr w:rsidR="00E53DCE" w:rsidRPr="00334544" w14:paraId="5BE0ECC2" w14:textId="77777777" w:rsidTr="00DA4711">
        <w:trPr>
          <w:jc w:val="center"/>
        </w:trPr>
        <w:tc>
          <w:tcPr>
            <w:tcW w:w="9889" w:type="dxa"/>
            <w:gridSpan w:val="3"/>
            <w:shd w:val="clear" w:color="auto" w:fill="auto"/>
          </w:tcPr>
          <w:p w14:paraId="588405D7" w14:textId="77777777" w:rsidR="00E53DCE" w:rsidRPr="00334544" w:rsidRDefault="00E53DCE" w:rsidP="008366E9">
            <w:pPr>
              <w:spacing w:before="0" w:line="240" w:lineRule="auto"/>
              <w:jc w:val="left"/>
              <w:rPr>
                <w:b/>
                <w:bCs/>
                <w:szCs w:val="24"/>
                <w:lang w:eastAsia="zh-CN"/>
              </w:rPr>
            </w:pPr>
          </w:p>
        </w:tc>
      </w:tr>
    </w:tbl>
    <w:p w14:paraId="5EE7BEA5" w14:textId="13D77A5D" w:rsidR="00253BF1" w:rsidRPr="00253BF1" w:rsidRDefault="00E85B9F" w:rsidP="000D491F">
      <w:pPr>
        <w:tabs>
          <w:tab w:val="clear" w:pos="794"/>
          <w:tab w:val="left" w:pos="518"/>
        </w:tabs>
        <w:spacing w:before="360" w:line="240" w:lineRule="auto"/>
        <w:ind w:firstLineChars="200" w:firstLine="480"/>
        <w:rPr>
          <w:rFonts w:asciiTheme="minorHAnsi" w:hAnsiTheme="minorHAnsi" w:cstheme="majorBidi"/>
          <w:lang w:eastAsia="zh-CN"/>
        </w:rPr>
      </w:pPr>
      <w:r>
        <w:rPr>
          <w:rFonts w:asciiTheme="minorHAnsi" w:hAnsiTheme="minorHAnsi" w:cstheme="majorBidi" w:hint="eastAsia"/>
          <w:lang w:eastAsia="zh-CN"/>
        </w:rPr>
        <w:t>按照</w:t>
      </w:r>
      <w:r w:rsidR="00253BF1" w:rsidRPr="00253BF1">
        <w:rPr>
          <w:rFonts w:asciiTheme="minorHAnsi" w:hAnsiTheme="minorHAnsi" w:cstheme="majorBidi"/>
          <w:lang w:eastAsia="zh-CN"/>
        </w:rPr>
        <w:t>ITU-R</w:t>
      </w:r>
      <w:r w:rsidR="00253BF1" w:rsidRPr="00253BF1">
        <w:rPr>
          <w:rFonts w:asciiTheme="minorHAnsi" w:hAnsiTheme="minorHAnsi" w:cstheme="majorBidi"/>
          <w:lang w:eastAsia="zh-CN"/>
        </w:rPr>
        <w:t>第</w:t>
      </w:r>
      <w:r w:rsidR="00253BF1" w:rsidRPr="00253BF1">
        <w:rPr>
          <w:rFonts w:asciiTheme="minorHAnsi" w:hAnsiTheme="minorHAnsi" w:cstheme="majorBidi"/>
          <w:lang w:eastAsia="zh-CN"/>
        </w:rPr>
        <w:t>1-</w:t>
      </w:r>
      <w:r w:rsidR="00D05234">
        <w:rPr>
          <w:rFonts w:asciiTheme="minorHAnsi" w:hAnsiTheme="minorHAnsi" w:cstheme="majorBidi"/>
          <w:lang w:eastAsia="zh-CN"/>
        </w:rPr>
        <w:t>8</w:t>
      </w:r>
      <w:r w:rsidR="00253BF1" w:rsidRPr="00253BF1">
        <w:rPr>
          <w:rFonts w:asciiTheme="minorHAnsi" w:hAnsiTheme="minorHAnsi" w:cstheme="majorBidi"/>
          <w:lang w:eastAsia="zh-CN"/>
        </w:rPr>
        <w:t>号决议（</w:t>
      </w:r>
      <w:r w:rsidR="00253BF1" w:rsidRPr="00532641">
        <w:rPr>
          <w:rFonts w:asciiTheme="minorHAnsi" w:hAnsiTheme="minorHAnsi"/>
          <w:lang w:eastAsia="zh-CN"/>
        </w:rPr>
        <w:t>A2.6.2.4</w:t>
      </w:r>
      <w:r w:rsidR="00253BF1" w:rsidRPr="00253BF1">
        <w:rPr>
          <w:rFonts w:asciiTheme="minorHAnsi" w:hAnsiTheme="minorHAnsi" w:cstheme="majorBidi"/>
          <w:lang w:eastAsia="zh-CN"/>
        </w:rPr>
        <w:t>段）规定的程序，</w:t>
      </w:r>
      <w:r>
        <w:rPr>
          <w:rFonts w:asciiTheme="minorHAnsi" w:hAnsiTheme="minorHAnsi" w:cstheme="majorBidi" w:hint="eastAsia"/>
          <w:lang w:eastAsia="zh-CN"/>
        </w:rPr>
        <w:t>通过</w:t>
      </w:r>
      <w:r w:rsidR="00253BF1" w:rsidRPr="00253BF1">
        <w:rPr>
          <w:rFonts w:asciiTheme="minorHAnsi" w:hAnsiTheme="minorHAnsi" w:cstheme="majorBidi"/>
          <w:lang w:eastAsia="zh-CN"/>
        </w:rPr>
        <w:t>20</w:t>
      </w:r>
      <w:r w:rsidR="00D05234">
        <w:rPr>
          <w:rFonts w:asciiTheme="minorHAnsi" w:hAnsiTheme="minorHAnsi" w:cstheme="majorBidi"/>
          <w:lang w:eastAsia="zh-CN"/>
        </w:rPr>
        <w:t>23</w:t>
      </w:r>
      <w:r w:rsidR="00253BF1" w:rsidRPr="00253BF1">
        <w:rPr>
          <w:rFonts w:asciiTheme="minorHAnsi" w:hAnsiTheme="minorHAnsi" w:cstheme="majorBidi"/>
          <w:lang w:eastAsia="zh-CN"/>
        </w:rPr>
        <w:t>年</w:t>
      </w:r>
      <w:r w:rsidR="002101A3">
        <w:rPr>
          <w:rFonts w:asciiTheme="minorHAnsi" w:hAnsiTheme="minorHAnsi" w:cstheme="majorBidi" w:hint="eastAsia"/>
          <w:lang w:eastAsia="zh-CN"/>
        </w:rPr>
        <w:t>7</w:t>
      </w:r>
      <w:r w:rsidR="00253BF1" w:rsidRPr="00253BF1">
        <w:rPr>
          <w:rFonts w:asciiTheme="minorHAnsi" w:hAnsiTheme="minorHAnsi" w:cstheme="majorBidi"/>
          <w:lang w:eastAsia="zh-CN"/>
        </w:rPr>
        <w:t>月</w:t>
      </w:r>
      <w:r w:rsidR="00D05234">
        <w:rPr>
          <w:rFonts w:asciiTheme="minorHAnsi" w:hAnsiTheme="minorHAnsi" w:cstheme="majorBidi"/>
          <w:lang w:eastAsia="zh-CN"/>
        </w:rPr>
        <w:t>20</w:t>
      </w:r>
      <w:r w:rsidR="00253BF1" w:rsidRPr="00253BF1">
        <w:rPr>
          <w:rFonts w:asciiTheme="minorHAnsi" w:hAnsiTheme="minorHAnsi" w:cstheme="majorBidi"/>
          <w:lang w:eastAsia="zh-CN"/>
        </w:rPr>
        <w:t>日的第</w:t>
      </w:r>
      <w:r w:rsidR="0058423A">
        <w:fldChar w:fldCharType="begin"/>
      </w:r>
      <w:r w:rsidR="0058423A">
        <w:rPr>
          <w:lang w:eastAsia="zh-CN"/>
        </w:rPr>
        <w:instrText>HYPERLINK "https://www.itu.int/md/R00-CACE-CIR-1069/en"</w:instrText>
      </w:r>
      <w:r w:rsidR="0058423A">
        <w:fldChar w:fldCharType="separate"/>
      </w:r>
      <w:r w:rsidR="00D05234" w:rsidRPr="004377FC">
        <w:rPr>
          <w:rStyle w:val="Hyperlink"/>
          <w:lang w:val="en-GB" w:eastAsia="zh-CN"/>
        </w:rPr>
        <w:t>CACE/1069</w:t>
      </w:r>
      <w:r w:rsidR="0058423A">
        <w:rPr>
          <w:rStyle w:val="Hyperlink"/>
          <w:lang w:val="en-GB" w:eastAsia="zh-CN"/>
        </w:rPr>
        <w:fldChar w:fldCharType="end"/>
      </w:r>
      <w:r w:rsidR="00253BF1" w:rsidRPr="00253BF1">
        <w:rPr>
          <w:rFonts w:asciiTheme="minorHAnsi" w:hAnsiTheme="minorHAnsi" w:cstheme="majorBidi"/>
          <w:lang w:eastAsia="zh-CN"/>
        </w:rPr>
        <w:t>号行政通函，提交了</w:t>
      </w:r>
      <w:r w:rsidR="00D05234">
        <w:rPr>
          <w:rFonts w:asciiTheme="minorHAnsi" w:hAnsiTheme="minorHAnsi" w:cstheme="majorBidi"/>
          <w:lang w:eastAsia="zh-CN"/>
        </w:rPr>
        <w:t>2</w:t>
      </w:r>
      <w:r w:rsidR="00253BF1" w:rsidRPr="00253BF1">
        <w:rPr>
          <w:rFonts w:asciiTheme="minorHAnsi" w:hAnsiTheme="minorHAnsi" w:cstheme="majorBidi"/>
          <w:lang w:eastAsia="zh-CN"/>
        </w:rPr>
        <w:t>份新</w:t>
      </w:r>
      <w:r w:rsidR="008366E9">
        <w:rPr>
          <w:rFonts w:asciiTheme="minorHAnsi" w:hAnsiTheme="minorHAnsi" w:cstheme="majorBidi" w:hint="eastAsia"/>
          <w:lang w:eastAsia="zh-CN"/>
        </w:rPr>
        <w:t>的</w:t>
      </w:r>
      <w:r w:rsidR="00253BF1" w:rsidRPr="00253BF1">
        <w:rPr>
          <w:rFonts w:asciiTheme="minorHAnsi" w:hAnsiTheme="minorHAnsi" w:cstheme="majorBidi"/>
          <w:lang w:eastAsia="zh-CN"/>
        </w:rPr>
        <w:t>和</w:t>
      </w:r>
      <w:r w:rsidR="002101A3">
        <w:rPr>
          <w:rFonts w:asciiTheme="minorHAnsi" w:hAnsiTheme="minorHAnsi" w:cstheme="majorBidi" w:hint="eastAsia"/>
          <w:lang w:eastAsia="zh-CN"/>
        </w:rPr>
        <w:t>1</w:t>
      </w:r>
      <w:r w:rsidR="00253BF1" w:rsidRPr="00253BF1">
        <w:rPr>
          <w:rFonts w:asciiTheme="minorHAnsi" w:hAnsiTheme="minorHAnsi" w:cstheme="majorBidi"/>
          <w:lang w:eastAsia="zh-CN" w:bidi="ar-EG"/>
        </w:rPr>
        <w:t>份经修订的</w:t>
      </w:r>
      <w:r w:rsidR="00532641">
        <w:rPr>
          <w:rFonts w:asciiTheme="minorHAnsi" w:hAnsiTheme="minorHAnsi" w:cstheme="majorBidi" w:hint="eastAsia"/>
          <w:lang w:eastAsia="zh-CN"/>
        </w:rPr>
        <w:t>I</w:t>
      </w:r>
      <w:r w:rsidR="00532641">
        <w:rPr>
          <w:rFonts w:asciiTheme="minorHAnsi" w:hAnsiTheme="minorHAnsi" w:cstheme="majorBidi"/>
          <w:lang w:eastAsia="zh-CN"/>
        </w:rPr>
        <w:t>TU-R</w:t>
      </w:r>
      <w:r w:rsidR="00253BF1" w:rsidRPr="00253BF1">
        <w:rPr>
          <w:rFonts w:asciiTheme="minorHAnsi" w:hAnsiTheme="minorHAnsi" w:cstheme="majorBidi"/>
          <w:lang w:eastAsia="zh-CN" w:bidi="ar-EG"/>
        </w:rPr>
        <w:t>建议书草案，</w:t>
      </w:r>
      <w:r w:rsidR="00253BF1" w:rsidRPr="00253BF1">
        <w:rPr>
          <w:rFonts w:asciiTheme="minorHAnsi" w:hAnsiTheme="minorHAnsi" w:cstheme="majorBidi"/>
          <w:lang w:val="es-ES_tradnl" w:eastAsia="zh-CN" w:bidi="ar-EG"/>
        </w:rPr>
        <w:t>以便</w:t>
      </w:r>
      <w:r w:rsidR="00253BF1" w:rsidRPr="00253BF1">
        <w:rPr>
          <w:rFonts w:asciiTheme="minorHAnsi" w:hAnsiTheme="minorHAnsi" w:cstheme="majorBidi"/>
          <w:lang w:eastAsia="zh-CN"/>
        </w:rPr>
        <w:t>以信函方式</w:t>
      </w:r>
      <w:r w:rsidR="00253BF1" w:rsidRPr="00253BF1">
        <w:rPr>
          <w:rFonts w:asciiTheme="minorHAnsi" w:hAnsiTheme="minorHAnsi" w:cstheme="majorBidi"/>
          <w:lang w:val="es-ES_tradnl" w:eastAsia="zh-CN" w:bidi="ar-EG"/>
        </w:rPr>
        <w:t>同时通过和批准（</w:t>
      </w:r>
      <w:r w:rsidR="00253BF1" w:rsidRPr="00253BF1">
        <w:rPr>
          <w:rFonts w:asciiTheme="minorHAnsi" w:hAnsiTheme="minorHAnsi" w:cstheme="majorBidi"/>
          <w:lang w:val="es-ES_tradnl" w:eastAsia="zh-CN" w:bidi="ar-EG"/>
        </w:rPr>
        <w:t>PSAA</w:t>
      </w:r>
      <w:r w:rsidR="00253BF1" w:rsidRPr="00253BF1">
        <w:rPr>
          <w:rFonts w:asciiTheme="minorHAnsi" w:hAnsiTheme="minorHAnsi" w:cstheme="majorBidi"/>
          <w:lang w:val="es-ES_tradnl" w:eastAsia="zh-CN" w:bidi="ar-EG"/>
        </w:rPr>
        <w:t>）</w:t>
      </w:r>
      <w:r w:rsidR="00253BF1" w:rsidRPr="00253BF1">
        <w:rPr>
          <w:rFonts w:asciiTheme="minorHAnsi" w:hAnsiTheme="minorHAnsi" w:cstheme="majorBidi"/>
          <w:lang w:eastAsia="zh-CN"/>
        </w:rPr>
        <w:t>。</w:t>
      </w:r>
      <w:r w:rsidR="00C7438C" w:rsidRPr="00C7438C">
        <w:rPr>
          <w:rFonts w:hint="eastAsia"/>
          <w:lang w:val="en-GB" w:eastAsia="zh-CN"/>
        </w:rPr>
        <w:t>另外，研究组建议废止</w:t>
      </w:r>
      <w:r w:rsidR="00C7438C" w:rsidRPr="00C7438C">
        <w:rPr>
          <w:rFonts w:hint="eastAsia"/>
          <w:lang w:val="en-GB" w:eastAsia="zh-CN"/>
        </w:rPr>
        <w:t>1</w:t>
      </w:r>
      <w:r w:rsidR="00C7438C" w:rsidRPr="00C7438C">
        <w:rPr>
          <w:rFonts w:hint="eastAsia"/>
          <w:lang w:val="en-GB" w:eastAsia="zh-CN"/>
        </w:rPr>
        <w:t>份</w:t>
      </w:r>
      <w:r w:rsidR="00C7438C" w:rsidRPr="00C7438C">
        <w:rPr>
          <w:rFonts w:hint="eastAsia"/>
          <w:lang w:val="en-GB" w:eastAsia="zh-CN"/>
        </w:rPr>
        <w:t>ITU-R</w:t>
      </w:r>
      <w:r w:rsidR="00C7438C" w:rsidRPr="00C7438C">
        <w:rPr>
          <w:rFonts w:hint="eastAsia"/>
          <w:lang w:val="en-GB" w:eastAsia="zh-CN"/>
        </w:rPr>
        <w:t>建议书。</w:t>
      </w:r>
    </w:p>
    <w:p w14:paraId="7B89968E" w14:textId="07354E64" w:rsidR="00253BF1" w:rsidRPr="00253BF1" w:rsidRDefault="00253BF1" w:rsidP="008366E9">
      <w:pPr>
        <w:tabs>
          <w:tab w:val="clear" w:pos="794"/>
          <w:tab w:val="left" w:pos="518"/>
        </w:tabs>
        <w:spacing w:line="240" w:lineRule="auto"/>
        <w:ind w:firstLineChars="200" w:firstLine="480"/>
        <w:rPr>
          <w:rFonts w:asciiTheme="minorHAnsi" w:hAnsiTheme="minorHAnsi" w:cstheme="majorBidi"/>
          <w:lang w:eastAsia="zh-CN"/>
        </w:rPr>
      </w:pPr>
      <w:r w:rsidRPr="00253BF1">
        <w:rPr>
          <w:rFonts w:asciiTheme="minorHAnsi" w:hAnsiTheme="minorHAnsi" w:cstheme="majorBidi"/>
          <w:lang w:eastAsia="zh-CN"/>
        </w:rPr>
        <w:t>有关该程序的条件已于</w:t>
      </w:r>
      <w:r w:rsidRPr="00253BF1">
        <w:rPr>
          <w:rFonts w:asciiTheme="minorHAnsi" w:hAnsiTheme="minorHAnsi" w:cstheme="majorBidi"/>
          <w:lang w:eastAsia="zh-CN"/>
        </w:rPr>
        <w:t>20</w:t>
      </w:r>
      <w:r w:rsidR="00D05234">
        <w:rPr>
          <w:rFonts w:asciiTheme="minorHAnsi" w:hAnsiTheme="minorHAnsi" w:cstheme="majorBidi"/>
          <w:lang w:eastAsia="zh-CN"/>
        </w:rPr>
        <w:t>223</w:t>
      </w:r>
      <w:r w:rsidRPr="00253BF1">
        <w:rPr>
          <w:rFonts w:asciiTheme="minorHAnsi" w:hAnsiTheme="minorHAnsi" w:cstheme="majorBidi"/>
          <w:lang w:eastAsia="zh-CN"/>
        </w:rPr>
        <w:t>年</w:t>
      </w:r>
      <w:r w:rsidR="002101A3">
        <w:rPr>
          <w:rFonts w:asciiTheme="minorHAnsi" w:hAnsiTheme="minorHAnsi" w:cstheme="majorBidi" w:hint="eastAsia"/>
          <w:lang w:eastAsia="zh-CN"/>
        </w:rPr>
        <w:t>9</w:t>
      </w:r>
      <w:r w:rsidRPr="00253BF1">
        <w:rPr>
          <w:rFonts w:asciiTheme="minorHAnsi" w:hAnsiTheme="minorHAnsi" w:cstheme="majorBidi"/>
          <w:lang w:eastAsia="zh-CN"/>
        </w:rPr>
        <w:t>月</w:t>
      </w:r>
      <w:r w:rsidR="00D05234">
        <w:rPr>
          <w:rFonts w:asciiTheme="minorHAnsi" w:hAnsiTheme="minorHAnsi" w:cstheme="majorBidi"/>
          <w:lang w:eastAsia="zh-CN"/>
        </w:rPr>
        <w:t>20</w:t>
      </w:r>
      <w:r w:rsidRPr="00253BF1">
        <w:rPr>
          <w:rFonts w:asciiTheme="minorHAnsi" w:hAnsiTheme="minorHAnsi" w:cstheme="majorBidi"/>
          <w:lang w:eastAsia="zh-CN"/>
        </w:rPr>
        <w:t>日得到满足。</w:t>
      </w:r>
    </w:p>
    <w:p w14:paraId="6861C4E3" w14:textId="5B894C40" w:rsidR="00253BF1" w:rsidRDefault="00253BF1" w:rsidP="008366E9">
      <w:pPr>
        <w:tabs>
          <w:tab w:val="clear" w:pos="794"/>
          <w:tab w:val="left" w:pos="518"/>
        </w:tabs>
        <w:spacing w:line="240" w:lineRule="auto"/>
        <w:ind w:firstLineChars="200" w:firstLine="480"/>
        <w:rPr>
          <w:rFonts w:asciiTheme="majorBidi" w:hAnsiTheme="majorBidi" w:cstheme="majorBidi"/>
          <w:lang w:eastAsia="zh-CN"/>
        </w:rPr>
      </w:pPr>
      <w:r w:rsidRPr="00253BF1">
        <w:rPr>
          <w:rFonts w:asciiTheme="minorHAnsi" w:hAnsiTheme="minorHAnsi" w:cstheme="majorBidi"/>
          <w:lang w:eastAsia="zh-CN"/>
        </w:rPr>
        <w:t>已</w:t>
      </w:r>
      <w:r w:rsidR="00BB1A82">
        <w:rPr>
          <w:rFonts w:asciiTheme="minorHAnsi" w:hAnsiTheme="minorHAnsi" w:cstheme="majorBidi" w:hint="eastAsia"/>
          <w:lang w:eastAsia="zh-CN"/>
        </w:rPr>
        <w:t>获</w:t>
      </w:r>
      <w:r w:rsidRPr="00253BF1">
        <w:rPr>
          <w:rFonts w:asciiTheme="minorHAnsi" w:hAnsiTheme="minorHAnsi" w:cstheme="majorBidi"/>
          <w:lang w:eastAsia="zh-CN"/>
        </w:rPr>
        <w:t>批准的建议书将由国际电联公布出版。本通函附件</w:t>
      </w:r>
      <w:r w:rsidR="00D05234">
        <w:rPr>
          <w:rFonts w:asciiTheme="minorHAnsi" w:hAnsiTheme="minorHAnsi" w:cstheme="majorBidi" w:hint="eastAsia"/>
          <w:lang w:eastAsia="zh-CN"/>
        </w:rPr>
        <w:t>1</w:t>
      </w:r>
      <w:r w:rsidRPr="00253BF1">
        <w:rPr>
          <w:rFonts w:asciiTheme="minorHAnsi" w:hAnsiTheme="minorHAnsi" w:cstheme="majorBidi"/>
          <w:lang w:eastAsia="zh-CN"/>
        </w:rPr>
        <w:t>提供了这些建议书的标题和分配的编</w:t>
      </w:r>
      <w:bookmarkStart w:id="0" w:name="StartTyping_E"/>
      <w:bookmarkEnd w:id="0"/>
      <w:r w:rsidRPr="00253BF1">
        <w:rPr>
          <w:rFonts w:asciiTheme="minorHAnsi" w:hAnsiTheme="minorHAnsi" w:cstheme="majorBidi"/>
          <w:lang w:eastAsia="zh-CN"/>
        </w:rPr>
        <w:t>号。</w:t>
      </w:r>
      <w:r w:rsidR="00C7438C" w:rsidRPr="00C7438C">
        <w:rPr>
          <w:rFonts w:hint="eastAsia"/>
          <w:lang w:val="en-GB" w:eastAsia="zh-CN"/>
        </w:rPr>
        <w:t>附件</w:t>
      </w:r>
      <w:r w:rsidR="00C7438C" w:rsidRPr="00C7438C">
        <w:rPr>
          <w:rFonts w:hint="eastAsia"/>
          <w:lang w:val="en-GB" w:eastAsia="zh-CN"/>
        </w:rPr>
        <w:t>2</w:t>
      </w:r>
      <w:r w:rsidR="00C7438C" w:rsidRPr="00C7438C">
        <w:rPr>
          <w:rFonts w:hint="eastAsia"/>
          <w:lang w:val="en-GB" w:eastAsia="zh-CN"/>
        </w:rPr>
        <w:t>提供了已废止的建议书。</w:t>
      </w:r>
    </w:p>
    <w:p w14:paraId="70BD4662" w14:textId="695F59EC" w:rsidR="00253BF1" w:rsidRDefault="00253BF1" w:rsidP="00C23B81">
      <w:pPr>
        <w:spacing w:before="1200" w:line="240" w:lineRule="auto"/>
        <w:jc w:val="left"/>
        <w:rPr>
          <w:lang w:eastAsia="zh-CN"/>
        </w:rPr>
      </w:pPr>
      <w:r>
        <w:rPr>
          <w:rFonts w:hint="eastAsia"/>
          <w:lang w:eastAsia="zh-CN"/>
        </w:rPr>
        <w:t>主任</w:t>
      </w:r>
      <w:r>
        <w:rPr>
          <w:lang w:eastAsia="zh-CN"/>
        </w:rPr>
        <w:br/>
      </w:r>
      <w:r w:rsidR="002101A3" w:rsidRPr="002101A3">
        <w:rPr>
          <w:rFonts w:hint="eastAsia"/>
          <w:lang w:eastAsia="zh-CN"/>
        </w:rPr>
        <w:t>马里奥</w:t>
      </w:r>
      <w:r w:rsidR="002101A3" w:rsidRPr="002101A3">
        <w:rPr>
          <w:lang w:eastAsia="zh-CN"/>
        </w:rPr>
        <w:t>·</w:t>
      </w:r>
      <w:r w:rsidR="002101A3" w:rsidRPr="002101A3">
        <w:rPr>
          <w:rFonts w:hint="eastAsia"/>
          <w:lang w:eastAsia="zh-CN"/>
        </w:rPr>
        <w:t>马尼维奇</w:t>
      </w:r>
    </w:p>
    <w:p w14:paraId="0B72BA1B" w14:textId="02F695CE" w:rsidR="00253BF1" w:rsidRDefault="00253BF1" w:rsidP="00C23B81">
      <w:pPr>
        <w:spacing w:before="1920" w:line="240" w:lineRule="auto"/>
        <w:rPr>
          <w:lang w:eastAsia="zh-CN"/>
        </w:rPr>
      </w:pPr>
      <w:r w:rsidRPr="00115C83">
        <w:rPr>
          <w:rFonts w:eastAsia="SimSun" w:hint="eastAsia"/>
          <w:b/>
          <w:lang w:val="fr-FR" w:eastAsia="zh-CN"/>
        </w:rPr>
        <w:t>附件</w:t>
      </w:r>
      <w:r w:rsidRPr="00115C83">
        <w:rPr>
          <w:rFonts w:eastAsia="SimSun" w:hint="eastAsia"/>
          <w:b/>
          <w:lang w:eastAsia="zh-CN"/>
        </w:rPr>
        <w:t>：</w:t>
      </w:r>
      <w:r w:rsidR="00D05234">
        <w:rPr>
          <w:rFonts w:eastAsia="SimSun"/>
          <w:lang w:eastAsia="zh-CN"/>
        </w:rPr>
        <w:t>2</w:t>
      </w:r>
      <w:r w:rsidRPr="0047377F">
        <w:rPr>
          <w:rFonts w:eastAsia="SimSun" w:hint="eastAsia"/>
          <w:lang w:eastAsia="zh-CN"/>
        </w:rPr>
        <w:t>件</w:t>
      </w:r>
    </w:p>
    <w:p w14:paraId="24AD365D" w14:textId="230D0701" w:rsidR="00253BF1" w:rsidRDefault="00253BF1" w:rsidP="008366E9">
      <w:pPr>
        <w:pStyle w:val="enumlev1"/>
        <w:spacing w:before="20" w:line="240" w:lineRule="auto"/>
        <w:rPr>
          <w:b/>
          <w:sz w:val="28"/>
          <w:lang w:eastAsia="zh-CN"/>
        </w:rPr>
      </w:pPr>
      <w:r>
        <w:rPr>
          <w:lang w:eastAsia="zh-CN"/>
        </w:rPr>
        <w:br w:type="page"/>
      </w:r>
    </w:p>
    <w:p w14:paraId="240B4E27" w14:textId="48DDAD64" w:rsidR="00253BF1" w:rsidRPr="00253BF1" w:rsidRDefault="00253BF1" w:rsidP="00C23B81">
      <w:pPr>
        <w:pStyle w:val="AnnexNotitle0"/>
        <w:spacing w:after="480"/>
        <w:rPr>
          <w:lang w:eastAsia="zh-CN"/>
        </w:rPr>
      </w:pPr>
      <w:r w:rsidRPr="00C23B81">
        <w:lastRenderedPageBreak/>
        <w:t>附件</w:t>
      </w:r>
      <w:r w:rsidR="00D05234">
        <w:rPr>
          <w:rFonts w:hint="eastAsia"/>
          <w:lang w:eastAsia="zh-CN"/>
        </w:rPr>
        <w:t>1</w:t>
      </w:r>
      <w:r w:rsidRPr="00253BF1">
        <w:rPr>
          <w:lang w:eastAsia="zh-CN"/>
        </w:rPr>
        <w:br/>
      </w:r>
      <w:r w:rsidRPr="00253BF1">
        <w:rPr>
          <w:lang w:eastAsia="zh-CN"/>
        </w:rPr>
        <w:br/>
      </w:r>
      <w:r w:rsidRPr="00253BF1">
        <w:rPr>
          <w:lang w:eastAsia="zh-CN"/>
        </w:rPr>
        <w:t>已获批准的</w:t>
      </w:r>
      <w:r w:rsidR="00F72625">
        <w:rPr>
          <w:rFonts w:hint="eastAsia"/>
          <w:lang w:eastAsia="zh-CN"/>
        </w:rPr>
        <w:t>I</w:t>
      </w:r>
      <w:r w:rsidR="00F72625">
        <w:rPr>
          <w:lang w:eastAsia="zh-CN"/>
        </w:rPr>
        <w:t>TU-R</w:t>
      </w:r>
      <w:r w:rsidRPr="00253BF1">
        <w:rPr>
          <w:lang w:eastAsia="zh-CN"/>
        </w:rPr>
        <w:t>建议书的标题</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5275"/>
        <w:gridCol w:w="1842"/>
      </w:tblGrid>
      <w:tr w:rsidR="00D05234" w14:paraId="0E253851" w14:textId="77777777" w:rsidTr="00D05234">
        <w:trPr>
          <w:jc w:val="center"/>
        </w:trPr>
        <w:tc>
          <w:tcPr>
            <w:tcW w:w="2377" w:type="dxa"/>
            <w:tcBorders>
              <w:top w:val="single" w:sz="4" w:space="0" w:color="auto"/>
              <w:left w:val="single" w:sz="4" w:space="0" w:color="auto"/>
              <w:bottom w:val="single" w:sz="4" w:space="0" w:color="auto"/>
              <w:right w:val="single" w:sz="4" w:space="0" w:color="auto"/>
            </w:tcBorders>
            <w:vAlign w:val="center"/>
            <w:hideMark/>
          </w:tcPr>
          <w:p w14:paraId="68B3ED0A" w14:textId="05995D10" w:rsidR="00D05234" w:rsidRDefault="00D05234">
            <w:pPr>
              <w:pStyle w:val="Tablehead"/>
              <w:rPr>
                <w:rFonts w:asciiTheme="minorHAnsi" w:hAnsiTheme="minorHAnsi" w:cstheme="minorHAnsi"/>
                <w:lang w:val="en-GB"/>
              </w:rPr>
            </w:pPr>
            <w:r w:rsidRPr="00D05234">
              <w:rPr>
                <w:rFonts w:asciiTheme="minorHAnsi" w:hAnsiTheme="minorHAnsi" w:cstheme="minorHAnsi" w:hint="eastAsia"/>
                <w:lang w:val="en-GB"/>
              </w:rPr>
              <w:t>ITU-R</w:t>
            </w:r>
            <w:proofErr w:type="spellStart"/>
            <w:r w:rsidRPr="00D05234">
              <w:rPr>
                <w:rFonts w:asciiTheme="minorHAnsi" w:hAnsiTheme="minorHAnsi" w:cstheme="minorHAnsi" w:hint="eastAsia"/>
                <w:lang w:val="en-GB"/>
              </w:rPr>
              <w:t>建议书</w:t>
            </w:r>
            <w:proofErr w:type="spellEnd"/>
          </w:p>
        </w:tc>
        <w:tc>
          <w:tcPr>
            <w:tcW w:w="5274" w:type="dxa"/>
            <w:tcBorders>
              <w:top w:val="single" w:sz="4" w:space="0" w:color="auto"/>
              <w:left w:val="single" w:sz="4" w:space="0" w:color="auto"/>
              <w:bottom w:val="single" w:sz="4" w:space="0" w:color="auto"/>
              <w:right w:val="single" w:sz="4" w:space="0" w:color="auto"/>
            </w:tcBorders>
            <w:vAlign w:val="center"/>
            <w:hideMark/>
          </w:tcPr>
          <w:p w14:paraId="59998E45" w14:textId="44FEF5F7" w:rsidR="00D05234" w:rsidRDefault="00D05234">
            <w:pPr>
              <w:pStyle w:val="Tablehead"/>
              <w:rPr>
                <w:rFonts w:asciiTheme="minorHAnsi" w:hAnsiTheme="minorHAnsi" w:cstheme="minorHAnsi"/>
                <w:lang w:val="en-GB"/>
              </w:rPr>
            </w:pPr>
            <w:r>
              <w:rPr>
                <w:rFonts w:asciiTheme="minorHAnsi" w:hAnsiTheme="minorHAnsi" w:cstheme="minorHAnsi" w:hint="eastAsia"/>
                <w:lang w:val="en-GB" w:eastAsia="zh-CN"/>
              </w:rPr>
              <w:t>标题</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2F3CDA5" w14:textId="2ECE37B3" w:rsidR="00D05234" w:rsidRDefault="0058423A">
            <w:pPr>
              <w:pStyle w:val="Tablehead"/>
              <w:rPr>
                <w:rFonts w:asciiTheme="minorHAnsi" w:hAnsiTheme="minorHAnsi" w:cstheme="minorHAnsi"/>
                <w:bCs/>
                <w:lang w:val="en-GB"/>
              </w:rPr>
            </w:pPr>
            <w:r>
              <w:rPr>
                <w:rFonts w:asciiTheme="minorHAnsi" w:hAnsiTheme="minorHAnsi" w:cstheme="minorHAnsi" w:hint="eastAsia"/>
                <w:bCs/>
                <w:lang w:val="en-GB" w:eastAsia="zh-CN"/>
              </w:rPr>
              <w:t>文件编号</w:t>
            </w:r>
          </w:p>
        </w:tc>
      </w:tr>
      <w:tr w:rsidR="00D05234" w14:paraId="5CC0FF5E" w14:textId="77777777" w:rsidTr="00D05234">
        <w:trPr>
          <w:jc w:val="center"/>
        </w:trPr>
        <w:tc>
          <w:tcPr>
            <w:tcW w:w="2377" w:type="dxa"/>
            <w:tcBorders>
              <w:top w:val="single" w:sz="4" w:space="0" w:color="auto"/>
              <w:left w:val="single" w:sz="4" w:space="0" w:color="auto"/>
              <w:bottom w:val="single" w:sz="4" w:space="0" w:color="auto"/>
              <w:right w:val="single" w:sz="4" w:space="0" w:color="auto"/>
            </w:tcBorders>
            <w:vAlign w:val="center"/>
            <w:hideMark/>
          </w:tcPr>
          <w:p w14:paraId="44EE3B31" w14:textId="77777777" w:rsidR="00D05234" w:rsidRDefault="00D05234">
            <w:pPr>
              <w:pStyle w:val="Tabletext"/>
              <w:jc w:val="center"/>
              <w:rPr>
                <w:rFonts w:asciiTheme="minorHAnsi" w:hAnsiTheme="minorHAnsi" w:cstheme="minorHAnsi"/>
                <w:lang w:val="en-GB"/>
              </w:rPr>
            </w:pPr>
            <w:r>
              <w:t>S.2157-0</w:t>
            </w:r>
          </w:p>
        </w:tc>
        <w:tc>
          <w:tcPr>
            <w:tcW w:w="5274" w:type="dxa"/>
            <w:tcBorders>
              <w:top w:val="single" w:sz="4" w:space="0" w:color="auto"/>
              <w:left w:val="single" w:sz="4" w:space="0" w:color="auto"/>
              <w:bottom w:val="single" w:sz="4" w:space="0" w:color="auto"/>
              <w:right w:val="single" w:sz="4" w:space="0" w:color="auto"/>
            </w:tcBorders>
            <w:vAlign w:val="center"/>
            <w:hideMark/>
          </w:tcPr>
          <w:p w14:paraId="02619062" w14:textId="1B378BA7" w:rsidR="00D05234" w:rsidRDefault="0058423A">
            <w:pPr>
              <w:pStyle w:val="Tabletext"/>
              <w:rPr>
                <w:rFonts w:asciiTheme="minorHAnsi" w:hAnsiTheme="minorHAnsi" w:cstheme="minorHAnsi"/>
                <w:lang w:val="en-GB" w:eastAsia="zh-CN"/>
              </w:rPr>
            </w:pPr>
            <w:r>
              <w:rPr>
                <w:rFonts w:hint="eastAsia"/>
                <w:lang w:val="en-GB" w:eastAsia="zh-CN"/>
              </w:rPr>
              <w:t>评估</w:t>
            </w:r>
            <w:r w:rsidR="00D05234" w:rsidRPr="002504E1">
              <w:rPr>
                <w:lang w:val="en-GB" w:eastAsia="zh-CN"/>
              </w:rPr>
              <w:t>non-GSO</w:t>
            </w:r>
            <w:r w:rsidR="00D05234" w:rsidRPr="002504E1">
              <w:rPr>
                <w:rFonts w:hint="eastAsia"/>
                <w:lang w:val="en-GB" w:eastAsia="zh-CN"/>
              </w:rPr>
              <w:t>系统对</w:t>
            </w:r>
            <w:r w:rsidR="00D05234" w:rsidRPr="002504E1">
              <w:rPr>
                <w:lang w:val="en-GB" w:eastAsia="zh-CN"/>
              </w:rPr>
              <w:t>37.5-39.5 GHz</w:t>
            </w:r>
            <w:r w:rsidR="00D05234" w:rsidRPr="002504E1">
              <w:rPr>
                <w:rFonts w:hint="eastAsia"/>
                <w:lang w:val="en-GB" w:eastAsia="zh-CN"/>
              </w:rPr>
              <w:t>（空对地）、</w:t>
            </w:r>
            <w:r w:rsidR="00D05234" w:rsidRPr="002504E1">
              <w:rPr>
                <w:lang w:val="en-GB" w:eastAsia="zh-CN"/>
              </w:rPr>
              <w:t>39.5-42.5</w:t>
            </w:r>
            <w:r w:rsidR="00C23B81">
              <w:rPr>
                <w:lang w:val="en-GB" w:eastAsia="zh-CN"/>
              </w:rPr>
              <w:t> </w:t>
            </w:r>
            <w:r w:rsidR="00D05234" w:rsidRPr="002504E1">
              <w:rPr>
                <w:lang w:val="en-GB" w:eastAsia="zh-CN"/>
              </w:rPr>
              <w:t>GHz</w:t>
            </w:r>
            <w:r w:rsidR="00D05234" w:rsidRPr="002504E1">
              <w:rPr>
                <w:rFonts w:hint="eastAsia"/>
                <w:lang w:val="en-GB" w:eastAsia="zh-CN"/>
              </w:rPr>
              <w:t>（空对地）、</w:t>
            </w:r>
            <w:r w:rsidR="00D05234" w:rsidRPr="002504E1">
              <w:rPr>
                <w:lang w:val="en-GB" w:eastAsia="zh-CN"/>
              </w:rPr>
              <w:t>47.2-50.2 GHz</w:t>
            </w:r>
            <w:r w:rsidR="00D05234" w:rsidRPr="002504E1">
              <w:rPr>
                <w:rFonts w:hint="eastAsia"/>
                <w:lang w:val="en-GB" w:eastAsia="zh-CN"/>
              </w:rPr>
              <w:t>（地对空）和</w:t>
            </w:r>
            <w:r w:rsidR="00D05234" w:rsidRPr="002504E1">
              <w:rPr>
                <w:lang w:val="en-GB" w:eastAsia="zh-CN"/>
              </w:rPr>
              <w:t>50.4-51.4</w:t>
            </w:r>
            <w:r w:rsidR="00C23B81">
              <w:rPr>
                <w:lang w:val="en-GB" w:eastAsia="zh-CN"/>
              </w:rPr>
              <w:t> </w:t>
            </w:r>
            <w:r w:rsidR="00D05234" w:rsidRPr="002504E1">
              <w:rPr>
                <w:lang w:val="en-GB" w:eastAsia="zh-CN"/>
              </w:rPr>
              <w:t>GHz</w:t>
            </w:r>
            <w:r w:rsidR="00D05234" w:rsidRPr="002504E1">
              <w:rPr>
                <w:rFonts w:hint="eastAsia"/>
                <w:lang w:val="en-GB" w:eastAsia="zh-CN"/>
              </w:rPr>
              <w:t>（地对空）频段内一组全球通用</w:t>
            </w:r>
            <w:r w:rsidR="00D05234" w:rsidRPr="002504E1">
              <w:rPr>
                <w:lang w:val="en-GB" w:eastAsia="zh-CN"/>
              </w:rPr>
              <w:t>GSO</w:t>
            </w:r>
            <w:r w:rsidR="00D05234" w:rsidRPr="002504E1">
              <w:rPr>
                <w:rFonts w:hint="eastAsia"/>
                <w:lang w:val="en-GB" w:eastAsia="zh-CN"/>
              </w:rPr>
              <w:t>参考链路的干扰的程序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3ECC150" w14:textId="77777777" w:rsidR="00D05234" w:rsidRDefault="00D05234">
            <w:pPr>
              <w:pStyle w:val="Tabletext"/>
              <w:jc w:val="center"/>
              <w:rPr>
                <w:rFonts w:asciiTheme="minorHAnsi" w:hAnsiTheme="minorHAnsi" w:cstheme="minorHAnsi"/>
                <w:lang w:val="en-GB"/>
              </w:rPr>
            </w:pPr>
            <w:r>
              <w:rPr>
                <w:rFonts w:asciiTheme="minorHAnsi" w:hAnsiTheme="minorHAnsi" w:cstheme="minorHAnsi"/>
                <w:lang w:val="en-GB"/>
              </w:rPr>
              <w:t>4/91</w:t>
            </w:r>
          </w:p>
        </w:tc>
      </w:tr>
      <w:tr w:rsidR="00D05234" w14:paraId="025454F1" w14:textId="77777777" w:rsidTr="00D05234">
        <w:trPr>
          <w:jc w:val="center"/>
        </w:trPr>
        <w:tc>
          <w:tcPr>
            <w:tcW w:w="2377" w:type="dxa"/>
            <w:tcBorders>
              <w:top w:val="single" w:sz="4" w:space="0" w:color="auto"/>
              <w:left w:val="single" w:sz="4" w:space="0" w:color="auto"/>
              <w:bottom w:val="single" w:sz="4" w:space="0" w:color="auto"/>
              <w:right w:val="single" w:sz="4" w:space="0" w:color="auto"/>
            </w:tcBorders>
            <w:vAlign w:val="center"/>
            <w:hideMark/>
          </w:tcPr>
          <w:p w14:paraId="731199E1" w14:textId="77777777" w:rsidR="00D05234" w:rsidRDefault="00D05234">
            <w:pPr>
              <w:pStyle w:val="Tabletext"/>
              <w:jc w:val="center"/>
              <w:rPr>
                <w:rFonts w:asciiTheme="minorHAnsi" w:hAnsiTheme="minorHAnsi" w:cstheme="minorHAnsi"/>
                <w:highlight w:val="yellow"/>
              </w:rPr>
            </w:pPr>
            <w:r>
              <w:rPr>
                <w:lang w:val="en-GB"/>
              </w:rPr>
              <w:t>S.2158-0</w:t>
            </w:r>
          </w:p>
        </w:tc>
        <w:tc>
          <w:tcPr>
            <w:tcW w:w="5274" w:type="dxa"/>
            <w:tcBorders>
              <w:top w:val="single" w:sz="4" w:space="0" w:color="auto"/>
              <w:left w:val="single" w:sz="4" w:space="0" w:color="auto"/>
              <w:bottom w:val="single" w:sz="4" w:space="0" w:color="auto"/>
              <w:right w:val="single" w:sz="4" w:space="0" w:color="auto"/>
            </w:tcBorders>
            <w:vAlign w:val="center"/>
            <w:hideMark/>
          </w:tcPr>
          <w:p w14:paraId="054939B0" w14:textId="030DF049" w:rsidR="00D05234" w:rsidRDefault="00D05234" w:rsidP="00D05234">
            <w:pPr>
              <w:pStyle w:val="Tabletext"/>
              <w:rPr>
                <w:rFonts w:asciiTheme="minorHAnsi" w:hAnsiTheme="minorHAnsi" w:cstheme="minorHAnsi"/>
                <w:bCs/>
                <w:lang w:val="en-GB" w:eastAsia="zh-CN"/>
              </w:rPr>
            </w:pPr>
            <w:r w:rsidRPr="00D05234">
              <w:rPr>
                <w:rFonts w:asciiTheme="minorHAnsi" w:hAnsiTheme="minorHAnsi" w:cstheme="minorHAnsi" w:hint="eastAsia"/>
                <w:lang w:val="en-GB" w:eastAsia="zh-CN"/>
              </w:rPr>
              <w:t>审查在</w:t>
            </w:r>
            <w:r w:rsidRPr="00D05234">
              <w:rPr>
                <w:rFonts w:asciiTheme="minorHAnsi" w:hAnsiTheme="minorHAnsi" w:cstheme="minorHAnsi" w:hint="eastAsia"/>
                <w:lang w:val="en-GB" w:eastAsia="zh-CN"/>
              </w:rPr>
              <w:t>27.5-29.5 GHz</w:t>
            </w:r>
            <w:r w:rsidRPr="00D05234">
              <w:rPr>
                <w:rFonts w:asciiTheme="minorHAnsi" w:hAnsiTheme="minorHAnsi" w:cstheme="minorHAnsi" w:hint="eastAsia"/>
                <w:lang w:val="en-GB" w:eastAsia="zh-CN"/>
              </w:rPr>
              <w:t>频段内与卫星固定业务中的对地静止空间电台进行通信的航空动中通地球站（</w:t>
            </w:r>
            <w:r w:rsidRPr="00D05234">
              <w:rPr>
                <w:rFonts w:asciiTheme="minorHAnsi" w:hAnsiTheme="minorHAnsi" w:cstheme="minorHAnsi" w:hint="eastAsia"/>
                <w:lang w:val="en-GB" w:eastAsia="zh-CN"/>
              </w:rPr>
              <w:t>A-ESIM</w:t>
            </w:r>
            <w:r w:rsidRPr="00D05234">
              <w:rPr>
                <w:rFonts w:asciiTheme="minorHAnsi" w:hAnsiTheme="minorHAnsi" w:cstheme="minorHAnsi" w:hint="eastAsia"/>
                <w:lang w:val="en-GB" w:eastAsia="zh-CN"/>
              </w:rPr>
              <w:t>）是否符合一套预先确定的地球表面</w:t>
            </w:r>
            <w:r w:rsidRPr="00D05234">
              <w:rPr>
                <w:rFonts w:asciiTheme="minorHAnsi" w:hAnsiTheme="minorHAnsi" w:cstheme="minorHAnsi" w:hint="eastAsia"/>
                <w:lang w:val="en-GB" w:eastAsia="zh-CN"/>
              </w:rPr>
              <w:t>pfd</w:t>
            </w:r>
            <w:r w:rsidRPr="00D05234">
              <w:rPr>
                <w:rFonts w:asciiTheme="minorHAnsi" w:hAnsiTheme="minorHAnsi" w:cstheme="minorHAnsi" w:hint="eastAsia"/>
                <w:lang w:val="en-GB" w:eastAsia="zh-CN"/>
              </w:rPr>
              <w:t>限值的方法</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536CC9B" w14:textId="77777777" w:rsidR="00D05234" w:rsidRDefault="00D05234">
            <w:pPr>
              <w:pStyle w:val="Tabletext"/>
              <w:jc w:val="center"/>
              <w:rPr>
                <w:rFonts w:asciiTheme="minorHAnsi" w:hAnsiTheme="minorHAnsi" w:cstheme="minorHAnsi"/>
                <w:highlight w:val="yellow"/>
                <w:lang w:val="en-GB"/>
              </w:rPr>
            </w:pPr>
            <w:r>
              <w:rPr>
                <w:rFonts w:asciiTheme="minorHAnsi" w:hAnsiTheme="minorHAnsi" w:cstheme="minorHAnsi"/>
                <w:lang w:val="en-GB"/>
              </w:rPr>
              <w:t>4/93(Rev.1)</w:t>
            </w:r>
          </w:p>
        </w:tc>
      </w:tr>
      <w:tr w:rsidR="00D05234" w14:paraId="48215224" w14:textId="77777777" w:rsidTr="00D05234">
        <w:trPr>
          <w:jc w:val="center"/>
        </w:trPr>
        <w:tc>
          <w:tcPr>
            <w:tcW w:w="2377" w:type="dxa"/>
            <w:tcBorders>
              <w:top w:val="single" w:sz="4" w:space="0" w:color="auto"/>
              <w:left w:val="single" w:sz="4" w:space="0" w:color="auto"/>
              <w:bottom w:val="single" w:sz="4" w:space="0" w:color="auto"/>
              <w:right w:val="single" w:sz="4" w:space="0" w:color="auto"/>
            </w:tcBorders>
            <w:vAlign w:val="center"/>
            <w:hideMark/>
          </w:tcPr>
          <w:p w14:paraId="784B53F9" w14:textId="77777777" w:rsidR="00D05234" w:rsidRDefault="00D05234">
            <w:pPr>
              <w:pStyle w:val="Tabletext"/>
              <w:jc w:val="center"/>
              <w:rPr>
                <w:rFonts w:asciiTheme="minorHAnsi" w:hAnsiTheme="minorHAnsi" w:cstheme="minorHAnsi"/>
                <w:lang w:val="en-GB"/>
              </w:rPr>
            </w:pPr>
            <w:r>
              <w:rPr>
                <w:rFonts w:asciiTheme="minorHAnsi" w:hAnsiTheme="minorHAnsi" w:cstheme="minorHAnsi"/>
                <w:lang w:val="en-GB"/>
              </w:rPr>
              <w:t>S.1503-4</w:t>
            </w:r>
          </w:p>
        </w:tc>
        <w:tc>
          <w:tcPr>
            <w:tcW w:w="5274" w:type="dxa"/>
            <w:tcBorders>
              <w:top w:val="single" w:sz="4" w:space="0" w:color="auto"/>
              <w:left w:val="single" w:sz="4" w:space="0" w:color="auto"/>
              <w:bottom w:val="single" w:sz="4" w:space="0" w:color="auto"/>
              <w:right w:val="single" w:sz="4" w:space="0" w:color="auto"/>
            </w:tcBorders>
            <w:vAlign w:val="center"/>
            <w:hideMark/>
          </w:tcPr>
          <w:p w14:paraId="7CE18106" w14:textId="60ABE95D" w:rsidR="00D05234" w:rsidRDefault="00D05234" w:rsidP="00D05234">
            <w:pPr>
              <w:pStyle w:val="Tabletext"/>
              <w:rPr>
                <w:rFonts w:asciiTheme="minorHAnsi" w:hAnsiTheme="minorHAnsi" w:cstheme="minorHAnsi"/>
                <w:lang w:val="en-GB" w:eastAsia="zh-CN"/>
              </w:rPr>
            </w:pPr>
            <w:r w:rsidRPr="00D05234">
              <w:rPr>
                <w:rFonts w:asciiTheme="minorHAnsi" w:hAnsiTheme="minorHAnsi" w:cstheme="minorHAnsi" w:hint="eastAsia"/>
                <w:lang w:val="en-GB" w:eastAsia="zh-CN"/>
              </w:rPr>
              <w:t>开发用于确定非对地静止卫星轨道卫星</w:t>
            </w:r>
            <w:r w:rsidR="0058423A" w:rsidRPr="00D05234">
              <w:rPr>
                <w:rFonts w:asciiTheme="minorHAnsi" w:hAnsiTheme="minorHAnsi" w:cstheme="minorHAnsi" w:hint="eastAsia"/>
                <w:lang w:val="en-GB" w:eastAsia="zh-CN"/>
              </w:rPr>
              <w:t>固定</w:t>
            </w:r>
            <w:r w:rsidRPr="00D05234">
              <w:rPr>
                <w:rFonts w:asciiTheme="minorHAnsi" w:hAnsiTheme="minorHAnsi" w:cstheme="minorHAnsi" w:hint="eastAsia"/>
                <w:lang w:val="en-GB" w:eastAsia="zh-CN"/>
              </w:rPr>
              <w:t>业务系统或网络是否符合《无线电规则》第</w:t>
            </w:r>
            <w:r w:rsidRPr="00D05234">
              <w:rPr>
                <w:rFonts w:asciiTheme="minorHAnsi" w:hAnsiTheme="minorHAnsi" w:cstheme="minorHAnsi" w:hint="eastAsia"/>
                <w:b/>
                <w:bCs/>
                <w:lang w:val="en-GB" w:eastAsia="zh-CN"/>
              </w:rPr>
              <w:t>22</w:t>
            </w:r>
            <w:r w:rsidRPr="00D05234">
              <w:rPr>
                <w:rFonts w:asciiTheme="minorHAnsi" w:hAnsiTheme="minorHAnsi" w:cstheme="minorHAnsi" w:hint="eastAsia"/>
                <w:lang w:val="en-GB" w:eastAsia="zh-CN"/>
              </w:rPr>
              <w:t>条所含的限值的软件工具时采用的功能描述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21FC6FA" w14:textId="77777777" w:rsidR="00D05234" w:rsidRDefault="00D05234">
            <w:pPr>
              <w:pStyle w:val="Tabletext"/>
              <w:jc w:val="center"/>
              <w:rPr>
                <w:rFonts w:asciiTheme="minorHAnsi" w:hAnsiTheme="minorHAnsi" w:cstheme="minorHAnsi"/>
                <w:lang w:val="en-GB"/>
              </w:rPr>
            </w:pPr>
            <w:r>
              <w:rPr>
                <w:rFonts w:asciiTheme="minorHAnsi" w:hAnsiTheme="minorHAnsi" w:cstheme="minorHAnsi"/>
                <w:lang w:val="en-GB"/>
              </w:rPr>
              <w:t>4/92(Rev.1)</w:t>
            </w:r>
          </w:p>
        </w:tc>
      </w:tr>
    </w:tbl>
    <w:p w14:paraId="41590984" w14:textId="77777777" w:rsidR="00D05234" w:rsidRDefault="00D05234" w:rsidP="00D05234">
      <w:pPr>
        <w:rPr>
          <w:lang w:val="en-GB"/>
        </w:rPr>
      </w:pPr>
    </w:p>
    <w:p w14:paraId="0FCEF003" w14:textId="77777777" w:rsidR="00D05234" w:rsidRDefault="00D05234" w:rsidP="00D05234">
      <w:pPr>
        <w:rPr>
          <w:lang w:val="en-GB"/>
        </w:rPr>
      </w:pPr>
    </w:p>
    <w:p w14:paraId="10DA5B84" w14:textId="4A090DD6" w:rsidR="00D05234" w:rsidRDefault="00D05234" w:rsidP="00D05234">
      <w:pPr>
        <w:pStyle w:val="AnnexNotitle0"/>
        <w:spacing w:after="480"/>
        <w:rPr>
          <w:rFonts w:asciiTheme="minorHAnsi" w:hAnsiTheme="minorHAnsi" w:cstheme="minorHAnsi"/>
          <w:lang w:eastAsia="zh-CN"/>
        </w:rPr>
      </w:pPr>
      <w:r w:rsidRPr="00253BF1">
        <w:rPr>
          <w:rFonts w:asciiTheme="minorHAnsi" w:hAnsiTheme="minorHAnsi" w:cstheme="majorBidi"/>
          <w:lang w:eastAsia="zh-CN"/>
        </w:rPr>
        <w:t>附件</w:t>
      </w:r>
      <w:r>
        <w:rPr>
          <w:rFonts w:asciiTheme="minorHAnsi" w:hAnsiTheme="minorHAnsi" w:cstheme="minorHAnsi"/>
          <w:bCs/>
          <w:lang w:eastAsia="zh-CN"/>
        </w:rPr>
        <w:t>2</w:t>
      </w:r>
      <w:r>
        <w:rPr>
          <w:rFonts w:asciiTheme="minorHAnsi" w:hAnsiTheme="minorHAnsi" w:cstheme="minorHAnsi"/>
          <w:bCs/>
          <w:lang w:eastAsia="zh-CN"/>
        </w:rPr>
        <w:br/>
      </w:r>
      <w:r>
        <w:rPr>
          <w:rFonts w:asciiTheme="minorHAnsi" w:hAnsiTheme="minorHAnsi" w:cstheme="minorHAnsi"/>
          <w:bCs/>
          <w:lang w:eastAsia="zh-CN"/>
        </w:rPr>
        <w:br/>
      </w:r>
      <w:r w:rsidRPr="00C7438C">
        <w:rPr>
          <w:rFonts w:ascii="Calibri" w:eastAsia="SimSun" w:hAnsi="Calibri" w:cs="Calibri" w:hint="eastAsia"/>
          <w:szCs w:val="24"/>
          <w:lang w:eastAsia="zh-CN"/>
        </w:rPr>
        <w:t>废止的</w:t>
      </w:r>
      <w:r w:rsidRPr="00C7438C">
        <w:rPr>
          <w:rFonts w:ascii="Calibri" w:eastAsia="SimSun" w:hAnsi="Calibri" w:cs="Calibri"/>
          <w:szCs w:val="24"/>
          <w:lang w:eastAsia="zh-CN"/>
        </w:rPr>
        <w:t>ITU-R</w:t>
      </w:r>
      <w:r w:rsidRPr="00C7438C">
        <w:rPr>
          <w:rFonts w:ascii="Calibri" w:eastAsia="SimSun" w:hAnsi="Calibri" w:cs="Calibri" w:hint="eastAsia"/>
          <w:szCs w:val="24"/>
          <w:lang w:eastAsia="zh-CN"/>
        </w:rPr>
        <w:t>建议书</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187"/>
      </w:tblGrid>
      <w:tr w:rsidR="00D05234" w14:paraId="3D41E1D1" w14:textId="77777777" w:rsidTr="00D05234">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3F581D0" w14:textId="64124DFC" w:rsidR="00D05234" w:rsidRDefault="00D05234" w:rsidP="00D05234">
            <w:pPr>
              <w:pStyle w:val="Tablehead"/>
              <w:rPr>
                <w:rFonts w:asciiTheme="minorHAnsi" w:hAnsiTheme="minorHAnsi" w:cstheme="minorHAnsi"/>
                <w:lang w:val="en-GB"/>
              </w:rPr>
            </w:pPr>
            <w:r w:rsidRPr="00D05234">
              <w:rPr>
                <w:rFonts w:asciiTheme="minorHAnsi" w:hAnsiTheme="minorHAnsi" w:cstheme="minorHAnsi" w:hint="eastAsia"/>
                <w:lang w:val="en-GB"/>
              </w:rPr>
              <w:t>ITU-R</w:t>
            </w:r>
            <w:proofErr w:type="spellStart"/>
            <w:r w:rsidRPr="00D05234">
              <w:rPr>
                <w:rFonts w:asciiTheme="minorHAnsi" w:hAnsiTheme="minorHAnsi" w:cstheme="minorHAnsi" w:hint="eastAsia"/>
                <w:lang w:val="en-GB"/>
              </w:rPr>
              <w:t>建议书</w:t>
            </w:r>
            <w:proofErr w:type="spellEnd"/>
          </w:p>
        </w:tc>
        <w:tc>
          <w:tcPr>
            <w:tcW w:w="7187" w:type="dxa"/>
            <w:tcBorders>
              <w:top w:val="single" w:sz="4" w:space="0" w:color="auto"/>
              <w:left w:val="single" w:sz="4" w:space="0" w:color="auto"/>
              <w:bottom w:val="single" w:sz="4" w:space="0" w:color="auto"/>
              <w:right w:val="single" w:sz="4" w:space="0" w:color="auto"/>
            </w:tcBorders>
            <w:vAlign w:val="center"/>
            <w:hideMark/>
          </w:tcPr>
          <w:p w14:paraId="1C81DE82" w14:textId="0912597C" w:rsidR="00D05234" w:rsidRDefault="00D05234" w:rsidP="00D05234">
            <w:pPr>
              <w:pStyle w:val="Tablehead"/>
              <w:rPr>
                <w:rFonts w:asciiTheme="minorHAnsi" w:hAnsiTheme="minorHAnsi" w:cstheme="minorHAnsi"/>
                <w:lang w:val="en-GB"/>
              </w:rPr>
            </w:pPr>
            <w:r>
              <w:rPr>
                <w:rFonts w:asciiTheme="minorHAnsi" w:hAnsiTheme="minorHAnsi" w:cstheme="minorHAnsi" w:hint="eastAsia"/>
                <w:lang w:val="en-GB" w:eastAsia="zh-CN"/>
              </w:rPr>
              <w:t>标题</w:t>
            </w:r>
          </w:p>
        </w:tc>
      </w:tr>
      <w:tr w:rsidR="00D05234" w14:paraId="7829D699" w14:textId="77777777" w:rsidTr="00D05234">
        <w:trPr>
          <w:jc w:val="center"/>
        </w:trPr>
        <w:tc>
          <w:tcPr>
            <w:tcW w:w="2263" w:type="dxa"/>
            <w:tcBorders>
              <w:top w:val="single" w:sz="4" w:space="0" w:color="auto"/>
              <w:left w:val="single" w:sz="4" w:space="0" w:color="auto"/>
              <w:bottom w:val="single" w:sz="4" w:space="0" w:color="auto"/>
              <w:right w:val="single" w:sz="4" w:space="0" w:color="auto"/>
            </w:tcBorders>
            <w:hideMark/>
          </w:tcPr>
          <w:p w14:paraId="2380D86F" w14:textId="77777777" w:rsidR="00D05234" w:rsidRDefault="00D05234">
            <w:pPr>
              <w:pStyle w:val="Tabletext"/>
              <w:jc w:val="center"/>
              <w:rPr>
                <w:rFonts w:asciiTheme="minorHAnsi" w:hAnsiTheme="minorHAnsi" w:cstheme="minorHAnsi"/>
                <w:highlight w:val="yellow"/>
                <w:lang w:val="en-GB"/>
              </w:rPr>
            </w:pPr>
            <w:r>
              <w:rPr>
                <w:rFonts w:asciiTheme="minorHAnsi" w:hAnsiTheme="minorHAnsi" w:cstheme="minorHAnsi"/>
                <w:lang w:val="en-GB"/>
              </w:rPr>
              <w:t>S.354</w:t>
            </w:r>
          </w:p>
        </w:tc>
        <w:tc>
          <w:tcPr>
            <w:tcW w:w="7187" w:type="dxa"/>
            <w:tcBorders>
              <w:top w:val="single" w:sz="4" w:space="0" w:color="auto"/>
              <w:left w:val="single" w:sz="4" w:space="0" w:color="auto"/>
              <w:bottom w:val="single" w:sz="4" w:space="0" w:color="auto"/>
              <w:right w:val="single" w:sz="4" w:space="0" w:color="auto"/>
            </w:tcBorders>
            <w:hideMark/>
          </w:tcPr>
          <w:p w14:paraId="20FBD512" w14:textId="71EF6A80" w:rsidR="00D05234" w:rsidRDefault="00D05234">
            <w:pPr>
              <w:pStyle w:val="Tabletext"/>
              <w:rPr>
                <w:rFonts w:asciiTheme="minorHAnsi" w:hAnsiTheme="minorHAnsi" w:cstheme="minorHAnsi"/>
                <w:highlight w:val="yellow"/>
                <w:lang w:val="en-GB" w:eastAsia="zh-CN"/>
              </w:rPr>
            </w:pPr>
            <w:r w:rsidRPr="000D133A">
              <w:rPr>
                <w:rFonts w:asciiTheme="minorHAnsi" w:hAnsiTheme="minorHAnsi" w:cstheme="majorBidi" w:hint="eastAsia"/>
                <w:lang w:val="en-GB" w:eastAsia="zh-CN"/>
              </w:rPr>
              <w:t>卫星固定业务假设参考电路的视频带宽和容许噪声电平</w:t>
            </w:r>
          </w:p>
        </w:tc>
      </w:tr>
    </w:tbl>
    <w:p w14:paraId="781A9B39" w14:textId="77777777" w:rsidR="00D05234" w:rsidRDefault="00D05234" w:rsidP="00D05234">
      <w:pPr>
        <w:rPr>
          <w:lang w:val="en-GB" w:eastAsia="zh-CN"/>
        </w:rPr>
      </w:pPr>
      <w:bookmarkStart w:id="1" w:name="ddistribution"/>
      <w:bookmarkEnd w:id="1"/>
    </w:p>
    <w:p w14:paraId="665A232B" w14:textId="77777777" w:rsidR="00967294" w:rsidRDefault="00967294" w:rsidP="00D05234">
      <w:pPr>
        <w:rPr>
          <w:lang w:val="en-GB" w:eastAsia="zh-CN"/>
        </w:rPr>
      </w:pPr>
    </w:p>
    <w:p w14:paraId="084B7E21" w14:textId="5D20945B" w:rsidR="00AF051D" w:rsidRPr="002101A3" w:rsidRDefault="002101A3" w:rsidP="008366E9">
      <w:pPr>
        <w:spacing w:line="240" w:lineRule="auto"/>
        <w:jc w:val="center"/>
      </w:pPr>
      <w:r>
        <w:t>______________</w:t>
      </w:r>
    </w:p>
    <w:sectPr w:rsidR="00AF051D" w:rsidRPr="002101A3" w:rsidSect="00165B71">
      <w:headerReference w:type="even" r:id="rId8"/>
      <w:headerReference w:type="default" r:id="rId9"/>
      <w:footerReference w:type="even" r:id="rId10"/>
      <w:footerReference w:type="default"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3EF7E" w14:textId="77777777" w:rsidR="006B185E" w:rsidRDefault="006B185E">
      <w:r>
        <w:separator/>
      </w:r>
    </w:p>
  </w:endnote>
  <w:endnote w:type="continuationSeparator" w:id="0">
    <w:p w14:paraId="1278C545" w14:textId="77777777" w:rsidR="006B185E" w:rsidRDefault="006B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C6B9" w14:textId="77777777" w:rsidR="00524B63" w:rsidRDefault="00524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E1CE" w14:textId="272D0A7A" w:rsidR="00C23B81" w:rsidRPr="00524B63" w:rsidRDefault="00C23B81" w:rsidP="00524B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9EC1" w14:textId="0098248F" w:rsidR="00DA16E6" w:rsidRPr="00C23B81" w:rsidRDefault="00C23B81" w:rsidP="00C23B81">
    <w:pPr>
      <w:pStyle w:val="FirstFooter"/>
      <w:spacing w:line="240" w:lineRule="auto"/>
      <w:ind w:left="-397" w:right="-397"/>
      <w:jc w:val="center"/>
      <w:rPr>
        <w:color w:val="4F81BD" w:themeColor="accent1"/>
        <w:sz w:val="19"/>
        <w:szCs w:val="19"/>
        <w:lang w:val="en-GB"/>
      </w:rPr>
    </w:pPr>
    <w:r w:rsidRPr="00862DE8">
      <w:rPr>
        <w:color w:val="4F81BD" w:themeColor="accent1"/>
        <w:sz w:val="19"/>
        <w:szCs w:val="19"/>
        <w:lang w:val="en-GB"/>
      </w:rPr>
      <w:t>International Telecommunication Union • Place des Nations, CH</w:t>
    </w:r>
    <w:r w:rsidRPr="00862DE8">
      <w:rPr>
        <w:color w:val="4F81BD" w:themeColor="accent1"/>
        <w:sz w:val="19"/>
        <w:szCs w:val="19"/>
        <w:lang w:val="en-GB"/>
      </w:rPr>
      <w:noBreakHyphen/>
      <w:t xml:space="preserve">1211 Geneva 20, Switzerland • </w:t>
    </w:r>
    <w:r w:rsidRPr="00862DE8">
      <w:rPr>
        <w:color w:val="4F81BD" w:themeColor="accent1"/>
        <w:sz w:val="19"/>
        <w:szCs w:val="19"/>
        <w:lang w:val="en-GB"/>
      </w:rPr>
      <w:br/>
      <w:t xml:space="preserve">Tel: +41 22 730 5111 • E-mail: </w:t>
    </w:r>
    <w:hyperlink r:id="rId1" w:history="1">
      <w:r w:rsidRPr="00862DE8">
        <w:rPr>
          <w:rStyle w:val="Hyperlink"/>
          <w:sz w:val="19"/>
          <w:szCs w:val="19"/>
          <w:lang w:val="en-GB"/>
        </w:rPr>
        <w:t>itumail@itu.int</w:t>
      </w:r>
    </w:hyperlink>
    <w:r w:rsidRPr="00862DE8">
      <w:rPr>
        <w:color w:val="4F81BD" w:themeColor="accent1"/>
        <w:sz w:val="19"/>
        <w:szCs w:val="19"/>
        <w:lang w:val="en-GB"/>
      </w:rPr>
      <w:t xml:space="preserve"> • Fax: +41 22 733 7256 • </w:t>
    </w:r>
    <w:hyperlink r:id="rId2" w:history="1">
      <w:r w:rsidRPr="00862DE8">
        <w:rPr>
          <w:rStyle w:val="Hyperlink"/>
          <w:sz w:val="19"/>
          <w:szCs w:val="19"/>
          <w:lang w:val="en-GB"/>
        </w:rPr>
        <w:t>www.itu.int</w:t>
      </w:r>
    </w:hyperlink>
    <w:r w:rsidRPr="00862DE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1ADC4" w14:textId="77777777" w:rsidR="006B185E" w:rsidRDefault="006B185E">
      <w:r>
        <w:t>____________________</w:t>
      </w:r>
    </w:p>
  </w:footnote>
  <w:footnote w:type="continuationSeparator" w:id="0">
    <w:p w14:paraId="09B541FD" w14:textId="77777777" w:rsidR="006B185E" w:rsidRDefault="006B1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0E912" w14:textId="77777777" w:rsidR="00E915AF" w:rsidRPr="00165B71" w:rsidRDefault="00E915AF" w:rsidP="000F00B0">
    <w:pPr>
      <w:pStyle w:val="Header"/>
      <w:rPr>
        <w:sz w:val="18"/>
        <w:szCs w:val="18"/>
      </w:rPr>
    </w:pPr>
    <w:r w:rsidRPr="00165B71">
      <w:rPr>
        <w:sz w:val="18"/>
        <w:szCs w:val="18"/>
      </w:rPr>
      <w:tab/>
    </w:r>
    <w:r w:rsidRPr="00165B71">
      <w:rPr>
        <w:sz w:val="18"/>
        <w:szCs w:val="18"/>
      </w:rPr>
      <w:tab/>
    </w:r>
    <w:r w:rsidR="00AF051D" w:rsidRPr="00165B71">
      <w:rPr>
        <w:sz w:val="18"/>
        <w:szCs w:val="18"/>
      </w:rPr>
      <w:t xml:space="preserve">- </w:t>
    </w:r>
    <w:r w:rsidR="001B42C9" w:rsidRPr="00165B71">
      <w:rPr>
        <w:rStyle w:val="PageNumber"/>
        <w:sz w:val="18"/>
        <w:szCs w:val="18"/>
      </w:rPr>
      <w:fldChar w:fldCharType="begin"/>
    </w:r>
    <w:r w:rsidRPr="00165B71">
      <w:rPr>
        <w:rStyle w:val="PageNumber"/>
        <w:sz w:val="18"/>
        <w:szCs w:val="18"/>
      </w:rPr>
      <w:instrText xml:space="preserve"> PAGE </w:instrText>
    </w:r>
    <w:r w:rsidR="001B42C9" w:rsidRPr="00165B71">
      <w:rPr>
        <w:rStyle w:val="PageNumber"/>
        <w:sz w:val="18"/>
        <w:szCs w:val="18"/>
      </w:rPr>
      <w:fldChar w:fldCharType="separate"/>
    </w:r>
    <w:r w:rsidR="00165B71">
      <w:rPr>
        <w:rStyle w:val="PageNumber"/>
        <w:noProof/>
        <w:sz w:val="18"/>
        <w:szCs w:val="18"/>
      </w:rPr>
      <w:t>2</w:t>
    </w:r>
    <w:r w:rsidR="001B42C9" w:rsidRPr="00165B71">
      <w:rPr>
        <w:rStyle w:val="PageNumber"/>
        <w:sz w:val="18"/>
        <w:szCs w:val="18"/>
      </w:rPr>
      <w:fldChar w:fldCharType="end"/>
    </w:r>
    <w:r w:rsidR="00AF051D" w:rsidRPr="00165B71">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D602" w14:textId="1955EC24" w:rsidR="00E915AF" w:rsidRPr="00165B71" w:rsidRDefault="00165B71" w:rsidP="004724B1">
    <w:pPr>
      <w:pStyle w:val="Header"/>
      <w:jc w:val="center"/>
      <w:rPr>
        <w:iCs/>
        <w:sz w:val="18"/>
        <w:szCs w:val="18"/>
      </w:rPr>
    </w:pPr>
    <w:r>
      <w:rPr>
        <w:sz w:val="18"/>
        <w:szCs w:val="16"/>
      </w:rPr>
      <w:t xml:space="preserve">- </w:t>
    </w:r>
    <w:r w:rsidR="001B42C9" w:rsidRPr="00165B71">
      <w:rPr>
        <w:iCs/>
        <w:sz w:val="18"/>
        <w:szCs w:val="18"/>
      </w:rPr>
      <w:fldChar w:fldCharType="begin"/>
    </w:r>
    <w:r w:rsidR="00E915AF" w:rsidRPr="00165B71">
      <w:rPr>
        <w:iCs/>
        <w:sz w:val="18"/>
        <w:szCs w:val="18"/>
      </w:rPr>
      <w:instrText xml:space="preserve"> PAGE  \* MERGEFORMAT </w:instrText>
    </w:r>
    <w:r w:rsidR="001B42C9" w:rsidRPr="00165B71">
      <w:rPr>
        <w:iCs/>
        <w:sz w:val="18"/>
        <w:szCs w:val="18"/>
      </w:rPr>
      <w:fldChar w:fldCharType="separate"/>
    </w:r>
    <w:r w:rsidR="00F72625">
      <w:rPr>
        <w:iCs/>
        <w:noProof/>
        <w:sz w:val="18"/>
        <w:szCs w:val="18"/>
      </w:rPr>
      <w:t>2</w:t>
    </w:r>
    <w:r w:rsidR="001B42C9"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14:paraId="59CCCBA6" w14:textId="77777777" w:rsidTr="00DA16E6">
      <w:tc>
        <w:tcPr>
          <w:tcW w:w="5031" w:type="dxa"/>
        </w:tcPr>
        <w:p w14:paraId="2CCEBB35" w14:textId="75DF9006" w:rsidR="00DA16E6" w:rsidRDefault="0074718E" w:rsidP="00DA16E6">
          <w:pPr>
            <w:pStyle w:val="Header"/>
            <w:tabs>
              <w:tab w:val="clear" w:pos="794"/>
              <w:tab w:val="clear" w:pos="4820"/>
            </w:tabs>
            <w:spacing w:before="120" w:line="360" w:lineRule="auto"/>
          </w:pPr>
          <w:r w:rsidRPr="008E52B1">
            <w:rPr>
              <w:noProof/>
              <w:color w:val="3399FF"/>
              <w:lang w:val="en-GB" w:eastAsia="zh-CN"/>
            </w:rPr>
            <w:drawing>
              <wp:inline distT="0" distB="0" distL="0" distR="0" wp14:anchorId="1CA534F6" wp14:editId="08ED81BC">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892" w:type="dxa"/>
        </w:tcPr>
        <w:p w14:paraId="11F0B141" w14:textId="3E9DCA93" w:rsidR="00DA16E6" w:rsidRDefault="007E471B" w:rsidP="0074718E">
          <w:pPr>
            <w:pStyle w:val="Header"/>
            <w:tabs>
              <w:tab w:val="clear" w:pos="794"/>
              <w:tab w:val="clear" w:pos="4820"/>
            </w:tabs>
            <w:spacing w:before="240" w:line="360" w:lineRule="auto"/>
            <w:jc w:val="right"/>
          </w:pPr>
          <w:r>
            <w:rPr>
              <w:noProof/>
            </w:rPr>
            <w:drawing>
              <wp:inline distT="0" distB="0" distL="0" distR="0" wp14:anchorId="46714EEE" wp14:editId="03EDDF06">
                <wp:extent cx="2628265" cy="7397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20AD929F" w14:textId="77777777" w:rsidR="00E915AF" w:rsidRPr="00DA16E6" w:rsidRDefault="00E915AF" w:rsidP="00DA1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791774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3465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E1118"/>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491F"/>
    <w:rsid w:val="000E3DEE"/>
    <w:rsid w:val="000F00B0"/>
    <w:rsid w:val="00100B72"/>
    <w:rsid w:val="00101F7D"/>
    <w:rsid w:val="00103C76"/>
    <w:rsid w:val="0011265F"/>
    <w:rsid w:val="00117282"/>
    <w:rsid w:val="00117389"/>
    <w:rsid w:val="00121C2D"/>
    <w:rsid w:val="0012700F"/>
    <w:rsid w:val="00134404"/>
    <w:rsid w:val="00144DFB"/>
    <w:rsid w:val="00164B62"/>
    <w:rsid w:val="00165B71"/>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01A3"/>
    <w:rsid w:val="002302B3"/>
    <w:rsid w:val="00230C66"/>
    <w:rsid w:val="00235A29"/>
    <w:rsid w:val="00241526"/>
    <w:rsid w:val="002443A2"/>
    <w:rsid w:val="00245A95"/>
    <w:rsid w:val="00247A54"/>
    <w:rsid w:val="00253BF1"/>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07EAC"/>
    <w:rsid w:val="00316935"/>
    <w:rsid w:val="003266ED"/>
    <w:rsid w:val="00326C68"/>
    <w:rsid w:val="00334544"/>
    <w:rsid w:val="003370B8"/>
    <w:rsid w:val="00345D38"/>
    <w:rsid w:val="00352097"/>
    <w:rsid w:val="003666FF"/>
    <w:rsid w:val="0037309C"/>
    <w:rsid w:val="00374F73"/>
    <w:rsid w:val="00380A6E"/>
    <w:rsid w:val="003836D4"/>
    <w:rsid w:val="00394029"/>
    <w:rsid w:val="003A1F49"/>
    <w:rsid w:val="003A55ED"/>
    <w:rsid w:val="003A5D52"/>
    <w:rsid w:val="003B2BDA"/>
    <w:rsid w:val="003B341B"/>
    <w:rsid w:val="003B55EC"/>
    <w:rsid w:val="003C2EA7"/>
    <w:rsid w:val="003C4471"/>
    <w:rsid w:val="003C7D41"/>
    <w:rsid w:val="003D4A69"/>
    <w:rsid w:val="003E1118"/>
    <w:rsid w:val="003E504F"/>
    <w:rsid w:val="003E78D6"/>
    <w:rsid w:val="00400573"/>
    <w:rsid w:val="004007A3"/>
    <w:rsid w:val="00406D71"/>
    <w:rsid w:val="004326DB"/>
    <w:rsid w:val="0043682E"/>
    <w:rsid w:val="00447ECB"/>
    <w:rsid w:val="004623F7"/>
    <w:rsid w:val="004724B1"/>
    <w:rsid w:val="0048028E"/>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24B63"/>
    <w:rsid w:val="00532641"/>
    <w:rsid w:val="00534372"/>
    <w:rsid w:val="00543DF8"/>
    <w:rsid w:val="00546101"/>
    <w:rsid w:val="00553DD7"/>
    <w:rsid w:val="005638CF"/>
    <w:rsid w:val="0056741E"/>
    <w:rsid w:val="0057325A"/>
    <w:rsid w:val="0057469A"/>
    <w:rsid w:val="00580814"/>
    <w:rsid w:val="00583A0B"/>
    <w:rsid w:val="0058423A"/>
    <w:rsid w:val="005A03A3"/>
    <w:rsid w:val="005A2B92"/>
    <w:rsid w:val="005A3F66"/>
    <w:rsid w:val="005A79E9"/>
    <w:rsid w:val="005B214C"/>
    <w:rsid w:val="005B4CDA"/>
    <w:rsid w:val="005C415C"/>
    <w:rsid w:val="005D3669"/>
    <w:rsid w:val="005E5C29"/>
    <w:rsid w:val="005E5EB3"/>
    <w:rsid w:val="005F3CB6"/>
    <w:rsid w:val="005F657C"/>
    <w:rsid w:val="00602D53"/>
    <w:rsid w:val="006047E5"/>
    <w:rsid w:val="00622000"/>
    <w:rsid w:val="0064371D"/>
    <w:rsid w:val="00650543"/>
    <w:rsid w:val="00650B2A"/>
    <w:rsid w:val="00651777"/>
    <w:rsid w:val="006550F8"/>
    <w:rsid w:val="006829F3"/>
    <w:rsid w:val="006A518B"/>
    <w:rsid w:val="006B0590"/>
    <w:rsid w:val="006B185E"/>
    <w:rsid w:val="006B49DA"/>
    <w:rsid w:val="006C53F8"/>
    <w:rsid w:val="006C7CDE"/>
    <w:rsid w:val="007234B1"/>
    <w:rsid w:val="00723D08"/>
    <w:rsid w:val="007253AF"/>
    <w:rsid w:val="00725FDA"/>
    <w:rsid w:val="00727816"/>
    <w:rsid w:val="00730B9A"/>
    <w:rsid w:val="0074718E"/>
    <w:rsid w:val="00750CFA"/>
    <w:rsid w:val="007553DA"/>
    <w:rsid w:val="007616E7"/>
    <w:rsid w:val="00775DB8"/>
    <w:rsid w:val="00782354"/>
    <w:rsid w:val="007921A7"/>
    <w:rsid w:val="00793B88"/>
    <w:rsid w:val="00796CD6"/>
    <w:rsid w:val="007B3DB1"/>
    <w:rsid w:val="007D183E"/>
    <w:rsid w:val="007D43D0"/>
    <w:rsid w:val="007E1833"/>
    <w:rsid w:val="007E3F13"/>
    <w:rsid w:val="007E471B"/>
    <w:rsid w:val="007F751A"/>
    <w:rsid w:val="00800012"/>
    <w:rsid w:val="0080261F"/>
    <w:rsid w:val="00806160"/>
    <w:rsid w:val="008143A4"/>
    <w:rsid w:val="0081513E"/>
    <w:rsid w:val="008366E9"/>
    <w:rsid w:val="00854131"/>
    <w:rsid w:val="0085652D"/>
    <w:rsid w:val="00873787"/>
    <w:rsid w:val="0087694B"/>
    <w:rsid w:val="00880F4D"/>
    <w:rsid w:val="00887C4A"/>
    <w:rsid w:val="008A0B89"/>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67294"/>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442"/>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36DC"/>
    <w:rsid w:val="00B06B90"/>
    <w:rsid w:val="00B34CF9"/>
    <w:rsid w:val="00B37559"/>
    <w:rsid w:val="00B4054B"/>
    <w:rsid w:val="00B419F6"/>
    <w:rsid w:val="00B579B0"/>
    <w:rsid w:val="00B57D11"/>
    <w:rsid w:val="00B649D7"/>
    <w:rsid w:val="00B81C2F"/>
    <w:rsid w:val="00B90743"/>
    <w:rsid w:val="00B90C45"/>
    <w:rsid w:val="00B933BE"/>
    <w:rsid w:val="00BB1A82"/>
    <w:rsid w:val="00BD6738"/>
    <w:rsid w:val="00BD7E5E"/>
    <w:rsid w:val="00BE63DB"/>
    <w:rsid w:val="00BE6574"/>
    <w:rsid w:val="00C07319"/>
    <w:rsid w:val="00C16FD2"/>
    <w:rsid w:val="00C23B81"/>
    <w:rsid w:val="00C4395E"/>
    <w:rsid w:val="00C47FFD"/>
    <w:rsid w:val="00C51E92"/>
    <w:rsid w:val="00C57E2C"/>
    <w:rsid w:val="00C608B7"/>
    <w:rsid w:val="00C66F24"/>
    <w:rsid w:val="00C7438C"/>
    <w:rsid w:val="00C76D7F"/>
    <w:rsid w:val="00C813AA"/>
    <w:rsid w:val="00C9291E"/>
    <w:rsid w:val="00CA3F44"/>
    <w:rsid w:val="00CA4E58"/>
    <w:rsid w:val="00CB3771"/>
    <w:rsid w:val="00CB44BF"/>
    <w:rsid w:val="00CB5153"/>
    <w:rsid w:val="00CE076A"/>
    <w:rsid w:val="00CE1F65"/>
    <w:rsid w:val="00CE463D"/>
    <w:rsid w:val="00D05234"/>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5B9F"/>
    <w:rsid w:val="00E915AF"/>
    <w:rsid w:val="00E96415"/>
    <w:rsid w:val="00EA15B3"/>
    <w:rsid w:val="00EA776C"/>
    <w:rsid w:val="00EB2358"/>
    <w:rsid w:val="00EB3EB8"/>
    <w:rsid w:val="00EC00EF"/>
    <w:rsid w:val="00EC02FE"/>
    <w:rsid w:val="00EC4A96"/>
    <w:rsid w:val="00EE03A0"/>
    <w:rsid w:val="00F424BF"/>
    <w:rsid w:val="00F44FC3"/>
    <w:rsid w:val="00F46107"/>
    <w:rsid w:val="00F468C5"/>
    <w:rsid w:val="00F52F39"/>
    <w:rsid w:val="00F55884"/>
    <w:rsid w:val="00F6184F"/>
    <w:rsid w:val="00F72625"/>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589302"/>
  <w15:docId w15:val="{83A242E7-09E2-449C-9B34-10EC6DC3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
    <w:uiPriority w:val="99"/>
    <w:rsid w:val="00253BF1"/>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253BF1"/>
    <w:rPr>
      <w:b/>
      <w:sz w:val="28"/>
      <w:szCs w:val="22"/>
      <w:lang w:val="en-US" w:eastAsia="en-US"/>
    </w:rPr>
  </w:style>
  <w:style w:type="character" w:customStyle="1" w:styleId="TabletextChar">
    <w:name w:val="Table_text Char"/>
    <w:link w:val="Tabletext"/>
    <w:locked/>
    <w:rsid w:val="00253BF1"/>
    <w:rPr>
      <w:szCs w:val="22"/>
      <w:lang w:val="en-US" w:eastAsia="en-US"/>
    </w:rPr>
  </w:style>
  <w:style w:type="character" w:customStyle="1" w:styleId="FooterChar">
    <w:name w:val="Footer Char"/>
    <w:basedOn w:val="DefaultParagraphFont"/>
    <w:link w:val="Footer"/>
    <w:rsid w:val="00253BF1"/>
    <w:rPr>
      <w:sz w:val="16"/>
      <w:szCs w:val="22"/>
      <w:lang w:val="en-US" w:eastAsia="en-US"/>
    </w:rPr>
  </w:style>
  <w:style w:type="paragraph" w:customStyle="1" w:styleId="Reasons">
    <w:name w:val="Reasons"/>
    <w:basedOn w:val="Normal"/>
    <w:qFormat/>
    <w:rsid w:val="002101A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styleId="Revision">
    <w:name w:val="Revision"/>
    <w:hidden/>
    <w:uiPriority w:val="99"/>
    <w:semiHidden/>
    <w:rsid w:val="00D05234"/>
    <w:rPr>
      <w:sz w:val="24"/>
      <w:szCs w:val="22"/>
      <w:lang w:val="en-US" w:eastAsia="en-US"/>
    </w:rPr>
  </w:style>
  <w:style w:type="character" w:customStyle="1" w:styleId="TableheadChar">
    <w:name w:val="Table_head Char"/>
    <w:basedOn w:val="DefaultParagraphFont"/>
    <w:link w:val="Tablehead"/>
    <w:locked/>
    <w:rsid w:val="00D05234"/>
    <w:rPr>
      <w:b/>
      <w:szCs w:val="22"/>
      <w:lang w:val="en-US" w:eastAsia="en-US"/>
    </w:rPr>
  </w:style>
  <w:style w:type="character" w:styleId="FollowedHyperlink">
    <w:name w:val="FollowedHyperlink"/>
    <w:basedOn w:val="DefaultParagraphFont"/>
    <w:semiHidden/>
    <w:unhideWhenUsed/>
    <w:rsid w:val="00D052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04151317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E7166-A494-4F8A-91B9-5CF93F70E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592</Words>
  <Characters>365</Characters>
  <Application>Microsoft Office Word</Application>
  <DocSecurity>0</DocSecurity>
  <Lines>3</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956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Chamova, Alisa</cp:lastModifiedBy>
  <cp:revision>5</cp:revision>
  <cp:lastPrinted>2019-09-18T13:15:00Z</cp:lastPrinted>
  <dcterms:created xsi:type="dcterms:W3CDTF">2023-09-22T08:25:00Z</dcterms:created>
  <dcterms:modified xsi:type="dcterms:W3CDTF">2023-09-25T13:15:00Z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