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FA4392" w:rsidRPr="00C039F7" w14:paraId="1C88A4D1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55905138" w14:textId="77777777" w:rsidR="00FA4392" w:rsidRPr="00C039F7" w:rsidRDefault="00FA4392" w:rsidP="004B11E2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C039F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FA4392" w:rsidRPr="00C039F7" w14:paraId="1AC076B5" w14:textId="77777777" w:rsidTr="00134C4F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127A6BD" w14:textId="77777777" w:rsidR="00FA4392" w:rsidRPr="00C039F7" w:rsidRDefault="00FA4392" w:rsidP="004B11E2">
            <w:pPr>
              <w:spacing w:before="0"/>
            </w:pPr>
            <w:r w:rsidRPr="00C039F7">
              <w:t>Административный циркуляр</w:t>
            </w:r>
          </w:p>
          <w:p w14:paraId="29347F12" w14:textId="7A603256" w:rsidR="00FA4392" w:rsidRPr="00C039F7" w:rsidRDefault="00FA4392" w:rsidP="004B11E2">
            <w:pPr>
              <w:spacing w:before="0"/>
              <w:rPr>
                <w:b/>
                <w:bCs/>
              </w:rPr>
            </w:pPr>
            <w:r w:rsidRPr="00C039F7">
              <w:rPr>
                <w:b/>
                <w:bCs/>
              </w:rPr>
              <w:t>CACE/</w:t>
            </w:r>
            <w:r w:rsidR="004E24C8" w:rsidRPr="00C039F7">
              <w:rPr>
                <w:b/>
                <w:bCs/>
              </w:rPr>
              <w:t>1073</w:t>
            </w:r>
          </w:p>
        </w:tc>
        <w:tc>
          <w:tcPr>
            <w:tcW w:w="2727" w:type="dxa"/>
            <w:shd w:val="clear" w:color="auto" w:fill="auto"/>
          </w:tcPr>
          <w:p w14:paraId="5DFBAA48" w14:textId="33FCC75A" w:rsidR="00FA4392" w:rsidRPr="00C039F7" w:rsidRDefault="004E24C8" w:rsidP="004B11E2">
            <w:pPr>
              <w:spacing w:before="0"/>
              <w:jc w:val="right"/>
            </w:pPr>
            <w:r w:rsidRPr="00C039F7">
              <w:t>29 августа 2023</w:t>
            </w:r>
            <w:r w:rsidR="002E4F81" w:rsidRPr="00C039F7">
              <w:t xml:space="preserve"> года</w:t>
            </w:r>
          </w:p>
        </w:tc>
      </w:tr>
      <w:tr w:rsidR="00FA4392" w:rsidRPr="00C039F7" w14:paraId="05C922B6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6496BC78" w14:textId="77777777" w:rsidR="00FA4392" w:rsidRPr="00C039F7" w:rsidRDefault="00FA4392" w:rsidP="004B11E2">
            <w:pPr>
              <w:spacing w:before="0"/>
              <w:rPr>
                <w:rFonts w:cs="Arial"/>
              </w:rPr>
            </w:pPr>
          </w:p>
        </w:tc>
      </w:tr>
      <w:tr w:rsidR="00FA4392" w:rsidRPr="00C039F7" w14:paraId="4DECC82B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10454ECD" w14:textId="77777777" w:rsidR="00FA4392" w:rsidRPr="00C039F7" w:rsidRDefault="00FA4392" w:rsidP="004B11E2">
            <w:pPr>
              <w:spacing w:before="0"/>
            </w:pPr>
          </w:p>
        </w:tc>
      </w:tr>
      <w:tr w:rsidR="00FA4392" w:rsidRPr="00C039F7" w14:paraId="040A9099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0FC7EE38" w14:textId="342D3333" w:rsidR="00FA4392" w:rsidRPr="00C039F7" w:rsidRDefault="00FA4392" w:rsidP="004B11E2">
            <w:pPr>
              <w:spacing w:before="0"/>
              <w:rPr>
                <w:b/>
                <w:bCs/>
              </w:rPr>
            </w:pPr>
            <w:r w:rsidRPr="00C039F7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4E24C8" w:rsidRPr="00C039F7">
              <w:rPr>
                <w:b/>
                <w:bCs/>
              </w:rPr>
              <w:t>3</w:t>
            </w:r>
            <w:r w:rsidRPr="00C039F7">
              <w:rPr>
                <w:b/>
                <w:bCs/>
              </w:rPr>
              <w:t>-й Исследовательской комиссии по радиосвязи, и</w:t>
            </w:r>
            <w:r w:rsidR="00283D86" w:rsidRPr="00C039F7">
              <w:rPr>
                <w:b/>
                <w:bCs/>
              </w:rPr>
              <w:t> </w:t>
            </w:r>
            <w:r w:rsidRPr="00C039F7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FA4392" w:rsidRPr="00C039F7" w14:paraId="26AD3EB7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2459DE2E" w14:textId="77777777" w:rsidR="00FA4392" w:rsidRPr="00C039F7" w:rsidRDefault="00FA4392" w:rsidP="004B11E2">
            <w:pPr>
              <w:spacing w:before="0"/>
            </w:pPr>
          </w:p>
        </w:tc>
      </w:tr>
      <w:tr w:rsidR="00FA4392" w:rsidRPr="00C039F7" w14:paraId="7480B5CB" w14:textId="77777777" w:rsidTr="00134C4F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5F4BA834" w14:textId="77777777" w:rsidR="00FA4392" w:rsidRPr="00C039F7" w:rsidRDefault="00FA4392" w:rsidP="004B11E2">
            <w:pPr>
              <w:spacing w:before="0"/>
            </w:pPr>
          </w:p>
        </w:tc>
      </w:tr>
      <w:tr w:rsidR="00FA4392" w:rsidRPr="00C039F7" w14:paraId="5516E1C0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08CB23F6" w14:textId="77777777" w:rsidR="00FA4392" w:rsidRPr="00C039F7" w:rsidRDefault="00FA4392" w:rsidP="00FA4392">
            <w:pPr>
              <w:spacing w:before="0"/>
            </w:pPr>
            <w:r w:rsidRPr="00C039F7">
              <w:t>Предмет:</w:t>
            </w:r>
          </w:p>
        </w:tc>
        <w:tc>
          <w:tcPr>
            <w:tcW w:w="8255" w:type="dxa"/>
            <w:gridSpan w:val="2"/>
            <w:vMerge w:val="restart"/>
            <w:shd w:val="clear" w:color="auto" w:fill="auto"/>
          </w:tcPr>
          <w:p w14:paraId="742F478A" w14:textId="14722D7B" w:rsidR="00FA4392" w:rsidRPr="00C039F7" w:rsidRDefault="00283D86" w:rsidP="00134C4F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 w:rsidRPr="00C039F7">
              <w:rPr>
                <w:b/>
                <w:bCs/>
              </w:rPr>
              <w:t>3</w:t>
            </w:r>
            <w:r w:rsidR="007465F8" w:rsidRPr="00C039F7">
              <w:rPr>
                <w:b/>
                <w:bCs/>
              </w:rPr>
              <w:t>-я Исследовательская комиссия по радиосвязи</w:t>
            </w:r>
            <w:r w:rsidR="007465F8" w:rsidRPr="00C039F7">
              <w:rPr>
                <w:b/>
              </w:rPr>
              <w:t xml:space="preserve"> </w:t>
            </w:r>
            <w:r w:rsidR="000E6F19" w:rsidRPr="00C039F7">
              <w:rPr>
                <w:b/>
                <w:bCs/>
              </w:rPr>
              <w:t>(Распространение радиоволн)</w:t>
            </w:r>
          </w:p>
          <w:p w14:paraId="100CC60F" w14:textId="76163713" w:rsidR="00FA4392" w:rsidRPr="00C039F7" w:rsidRDefault="00FA4392" w:rsidP="00283D86">
            <w:pPr>
              <w:tabs>
                <w:tab w:val="left" w:pos="493"/>
              </w:tabs>
              <w:ind w:left="493" w:hanging="493"/>
              <w:rPr>
                <w:b/>
                <w:bCs/>
                <w:szCs w:val="22"/>
              </w:rPr>
            </w:pPr>
            <w:r w:rsidRPr="00C039F7">
              <w:rPr>
                <w:b/>
                <w:bCs/>
                <w:szCs w:val="22"/>
              </w:rPr>
              <w:t>–</w:t>
            </w:r>
            <w:r w:rsidRPr="00C039F7">
              <w:rPr>
                <w:b/>
                <w:bCs/>
                <w:szCs w:val="22"/>
              </w:rPr>
              <w:tab/>
              <w:t xml:space="preserve">Одобрение </w:t>
            </w:r>
            <w:r w:rsidR="00283D86" w:rsidRPr="00C039F7">
              <w:rPr>
                <w:b/>
                <w:bCs/>
                <w:szCs w:val="22"/>
              </w:rPr>
              <w:t>14</w:t>
            </w:r>
            <w:r w:rsidRPr="00C039F7">
              <w:rPr>
                <w:b/>
                <w:bCs/>
                <w:szCs w:val="22"/>
              </w:rPr>
              <w:t xml:space="preserve"> пересмотренных Рекомендаций </w:t>
            </w:r>
            <w:r w:rsidR="007465F8" w:rsidRPr="00C039F7">
              <w:rPr>
                <w:b/>
                <w:bCs/>
                <w:szCs w:val="22"/>
              </w:rPr>
              <w:t xml:space="preserve">МСЭ-R </w:t>
            </w:r>
            <w:r w:rsidRPr="00C039F7">
              <w:rPr>
                <w:b/>
                <w:bCs/>
                <w:szCs w:val="22"/>
              </w:rPr>
              <w:t>по</w:t>
            </w:r>
            <w:r w:rsidR="00134C4F" w:rsidRPr="00C039F7">
              <w:rPr>
                <w:b/>
                <w:bCs/>
                <w:szCs w:val="22"/>
              </w:rPr>
              <w:t> </w:t>
            </w:r>
            <w:r w:rsidRPr="00C039F7">
              <w:rPr>
                <w:b/>
                <w:bCs/>
                <w:szCs w:val="22"/>
              </w:rPr>
              <w:t>переписке и</w:t>
            </w:r>
            <w:r w:rsidR="00A7120A" w:rsidRPr="00C039F7">
              <w:rPr>
                <w:b/>
                <w:bCs/>
                <w:szCs w:val="22"/>
              </w:rPr>
              <w:t> </w:t>
            </w:r>
            <w:r w:rsidRPr="00C039F7">
              <w:rPr>
                <w:b/>
                <w:bCs/>
                <w:szCs w:val="22"/>
              </w:rPr>
              <w:t>их</w:t>
            </w:r>
            <w:r w:rsidR="00A7120A" w:rsidRPr="00C039F7">
              <w:rPr>
                <w:b/>
                <w:bCs/>
                <w:szCs w:val="22"/>
              </w:rPr>
              <w:t> </w:t>
            </w:r>
            <w:r w:rsidRPr="00C039F7">
              <w:rPr>
                <w:b/>
                <w:bCs/>
                <w:szCs w:val="22"/>
              </w:rPr>
              <w:t>одновременное утверждение по переписке в соответствии с п.</w:t>
            </w:r>
            <w:r w:rsidR="00134C4F" w:rsidRPr="00C039F7">
              <w:rPr>
                <w:b/>
                <w:bCs/>
                <w:szCs w:val="22"/>
              </w:rPr>
              <w:t> </w:t>
            </w:r>
            <w:r w:rsidRPr="00C039F7">
              <w:rPr>
                <w:b/>
                <w:bCs/>
                <w:szCs w:val="22"/>
              </w:rPr>
              <w:t>A2.6.2.4 Резолюции МСЭ-R</w:t>
            </w:r>
            <w:r w:rsidR="002E4F81" w:rsidRPr="00C039F7">
              <w:rPr>
                <w:b/>
                <w:bCs/>
                <w:szCs w:val="22"/>
              </w:rPr>
              <w:t>-</w:t>
            </w:r>
            <w:r w:rsidRPr="00C039F7">
              <w:rPr>
                <w:b/>
                <w:bCs/>
                <w:szCs w:val="22"/>
              </w:rPr>
              <w:t>1</w:t>
            </w:r>
            <w:r w:rsidR="002E4F81" w:rsidRPr="00C039F7">
              <w:rPr>
                <w:b/>
                <w:bCs/>
                <w:szCs w:val="22"/>
              </w:rPr>
              <w:t>-8</w:t>
            </w:r>
            <w:r w:rsidRPr="00C039F7">
              <w:rPr>
                <w:b/>
                <w:bCs/>
                <w:szCs w:val="22"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FA4392" w:rsidRPr="00C039F7" w14:paraId="02F73A77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69DF5458" w14:textId="77777777" w:rsidR="00FA4392" w:rsidRPr="00C039F7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14:paraId="37B3ACC1" w14:textId="77777777" w:rsidR="00FA4392" w:rsidRPr="00C039F7" w:rsidRDefault="00FA4392" w:rsidP="004B11E2">
            <w:pPr>
              <w:spacing w:before="0"/>
              <w:rPr>
                <w:b/>
                <w:bCs/>
              </w:rPr>
            </w:pPr>
          </w:p>
        </w:tc>
      </w:tr>
      <w:tr w:rsidR="00FA4392" w:rsidRPr="00C039F7" w14:paraId="12D4E818" w14:textId="77777777" w:rsidTr="00134C4F">
        <w:trPr>
          <w:jc w:val="center"/>
        </w:trPr>
        <w:tc>
          <w:tcPr>
            <w:tcW w:w="1526" w:type="dxa"/>
            <w:shd w:val="clear" w:color="auto" w:fill="auto"/>
          </w:tcPr>
          <w:p w14:paraId="618A8C3E" w14:textId="77777777" w:rsidR="00FA4392" w:rsidRPr="00C039F7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14:paraId="1B331C64" w14:textId="77777777" w:rsidR="00FA4392" w:rsidRPr="00C039F7" w:rsidRDefault="00FA4392" w:rsidP="004B11E2">
            <w:pPr>
              <w:spacing w:before="0"/>
              <w:rPr>
                <w:b/>
                <w:bCs/>
              </w:rPr>
            </w:pPr>
          </w:p>
        </w:tc>
      </w:tr>
    </w:tbl>
    <w:p w14:paraId="0CD8AA4D" w14:textId="3C2D8E0D" w:rsidR="007C6F75" w:rsidRPr="00C039F7" w:rsidRDefault="007C6F75" w:rsidP="00C25001">
      <w:pPr>
        <w:pStyle w:val="Normalaftertitle"/>
        <w:spacing w:before="720"/>
        <w:jc w:val="both"/>
      </w:pPr>
      <w:bookmarkStart w:id="0" w:name="dtitle1"/>
      <w:bookmarkEnd w:id="0"/>
      <w:r w:rsidRPr="00C039F7">
        <w:rPr>
          <w:szCs w:val="22"/>
        </w:rPr>
        <w:t xml:space="preserve">В Административном циркуляре </w:t>
      </w:r>
      <w:hyperlink r:id="rId8" w:history="1">
        <w:r w:rsidR="00283D86" w:rsidRPr="00C039F7">
          <w:rPr>
            <w:rFonts w:ascii="Calibri" w:hAnsi="Calibri" w:cs="Calibri"/>
            <w:color w:val="0000FF"/>
            <w:szCs w:val="22"/>
            <w:u w:val="single"/>
          </w:rPr>
          <w:t>CACE/1065</w:t>
        </w:r>
      </w:hyperlink>
      <w:r w:rsidR="00445472" w:rsidRPr="00C039F7">
        <w:rPr>
          <w:szCs w:val="22"/>
        </w:rPr>
        <w:t xml:space="preserve"> </w:t>
      </w:r>
      <w:r w:rsidRPr="00C039F7">
        <w:rPr>
          <w:szCs w:val="22"/>
        </w:rPr>
        <w:t xml:space="preserve">от </w:t>
      </w:r>
      <w:r w:rsidR="00283D86" w:rsidRPr="00C039F7">
        <w:rPr>
          <w:szCs w:val="22"/>
        </w:rPr>
        <w:t>23 июня 2023</w:t>
      </w:r>
      <w:r w:rsidRPr="00C039F7">
        <w:rPr>
          <w:szCs w:val="22"/>
        </w:rPr>
        <w:t> года был</w:t>
      </w:r>
      <w:r w:rsidR="00D37409" w:rsidRPr="00C039F7">
        <w:rPr>
          <w:szCs w:val="22"/>
        </w:rPr>
        <w:t>и</w:t>
      </w:r>
      <w:r w:rsidRPr="00C039F7">
        <w:rPr>
          <w:szCs w:val="22"/>
        </w:rPr>
        <w:t xml:space="preserve"> представлен</w:t>
      </w:r>
      <w:r w:rsidR="00D37409" w:rsidRPr="00C039F7">
        <w:rPr>
          <w:szCs w:val="22"/>
        </w:rPr>
        <w:t>ы</w:t>
      </w:r>
      <w:r w:rsidR="00D37409" w:rsidRPr="00C039F7">
        <w:t xml:space="preserve"> </w:t>
      </w:r>
      <w:r w:rsidR="00283D86" w:rsidRPr="00C039F7">
        <w:t>15</w:t>
      </w:r>
      <w:r w:rsidR="00445472" w:rsidRPr="00C039F7">
        <w:t> </w:t>
      </w:r>
      <w:r w:rsidRPr="00C039F7">
        <w:t>проект</w:t>
      </w:r>
      <w:r w:rsidR="005A2626" w:rsidRPr="00C039F7">
        <w:t>ов</w:t>
      </w:r>
      <w:r w:rsidR="00D37409" w:rsidRPr="00C039F7">
        <w:t xml:space="preserve"> </w:t>
      </w:r>
      <w:r w:rsidRPr="00C039F7">
        <w:t>пересмотренн</w:t>
      </w:r>
      <w:r w:rsidR="00D37409" w:rsidRPr="00C039F7">
        <w:t>ых</w:t>
      </w:r>
      <w:r w:rsidRPr="00C039F7">
        <w:t xml:space="preserve"> Рекомендаци</w:t>
      </w:r>
      <w:r w:rsidR="00D37409" w:rsidRPr="00C039F7">
        <w:t>й</w:t>
      </w:r>
      <w:r w:rsidRPr="00C039F7">
        <w:t xml:space="preserve"> </w:t>
      </w:r>
      <w:r w:rsidR="002E4F81" w:rsidRPr="00C039F7">
        <w:t xml:space="preserve">МСЭ-R </w:t>
      </w:r>
      <w:r w:rsidRPr="00C039F7">
        <w:t xml:space="preserve">для одновременного </w:t>
      </w:r>
      <w:r w:rsidR="00657BDF" w:rsidRPr="00C039F7">
        <w:rPr>
          <w:bCs/>
        </w:rPr>
        <w:t>одобрения</w:t>
      </w:r>
      <w:r w:rsidRPr="00C039F7">
        <w:t xml:space="preserve"> и утверждения по переписке (PSAA) согласно процедуре, предусмотренной в Резолюции МСЭ-R</w:t>
      </w:r>
      <w:r w:rsidR="002E4F81" w:rsidRPr="00C039F7">
        <w:t>-</w:t>
      </w:r>
      <w:r w:rsidRPr="00C039F7">
        <w:t>1-</w:t>
      </w:r>
      <w:r w:rsidR="002E4F81" w:rsidRPr="00C039F7">
        <w:t>8</w:t>
      </w:r>
      <w:r w:rsidRPr="00C039F7">
        <w:t xml:space="preserve"> (п. </w:t>
      </w:r>
      <w:r w:rsidR="00EF6BE0" w:rsidRPr="00C039F7">
        <w:t>A2.6.2.4</w:t>
      </w:r>
      <w:r w:rsidRPr="00C039F7">
        <w:t>).</w:t>
      </w:r>
      <w:r w:rsidR="004C24F5" w:rsidRPr="00C039F7">
        <w:t xml:space="preserve"> </w:t>
      </w:r>
    </w:p>
    <w:p w14:paraId="6F0A0DAF" w14:textId="084A0C61" w:rsidR="007C6F75" w:rsidRPr="00C039F7" w:rsidRDefault="007C6F75" w:rsidP="00FA4392">
      <w:pPr>
        <w:jc w:val="both"/>
      </w:pPr>
      <w:r w:rsidRPr="00C039F7">
        <w:t xml:space="preserve">Условия, регулирующие эту процедуру, были выполнены </w:t>
      </w:r>
      <w:r w:rsidR="00283D86" w:rsidRPr="00C039F7">
        <w:t>23</w:t>
      </w:r>
      <w:r w:rsidR="00D041D1" w:rsidRPr="00C039F7">
        <w:t> </w:t>
      </w:r>
      <w:r w:rsidR="00283D86" w:rsidRPr="00C039F7">
        <w:t>августа 2023</w:t>
      </w:r>
      <w:r w:rsidRPr="00C039F7">
        <w:t> года</w:t>
      </w:r>
      <w:r w:rsidR="00283D86" w:rsidRPr="00C039F7">
        <w:t xml:space="preserve">, </w:t>
      </w:r>
      <w:r w:rsidR="003F5A7F" w:rsidRPr="00C039F7">
        <w:t xml:space="preserve">за исключением одобрения проекта пересмотренной Рекомендации МСЭ-R </w:t>
      </w:r>
      <w:r w:rsidR="00283D86" w:rsidRPr="00C039F7">
        <w:t>P.1546-6</w:t>
      </w:r>
      <w:r w:rsidR="003F5A7F" w:rsidRPr="00C039F7">
        <w:t>,</w:t>
      </w:r>
      <w:r w:rsidR="00283D86" w:rsidRPr="00C039F7">
        <w:t xml:space="preserve"> </w:t>
      </w:r>
      <w:r w:rsidR="003F5A7F" w:rsidRPr="00C039F7">
        <w:t>который будет возвращен в 3</w:t>
      </w:r>
      <w:r w:rsidR="00C039F7" w:rsidRPr="00C039F7">
        <w:noBreakHyphen/>
      </w:r>
      <w:r w:rsidR="003F5A7F" w:rsidRPr="00C039F7">
        <w:t>ю</w:t>
      </w:r>
      <w:r w:rsidR="00C039F7" w:rsidRPr="00C039F7">
        <w:t> </w:t>
      </w:r>
      <w:r w:rsidR="003F5A7F" w:rsidRPr="00C039F7">
        <w:t>Исследовательскую комиссию,</w:t>
      </w:r>
      <w:r w:rsidR="00D041D1" w:rsidRPr="00C039F7">
        <w:t xml:space="preserve"> </w:t>
      </w:r>
      <w:r w:rsidR="003F5A7F" w:rsidRPr="00C039F7">
        <w:t>поскольку поступили возражения против его принятия</w:t>
      </w:r>
      <w:r w:rsidRPr="00C039F7">
        <w:t>.</w:t>
      </w:r>
    </w:p>
    <w:p w14:paraId="6FBBD7E0" w14:textId="2DD70FB0" w:rsidR="007C6F75" w:rsidRPr="00C039F7" w:rsidRDefault="007C6F75" w:rsidP="00FA4392">
      <w:pPr>
        <w:jc w:val="both"/>
      </w:pPr>
      <w:r w:rsidRPr="00C039F7">
        <w:t>Утвержденн</w:t>
      </w:r>
      <w:r w:rsidR="00D37409" w:rsidRPr="00C039F7">
        <w:t>ые</w:t>
      </w:r>
      <w:r w:rsidRPr="00C039F7">
        <w:t xml:space="preserve"> Рекомендаци</w:t>
      </w:r>
      <w:r w:rsidR="00D37409" w:rsidRPr="00C039F7">
        <w:t>и</w:t>
      </w:r>
      <w:r w:rsidRPr="00C039F7">
        <w:t xml:space="preserve"> буд</w:t>
      </w:r>
      <w:r w:rsidR="00D37409" w:rsidRPr="00C039F7">
        <w:t>у</w:t>
      </w:r>
      <w:r w:rsidRPr="00C039F7">
        <w:t>т опубликован</w:t>
      </w:r>
      <w:r w:rsidR="00D37409" w:rsidRPr="00C039F7">
        <w:t>ы</w:t>
      </w:r>
      <w:r w:rsidRPr="00C039F7">
        <w:t xml:space="preserve"> МСЭ, а в Приложении</w:t>
      </w:r>
      <w:r w:rsidR="004C24F5" w:rsidRPr="00C039F7">
        <w:t xml:space="preserve"> </w:t>
      </w:r>
      <w:r w:rsidR="00874577" w:rsidRPr="00C039F7">
        <w:t xml:space="preserve">к настоящему </w:t>
      </w:r>
      <w:r w:rsidR="00BC13F6" w:rsidRPr="00C039F7">
        <w:t xml:space="preserve">Циркуляру </w:t>
      </w:r>
      <w:r w:rsidRPr="00C039F7">
        <w:t>указан</w:t>
      </w:r>
      <w:r w:rsidR="00D37409" w:rsidRPr="00C039F7">
        <w:t>ы</w:t>
      </w:r>
      <w:r w:rsidRPr="00C039F7">
        <w:t xml:space="preserve"> </w:t>
      </w:r>
      <w:r w:rsidR="00D37409" w:rsidRPr="00C039F7">
        <w:t>их</w:t>
      </w:r>
      <w:r w:rsidRPr="00C039F7">
        <w:t xml:space="preserve"> названи</w:t>
      </w:r>
      <w:r w:rsidR="00D37409" w:rsidRPr="00C039F7">
        <w:t>я</w:t>
      </w:r>
      <w:r w:rsidRPr="00C039F7">
        <w:t xml:space="preserve"> с присвоенным</w:t>
      </w:r>
      <w:r w:rsidR="00D37409" w:rsidRPr="00C039F7">
        <w:t>и</w:t>
      </w:r>
      <w:r w:rsidRPr="00C039F7">
        <w:t xml:space="preserve"> </w:t>
      </w:r>
      <w:r w:rsidR="00D37409" w:rsidRPr="00C039F7">
        <w:t>им номера</w:t>
      </w:r>
      <w:r w:rsidRPr="00C039F7">
        <w:t>м</w:t>
      </w:r>
      <w:r w:rsidR="00D37409" w:rsidRPr="00C039F7">
        <w:t>и</w:t>
      </w:r>
      <w:r w:rsidRPr="00C039F7">
        <w:t xml:space="preserve">. </w:t>
      </w:r>
    </w:p>
    <w:p w14:paraId="14559C65" w14:textId="6259CEA8" w:rsidR="00D057A1" w:rsidRPr="00C039F7" w:rsidRDefault="00234183" w:rsidP="00C25001">
      <w:pPr>
        <w:tabs>
          <w:tab w:val="center" w:pos="7088"/>
        </w:tabs>
        <w:spacing w:before="1440"/>
        <w:rPr>
          <w:szCs w:val="22"/>
        </w:rPr>
      </w:pPr>
      <w:r w:rsidRPr="00C039F7">
        <w:rPr>
          <w:szCs w:val="22"/>
        </w:rPr>
        <w:t>Марио Маневич</w:t>
      </w:r>
    </w:p>
    <w:p w14:paraId="335D9773" w14:textId="77777777" w:rsidR="00D057A1" w:rsidRPr="00C039F7" w:rsidRDefault="00FA4392" w:rsidP="00FA4392">
      <w:pPr>
        <w:tabs>
          <w:tab w:val="center" w:pos="7088"/>
        </w:tabs>
        <w:spacing w:before="0" w:after="120"/>
        <w:rPr>
          <w:szCs w:val="22"/>
        </w:rPr>
      </w:pPr>
      <w:r w:rsidRPr="00C039F7">
        <w:rPr>
          <w:szCs w:val="22"/>
        </w:rPr>
        <w:t>Директор</w:t>
      </w:r>
    </w:p>
    <w:p w14:paraId="2887D891" w14:textId="4BA175E5" w:rsidR="00F523F8" w:rsidRPr="00C039F7" w:rsidRDefault="00F523F8" w:rsidP="00CE0DEA">
      <w:pPr>
        <w:tabs>
          <w:tab w:val="left" w:pos="4820"/>
        </w:tabs>
        <w:spacing w:before="1800"/>
        <w:rPr>
          <w:szCs w:val="22"/>
          <w:u w:val="single"/>
        </w:rPr>
      </w:pPr>
      <w:bookmarkStart w:id="1" w:name="ddistribution"/>
      <w:bookmarkEnd w:id="1"/>
      <w:r w:rsidRPr="00C039F7">
        <w:rPr>
          <w:b/>
          <w:szCs w:val="22"/>
        </w:rPr>
        <w:t>Приложени</w:t>
      </w:r>
      <w:r w:rsidR="00234183" w:rsidRPr="00C039F7">
        <w:rPr>
          <w:b/>
          <w:szCs w:val="22"/>
        </w:rPr>
        <w:t>е</w:t>
      </w:r>
      <w:r w:rsidRPr="00C039F7">
        <w:rPr>
          <w:bCs/>
          <w:szCs w:val="22"/>
        </w:rPr>
        <w:t>:</w:t>
      </w:r>
      <w:r w:rsidR="00A613BB" w:rsidRPr="00C039F7">
        <w:rPr>
          <w:szCs w:val="22"/>
        </w:rPr>
        <w:t xml:space="preserve"> </w:t>
      </w:r>
      <w:r w:rsidR="00283D86" w:rsidRPr="00C039F7">
        <w:rPr>
          <w:szCs w:val="22"/>
        </w:rPr>
        <w:t>1</w:t>
      </w:r>
    </w:p>
    <w:p w14:paraId="414CEBF5" w14:textId="594FC8D8" w:rsidR="005A5B0C" w:rsidRPr="00C039F7" w:rsidRDefault="00F523F8" w:rsidP="00445472">
      <w:pPr>
        <w:pStyle w:val="AnnexNo"/>
        <w:spacing w:before="0"/>
      </w:pPr>
      <w:r w:rsidRPr="00C039F7">
        <w:br w:type="page"/>
      </w:r>
      <w:r w:rsidR="00BB67EC" w:rsidRPr="00C039F7">
        <w:lastRenderedPageBreak/>
        <w:t>ПРИЛОЖЕНИЕ</w:t>
      </w:r>
    </w:p>
    <w:p w14:paraId="3F04E07C" w14:textId="79F2E665" w:rsidR="00445472" w:rsidRPr="00C039F7" w:rsidRDefault="00445472" w:rsidP="00445472">
      <w:pPr>
        <w:pStyle w:val="Annextitle"/>
      </w:pPr>
      <w:r w:rsidRPr="00C039F7">
        <w:t>Названия утвержденных Рекомендаций</w:t>
      </w:r>
      <w:r w:rsidR="007465F8" w:rsidRPr="00C039F7">
        <w:t xml:space="preserve"> МСЭ-R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6238"/>
        <w:gridCol w:w="1554"/>
      </w:tblGrid>
      <w:tr w:rsidR="00C25001" w:rsidRPr="00C039F7" w14:paraId="2A104678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7049" w14:textId="72A51877" w:rsidR="00C25001" w:rsidRPr="00C039F7" w:rsidRDefault="00C25001" w:rsidP="00C25001">
            <w:pPr>
              <w:pStyle w:val="Tablehead"/>
              <w:rPr>
                <w:rFonts w:ascii="Calibri" w:hAnsi="Calibri" w:cs="Calibri"/>
                <w:szCs w:val="22"/>
                <w:lang w:val="ru-RU" w:eastAsia="zh-CN"/>
              </w:rPr>
            </w:pPr>
            <w:r w:rsidRPr="00C039F7">
              <w:rPr>
                <w:lang w:val="ru-RU"/>
              </w:rPr>
              <w:t>Рекомендация МСЭ-R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76B1" w14:textId="1D586D5A" w:rsidR="00C25001" w:rsidRPr="00C039F7" w:rsidRDefault="00C25001" w:rsidP="00C25001">
            <w:pPr>
              <w:pStyle w:val="Tablehead"/>
              <w:rPr>
                <w:rFonts w:ascii="Calibri" w:hAnsi="Calibri" w:cs="Calibri"/>
                <w:szCs w:val="22"/>
                <w:lang w:val="ru-RU"/>
              </w:rPr>
            </w:pPr>
            <w:r w:rsidRPr="00C039F7">
              <w:rPr>
                <w:lang w:val="ru-RU"/>
              </w:rPr>
              <w:t>Название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136F" w14:textId="04632AB6" w:rsidR="00C25001" w:rsidRPr="00C039F7" w:rsidRDefault="00C25001" w:rsidP="00C25001">
            <w:pPr>
              <w:pStyle w:val="Tablehead"/>
              <w:rPr>
                <w:rFonts w:ascii="Calibri" w:hAnsi="Calibri" w:cs="Calibri"/>
                <w:szCs w:val="22"/>
                <w:lang w:val="ru-RU"/>
              </w:rPr>
            </w:pPr>
            <w:r w:rsidRPr="00C039F7">
              <w:rPr>
                <w:rFonts w:ascii="Calibri" w:hAnsi="Calibri" w:cs="Calibri"/>
                <w:szCs w:val="22"/>
                <w:lang w:val="ru-RU"/>
              </w:rPr>
              <w:t>Док.</w:t>
            </w:r>
          </w:p>
        </w:tc>
      </w:tr>
      <w:tr w:rsidR="00C25001" w:rsidRPr="00C039F7" w14:paraId="0F38F3AA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2576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P.371-9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FEBA" w14:textId="61AAADA2" w:rsidR="00C25001" w:rsidRPr="00C039F7" w:rsidRDefault="00A7120A" w:rsidP="00C25001">
            <w:pPr>
              <w:pStyle w:val="Tabletext"/>
            </w:pPr>
            <w:r w:rsidRPr="00C039F7">
              <w:t>Выбор индексов для долгосрочных ионосферных прогнозов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FDC3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106(Rev.1)</w:t>
            </w:r>
          </w:p>
        </w:tc>
      </w:tr>
      <w:tr w:rsidR="00C25001" w:rsidRPr="00C039F7" w14:paraId="52A2C558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81B9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P.1239-4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5C30" w14:textId="3A4D9503" w:rsidR="00C25001" w:rsidRPr="00C039F7" w:rsidRDefault="00A7120A" w:rsidP="00C25001">
            <w:pPr>
              <w:pStyle w:val="Tabletext"/>
            </w:pPr>
            <w:r w:rsidRPr="00C039F7">
              <w:t>Эталонные характеристики ионосферы, разработанные МСЭ-R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904D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107(Rev.1)</w:t>
            </w:r>
          </w:p>
        </w:tc>
      </w:tr>
      <w:tr w:rsidR="00C25001" w:rsidRPr="00C039F7" w14:paraId="7E86A7DA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A5F9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P.531-15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159A" w14:textId="72152D62" w:rsidR="00C25001" w:rsidRPr="00C039F7" w:rsidRDefault="00A7120A" w:rsidP="00C25001">
            <w:pPr>
              <w:pStyle w:val="Tabletext"/>
            </w:pPr>
            <w:r w:rsidRPr="00C039F7">
              <w:t>Данные об ионосферном распространении радиоволн и методы прогнозирования, необходимые для проектирования спутниковых сетей и систем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8E1D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108(Rev.1)</w:t>
            </w:r>
          </w:p>
        </w:tc>
      </w:tr>
      <w:tr w:rsidR="00C25001" w:rsidRPr="00C039F7" w14:paraId="264F66EE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54AD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P.840-9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3BB4" w14:textId="05E8B014" w:rsidR="00C25001" w:rsidRPr="00C039F7" w:rsidRDefault="00A7120A" w:rsidP="00C25001">
            <w:pPr>
              <w:pStyle w:val="Tabletext"/>
            </w:pPr>
            <w:r w:rsidRPr="00C039F7">
              <w:t>Ослабление из-за облачности и тумана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2D7A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114(Rev.1)</w:t>
            </w:r>
          </w:p>
        </w:tc>
      </w:tr>
      <w:tr w:rsidR="00C25001" w:rsidRPr="00C039F7" w14:paraId="35C234B1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887C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P.2040-3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D695" w14:textId="353691DE" w:rsidR="00C25001" w:rsidRPr="00C039F7" w:rsidRDefault="00A7120A" w:rsidP="00A7120A">
            <w:pPr>
              <w:pStyle w:val="Tabletext"/>
              <w:rPr>
                <w:lang w:eastAsia="ja-JP"/>
              </w:rPr>
            </w:pPr>
            <w:r w:rsidRPr="00C039F7">
              <w:rPr>
                <w:lang w:eastAsia="ja-JP"/>
              </w:rPr>
              <w:t>Влияние строительных материалов и структур на распространение радиоволн на частотах выше приблизительно 100 МГц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14A8" w14:textId="77777777" w:rsidR="00C25001" w:rsidRPr="00C039F7" w:rsidRDefault="00C25001" w:rsidP="00C25001">
            <w:pPr>
              <w:pStyle w:val="Tabletext"/>
              <w:jc w:val="center"/>
              <w:rPr>
                <w:lang w:eastAsia="zh-CN"/>
              </w:rPr>
            </w:pPr>
            <w:r w:rsidRPr="00C039F7">
              <w:rPr>
                <w:bCs/>
              </w:rPr>
              <w:t>3/</w:t>
            </w:r>
            <w:r w:rsidRPr="00C039F7">
              <w:t>115(Rev.1)</w:t>
            </w:r>
          </w:p>
        </w:tc>
      </w:tr>
      <w:tr w:rsidR="00C25001" w:rsidRPr="00C039F7" w14:paraId="397D0268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C44F6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P.2109-2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8954" w14:textId="583F1B87" w:rsidR="00C25001" w:rsidRPr="00C039F7" w:rsidRDefault="00A7120A" w:rsidP="00C25001">
            <w:pPr>
              <w:pStyle w:val="Tabletext"/>
            </w:pPr>
            <w:r w:rsidRPr="00C039F7">
              <w:t>Прогнозирование потерь на входе в здание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2E04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117(Rev.1)</w:t>
            </w:r>
          </w:p>
        </w:tc>
      </w:tr>
      <w:tr w:rsidR="00C25001" w:rsidRPr="00C039F7" w14:paraId="51EB916B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170B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P.1812-7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AA82" w14:textId="7B704A00" w:rsidR="00C25001" w:rsidRPr="00C039F7" w:rsidRDefault="00A7120A" w:rsidP="00A7120A">
            <w:pPr>
              <w:pStyle w:val="Tabletext"/>
            </w:pPr>
            <w:r w:rsidRPr="00C039F7">
              <w:t>Метод прогнозирования распространения сигнала на конкретной трассе для наземных служб "из пункта в зону" в диапазоне частот 30 МГц – 6 ГГц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08D5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118(Rev.1)</w:t>
            </w:r>
          </w:p>
        </w:tc>
      </w:tr>
      <w:tr w:rsidR="00C25001" w:rsidRPr="00C039F7" w14:paraId="3C562385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9EFF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P.618-14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7068" w14:textId="0F8A1DE6" w:rsidR="00C25001" w:rsidRPr="00C039F7" w:rsidRDefault="00A7120A" w:rsidP="00A7120A">
            <w:pPr>
              <w:pStyle w:val="Tabletext"/>
            </w:pPr>
            <w:r w:rsidRPr="00C039F7">
              <w:t>Данные о распространении радиоволн и методы прогнозирования, необходимые для проектирования систем связи Земля-космос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2278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120(Rev.1)</w:t>
            </w:r>
          </w:p>
        </w:tc>
      </w:tr>
      <w:tr w:rsidR="00C25001" w:rsidRPr="00C039F7" w14:paraId="7F40EDA5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7B8F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P.1238-12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F969" w14:textId="61797551" w:rsidR="00C25001" w:rsidRPr="00C039F7" w:rsidRDefault="00A7120A" w:rsidP="00A7120A">
            <w:pPr>
              <w:pStyle w:val="Tabletext"/>
            </w:pPr>
            <w:r w:rsidRPr="00C039F7">
              <w:t>Данные о распространении радиоволн и методы прогнозирования для планирования систем радиосвязи внутри помещений и локальных зоновых радиосетей в диапазоне частот 300 МГц – 450 ГГц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1088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121(Rev.1)</w:t>
            </w:r>
          </w:p>
        </w:tc>
      </w:tr>
      <w:tr w:rsidR="00C25001" w:rsidRPr="00C039F7" w14:paraId="5371D123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D4A4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P.2001-5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819A" w14:textId="083344B6" w:rsidR="00C25001" w:rsidRPr="00C039F7" w:rsidRDefault="000E6F19" w:rsidP="000E6F19">
            <w:pPr>
              <w:pStyle w:val="Tabletext"/>
            </w:pPr>
            <w:r w:rsidRPr="00C039F7">
              <w:t>Универсальная модель наземного распространения радиоволн для широкого применения в полосе частот 30 МГц – 50 ГГц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CBAF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122(Rev.1)</w:t>
            </w:r>
          </w:p>
        </w:tc>
      </w:tr>
      <w:tr w:rsidR="00C25001" w:rsidRPr="00C039F7" w14:paraId="0D7B6FF8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2061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P.1410-6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FBF6" w14:textId="6BDB3F3E" w:rsidR="00C25001" w:rsidRPr="00C039F7" w:rsidRDefault="000E6F19" w:rsidP="00C25001">
            <w:pPr>
              <w:pStyle w:val="Tabletext"/>
            </w:pPr>
            <w:r w:rsidRPr="00C039F7">
              <w:t>Данные о распространении радиоволн и методы прогнозирования, требующиеся для проектирования наземных широкополосных систем радиодоступа, работающих в диапазоне частот от 3 до 60 ГГц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D43A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123(Rev.1)</w:t>
            </w:r>
          </w:p>
        </w:tc>
      </w:tr>
      <w:tr w:rsidR="00C25001" w:rsidRPr="00C039F7" w14:paraId="50D84686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27BA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P.1411-12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F1F8" w14:textId="5AAC607E" w:rsidR="00C25001" w:rsidRPr="00C039F7" w:rsidRDefault="000E6F19" w:rsidP="00C25001">
            <w:pPr>
              <w:pStyle w:val="Tabletext"/>
            </w:pPr>
            <w:r w:rsidRPr="00C039F7">
              <w:t>Данные о распространении радиоволн и методы прогнозирования для планирования наружных систем радиосвязи малого радиуса действия и локальных радиосетей в диапазоне частот от 300 МГц до 100 ГГц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AA6A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124(Rev.1)</w:t>
            </w:r>
          </w:p>
        </w:tc>
      </w:tr>
      <w:tr w:rsidR="00C25001" w:rsidRPr="00C039F7" w14:paraId="41768275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6E5B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P.1409-3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4D36" w14:textId="5EB19424" w:rsidR="00C25001" w:rsidRPr="00C039F7" w:rsidRDefault="000E6F19" w:rsidP="00C25001">
            <w:pPr>
              <w:pStyle w:val="Tabletext"/>
            </w:pPr>
            <w:r w:rsidRPr="00C039F7">
              <w:t>Данные о распространении радиоволн и методы прогнозирования, предназначенные для систем, в которых используются станции на высотных платформах и другие станции, поднятые до уровня стратосферы, на частотах, превышающих примерно 700 МГц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2D447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126(Rev.1)</w:t>
            </w:r>
          </w:p>
        </w:tc>
      </w:tr>
      <w:tr w:rsidR="00C25001" w:rsidRPr="00C039F7" w14:paraId="3E659304" w14:textId="77777777" w:rsidTr="00A7120A">
        <w:trPr>
          <w:jc w:val="center"/>
        </w:trPr>
        <w:tc>
          <w:tcPr>
            <w:tcW w:w="9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9419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t>P.1144-12</w:t>
            </w:r>
          </w:p>
        </w:tc>
        <w:tc>
          <w:tcPr>
            <w:tcW w:w="32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7BDE" w14:textId="559B1568" w:rsidR="00C25001" w:rsidRPr="00C039F7" w:rsidRDefault="000E6F19" w:rsidP="00C25001">
            <w:pPr>
              <w:pStyle w:val="Tabletext"/>
            </w:pPr>
            <w:r w:rsidRPr="00C039F7">
              <w:t>Руководство по использованию методов прогнозирования распространения радиоволн, разработанных 3-й Исследовательской комиссией по радиосвязи</w:t>
            </w:r>
          </w:p>
        </w:tc>
        <w:tc>
          <w:tcPr>
            <w:tcW w:w="80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C5FF" w14:textId="77777777" w:rsidR="00C25001" w:rsidRPr="00C039F7" w:rsidRDefault="00C25001" w:rsidP="00C25001">
            <w:pPr>
              <w:pStyle w:val="Tabletext"/>
              <w:jc w:val="center"/>
            </w:pPr>
            <w:r w:rsidRPr="00C039F7">
              <w:rPr>
                <w:bCs/>
              </w:rPr>
              <w:t>3/</w:t>
            </w:r>
            <w:r w:rsidRPr="00C039F7">
              <w:t>129(Rev.1)</w:t>
            </w:r>
          </w:p>
        </w:tc>
      </w:tr>
    </w:tbl>
    <w:p w14:paraId="6F15A189" w14:textId="4182E65E" w:rsidR="004119B6" w:rsidRPr="00C039F7" w:rsidRDefault="004119B6" w:rsidP="001B5400">
      <w:pPr>
        <w:spacing w:before="720"/>
        <w:jc w:val="center"/>
      </w:pPr>
      <w:r w:rsidRPr="00C039F7">
        <w:t>______________</w:t>
      </w:r>
    </w:p>
    <w:sectPr w:rsidR="004119B6" w:rsidRPr="00C039F7" w:rsidSect="00175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4C8C" w14:textId="77777777" w:rsidR="001D61F2" w:rsidRDefault="001D61F2">
      <w:r>
        <w:separator/>
      </w:r>
    </w:p>
  </w:endnote>
  <w:endnote w:type="continuationSeparator" w:id="0">
    <w:p w14:paraId="0F978036" w14:textId="77777777" w:rsidR="001D61F2" w:rsidRDefault="001D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1D48" w14:textId="77777777" w:rsidR="0017568C" w:rsidRDefault="0017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4ECC" w14:textId="77777777" w:rsidR="0017568C" w:rsidRDefault="0017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985C" w14:textId="1D3D3C43" w:rsidR="00874577" w:rsidRPr="00134C4F" w:rsidRDefault="00134C4F" w:rsidP="00134C4F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E746FB">
      <w:rPr>
        <w:color w:val="4F81BD" w:themeColor="accent1"/>
        <w:sz w:val="19"/>
        <w:szCs w:val="19"/>
      </w:rPr>
      <w:t>International Telecommunication Union • Place des Nations, CH</w:t>
    </w:r>
    <w:r w:rsidRPr="00E746FB">
      <w:rPr>
        <w:color w:val="4F81BD" w:themeColor="accent1"/>
        <w:sz w:val="19"/>
        <w:szCs w:val="19"/>
      </w:rPr>
      <w:noBreakHyphen/>
      <w:t>1211 Geneva 20, Switzerland</w:t>
    </w:r>
    <w:r w:rsidRPr="00E746FB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E746FB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E746FB">
      <w:rPr>
        <w:color w:val="4F81BD" w:themeColor="accent1"/>
        <w:sz w:val="19"/>
        <w:szCs w:val="19"/>
      </w:rPr>
      <w:t xml:space="preserve">: </w:t>
    </w:r>
    <w:hyperlink r:id="rId1" w:history="1">
      <w:r w:rsidRPr="00E746FB">
        <w:rPr>
          <w:rStyle w:val="Hyperlink"/>
          <w:sz w:val="19"/>
          <w:szCs w:val="19"/>
        </w:rPr>
        <w:t>itumail@itu.int</w:t>
      </w:r>
    </w:hyperlink>
    <w:r w:rsidRPr="00E746FB">
      <w:rPr>
        <w:color w:val="4F81BD" w:themeColor="accent1"/>
        <w:sz w:val="19"/>
        <w:szCs w:val="19"/>
      </w:rPr>
      <w:t xml:space="preserve"> </w:t>
    </w:r>
    <w:r w:rsidRPr="00134C4F">
      <w:rPr>
        <w:color w:val="4F81BD" w:themeColor="accent1"/>
        <w:sz w:val="19"/>
        <w:szCs w:val="19"/>
        <w:lang w:val="ru-RU"/>
      </w:rPr>
      <w:t>• Факс: +41 22 733 7256</w:t>
    </w:r>
    <w:r w:rsidRPr="00E746FB">
      <w:rPr>
        <w:color w:val="3E8EDE"/>
        <w:sz w:val="18"/>
        <w:szCs w:val="18"/>
      </w:rPr>
      <w:t xml:space="preserve"> </w:t>
    </w:r>
    <w:r w:rsidRPr="00E746FB">
      <w:rPr>
        <w:color w:val="4F81BD" w:themeColor="accent1"/>
        <w:sz w:val="19"/>
        <w:szCs w:val="19"/>
      </w:rPr>
      <w:t xml:space="preserve">• </w:t>
    </w:r>
    <w:hyperlink r:id="rId2" w:history="1">
      <w:r w:rsidRPr="00E746FB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DEC2" w14:textId="77777777" w:rsidR="001D61F2" w:rsidRDefault="001D61F2">
      <w:r>
        <w:t>____________________</w:t>
      </w:r>
    </w:p>
  </w:footnote>
  <w:footnote w:type="continuationSeparator" w:id="0">
    <w:p w14:paraId="26F8A0C8" w14:textId="77777777" w:rsidR="001D61F2" w:rsidRDefault="001D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7DB6" w14:textId="77777777" w:rsidR="0017568C" w:rsidRDefault="00175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44EC" w14:textId="77777777" w:rsidR="00874577" w:rsidRPr="00AF1ECB" w:rsidRDefault="00874577" w:rsidP="00AF1ECB">
    <w:pPr>
      <w:pStyle w:val="Header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BC13F6">
      <w:rPr>
        <w:noProof/>
      </w:rPr>
      <w:t>2</w:t>
    </w:r>
    <w:r w:rsidRPr="00131BD1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0"/>
      <w:gridCol w:w="5000"/>
    </w:tblGrid>
    <w:tr w:rsidR="00A7120A" w:rsidRPr="00A7120A" w14:paraId="3778C261" w14:textId="77777777" w:rsidTr="00C65D8F">
      <w:trPr>
        <w:jc w:val="center"/>
      </w:trPr>
      <w:tc>
        <w:tcPr>
          <w:tcW w:w="5000" w:type="dxa"/>
        </w:tcPr>
        <w:p w14:paraId="2BB4E534" w14:textId="77777777" w:rsidR="00A7120A" w:rsidRPr="00A7120A" w:rsidRDefault="00A7120A" w:rsidP="00A7120A">
          <w:pPr>
            <w:tabs>
              <w:tab w:val="center" w:pos="4503"/>
            </w:tabs>
            <w:spacing w:line="360" w:lineRule="auto"/>
            <w:rPr>
              <w:rFonts w:ascii="Times New Roman" w:hAnsi="Times New Roman"/>
              <w:sz w:val="18"/>
              <w:lang w:val="fr-FR"/>
            </w:rPr>
          </w:pPr>
          <w:r w:rsidRPr="00A7120A">
            <w:rPr>
              <w:rFonts w:ascii="Times New Roman" w:hAnsi="Times New Roman"/>
              <w:noProof/>
              <w:sz w:val="18"/>
              <w:lang w:eastAsia="ru-RU"/>
            </w:rPr>
            <w:drawing>
              <wp:inline distT="0" distB="0" distL="0" distR="0" wp14:anchorId="2EC5D104" wp14:editId="75F04EC2">
                <wp:extent cx="765175" cy="765175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55C9BD87" w14:textId="77777777" w:rsidR="00A7120A" w:rsidRPr="00A7120A" w:rsidRDefault="00A7120A" w:rsidP="00A7120A">
          <w:pPr>
            <w:spacing w:before="240" w:line="360" w:lineRule="auto"/>
            <w:jc w:val="right"/>
            <w:rPr>
              <w:rFonts w:ascii="Times New Roman" w:hAnsi="Times New Roman"/>
              <w:sz w:val="18"/>
              <w:lang w:val="fr-FR"/>
            </w:rPr>
          </w:pPr>
          <w:r w:rsidRPr="00A7120A">
            <w:rPr>
              <w:rFonts w:ascii="Times New Roman" w:hAnsi="Times New Roman"/>
              <w:noProof/>
              <w:sz w:val="18"/>
              <w:lang w:eastAsia="ru-RU"/>
            </w:rPr>
            <w:drawing>
              <wp:inline distT="0" distB="0" distL="0" distR="0" wp14:anchorId="1F0A4D2F" wp14:editId="693FBC58">
                <wp:extent cx="2667821" cy="643775"/>
                <wp:effectExtent l="0" t="0" r="0" b="4445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515663_WRC-23_logo_R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664" cy="66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4FC13C" w14:textId="77777777" w:rsidR="00A7120A" w:rsidRDefault="00A7120A" w:rsidP="00A7120A">
    <w:pPr>
      <w:pStyle w:val="Header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E85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C8A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E3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CD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AE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E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003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02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4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EE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5974572">
    <w:abstractNumId w:val="10"/>
  </w:num>
  <w:num w:numId="2" w16cid:durableId="1395851309">
    <w:abstractNumId w:val="11"/>
  </w:num>
  <w:num w:numId="3" w16cid:durableId="1681815308">
    <w:abstractNumId w:val="9"/>
  </w:num>
  <w:num w:numId="4" w16cid:durableId="208496713">
    <w:abstractNumId w:val="7"/>
  </w:num>
  <w:num w:numId="5" w16cid:durableId="1064983143">
    <w:abstractNumId w:val="6"/>
  </w:num>
  <w:num w:numId="6" w16cid:durableId="2101558300">
    <w:abstractNumId w:val="5"/>
  </w:num>
  <w:num w:numId="7" w16cid:durableId="1749959376">
    <w:abstractNumId w:val="4"/>
  </w:num>
  <w:num w:numId="8" w16cid:durableId="1885946959">
    <w:abstractNumId w:val="8"/>
  </w:num>
  <w:num w:numId="9" w16cid:durableId="1924559568">
    <w:abstractNumId w:val="3"/>
  </w:num>
  <w:num w:numId="10" w16cid:durableId="617640521">
    <w:abstractNumId w:val="2"/>
  </w:num>
  <w:num w:numId="11" w16cid:durableId="1224366652">
    <w:abstractNumId w:val="1"/>
  </w:num>
  <w:num w:numId="12" w16cid:durableId="1358777761">
    <w:abstractNumId w:val="0"/>
  </w:num>
  <w:num w:numId="13" w16cid:durableId="1091200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46707"/>
    <w:rsid w:val="00052EC0"/>
    <w:rsid w:val="0006536F"/>
    <w:rsid w:val="00066BE9"/>
    <w:rsid w:val="00084396"/>
    <w:rsid w:val="000859A2"/>
    <w:rsid w:val="00094ED1"/>
    <w:rsid w:val="000A1A90"/>
    <w:rsid w:val="000A3450"/>
    <w:rsid w:val="000A6605"/>
    <w:rsid w:val="000C6160"/>
    <w:rsid w:val="000D0DF6"/>
    <w:rsid w:val="000E15C1"/>
    <w:rsid w:val="000E64DA"/>
    <w:rsid w:val="000E6F19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4C4F"/>
    <w:rsid w:val="00140C47"/>
    <w:rsid w:val="00146761"/>
    <w:rsid w:val="00150F11"/>
    <w:rsid w:val="00153CC0"/>
    <w:rsid w:val="00157D53"/>
    <w:rsid w:val="0016253B"/>
    <w:rsid w:val="00163C7A"/>
    <w:rsid w:val="0017568C"/>
    <w:rsid w:val="00181386"/>
    <w:rsid w:val="001818EC"/>
    <w:rsid w:val="001877E8"/>
    <w:rsid w:val="0019545E"/>
    <w:rsid w:val="00195D57"/>
    <w:rsid w:val="001964A0"/>
    <w:rsid w:val="001B19CD"/>
    <w:rsid w:val="001B4104"/>
    <w:rsid w:val="001B4203"/>
    <w:rsid w:val="001B5400"/>
    <w:rsid w:val="001D61F2"/>
    <w:rsid w:val="001E15AA"/>
    <w:rsid w:val="001F3AC4"/>
    <w:rsid w:val="002044F9"/>
    <w:rsid w:val="002059DA"/>
    <w:rsid w:val="00210B45"/>
    <w:rsid w:val="002259B2"/>
    <w:rsid w:val="00227F65"/>
    <w:rsid w:val="00234183"/>
    <w:rsid w:val="00240F7A"/>
    <w:rsid w:val="00242081"/>
    <w:rsid w:val="00273E98"/>
    <w:rsid w:val="00283D86"/>
    <w:rsid w:val="002A753B"/>
    <w:rsid w:val="002C36A0"/>
    <w:rsid w:val="002C584E"/>
    <w:rsid w:val="002D4286"/>
    <w:rsid w:val="002E0AE4"/>
    <w:rsid w:val="002E4F81"/>
    <w:rsid w:val="002F1B09"/>
    <w:rsid w:val="002F599D"/>
    <w:rsid w:val="00302913"/>
    <w:rsid w:val="00304BFC"/>
    <w:rsid w:val="003072E5"/>
    <w:rsid w:val="003228FB"/>
    <w:rsid w:val="00332A72"/>
    <w:rsid w:val="0034078E"/>
    <w:rsid w:val="003447BD"/>
    <w:rsid w:val="003561A4"/>
    <w:rsid w:val="00361F22"/>
    <w:rsid w:val="00374975"/>
    <w:rsid w:val="0038250F"/>
    <w:rsid w:val="0038792A"/>
    <w:rsid w:val="003A114A"/>
    <w:rsid w:val="003A1798"/>
    <w:rsid w:val="003A4450"/>
    <w:rsid w:val="003C239D"/>
    <w:rsid w:val="003C2CE5"/>
    <w:rsid w:val="003D2D10"/>
    <w:rsid w:val="003D3993"/>
    <w:rsid w:val="003E2E92"/>
    <w:rsid w:val="003F4240"/>
    <w:rsid w:val="003F5A7F"/>
    <w:rsid w:val="0040050E"/>
    <w:rsid w:val="0040235F"/>
    <w:rsid w:val="004060B8"/>
    <w:rsid w:val="00411532"/>
    <w:rsid w:val="004119B6"/>
    <w:rsid w:val="00412D2B"/>
    <w:rsid w:val="00415574"/>
    <w:rsid w:val="00416338"/>
    <w:rsid w:val="00431C5C"/>
    <w:rsid w:val="00444D54"/>
    <w:rsid w:val="00444EAC"/>
    <w:rsid w:val="00445472"/>
    <w:rsid w:val="0044634B"/>
    <w:rsid w:val="00447855"/>
    <w:rsid w:val="00447B1D"/>
    <w:rsid w:val="00450A53"/>
    <w:rsid w:val="004578E7"/>
    <w:rsid w:val="0047623F"/>
    <w:rsid w:val="00486BA0"/>
    <w:rsid w:val="00490818"/>
    <w:rsid w:val="00491391"/>
    <w:rsid w:val="004943AE"/>
    <w:rsid w:val="004A3200"/>
    <w:rsid w:val="004A3AC4"/>
    <w:rsid w:val="004A5AB1"/>
    <w:rsid w:val="004B49F7"/>
    <w:rsid w:val="004C1881"/>
    <w:rsid w:val="004C24F5"/>
    <w:rsid w:val="004C4B59"/>
    <w:rsid w:val="004C7866"/>
    <w:rsid w:val="004E24C8"/>
    <w:rsid w:val="004E338C"/>
    <w:rsid w:val="004E34A8"/>
    <w:rsid w:val="004E58B6"/>
    <w:rsid w:val="004E6F1E"/>
    <w:rsid w:val="004F26AE"/>
    <w:rsid w:val="005129F7"/>
    <w:rsid w:val="00525A76"/>
    <w:rsid w:val="0052738B"/>
    <w:rsid w:val="005358F3"/>
    <w:rsid w:val="005521BC"/>
    <w:rsid w:val="0055413C"/>
    <w:rsid w:val="00562328"/>
    <w:rsid w:val="00563018"/>
    <w:rsid w:val="00577D20"/>
    <w:rsid w:val="00591752"/>
    <w:rsid w:val="00595800"/>
    <w:rsid w:val="005A2626"/>
    <w:rsid w:val="005A363E"/>
    <w:rsid w:val="005A5B0C"/>
    <w:rsid w:val="005D44C4"/>
    <w:rsid w:val="005E0DD5"/>
    <w:rsid w:val="005E37AD"/>
    <w:rsid w:val="005E3F2E"/>
    <w:rsid w:val="005F130D"/>
    <w:rsid w:val="005F7F4C"/>
    <w:rsid w:val="0061260F"/>
    <w:rsid w:val="006136BC"/>
    <w:rsid w:val="00620F21"/>
    <w:rsid w:val="006262BE"/>
    <w:rsid w:val="006275FE"/>
    <w:rsid w:val="006342B7"/>
    <w:rsid w:val="00657BDF"/>
    <w:rsid w:val="0066769C"/>
    <w:rsid w:val="00687A41"/>
    <w:rsid w:val="006947C6"/>
    <w:rsid w:val="006A3A7B"/>
    <w:rsid w:val="006B3F95"/>
    <w:rsid w:val="006C0EF0"/>
    <w:rsid w:val="006C1A3B"/>
    <w:rsid w:val="006C3ED6"/>
    <w:rsid w:val="006E3FFE"/>
    <w:rsid w:val="006F004B"/>
    <w:rsid w:val="006F0F15"/>
    <w:rsid w:val="006F4B43"/>
    <w:rsid w:val="0071106C"/>
    <w:rsid w:val="00713670"/>
    <w:rsid w:val="00723397"/>
    <w:rsid w:val="0072796D"/>
    <w:rsid w:val="00741B5C"/>
    <w:rsid w:val="0074469B"/>
    <w:rsid w:val="007465F8"/>
    <w:rsid w:val="00746900"/>
    <w:rsid w:val="00747CE1"/>
    <w:rsid w:val="00754EB9"/>
    <w:rsid w:val="00761CFA"/>
    <w:rsid w:val="00795CB8"/>
    <w:rsid w:val="007B31F2"/>
    <w:rsid w:val="007B47F2"/>
    <w:rsid w:val="007B704E"/>
    <w:rsid w:val="007C26EE"/>
    <w:rsid w:val="007C4D5E"/>
    <w:rsid w:val="007C6F75"/>
    <w:rsid w:val="007E2276"/>
    <w:rsid w:val="007F19D3"/>
    <w:rsid w:val="008040AA"/>
    <w:rsid w:val="00807BFD"/>
    <w:rsid w:val="00811467"/>
    <w:rsid w:val="00822558"/>
    <w:rsid w:val="008354FD"/>
    <w:rsid w:val="00837A27"/>
    <w:rsid w:val="00843C8E"/>
    <w:rsid w:val="00845900"/>
    <w:rsid w:val="00850D64"/>
    <w:rsid w:val="0085399E"/>
    <w:rsid w:val="00855A14"/>
    <w:rsid w:val="008716BE"/>
    <w:rsid w:val="00872B63"/>
    <w:rsid w:val="00874577"/>
    <w:rsid w:val="00881D43"/>
    <w:rsid w:val="00885F9D"/>
    <w:rsid w:val="00890958"/>
    <w:rsid w:val="00896725"/>
    <w:rsid w:val="008A2486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F14A7"/>
    <w:rsid w:val="0091260E"/>
    <w:rsid w:val="00915E22"/>
    <w:rsid w:val="0092471A"/>
    <w:rsid w:val="00926518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E14F3"/>
    <w:rsid w:val="009E1957"/>
    <w:rsid w:val="009E2F07"/>
    <w:rsid w:val="009E3F1A"/>
    <w:rsid w:val="009E7EDD"/>
    <w:rsid w:val="009F5B29"/>
    <w:rsid w:val="00A06093"/>
    <w:rsid w:val="00A0639C"/>
    <w:rsid w:val="00A064F7"/>
    <w:rsid w:val="00A1574E"/>
    <w:rsid w:val="00A463FF"/>
    <w:rsid w:val="00A501C7"/>
    <w:rsid w:val="00A613BB"/>
    <w:rsid w:val="00A7120A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B03DEA"/>
    <w:rsid w:val="00B05817"/>
    <w:rsid w:val="00B136B6"/>
    <w:rsid w:val="00B15D28"/>
    <w:rsid w:val="00B22CE2"/>
    <w:rsid w:val="00B36D2D"/>
    <w:rsid w:val="00B527F1"/>
    <w:rsid w:val="00B57075"/>
    <w:rsid w:val="00B57344"/>
    <w:rsid w:val="00B71B19"/>
    <w:rsid w:val="00B81E26"/>
    <w:rsid w:val="00B87E04"/>
    <w:rsid w:val="00B96B1A"/>
    <w:rsid w:val="00BA265A"/>
    <w:rsid w:val="00BA52EC"/>
    <w:rsid w:val="00BA7C82"/>
    <w:rsid w:val="00BB67EC"/>
    <w:rsid w:val="00BC13F6"/>
    <w:rsid w:val="00BE2B32"/>
    <w:rsid w:val="00BE4037"/>
    <w:rsid w:val="00C01DAC"/>
    <w:rsid w:val="00C0390F"/>
    <w:rsid w:val="00C039F7"/>
    <w:rsid w:val="00C111B7"/>
    <w:rsid w:val="00C20FFF"/>
    <w:rsid w:val="00C228D1"/>
    <w:rsid w:val="00C25001"/>
    <w:rsid w:val="00C47E8F"/>
    <w:rsid w:val="00C64164"/>
    <w:rsid w:val="00C70274"/>
    <w:rsid w:val="00C72AC1"/>
    <w:rsid w:val="00C8561B"/>
    <w:rsid w:val="00C92FBB"/>
    <w:rsid w:val="00C934CA"/>
    <w:rsid w:val="00C96760"/>
    <w:rsid w:val="00CA4CA9"/>
    <w:rsid w:val="00CC2F67"/>
    <w:rsid w:val="00CD00EE"/>
    <w:rsid w:val="00CE0DEA"/>
    <w:rsid w:val="00D041D1"/>
    <w:rsid w:val="00D04963"/>
    <w:rsid w:val="00D057A1"/>
    <w:rsid w:val="00D12826"/>
    <w:rsid w:val="00D22AC6"/>
    <w:rsid w:val="00D35752"/>
    <w:rsid w:val="00D37409"/>
    <w:rsid w:val="00D44DE6"/>
    <w:rsid w:val="00D463D0"/>
    <w:rsid w:val="00D47DEC"/>
    <w:rsid w:val="00D61395"/>
    <w:rsid w:val="00D744B4"/>
    <w:rsid w:val="00D8195D"/>
    <w:rsid w:val="00D96A65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70695"/>
    <w:rsid w:val="00E70E23"/>
    <w:rsid w:val="00E81F66"/>
    <w:rsid w:val="00E90A0C"/>
    <w:rsid w:val="00EA5E75"/>
    <w:rsid w:val="00EC442C"/>
    <w:rsid w:val="00EC4ED8"/>
    <w:rsid w:val="00EC710F"/>
    <w:rsid w:val="00ED2815"/>
    <w:rsid w:val="00ED6CC8"/>
    <w:rsid w:val="00EE067D"/>
    <w:rsid w:val="00EF6BE0"/>
    <w:rsid w:val="00F0282A"/>
    <w:rsid w:val="00F04386"/>
    <w:rsid w:val="00F523F8"/>
    <w:rsid w:val="00F85444"/>
    <w:rsid w:val="00F93277"/>
    <w:rsid w:val="00F96443"/>
    <w:rsid w:val="00FA095E"/>
    <w:rsid w:val="00FA359F"/>
    <w:rsid w:val="00FA4195"/>
    <w:rsid w:val="00FA4392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D5764FC"/>
  <w15:docId w15:val="{B879C029-1C82-4E73-AA09-5316741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FA439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A439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FA439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FA439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A439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A439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A439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A439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A439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FA4392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FA4392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FA4392"/>
    <w:pPr>
      <w:keepNext/>
      <w:keepLines/>
      <w:jc w:val="center"/>
    </w:pPr>
  </w:style>
  <w:style w:type="character" w:customStyle="1" w:styleId="Appdef">
    <w:name w:val="App_def"/>
    <w:basedOn w:val="DefaultParagraphFont"/>
    <w:rsid w:val="00FA439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FA4392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FA439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FA439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FA439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FA439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FA4392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FA4392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FA439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A439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FA4392"/>
  </w:style>
  <w:style w:type="character" w:styleId="PageNumber">
    <w:name w:val="page number"/>
    <w:basedOn w:val="DefaultParagraphFont"/>
    <w:rsid w:val="00FA4392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FA4392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FA4392"/>
  </w:style>
  <w:style w:type="paragraph" w:customStyle="1" w:styleId="Questionref">
    <w:name w:val="Question_ref"/>
    <w:basedOn w:val="Recref"/>
    <w:next w:val="Questiondate"/>
    <w:rsid w:val="00FA4392"/>
  </w:style>
  <w:style w:type="paragraph" w:customStyle="1" w:styleId="Recref">
    <w:name w:val="Rec_ref"/>
    <w:basedOn w:val="Rectitle"/>
    <w:next w:val="Normal"/>
    <w:rsid w:val="00FA439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FA439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FA4392"/>
    <w:rPr>
      <w:rFonts w:asciiTheme="minorHAnsi" w:hAnsiTheme="minorHAnsi"/>
    </w:rPr>
  </w:style>
  <w:style w:type="character" w:styleId="EndnoteReference">
    <w:name w:val="endnote reference"/>
    <w:basedOn w:val="DefaultParagraphFont"/>
    <w:rsid w:val="00FA439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A439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FA4392"/>
    <w:pPr>
      <w:ind w:left="1871" w:hanging="737"/>
    </w:pPr>
  </w:style>
  <w:style w:type="paragraph" w:customStyle="1" w:styleId="enumlev3">
    <w:name w:val="enumlev3"/>
    <w:basedOn w:val="enumlev2"/>
    <w:rsid w:val="00FA4392"/>
    <w:pPr>
      <w:ind w:left="2268" w:hanging="397"/>
    </w:pPr>
  </w:style>
  <w:style w:type="paragraph" w:customStyle="1" w:styleId="Equation">
    <w:name w:val="Equation"/>
    <w:basedOn w:val="Normal"/>
    <w:link w:val="EquationChar"/>
    <w:rsid w:val="00FA439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FA439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A4392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FA4392"/>
  </w:style>
  <w:style w:type="paragraph" w:customStyle="1" w:styleId="Repref">
    <w:name w:val="Rep_ref"/>
    <w:basedOn w:val="Recref"/>
    <w:next w:val="Repdate"/>
    <w:rsid w:val="00FA4392"/>
  </w:style>
  <w:style w:type="paragraph" w:customStyle="1" w:styleId="Repdate">
    <w:name w:val="Rep_date"/>
    <w:basedOn w:val="Recdate"/>
    <w:next w:val="Normalaftertitle0"/>
    <w:rsid w:val="00FA4392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FA4392"/>
  </w:style>
  <w:style w:type="paragraph" w:customStyle="1" w:styleId="Resref">
    <w:name w:val="Res_ref"/>
    <w:basedOn w:val="Recref"/>
    <w:next w:val="Resdate"/>
    <w:rsid w:val="00FA4392"/>
  </w:style>
  <w:style w:type="paragraph" w:customStyle="1" w:styleId="Resdate">
    <w:name w:val="Res_date"/>
    <w:basedOn w:val="Recdate"/>
    <w:next w:val="Normalaftertitle0"/>
    <w:rsid w:val="00FA4392"/>
  </w:style>
  <w:style w:type="paragraph" w:customStyle="1" w:styleId="Section1">
    <w:name w:val="Section_1"/>
    <w:basedOn w:val="Normal"/>
    <w:link w:val="Section1Char"/>
    <w:rsid w:val="00FA439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FA439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FA439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FA439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A439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A4392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FA4392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basedOn w:val="Normal"/>
    <w:link w:val="HeaderChar"/>
    <w:rsid w:val="00FA4392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FA439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FA439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A4392"/>
  </w:style>
  <w:style w:type="paragraph" w:styleId="Index2">
    <w:name w:val="index 2"/>
    <w:basedOn w:val="Normal"/>
    <w:next w:val="Normal"/>
    <w:rsid w:val="00FA4392"/>
    <w:pPr>
      <w:ind w:left="283"/>
    </w:pPr>
  </w:style>
  <w:style w:type="paragraph" w:styleId="Index3">
    <w:name w:val="index 3"/>
    <w:basedOn w:val="Normal"/>
    <w:next w:val="Normal"/>
    <w:rsid w:val="00FA4392"/>
    <w:pPr>
      <w:ind w:left="566"/>
    </w:pPr>
  </w:style>
  <w:style w:type="paragraph" w:customStyle="1" w:styleId="Section2">
    <w:name w:val="Section_2"/>
    <w:basedOn w:val="Section1"/>
    <w:link w:val="Section2Char"/>
    <w:rsid w:val="00FA4392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A4392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FA43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FA4392"/>
  </w:style>
  <w:style w:type="paragraph" w:customStyle="1" w:styleId="Partref">
    <w:name w:val="Part_ref"/>
    <w:basedOn w:val="Annexref"/>
    <w:next w:val="Normal"/>
    <w:rsid w:val="00FA4392"/>
  </w:style>
  <w:style w:type="paragraph" w:customStyle="1" w:styleId="Parttitle">
    <w:name w:val="Part_title"/>
    <w:basedOn w:val="Annextitle"/>
    <w:next w:val="Normalaftertitle0"/>
    <w:rsid w:val="00FA4392"/>
  </w:style>
  <w:style w:type="paragraph" w:customStyle="1" w:styleId="RecNo">
    <w:name w:val="Rec_No"/>
    <w:basedOn w:val="Normal"/>
    <w:next w:val="Normal"/>
    <w:link w:val="Rec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FA4392"/>
  </w:style>
  <w:style w:type="character" w:customStyle="1" w:styleId="Recdef">
    <w:name w:val="Rec_def"/>
    <w:basedOn w:val="DefaultParagraphFont"/>
    <w:rsid w:val="00FA4392"/>
    <w:rPr>
      <w:rFonts w:cs="Times New Roman"/>
      <w:b/>
    </w:rPr>
  </w:style>
  <w:style w:type="paragraph" w:customStyle="1" w:styleId="Reftext">
    <w:name w:val="Ref_text"/>
    <w:basedOn w:val="Normal"/>
    <w:rsid w:val="00FA4392"/>
    <w:pPr>
      <w:ind w:left="1134" w:hanging="1134"/>
    </w:pPr>
  </w:style>
  <w:style w:type="paragraph" w:customStyle="1" w:styleId="Reftitle">
    <w:name w:val="Ref_title"/>
    <w:basedOn w:val="Normal"/>
    <w:next w:val="Reftext"/>
    <w:rsid w:val="00FA4392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FA4392"/>
  </w:style>
  <w:style w:type="character" w:customStyle="1" w:styleId="Resdef">
    <w:name w:val="Res_def"/>
    <w:basedOn w:val="DefaultParagraphFont"/>
    <w:rsid w:val="00FA439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FA4392"/>
  </w:style>
  <w:style w:type="paragraph" w:customStyle="1" w:styleId="SectionNo">
    <w:name w:val="Section_No"/>
    <w:basedOn w:val="AnnexNo"/>
    <w:next w:val="Normal"/>
    <w:rsid w:val="00FA4392"/>
  </w:style>
  <w:style w:type="paragraph" w:customStyle="1" w:styleId="Sectiontitle">
    <w:name w:val="Section_title"/>
    <w:basedOn w:val="Annextitle"/>
    <w:next w:val="Normalaftertitle0"/>
    <w:rsid w:val="00FA4392"/>
  </w:style>
  <w:style w:type="paragraph" w:customStyle="1" w:styleId="Source">
    <w:name w:val="Source"/>
    <w:basedOn w:val="Normal"/>
    <w:next w:val="Normal"/>
    <w:link w:val="SourceChar"/>
    <w:rsid w:val="00FA439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A4392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FA4392"/>
    <w:pPr>
      <w:spacing w:before="120"/>
    </w:pPr>
  </w:style>
  <w:style w:type="paragraph" w:customStyle="1" w:styleId="Tableref">
    <w:name w:val="Table_ref"/>
    <w:basedOn w:val="Normal"/>
    <w:next w:val="Tabletitle"/>
    <w:rsid w:val="00FA439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FA439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A439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A439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A4392"/>
    <w:rPr>
      <w:b/>
    </w:rPr>
  </w:style>
  <w:style w:type="paragraph" w:customStyle="1" w:styleId="toc0">
    <w:name w:val="toc 0"/>
    <w:basedOn w:val="Normal"/>
    <w:next w:val="TOC1"/>
    <w:rsid w:val="00FA439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A439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A4392"/>
    <w:pPr>
      <w:spacing w:before="120"/>
    </w:pPr>
  </w:style>
  <w:style w:type="paragraph" w:styleId="TOC3">
    <w:name w:val="toc 3"/>
    <w:basedOn w:val="TOC2"/>
    <w:rsid w:val="00FA4392"/>
  </w:style>
  <w:style w:type="paragraph" w:styleId="TOC4">
    <w:name w:val="toc 4"/>
    <w:basedOn w:val="TOC3"/>
    <w:rsid w:val="00FA4392"/>
  </w:style>
  <w:style w:type="paragraph" w:styleId="TOC5">
    <w:name w:val="toc 5"/>
    <w:basedOn w:val="TOC4"/>
    <w:rsid w:val="00FA4392"/>
  </w:style>
  <w:style w:type="paragraph" w:styleId="TOC6">
    <w:name w:val="toc 6"/>
    <w:basedOn w:val="TOC4"/>
    <w:rsid w:val="00FA4392"/>
  </w:style>
  <w:style w:type="paragraph" w:styleId="TOC7">
    <w:name w:val="toc 7"/>
    <w:basedOn w:val="TOC4"/>
    <w:rsid w:val="00FA4392"/>
  </w:style>
  <w:style w:type="paragraph" w:styleId="TOC8">
    <w:name w:val="toc 8"/>
    <w:basedOn w:val="TOC4"/>
    <w:rsid w:val="00FA4392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A4392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FA4392"/>
    <w:rPr>
      <w:b/>
      <w:bCs/>
    </w:rPr>
  </w:style>
  <w:style w:type="character" w:customStyle="1" w:styleId="enumlev1Char">
    <w:name w:val="enumlev1 Char"/>
    <w:basedOn w:val="DefaultParagraphFont"/>
    <w:link w:val="enumlev1"/>
    <w:rsid w:val="00FA4392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FA4392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A4392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FA4392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A4392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FA439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4392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FA4392"/>
    <w:pPr>
      <w:spacing w:before="280"/>
    </w:pPr>
  </w:style>
  <w:style w:type="paragraph" w:customStyle="1" w:styleId="Annexref">
    <w:name w:val="Annex_ref"/>
    <w:basedOn w:val="Normal"/>
    <w:next w:val="Normal"/>
    <w:rsid w:val="00FA439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A439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RectitleChar">
    <w:name w:val="Rec_title Char"/>
    <w:link w:val="Rectitle"/>
    <w:rsid w:val="00FA4392"/>
    <w:rPr>
      <w:rFonts w:asciiTheme="minorHAnsi" w:hAnsiTheme="minorHAnsi"/>
      <w:b/>
      <w:sz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FA4392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SourceChar">
    <w:name w:val="Source Char"/>
    <w:basedOn w:val="DefaultParagraphFont"/>
    <w:link w:val="Sourc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FA4392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FA4392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FA4392"/>
  </w:style>
  <w:style w:type="character" w:customStyle="1" w:styleId="ArttitleCar">
    <w:name w:val="Art_title Car"/>
    <w:basedOn w:val="DefaultParagraphFont"/>
    <w:link w:val="Art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FA4392"/>
  </w:style>
  <w:style w:type="paragraph" w:customStyle="1" w:styleId="AppendixNo">
    <w:name w:val="Appendix_No"/>
    <w:basedOn w:val="AnnexNo"/>
    <w:next w:val="Annexref"/>
    <w:link w:val="AppendixNoCar"/>
    <w:rsid w:val="00FA4392"/>
  </w:style>
  <w:style w:type="character" w:customStyle="1" w:styleId="AppendixNoCar">
    <w:name w:val="Appendix_No Car"/>
    <w:basedOn w:val="DefaultParagraphFont"/>
    <w:link w:val="Appendi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A4392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FA4392"/>
  </w:style>
  <w:style w:type="paragraph" w:customStyle="1" w:styleId="Appendixref">
    <w:name w:val="Appendix_ref"/>
    <w:basedOn w:val="Annexref"/>
    <w:next w:val="Annextitle"/>
    <w:rsid w:val="00FA4392"/>
  </w:style>
  <w:style w:type="paragraph" w:customStyle="1" w:styleId="Appendixtitle">
    <w:name w:val="Appendix_title"/>
    <w:basedOn w:val="Annextitle"/>
    <w:next w:val="Normal"/>
    <w:link w:val="AppendixtitleChar"/>
    <w:rsid w:val="00FA4392"/>
  </w:style>
  <w:style w:type="character" w:customStyle="1" w:styleId="AppendixtitleChar">
    <w:name w:val="Appendix_title Char"/>
    <w:basedOn w:val="AnnextitleChar1"/>
    <w:link w:val="Appendix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A4392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FA4392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FA439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FA4392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FA4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3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392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FA439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FA4392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FA439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FA439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FA4392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FA4392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FA439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A439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FA4392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FA4392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FA4392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basedOn w:val="DefaultParagraphFont"/>
    <w:link w:val="Header"/>
    <w:rsid w:val="00FA4392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FA4392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FA4392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FA4392"/>
  </w:style>
  <w:style w:type="paragraph" w:styleId="Index4">
    <w:name w:val="index 4"/>
    <w:basedOn w:val="Normal"/>
    <w:next w:val="Normal"/>
    <w:rsid w:val="00FA4392"/>
    <w:pPr>
      <w:ind w:left="849"/>
    </w:pPr>
  </w:style>
  <w:style w:type="paragraph" w:styleId="Index5">
    <w:name w:val="index 5"/>
    <w:basedOn w:val="Normal"/>
    <w:next w:val="Normal"/>
    <w:rsid w:val="00FA4392"/>
    <w:pPr>
      <w:ind w:left="1132"/>
    </w:pPr>
  </w:style>
  <w:style w:type="paragraph" w:styleId="Index6">
    <w:name w:val="index 6"/>
    <w:basedOn w:val="Normal"/>
    <w:next w:val="Normal"/>
    <w:rsid w:val="00FA4392"/>
    <w:pPr>
      <w:ind w:left="1415"/>
    </w:pPr>
  </w:style>
  <w:style w:type="paragraph" w:styleId="Index7">
    <w:name w:val="index 7"/>
    <w:basedOn w:val="Normal"/>
    <w:next w:val="Normal"/>
    <w:rsid w:val="00FA4392"/>
    <w:pPr>
      <w:ind w:left="1698"/>
    </w:pPr>
  </w:style>
  <w:style w:type="paragraph" w:styleId="IndexHeading">
    <w:name w:val="index heading"/>
    <w:basedOn w:val="Normal"/>
    <w:next w:val="Index1"/>
    <w:rsid w:val="00FA4392"/>
  </w:style>
  <w:style w:type="character" w:styleId="LineNumber">
    <w:name w:val="line number"/>
    <w:basedOn w:val="DefaultParagraphFont"/>
    <w:rsid w:val="00FA4392"/>
    <w:rPr>
      <w:rFonts w:cs="Times New Roma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FA4392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FA4392"/>
    <w:rPr>
      <w:lang w:val="en-US"/>
    </w:rPr>
  </w:style>
  <w:style w:type="paragraph" w:customStyle="1" w:styleId="NormalIndent0">
    <w:name w:val="Normal_Indent"/>
    <w:basedOn w:val="Normal"/>
    <w:rsid w:val="00FA4392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FA4392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FA4392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FA4392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FA4392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A4392"/>
    <w:rPr>
      <w:lang w:val="en-GB"/>
    </w:rPr>
  </w:style>
  <w:style w:type="paragraph" w:customStyle="1" w:styleId="Part1">
    <w:name w:val="Part_1"/>
    <w:basedOn w:val="Subsection1"/>
    <w:next w:val="Section1"/>
    <w:qFormat/>
    <w:rsid w:val="00FA4392"/>
  </w:style>
  <w:style w:type="paragraph" w:styleId="PlainText">
    <w:name w:val="Plain Text"/>
    <w:basedOn w:val="Normal"/>
    <w:link w:val="PlainTextChar"/>
    <w:uiPriority w:val="99"/>
    <w:unhideWhenUsed/>
    <w:rsid w:val="00FA4392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A4392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FA4392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FA43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FA4392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FA4392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FA439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FA4392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FA439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FA4392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FA439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FA4392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FA4392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FA439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FA4392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FA439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FA4392"/>
  </w:style>
  <w:style w:type="paragraph" w:customStyle="1" w:styleId="Volumetitle">
    <w:name w:val="Volume_title"/>
    <w:basedOn w:val="ArtNo"/>
    <w:qFormat/>
    <w:rsid w:val="00FA4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65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72C8-8296-4D81-A86E-379AB1C7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3507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Panoussopoulos, Sonia</cp:lastModifiedBy>
  <cp:revision>5</cp:revision>
  <cp:lastPrinted>2020-02-03T08:09:00Z</cp:lastPrinted>
  <dcterms:created xsi:type="dcterms:W3CDTF">2023-08-25T07:09:00Z</dcterms:created>
  <dcterms:modified xsi:type="dcterms:W3CDTF">2023-08-28T12:59:00Z</dcterms:modified>
</cp:coreProperties>
</file>