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ED0F7C" w14:paraId="2790F823" w14:textId="77777777" w:rsidTr="00030DB7">
        <w:trPr>
          <w:trHeight w:val="583"/>
        </w:trPr>
        <w:tc>
          <w:tcPr>
            <w:tcW w:w="9889" w:type="dxa"/>
            <w:gridSpan w:val="3"/>
            <w:shd w:val="clear" w:color="auto" w:fill="auto"/>
          </w:tcPr>
          <w:p w14:paraId="383D6D25" w14:textId="77777777" w:rsidR="004F358F" w:rsidRPr="00ED0F7C" w:rsidRDefault="004F358F" w:rsidP="00030DB7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D0F7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ED0F7C" w14:paraId="5180C317" w14:textId="77777777" w:rsidTr="00FD09AF">
        <w:tc>
          <w:tcPr>
            <w:tcW w:w="7054" w:type="dxa"/>
            <w:gridSpan w:val="2"/>
            <w:shd w:val="clear" w:color="auto" w:fill="auto"/>
          </w:tcPr>
          <w:p w14:paraId="7F8C2C6E" w14:textId="77777777" w:rsidR="004F358F" w:rsidRPr="00ED0F7C" w:rsidRDefault="004F358F" w:rsidP="00FD09AF">
            <w:pPr>
              <w:spacing w:before="0"/>
              <w:rPr>
                <w:szCs w:val="24"/>
              </w:rPr>
            </w:pPr>
            <w:r w:rsidRPr="00ED0F7C">
              <w:rPr>
                <w:szCs w:val="24"/>
              </w:rPr>
              <w:t>Административный циркуляр</w:t>
            </w:r>
          </w:p>
          <w:p w14:paraId="3F91705F" w14:textId="2FCC74E4" w:rsidR="004F358F" w:rsidRPr="00ED0F7C" w:rsidRDefault="004F358F" w:rsidP="00847A99">
            <w:pPr>
              <w:spacing w:before="0"/>
              <w:rPr>
                <w:b/>
                <w:bCs/>
                <w:szCs w:val="24"/>
              </w:rPr>
            </w:pPr>
            <w:r w:rsidRPr="00ED0F7C">
              <w:rPr>
                <w:b/>
                <w:bCs/>
                <w:szCs w:val="24"/>
              </w:rPr>
              <w:t>CACE/</w:t>
            </w:r>
            <w:r w:rsidR="00B655A1" w:rsidRPr="00ED0F7C">
              <w:rPr>
                <w:b/>
                <w:bCs/>
                <w:szCs w:val="24"/>
              </w:rPr>
              <w:t>1058</w:t>
            </w:r>
          </w:p>
        </w:tc>
        <w:tc>
          <w:tcPr>
            <w:tcW w:w="2835" w:type="dxa"/>
            <w:shd w:val="clear" w:color="auto" w:fill="auto"/>
          </w:tcPr>
          <w:p w14:paraId="4990C274" w14:textId="135926B0" w:rsidR="004F358F" w:rsidRPr="000128E2" w:rsidRDefault="00030DB7" w:rsidP="00030DB7">
            <w:pPr>
              <w:spacing w:before="0"/>
              <w:jc w:val="right"/>
              <w:rPr>
                <w:szCs w:val="24"/>
              </w:rPr>
            </w:pPr>
            <w:r w:rsidRPr="000128E2">
              <w:rPr>
                <w:szCs w:val="24"/>
              </w:rPr>
              <w:t>1</w:t>
            </w:r>
            <w:r w:rsidR="00B655A1" w:rsidRPr="000128E2">
              <w:rPr>
                <w:szCs w:val="24"/>
              </w:rPr>
              <w:t>8</w:t>
            </w:r>
            <w:r w:rsidRPr="000128E2">
              <w:rPr>
                <w:szCs w:val="24"/>
              </w:rPr>
              <w:t xml:space="preserve"> апреля</w:t>
            </w:r>
            <w:r w:rsidR="00225A12" w:rsidRPr="000128E2">
              <w:rPr>
                <w:szCs w:val="24"/>
              </w:rPr>
              <w:t xml:space="preserve"> 20</w:t>
            </w:r>
            <w:r w:rsidR="00B655A1" w:rsidRPr="000128E2">
              <w:rPr>
                <w:szCs w:val="24"/>
              </w:rPr>
              <w:t>23</w:t>
            </w:r>
            <w:r w:rsidR="0054263A" w:rsidRPr="000128E2">
              <w:rPr>
                <w:szCs w:val="24"/>
              </w:rPr>
              <w:t xml:space="preserve"> года</w:t>
            </w:r>
          </w:p>
        </w:tc>
      </w:tr>
      <w:tr w:rsidR="004F358F" w:rsidRPr="00ED0F7C" w14:paraId="69A520D0" w14:textId="77777777" w:rsidTr="00FD09AF">
        <w:tc>
          <w:tcPr>
            <w:tcW w:w="9889" w:type="dxa"/>
            <w:gridSpan w:val="3"/>
            <w:shd w:val="clear" w:color="auto" w:fill="auto"/>
          </w:tcPr>
          <w:p w14:paraId="53C93939" w14:textId="77777777" w:rsidR="004F358F" w:rsidRPr="00ED0F7C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ED0F7C" w14:paraId="40741731" w14:textId="77777777" w:rsidTr="00FD09AF">
        <w:tc>
          <w:tcPr>
            <w:tcW w:w="9889" w:type="dxa"/>
            <w:gridSpan w:val="3"/>
            <w:shd w:val="clear" w:color="auto" w:fill="auto"/>
          </w:tcPr>
          <w:p w14:paraId="7EE8B4FC" w14:textId="77777777" w:rsidR="004F358F" w:rsidRPr="00ED0F7C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ED0F7C" w14:paraId="67DCD887" w14:textId="77777777" w:rsidTr="00FD09AF">
        <w:tc>
          <w:tcPr>
            <w:tcW w:w="9889" w:type="dxa"/>
            <w:gridSpan w:val="3"/>
            <w:shd w:val="clear" w:color="auto" w:fill="auto"/>
          </w:tcPr>
          <w:p w14:paraId="40AA7F27" w14:textId="694CE414" w:rsidR="00330325" w:rsidRPr="00ED0F7C" w:rsidRDefault="00847A99" w:rsidP="00CB34B5">
            <w:pPr>
              <w:spacing w:before="0"/>
              <w:rPr>
                <w:b/>
                <w:bCs/>
              </w:rPr>
            </w:pPr>
            <w:r w:rsidRPr="00ED0F7C">
              <w:rPr>
                <w:b/>
                <w:bCs/>
              </w:rPr>
              <w:t>Администрациям Государств – Членов МСЭ</w:t>
            </w:r>
            <w:r w:rsidR="00B655A1" w:rsidRPr="00ED0F7C">
              <w:rPr>
                <w:b/>
                <w:bCs/>
              </w:rPr>
              <w:t xml:space="preserve"> </w:t>
            </w:r>
            <w:r w:rsidRPr="00ED0F7C">
              <w:rPr>
                <w:b/>
                <w:bCs/>
              </w:rPr>
              <w:t>и Членам Сектора радиосвязи, принимающим участие в</w:t>
            </w:r>
            <w:r w:rsidR="00ED0F7C" w:rsidRPr="00ED0F7C">
              <w:rPr>
                <w:b/>
                <w:bCs/>
              </w:rPr>
              <w:t> </w:t>
            </w:r>
            <w:r w:rsidRPr="00ED0F7C">
              <w:rPr>
                <w:b/>
                <w:bCs/>
              </w:rPr>
              <w:t>работе исследовательских комиссий по радиосвязи</w:t>
            </w:r>
          </w:p>
        </w:tc>
      </w:tr>
      <w:tr w:rsidR="00330325" w:rsidRPr="00ED0F7C" w14:paraId="20E5B64F" w14:textId="77777777" w:rsidTr="00FD09AF">
        <w:tc>
          <w:tcPr>
            <w:tcW w:w="9889" w:type="dxa"/>
            <w:gridSpan w:val="3"/>
            <w:shd w:val="clear" w:color="auto" w:fill="auto"/>
          </w:tcPr>
          <w:p w14:paraId="1E6B9953" w14:textId="77777777" w:rsidR="00330325" w:rsidRPr="00ED0F7C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ED0F7C" w14:paraId="4E198DAC" w14:textId="77777777" w:rsidTr="00FD09AF">
        <w:tc>
          <w:tcPr>
            <w:tcW w:w="9889" w:type="dxa"/>
            <w:gridSpan w:val="3"/>
            <w:shd w:val="clear" w:color="auto" w:fill="auto"/>
          </w:tcPr>
          <w:p w14:paraId="278FAE2C" w14:textId="77777777" w:rsidR="00330325" w:rsidRPr="00ED0F7C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ED0F7C" w14:paraId="1FAA03F5" w14:textId="77777777" w:rsidTr="00C8086C">
        <w:trPr>
          <w:trHeight w:val="450"/>
        </w:trPr>
        <w:tc>
          <w:tcPr>
            <w:tcW w:w="1526" w:type="dxa"/>
            <w:shd w:val="clear" w:color="auto" w:fill="auto"/>
          </w:tcPr>
          <w:p w14:paraId="455CE875" w14:textId="77777777" w:rsidR="00C8086C" w:rsidRPr="00ED0F7C" w:rsidRDefault="00C8086C" w:rsidP="008A6E6E">
            <w:pPr>
              <w:jc w:val="left"/>
              <w:rPr>
                <w:szCs w:val="24"/>
              </w:rPr>
            </w:pPr>
            <w:r w:rsidRPr="00ED0F7C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84EBCB4" w14:textId="77777777" w:rsidR="00C8086C" w:rsidRPr="00ED0F7C" w:rsidRDefault="00847A99" w:rsidP="00847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ED0F7C">
              <w:rPr>
                <w:b/>
                <w:bCs/>
              </w:rPr>
              <w:t>Назначение председателей и заместителей председателей исследовательских комиссий МСЭ-R, Координационного комитета по терминологии, Подготовительного собрания к конференции и Консультативной группы по радиосвязи</w:t>
            </w:r>
          </w:p>
        </w:tc>
      </w:tr>
    </w:tbl>
    <w:p w14:paraId="58669B2E" w14:textId="45D6BE6A" w:rsidR="00847A99" w:rsidRPr="00ED0F7C" w:rsidRDefault="00847A99" w:rsidP="00ED0F7C">
      <w:pPr>
        <w:pStyle w:val="Normalaftertitle"/>
        <w:spacing w:before="720"/>
        <w:rPr>
          <w:rFonts w:cstheme="majorBidi"/>
          <w:color w:val="000000"/>
        </w:rPr>
      </w:pPr>
      <w:bookmarkStart w:id="0" w:name="dletter"/>
      <w:bookmarkStart w:id="1" w:name="dtitle1"/>
      <w:bookmarkEnd w:id="0"/>
      <w:bookmarkEnd w:id="1"/>
      <w:r w:rsidRPr="00ED0F7C">
        <w:rPr>
          <w:rFonts w:cstheme="majorBidi"/>
          <w:color w:val="000000"/>
        </w:rPr>
        <w:t xml:space="preserve">В соответствии с пунктом 1 раздела </w:t>
      </w:r>
      <w:r w:rsidRPr="00ED0F7C">
        <w:rPr>
          <w:rFonts w:cstheme="majorBidi"/>
          <w:i/>
          <w:iCs/>
          <w:color w:val="000000"/>
        </w:rPr>
        <w:t>решает</w:t>
      </w:r>
      <w:r w:rsidRPr="00ED0F7C">
        <w:rPr>
          <w:rFonts w:cstheme="majorBidi"/>
          <w:color w:val="000000"/>
        </w:rPr>
        <w:t xml:space="preserve"> Резолюции МСЭ-R 15-6 кандидатуры на посты председателей и заместителей председателей должны определяться Государствами – Членами МСЭ и Членами Сектора радиосвязи в как можно более короткий срок.</w:t>
      </w:r>
    </w:p>
    <w:p w14:paraId="735C10FE" w14:textId="23EBA0C0" w:rsidR="00847A99" w:rsidRPr="00ED0F7C" w:rsidRDefault="00847A99" w:rsidP="00847A99">
      <w:pPr>
        <w:rPr>
          <w:rFonts w:cstheme="majorBidi"/>
          <w:color w:val="000000"/>
        </w:rPr>
      </w:pPr>
      <w:r w:rsidRPr="00ED0F7C">
        <w:rPr>
          <w:rFonts w:cstheme="majorBidi"/>
          <w:color w:val="000000"/>
        </w:rPr>
        <w:t>Резолюция МСЭ-R 4-</w:t>
      </w:r>
      <w:r w:rsidR="00B655A1" w:rsidRPr="00ED0F7C">
        <w:rPr>
          <w:rFonts w:cstheme="majorBidi"/>
          <w:color w:val="000000"/>
        </w:rPr>
        <w:t>8</w:t>
      </w:r>
      <w:r w:rsidRPr="00ED0F7C">
        <w:rPr>
          <w:rFonts w:cstheme="majorBidi"/>
          <w:color w:val="000000"/>
        </w:rPr>
        <w:t xml:space="preserve"> содержит информацию о нынешнем статусе исследовательских комиссий МСЭ</w:t>
      </w:r>
      <w:r w:rsidRPr="00ED0F7C">
        <w:rPr>
          <w:rFonts w:cstheme="majorBidi"/>
          <w:color w:val="000000"/>
        </w:rPr>
        <w:noBreakHyphen/>
        <w:t>R, согласно структуре, принятой Ассамблеей радиосвязи 201</w:t>
      </w:r>
      <w:r w:rsidR="00742388" w:rsidRPr="00ED0F7C">
        <w:rPr>
          <w:rFonts w:cstheme="majorBidi"/>
          <w:color w:val="000000"/>
        </w:rPr>
        <w:t>9</w:t>
      </w:r>
      <w:r w:rsidRPr="00ED0F7C">
        <w:rPr>
          <w:rFonts w:cstheme="majorBidi"/>
          <w:color w:val="000000"/>
        </w:rPr>
        <w:t xml:space="preserve"> года. Вместе с тем следует напомнить, что в соответствии с п. 133 Конвенции вопрос о сохранении, роспуске или создании исследовательских комиссий в конечном счете решает Ассамблея радиосвязи, и поэтому окончательная структура станет известна лишь на самой Ассамблее. В свою очередь, выбор председателей и заместителей председателей может быть сделан лишь после того, как Ассамблея радиосвязи примет соответствующие решения. </w:t>
      </w:r>
    </w:p>
    <w:p w14:paraId="2E04E5F2" w14:textId="706EBB6E" w:rsidR="00847A99" w:rsidRPr="00ED0F7C" w:rsidRDefault="00847A99" w:rsidP="00847A99">
      <w:pPr>
        <w:rPr>
          <w:rFonts w:cstheme="majorBidi"/>
          <w:color w:val="000000"/>
        </w:rPr>
      </w:pPr>
      <w:r w:rsidRPr="00ED0F7C">
        <w:rPr>
          <w:rFonts w:cstheme="majorBidi"/>
          <w:color w:val="000000"/>
        </w:rPr>
        <w:t xml:space="preserve">С учетом вышеупомянутого, в случае если ваша администрация/организация желает представить кандидатуру на пост председателя или заместителя председателя какой-либо исследовательской комиссии по радиосвязи, Координационного комитета по терминологии, Подготовительного собрания к конференции или Консультативной группы по радиосвязи, просьба направить в Бюро, желательно до </w:t>
      </w:r>
      <w:r w:rsidRPr="00ED0F7C">
        <w:rPr>
          <w:rFonts w:cstheme="majorBidi"/>
          <w:b/>
          <w:bCs/>
          <w:color w:val="000000"/>
        </w:rPr>
        <w:t>1</w:t>
      </w:r>
      <w:r w:rsidR="00742388" w:rsidRPr="00ED0F7C">
        <w:rPr>
          <w:rFonts w:cstheme="majorBidi"/>
          <w:b/>
          <w:bCs/>
          <w:color w:val="000000"/>
        </w:rPr>
        <w:t>3</w:t>
      </w:r>
      <w:r w:rsidRPr="00ED0F7C">
        <w:rPr>
          <w:rFonts w:cstheme="majorBidi"/>
          <w:b/>
          <w:bCs/>
          <w:color w:val="000000"/>
        </w:rPr>
        <w:t xml:space="preserve"> </w:t>
      </w:r>
      <w:r w:rsidR="00742388" w:rsidRPr="00ED0F7C">
        <w:rPr>
          <w:rFonts w:cstheme="majorBidi"/>
          <w:b/>
          <w:bCs/>
          <w:color w:val="000000"/>
        </w:rPr>
        <w:t xml:space="preserve">августа </w:t>
      </w:r>
      <w:r w:rsidRPr="00ED0F7C">
        <w:rPr>
          <w:rFonts w:cstheme="majorBidi"/>
          <w:b/>
          <w:bCs/>
          <w:color w:val="000000"/>
        </w:rPr>
        <w:t>20</w:t>
      </w:r>
      <w:r w:rsidR="00742388" w:rsidRPr="00ED0F7C">
        <w:rPr>
          <w:rFonts w:cstheme="majorBidi"/>
          <w:b/>
          <w:bCs/>
          <w:color w:val="000000"/>
        </w:rPr>
        <w:t>23</w:t>
      </w:r>
      <w:r w:rsidRPr="00ED0F7C">
        <w:rPr>
          <w:rFonts w:cstheme="majorBidi"/>
          <w:b/>
          <w:bCs/>
          <w:color w:val="000000"/>
        </w:rPr>
        <w:t xml:space="preserve"> года</w:t>
      </w:r>
      <w:r w:rsidRPr="00ED0F7C">
        <w:rPr>
          <w:rFonts w:cstheme="majorBidi"/>
          <w:color w:val="000000"/>
        </w:rPr>
        <w:t xml:space="preserve"> и не позднее </w:t>
      </w:r>
      <w:r w:rsidR="00742388" w:rsidRPr="00ED0F7C">
        <w:rPr>
          <w:rFonts w:cstheme="majorBidi"/>
          <w:b/>
          <w:bCs/>
          <w:color w:val="000000"/>
        </w:rPr>
        <w:t>30</w:t>
      </w:r>
      <w:r w:rsidRPr="00ED0F7C">
        <w:rPr>
          <w:rFonts w:cstheme="majorBidi"/>
          <w:b/>
          <w:bCs/>
          <w:color w:val="000000"/>
        </w:rPr>
        <w:t> октября 20</w:t>
      </w:r>
      <w:r w:rsidR="00742388" w:rsidRPr="00ED0F7C">
        <w:rPr>
          <w:rFonts w:cstheme="majorBidi"/>
          <w:b/>
          <w:bCs/>
          <w:color w:val="000000"/>
        </w:rPr>
        <w:t>23</w:t>
      </w:r>
      <w:r w:rsidRPr="00ED0F7C">
        <w:rPr>
          <w:rFonts w:cstheme="majorBidi"/>
          <w:b/>
          <w:bCs/>
          <w:color w:val="000000"/>
        </w:rPr>
        <w:t> года</w:t>
      </w:r>
      <w:r w:rsidRPr="00ED0F7C">
        <w:rPr>
          <w:rFonts w:cstheme="majorBidi"/>
          <w:color w:val="000000"/>
        </w:rPr>
        <w:t>, краткую биографию, отражающую квалификацию соответствующего лица.</w:t>
      </w:r>
    </w:p>
    <w:p w14:paraId="0CF6508E" w14:textId="6595EFF3" w:rsidR="00847A99" w:rsidRPr="00ED0F7C" w:rsidRDefault="00847A99" w:rsidP="00847A99">
      <w:pPr>
        <w:keepLines/>
        <w:rPr>
          <w:rFonts w:cstheme="majorBidi"/>
          <w:color w:val="000000"/>
        </w:rPr>
      </w:pPr>
      <w:r w:rsidRPr="00ED0F7C">
        <w:rPr>
          <w:rFonts w:cstheme="majorBidi"/>
          <w:color w:val="000000"/>
        </w:rPr>
        <w:t>Кроме того, если ваша администрация/организация желает подтвердить свою поддержку лиц</w:t>
      </w:r>
      <w:r w:rsidR="00742388" w:rsidRPr="00ED0F7C">
        <w:rPr>
          <w:rFonts w:cstheme="majorBidi"/>
          <w:color w:val="000000"/>
        </w:rPr>
        <w:t>а</w:t>
      </w:r>
      <w:r w:rsidRPr="00ED0F7C">
        <w:rPr>
          <w:rFonts w:cstheme="majorBidi"/>
          <w:color w:val="000000"/>
        </w:rPr>
        <w:t>, занимающе</w:t>
      </w:r>
      <w:r w:rsidR="00742388" w:rsidRPr="00ED0F7C">
        <w:rPr>
          <w:rFonts w:cstheme="majorBidi"/>
          <w:color w:val="000000"/>
        </w:rPr>
        <w:t>го</w:t>
      </w:r>
      <w:r w:rsidRPr="00ED0F7C">
        <w:rPr>
          <w:rFonts w:cstheme="majorBidi"/>
          <w:color w:val="000000"/>
        </w:rPr>
        <w:t xml:space="preserve"> в настоящее время пост председателя или заместителя председателя, просим уведомить об этом Бюро, желательно до 1</w:t>
      </w:r>
      <w:r w:rsidR="00742388" w:rsidRPr="00ED0F7C">
        <w:rPr>
          <w:rFonts w:cstheme="majorBidi"/>
          <w:color w:val="000000"/>
        </w:rPr>
        <w:t>3</w:t>
      </w:r>
      <w:r w:rsidRPr="00ED0F7C">
        <w:rPr>
          <w:rFonts w:cstheme="majorBidi"/>
          <w:color w:val="000000"/>
        </w:rPr>
        <w:t xml:space="preserve"> </w:t>
      </w:r>
      <w:r w:rsidR="00600783" w:rsidRPr="00ED0F7C">
        <w:rPr>
          <w:rFonts w:cstheme="majorBidi"/>
          <w:color w:val="000000"/>
        </w:rPr>
        <w:t>августа</w:t>
      </w:r>
      <w:r w:rsidRPr="00ED0F7C">
        <w:rPr>
          <w:rFonts w:cstheme="majorBidi"/>
          <w:color w:val="000000"/>
        </w:rPr>
        <w:t xml:space="preserve"> 20</w:t>
      </w:r>
      <w:r w:rsidR="00742388" w:rsidRPr="00ED0F7C">
        <w:rPr>
          <w:rFonts w:cstheme="majorBidi"/>
          <w:color w:val="000000"/>
        </w:rPr>
        <w:t>23</w:t>
      </w:r>
      <w:r w:rsidRPr="00ED0F7C">
        <w:rPr>
          <w:rFonts w:cstheme="majorBidi"/>
          <w:color w:val="000000"/>
        </w:rPr>
        <w:t xml:space="preserve"> года. В связи с этим </w:t>
      </w:r>
      <w:r w:rsidR="00742388" w:rsidRPr="00ED0F7C">
        <w:rPr>
          <w:rFonts w:cstheme="majorBidi"/>
          <w:color w:val="000000"/>
        </w:rPr>
        <w:t xml:space="preserve">обращаем </w:t>
      </w:r>
      <w:r w:rsidRPr="00ED0F7C">
        <w:rPr>
          <w:rFonts w:cstheme="majorBidi"/>
          <w:color w:val="000000"/>
        </w:rPr>
        <w:t xml:space="preserve">ваше внимание на пункты 4 и 5 раздела </w:t>
      </w:r>
      <w:r w:rsidRPr="00ED0F7C">
        <w:rPr>
          <w:rFonts w:cstheme="majorBidi"/>
          <w:i/>
          <w:iCs/>
          <w:color w:val="000000"/>
        </w:rPr>
        <w:t>решает</w:t>
      </w:r>
      <w:r w:rsidRPr="00ED0F7C">
        <w:rPr>
          <w:rFonts w:cstheme="majorBidi"/>
          <w:color w:val="000000"/>
        </w:rPr>
        <w:t xml:space="preserve"> Резолюции МСЭ-R 15-6, касающиеся максимального срока полномочий. </w:t>
      </w:r>
    </w:p>
    <w:p w14:paraId="77D2E381" w14:textId="77777777" w:rsidR="00ED0F7C" w:rsidRPr="00ED0F7C" w:rsidRDefault="00ED0F7C" w:rsidP="00ED0F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theme="majorBidi"/>
          <w:color w:val="000000"/>
        </w:rPr>
      </w:pPr>
      <w:r w:rsidRPr="00ED0F7C">
        <w:rPr>
          <w:rFonts w:cstheme="majorBidi"/>
          <w:color w:val="000000"/>
        </w:rPr>
        <w:br w:type="page"/>
      </w:r>
    </w:p>
    <w:p w14:paraId="607D10AE" w14:textId="631956A2" w:rsidR="00600783" w:rsidRPr="00ED0F7C" w:rsidRDefault="00847A99" w:rsidP="00195F86">
      <w:pPr>
        <w:rPr>
          <w:rFonts w:cstheme="majorBidi"/>
          <w:color w:val="000000"/>
        </w:rPr>
      </w:pPr>
      <w:r w:rsidRPr="00ED0F7C">
        <w:rPr>
          <w:rFonts w:cstheme="majorBidi"/>
          <w:color w:val="000000"/>
        </w:rPr>
        <w:lastRenderedPageBreak/>
        <w:t xml:space="preserve">В соответствии с пунктом 3 раздела </w:t>
      </w:r>
      <w:r w:rsidRPr="00ED0F7C">
        <w:rPr>
          <w:rFonts w:cstheme="majorBidi"/>
          <w:i/>
          <w:iCs/>
          <w:color w:val="000000"/>
        </w:rPr>
        <w:t>решает</w:t>
      </w:r>
      <w:r w:rsidRPr="00ED0F7C">
        <w:rPr>
          <w:rFonts w:cstheme="majorBidi"/>
          <w:color w:val="000000"/>
        </w:rPr>
        <w:t xml:space="preserve"> Резолюции МСЭ-R 15-</w:t>
      </w:r>
      <w:r w:rsidR="00195F86" w:rsidRPr="00ED0F7C">
        <w:rPr>
          <w:rFonts w:cstheme="majorBidi"/>
          <w:color w:val="000000"/>
        </w:rPr>
        <w:t>6</w:t>
      </w:r>
      <w:r w:rsidRPr="00ED0F7C">
        <w:rPr>
          <w:rFonts w:cstheme="majorBidi"/>
          <w:color w:val="000000"/>
        </w:rPr>
        <w:t xml:space="preserve"> Директор </w:t>
      </w:r>
      <w:r w:rsidR="00742388" w:rsidRPr="00ED0F7C">
        <w:rPr>
          <w:rFonts w:cstheme="majorBidi"/>
          <w:color w:val="000000"/>
        </w:rPr>
        <w:t>предоставит</w:t>
      </w:r>
      <w:r w:rsidRPr="00ED0F7C">
        <w:rPr>
          <w:rFonts w:cstheme="majorBidi"/>
          <w:color w:val="000000"/>
        </w:rPr>
        <w:t xml:space="preserve"> биографии этих кандидатов главам делегаций, присутствующим на Ассамблее.</w:t>
      </w:r>
      <w:r w:rsidR="00742388" w:rsidRPr="00ED0F7C">
        <w:rPr>
          <w:rFonts w:cstheme="majorBidi"/>
          <w:color w:val="000000"/>
        </w:rPr>
        <w:t xml:space="preserve"> При этом просим принять к сведению, что </w:t>
      </w:r>
      <w:r w:rsidR="00742388" w:rsidRPr="00ED0F7C">
        <w:rPr>
          <w:rFonts w:cstheme="majorBidi"/>
          <w:b/>
          <w:bCs/>
          <w:color w:val="000000"/>
        </w:rPr>
        <w:t>все делегации должны представить фамили</w:t>
      </w:r>
      <w:r w:rsidR="00600783" w:rsidRPr="00ED0F7C">
        <w:rPr>
          <w:rFonts w:cstheme="majorBidi"/>
          <w:b/>
          <w:bCs/>
          <w:color w:val="000000"/>
        </w:rPr>
        <w:t>и</w:t>
      </w:r>
      <w:r w:rsidR="00742388" w:rsidRPr="00ED0F7C">
        <w:rPr>
          <w:rFonts w:cstheme="majorBidi"/>
          <w:b/>
          <w:bCs/>
          <w:color w:val="000000"/>
        </w:rPr>
        <w:t xml:space="preserve"> сво</w:t>
      </w:r>
      <w:r w:rsidR="00600783" w:rsidRPr="00ED0F7C">
        <w:rPr>
          <w:rFonts w:cstheme="majorBidi"/>
          <w:b/>
          <w:bCs/>
          <w:color w:val="000000"/>
        </w:rPr>
        <w:t>их</w:t>
      </w:r>
      <w:r w:rsidR="00742388" w:rsidRPr="00ED0F7C">
        <w:rPr>
          <w:rFonts w:cstheme="majorBidi"/>
          <w:b/>
          <w:bCs/>
          <w:color w:val="000000"/>
        </w:rPr>
        <w:t xml:space="preserve"> глав делегаци</w:t>
      </w:r>
      <w:r w:rsidR="00600783" w:rsidRPr="00ED0F7C">
        <w:rPr>
          <w:rFonts w:cstheme="majorBidi"/>
          <w:b/>
          <w:bCs/>
          <w:color w:val="000000"/>
        </w:rPr>
        <w:t>й</w:t>
      </w:r>
      <w:r w:rsidR="00742388" w:rsidRPr="00ED0F7C">
        <w:rPr>
          <w:rFonts w:cstheme="majorBidi"/>
          <w:color w:val="000000"/>
        </w:rPr>
        <w:t xml:space="preserve"> </w:t>
      </w:r>
      <w:r w:rsidR="00600783" w:rsidRPr="00ED0F7C">
        <w:rPr>
          <w:rFonts w:cstheme="majorBidi"/>
          <w:color w:val="000000"/>
        </w:rPr>
        <w:t>по адресу электронной почты</w:t>
      </w:r>
      <w:r w:rsidR="00ED0F7C" w:rsidRPr="00ED0F7C">
        <w:rPr>
          <w:rFonts w:cstheme="majorBidi"/>
          <w:color w:val="000000"/>
        </w:rPr>
        <w:t>:</w:t>
      </w:r>
      <w:r w:rsidR="00600783" w:rsidRPr="00ED0F7C">
        <w:rPr>
          <w:rFonts w:cstheme="majorBidi"/>
          <w:color w:val="000000"/>
        </w:rPr>
        <w:t xml:space="preserve"> </w:t>
      </w:r>
      <w:hyperlink r:id="rId8" w:history="1">
        <w:r w:rsidR="00600783" w:rsidRPr="00ED0F7C">
          <w:rPr>
            <w:rStyle w:val="Hyperlink"/>
            <w:rFonts w:cstheme="minorHAnsi"/>
            <w:szCs w:val="24"/>
          </w:rPr>
          <w:t>ra23contact@itu.int</w:t>
        </w:r>
      </w:hyperlink>
      <w:r w:rsidR="00600783" w:rsidRPr="00ED0F7C">
        <w:rPr>
          <w:rFonts w:cstheme="majorBidi"/>
          <w:color w:val="000000"/>
        </w:rPr>
        <w:t>, с тем чтобы они получили доступ к выделенному веб-сайту SharePoint для глав делегаций, на котором будут размещены кандидатуры.</w:t>
      </w:r>
    </w:p>
    <w:p w14:paraId="38F5CCC9" w14:textId="77777777" w:rsidR="00847A99" w:rsidRPr="00ED0F7C" w:rsidRDefault="00847A99" w:rsidP="00847A99">
      <w:pPr>
        <w:rPr>
          <w:rFonts w:cstheme="majorBidi"/>
          <w:color w:val="000000"/>
        </w:rPr>
      </w:pPr>
      <w:r w:rsidRPr="00ED0F7C">
        <w:rPr>
          <w:rFonts w:cstheme="majorBidi"/>
          <w:color w:val="000000"/>
        </w:rPr>
        <w:t xml:space="preserve">Просим принять к сведению, что с вышеупомянутыми Резолюциями МСЭ-R можно ознакомиться на веб-сайте МСЭ по адресу: </w:t>
      </w:r>
    </w:p>
    <w:p w14:paraId="48BE123C" w14:textId="77777777" w:rsidR="00847A99" w:rsidRPr="00ED0F7C" w:rsidRDefault="00154114" w:rsidP="00847A99">
      <w:pPr>
        <w:jc w:val="center"/>
        <w:rPr>
          <w:szCs w:val="24"/>
        </w:rPr>
      </w:pPr>
      <w:hyperlink r:id="rId9" w:history="1">
        <w:r w:rsidR="00847A99" w:rsidRPr="00ED0F7C">
          <w:rPr>
            <w:rStyle w:val="Hyperlink"/>
            <w:rFonts w:cstheme="majorBidi"/>
          </w:rPr>
          <w:t>http://www.itu.int/ITU-R/go/resolutions</w:t>
        </w:r>
      </w:hyperlink>
      <w:r w:rsidR="00847A99" w:rsidRPr="00ED0F7C">
        <w:rPr>
          <w:rFonts w:cstheme="majorBidi"/>
          <w:color w:val="000000"/>
        </w:rPr>
        <w:t>.</w:t>
      </w:r>
    </w:p>
    <w:p w14:paraId="3ECE721F" w14:textId="77777777" w:rsidR="00847A99" w:rsidRPr="00ED0F7C" w:rsidRDefault="00847A99" w:rsidP="00847A99">
      <w:pPr>
        <w:spacing w:before="1440"/>
        <w:jc w:val="left"/>
      </w:pPr>
      <w:r w:rsidRPr="00ED0F7C">
        <w:t>Марио Маневич</w:t>
      </w:r>
      <w:r w:rsidRPr="00ED0F7C">
        <w:br/>
        <w:t>Директор</w:t>
      </w:r>
    </w:p>
    <w:sectPr w:rsidR="00847A99" w:rsidRPr="00ED0F7C" w:rsidSect="00030DB7"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6DEE" w14:textId="77777777" w:rsidR="00824A72" w:rsidRDefault="00824A72">
      <w:r>
        <w:separator/>
      </w:r>
    </w:p>
  </w:endnote>
  <w:endnote w:type="continuationSeparator" w:id="0">
    <w:p w14:paraId="40074D93" w14:textId="77777777" w:rsidR="00824A72" w:rsidRDefault="008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DBAC" w14:textId="65A36D09" w:rsidR="00ED0F7C" w:rsidRPr="00ED0F7C" w:rsidRDefault="00ED0F7C" w:rsidP="00ED0F7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6237"/>
        <w:tab w:val="right" w:pos="9639"/>
      </w:tabs>
      <w:spacing w:before="0"/>
      <w:jc w:val="left"/>
      <w:rPr>
        <w:rFonts w:ascii="Calibri" w:hAnsi="Calibri"/>
        <w:caps/>
        <w:noProof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F12B" w14:textId="478316F5" w:rsidR="00037A07" w:rsidRPr="00ED0F7C" w:rsidRDefault="00ED0F7C" w:rsidP="00ED0F7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color w:val="4F81BD"/>
        <w:sz w:val="19"/>
        <w:szCs w:val="19"/>
        <w:lang w:val="en-GB"/>
      </w:rPr>
    </w:pPr>
    <w:r w:rsidRPr="00ED0F7C">
      <w:rPr>
        <w:rFonts w:ascii="Calibri" w:hAnsi="Calibri"/>
        <w:color w:val="4F81BD"/>
        <w:sz w:val="19"/>
        <w:szCs w:val="19"/>
        <w:lang w:val="en-GB"/>
      </w:rPr>
      <w:t>International Telecommunication Union • Place des Nations, CH</w:t>
    </w:r>
    <w:r w:rsidRPr="00ED0F7C">
      <w:rPr>
        <w:rFonts w:ascii="Calibri" w:hAnsi="Calibri"/>
        <w:color w:val="4F81BD"/>
        <w:sz w:val="19"/>
        <w:szCs w:val="19"/>
        <w:lang w:val="en-GB"/>
      </w:rPr>
      <w:noBreakHyphen/>
      <w:t>1211 Geneva 20, Switzerland</w:t>
    </w:r>
    <w:r w:rsidRPr="00ED0F7C">
      <w:rPr>
        <w:rFonts w:ascii="Calibri" w:hAnsi="Calibri"/>
        <w:color w:val="4F81BD"/>
        <w:sz w:val="19"/>
        <w:szCs w:val="19"/>
        <w:lang w:val="en-GB"/>
      </w:rPr>
      <w:br/>
    </w:r>
    <w:r w:rsidRPr="00ED0F7C">
      <w:rPr>
        <w:rFonts w:ascii="Calibri" w:hAnsi="Calibri"/>
        <w:color w:val="4F81BD"/>
        <w:sz w:val="19"/>
        <w:szCs w:val="19"/>
      </w:rPr>
      <w:t>Тел.</w:t>
    </w:r>
    <w:r w:rsidRPr="00ED0F7C">
      <w:rPr>
        <w:rFonts w:ascii="Calibri" w:hAnsi="Calibri"/>
        <w:color w:val="4F81BD"/>
        <w:sz w:val="19"/>
        <w:szCs w:val="19"/>
        <w:lang w:val="en-GB"/>
      </w:rPr>
      <w:t xml:space="preserve">: +41 22 730 5111 • </w:t>
    </w:r>
    <w:r w:rsidRPr="00ED0F7C">
      <w:rPr>
        <w:rFonts w:ascii="Calibri" w:hAnsi="Calibri"/>
        <w:color w:val="4F81BD"/>
        <w:sz w:val="19"/>
        <w:szCs w:val="19"/>
      </w:rPr>
      <w:t>Эл. почта</w:t>
    </w:r>
    <w:r w:rsidRPr="00ED0F7C">
      <w:rPr>
        <w:rFonts w:ascii="Calibri" w:hAnsi="Calibri"/>
        <w:color w:val="4F81BD"/>
        <w:sz w:val="19"/>
        <w:szCs w:val="19"/>
        <w:lang w:val="en-GB"/>
      </w:rPr>
      <w:t xml:space="preserve">: </w:t>
    </w:r>
    <w:hyperlink r:id="rId1" w:history="1">
      <w:r w:rsidRPr="00ED0F7C">
        <w:rPr>
          <w:rFonts w:ascii="Calibri" w:hAnsi="Calibri"/>
          <w:color w:val="0000FF"/>
          <w:sz w:val="19"/>
          <w:szCs w:val="19"/>
          <w:u w:val="single"/>
          <w:lang w:val="en-GB"/>
        </w:rPr>
        <w:t>itumail@itu.int</w:t>
      </w:r>
    </w:hyperlink>
    <w:r w:rsidRPr="00ED0F7C">
      <w:rPr>
        <w:rFonts w:ascii="Calibri" w:hAnsi="Calibri"/>
        <w:color w:val="4F81BD"/>
        <w:sz w:val="19"/>
        <w:szCs w:val="19"/>
        <w:lang w:val="en-GB"/>
      </w:rPr>
      <w:t xml:space="preserve"> • </w:t>
    </w:r>
    <w:r w:rsidRPr="00ED0F7C">
      <w:rPr>
        <w:rFonts w:ascii="Calibri" w:hAnsi="Calibri"/>
        <w:color w:val="4F81BD"/>
        <w:sz w:val="19"/>
        <w:szCs w:val="19"/>
      </w:rPr>
      <w:t>Факс</w:t>
    </w:r>
    <w:r w:rsidRPr="00ED0F7C">
      <w:rPr>
        <w:rFonts w:ascii="Calibri" w:hAnsi="Calibri"/>
        <w:color w:val="4F81BD"/>
        <w:sz w:val="19"/>
        <w:szCs w:val="19"/>
        <w:lang w:val="en-GB"/>
      </w:rPr>
      <w:t>: +41 22 733 7256</w:t>
    </w:r>
    <w:r w:rsidRPr="00ED0F7C">
      <w:rPr>
        <w:rFonts w:ascii="Calibri" w:hAnsi="Calibri"/>
        <w:color w:val="3E8EDE"/>
        <w:sz w:val="18"/>
        <w:szCs w:val="18"/>
        <w:lang w:val="en-GB"/>
      </w:rPr>
      <w:t xml:space="preserve"> </w:t>
    </w:r>
    <w:r w:rsidRPr="00ED0F7C">
      <w:rPr>
        <w:rFonts w:ascii="Calibri" w:hAnsi="Calibri"/>
        <w:color w:val="4F81BD"/>
        <w:sz w:val="19"/>
        <w:szCs w:val="19"/>
        <w:lang w:val="en-GB"/>
      </w:rPr>
      <w:t xml:space="preserve">• </w:t>
    </w:r>
    <w:hyperlink r:id="rId2" w:history="1">
      <w:r w:rsidRPr="00ED0F7C">
        <w:rPr>
          <w:rFonts w:ascii="Calibri" w:hAnsi="Calibri"/>
          <w:color w:val="0000FF"/>
          <w:sz w:val="19"/>
          <w:szCs w:val="19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9C57" w14:textId="77777777" w:rsidR="00824A72" w:rsidRDefault="00824A72">
      <w:r>
        <w:t>____________________</w:t>
      </w:r>
    </w:p>
  </w:footnote>
  <w:footnote w:type="continuationSeparator" w:id="0">
    <w:p w14:paraId="2C82E26C" w14:textId="77777777" w:rsidR="00824A72" w:rsidRDefault="0082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C433" w14:textId="5C38CFB3" w:rsidR="00037A07" w:rsidRPr="007675AF" w:rsidRDefault="00154114" w:rsidP="00030DB7">
    <w:pPr>
      <w:pStyle w:val="Header"/>
    </w:pPr>
    <w:r>
      <w:rPr>
        <w:lang w:val="en-GB"/>
      </w:rPr>
      <w:t xml:space="preserve">- </w:t>
    </w:r>
    <w:r w:rsidR="00037A07" w:rsidRPr="00131BD1">
      <w:rPr>
        <w:lang w:val="en-GB"/>
      </w:rPr>
      <w:fldChar w:fldCharType="begin"/>
    </w:r>
    <w:r w:rsidR="00037A07" w:rsidRPr="00131BD1">
      <w:rPr>
        <w:lang w:val="en-GB"/>
      </w:rPr>
      <w:instrText xml:space="preserve"> PAGE </w:instrText>
    </w:r>
    <w:r w:rsidR="00037A07" w:rsidRPr="00131BD1">
      <w:rPr>
        <w:lang w:val="en-GB"/>
      </w:rPr>
      <w:fldChar w:fldCharType="separate"/>
    </w:r>
    <w:r w:rsidR="003011B3">
      <w:rPr>
        <w:noProof/>
        <w:lang w:val="en-GB"/>
      </w:rPr>
      <w:t>2</w:t>
    </w:r>
    <w:r w:rsidR="00037A0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ED0F7C" w:rsidRPr="00ED0F7C" w14:paraId="2C72D156" w14:textId="77777777" w:rsidTr="003C4881">
      <w:trPr>
        <w:jc w:val="center"/>
      </w:trPr>
      <w:tc>
        <w:tcPr>
          <w:tcW w:w="5000" w:type="dxa"/>
        </w:tcPr>
        <w:p w14:paraId="746818D0" w14:textId="77777777" w:rsidR="00ED0F7C" w:rsidRPr="00ED0F7C" w:rsidRDefault="00ED0F7C" w:rsidP="00ED0F7C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503"/>
            </w:tabs>
            <w:spacing w:line="360" w:lineRule="auto"/>
            <w:jc w:val="left"/>
            <w:rPr>
              <w:rFonts w:ascii="Times New Roman" w:hAnsi="Times New Roman"/>
              <w:sz w:val="18"/>
              <w:lang w:val="fr-FR"/>
            </w:rPr>
          </w:pPr>
          <w:r w:rsidRPr="00ED0F7C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5C4CF76F" wp14:editId="0FBD37D7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88CCBC9" w14:textId="77777777" w:rsidR="00ED0F7C" w:rsidRPr="00ED0F7C" w:rsidRDefault="00ED0F7C" w:rsidP="00ED0F7C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ED0F7C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913F6C3" wp14:editId="3DEE97DE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D5989F" w14:textId="77777777" w:rsidR="00ED0F7C" w:rsidRPr="00ED0F7C" w:rsidRDefault="00ED0F7C" w:rsidP="00ED0F7C"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rPr>
        <w:rFonts w:ascii="Calibri" w:hAnsi="Calibri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AA2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221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687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85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4E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486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AB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E9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C8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B2E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29088">
    <w:abstractNumId w:val="10"/>
  </w:num>
  <w:num w:numId="2" w16cid:durableId="1047800534">
    <w:abstractNumId w:val="11"/>
  </w:num>
  <w:num w:numId="3" w16cid:durableId="23288309">
    <w:abstractNumId w:val="9"/>
  </w:num>
  <w:num w:numId="4" w16cid:durableId="1632204469">
    <w:abstractNumId w:val="7"/>
  </w:num>
  <w:num w:numId="5" w16cid:durableId="119107137">
    <w:abstractNumId w:val="6"/>
  </w:num>
  <w:num w:numId="6" w16cid:durableId="712459404">
    <w:abstractNumId w:val="5"/>
  </w:num>
  <w:num w:numId="7" w16cid:durableId="846486234">
    <w:abstractNumId w:val="4"/>
  </w:num>
  <w:num w:numId="8" w16cid:durableId="355236434">
    <w:abstractNumId w:val="8"/>
  </w:num>
  <w:num w:numId="9" w16cid:durableId="1776364878">
    <w:abstractNumId w:val="3"/>
  </w:num>
  <w:num w:numId="10" w16cid:durableId="769198816">
    <w:abstractNumId w:val="2"/>
  </w:num>
  <w:num w:numId="11" w16cid:durableId="1681740249">
    <w:abstractNumId w:val="1"/>
  </w:num>
  <w:num w:numId="12" w16cid:durableId="152328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1E09"/>
    <w:rsid w:val="000128E2"/>
    <w:rsid w:val="00015A0E"/>
    <w:rsid w:val="00015C7B"/>
    <w:rsid w:val="00016557"/>
    <w:rsid w:val="00030DB7"/>
    <w:rsid w:val="00031D3A"/>
    <w:rsid w:val="00032705"/>
    <w:rsid w:val="00037A07"/>
    <w:rsid w:val="00046707"/>
    <w:rsid w:val="0006536F"/>
    <w:rsid w:val="00066BE9"/>
    <w:rsid w:val="00073871"/>
    <w:rsid w:val="00077F6A"/>
    <w:rsid w:val="00084396"/>
    <w:rsid w:val="000859A2"/>
    <w:rsid w:val="000A1A90"/>
    <w:rsid w:val="000A3450"/>
    <w:rsid w:val="000A6605"/>
    <w:rsid w:val="000B49B1"/>
    <w:rsid w:val="000C022A"/>
    <w:rsid w:val="000C0A55"/>
    <w:rsid w:val="000C41C5"/>
    <w:rsid w:val="000C42F9"/>
    <w:rsid w:val="000C6160"/>
    <w:rsid w:val="000C7B53"/>
    <w:rsid w:val="000D0276"/>
    <w:rsid w:val="000D0DF6"/>
    <w:rsid w:val="000D54B2"/>
    <w:rsid w:val="000E15C1"/>
    <w:rsid w:val="000E64DA"/>
    <w:rsid w:val="000F3370"/>
    <w:rsid w:val="000F3E17"/>
    <w:rsid w:val="000F527D"/>
    <w:rsid w:val="001027C3"/>
    <w:rsid w:val="00106496"/>
    <w:rsid w:val="001074F4"/>
    <w:rsid w:val="00117157"/>
    <w:rsid w:val="0012048A"/>
    <w:rsid w:val="00122631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4114"/>
    <w:rsid w:val="00157D53"/>
    <w:rsid w:val="0016253B"/>
    <w:rsid w:val="00163C7A"/>
    <w:rsid w:val="00175278"/>
    <w:rsid w:val="00181386"/>
    <w:rsid w:val="001818EC"/>
    <w:rsid w:val="00181F87"/>
    <w:rsid w:val="001877E8"/>
    <w:rsid w:val="00190E75"/>
    <w:rsid w:val="0019545E"/>
    <w:rsid w:val="00195D57"/>
    <w:rsid w:val="00195F86"/>
    <w:rsid w:val="001964A0"/>
    <w:rsid w:val="001A0C98"/>
    <w:rsid w:val="001B19CD"/>
    <w:rsid w:val="001B4104"/>
    <w:rsid w:val="001B4203"/>
    <w:rsid w:val="001B5400"/>
    <w:rsid w:val="001B7BCA"/>
    <w:rsid w:val="001C2A8C"/>
    <w:rsid w:val="001C559A"/>
    <w:rsid w:val="001D556D"/>
    <w:rsid w:val="001E15AA"/>
    <w:rsid w:val="001E6F8C"/>
    <w:rsid w:val="001F3AC4"/>
    <w:rsid w:val="00200E5C"/>
    <w:rsid w:val="002044F9"/>
    <w:rsid w:val="002059DA"/>
    <w:rsid w:val="00210B45"/>
    <w:rsid w:val="00211D9A"/>
    <w:rsid w:val="002259B2"/>
    <w:rsid w:val="00225A12"/>
    <w:rsid w:val="00227F65"/>
    <w:rsid w:val="00240F7A"/>
    <w:rsid w:val="00242081"/>
    <w:rsid w:val="00243765"/>
    <w:rsid w:val="00245D78"/>
    <w:rsid w:val="00255408"/>
    <w:rsid w:val="00273E98"/>
    <w:rsid w:val="00287909"/>
    <w:rsid w:val="002A753B"/>
    <w:rsid w:val="002B44E6"/>
    <w:rsid w:val="002B4968"/>
    <w:rsid w:val="002C36A0"/>
    <w:rsid w:val="002C584E"/>
    <w:rsid w:val="002D08ED"/>
    <w:rsid w:val="002D4286"/>
    <w:rsid w:val="002E0AE4"/>
    <w:rsid w:val="002F0EE2"/>
    <w:rsid w:val="002F599D"/>
    <w:rsid w:val="002F5AF7"/>
    <w:rsid w:val="002F62F3"/>
    <w:rsid w:val="003011B3"/>
    <w:rsid w:val="00302913"/>
    <w:rsid w:val="003072E5"/>
    <w:rsid w:val="0031148B"/>
    <w:rsid w:val="003208C7"/>
    <w:rsid w:val="003228FB"/>
    <w:rsid w:val="00324592"/>
    <w:rsid w:val="003249B7"/>
    <w:rsid w:val="0032516B"/>
    <w:rsid w:val="003259B1"/>
    <w:rsid w:val="00330325"/>
    <w:rsid w:val="00332A72"/>
    <w:rsid w:val="0034078E"/>
    <w:rsid w:val="003447BD"/>
    <w:rsid w:val="00355170"/>
    <w:rsid w:val="003561A4"/>
    <w:rsid w:val="00361F22"/>
    <w:rsid w:val="00374975"/>
    <w:rsid w:val="0037754F"/>
    <w:rsid w:val="0038250F"/>
    <w:rsid w:val="0038792A"/>
    <w:rsid w:val="003A1798"/>
    <w:rsid w:val="003A1DDA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66A00"/>
    <w:rsid w:val="00467414"/>
    <w:rsid w:val="0047623F"/>
    <w:rsid w:val="00483338"/>
    <w:rsid w:val="00486BA0"/>
    <w:rsid w:val="00490818"/>
    <w:rsid w:val="00490CD8"/>
    <w:rsid w:val="00491391"/>
    <w:rsid w:val="004A3200"/>
    <w:rsid w:val="004A3AC4"/>
    <w:rsid w:val="004A5AB1"/>
    <w:rsid w:val="004B18B3"/>
    <w:rsid w:val="004B49F7"/>
    <w:rsid w:val="004C11B4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1359F"/>
    <w:rsid w:val="00525A76"/>
    <w:rsid w:val="0052738B"/>
    <w:rsid w:val="00532990"/>
    <w:rsid w:val="005358F3"/>
    <w:rsid w:val="0054263A"/>
    <w:rsid w:val="005440E3"/>
    <w:rsid w:val="00551854"/>
    <w:rsid w:val="005521BC"/>
    <w:rsid w:val="00554978"/>
    <w:rsid w:val="00557ECB"/>
    <w:rsid w:val="00562328"/>
    <w:rsid w:val="00577D20"/>
    <w:rsid w:val="00582FD5"/>
    <w:rsid w:val="00591752"/>
    <w:rsid w:val="00593117"/>
    <w:rsid w:val="00595800"/>
    <w:rsid w:val="005A2821"/>
    <w:rsid w:val="005A304A"/>
    <w:rsid w:val="005A363E"/>
    <w:rsid w:val="005A5B0C"/>
    <w:rsid w:val="005D41BF"/>
    <w:rsid w:val="005D44C4"/>
    <w:rsid w:val="005E0DD5"/>
    <w:rsid w:val="005E37AD"/>
    <w:rsid w:val="005E7033"/>
    <w:rsid w:val="005F130D"/>
    <w:rsid w:val="005F72F3"/>
    <w:rsid w:val="005F7F4C"/>
    <w:rsid w:val="00600783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473AF"/>
    <w:rsid w:val="00657BDF"/>
    <w:rsid w:val="0066769C"/>
    <w:rsid w:val="00667E19"/>
    <w:rsid w:val="006756AF"/>
    <w:rsid w:val="00687A41"/>
    <w:rsid w:val="006947C6"/>
    <w:rsid w:val="006B0E70"/>
    <w:rsid w:val="006B3F95"/>
    <w:rsid w:val="006C0EF0"/>
    <w:rsid w:val="006C1A3B"/>
    <w:rsid w:val="006C3ED6"/>
    <w:rsid w:val="006C5E6B"/>
    <w:rsid w:val="006D48EA"/>
    <w:rsid w:val="006E3FFE"/>
    <w:rsid w:val="006E7CA6"/>
    <w:rsid w:val="006F004B"/>
    <w:rsid w:val="006F0AF2"/>
    <w:rsid w:val="006F0F15"/>
    <w:rsid w:val="006F3294"/>
    <w:rsid w:val="006F4B43"/>
    <w:rsid w:val="007057C9"/>
    <w:rsid w:val="0071106C"/>
    <w:rsid w:val="00713670"/>
    <w:rsid w:val="007157DF"/>
    <w:rsid w:val="00723397"/>
    <w:rsid w:val="00723CBE"/>
    <w:rsid w:val="0072796D"/>
    <w:rsid w:val="007401C5"/>
    <w:rsid w:val="00741161"/>
    <w:rsid w:val="00741C7D"/>
    <w:rsid w:val="00742388"/>
    <w:rsid w:val="00746900"/>
    <w:rsid w:val="00747CE1"/>
    <w:rsid w:val="00754EB9"/>
    <w:rsid w:val="007566FD"/>
    <w:rsid w:val="00761CFA"/>
    <w:rsid w:val="00764561"/>
    <w:rsid w:val="007675AF"/>
    <w:rsid w:val="00795CB8"/>
    <w:rsid w:val="0079659C"/>
    <w:rsid w:val="007A0D34"/>
    <w:rsid w:val="007B31F2"/>
    <w:rsid w:val="007B47F2"/>
    <w:rsid w:val="007B704E"/>
    <w:rsid w:val="007C26EE"/>
    <w:rsid w:val="007C38AA"/>
    <w:rsid w:val="007C4D5E"/>
    <w:rsid w:val="007C6F75"/>
    <w:rsid w:val="007E2276"/>
    <w:rsid w:val="007E35BE"/>
    <w:rsid w:val="007F19D3"/>
    <w:rsid w:val="008012E3"/>
    <w:rsid w:val="00803BD7"/>
    <w:rsid w:val="008040AA"/>
    <w:rsid w:val="00811467"/>
    <w:rsid w:val="00822558"/>
    <w:rsid w:val="00824A72"/>
    <w:rsid w:val="008354FD"/>
    <w:rsid w:val="00837A27"/>
    <w:rsid w:val="00843C8E"/>
    <w:rsid w:val="00845900"/>
    <w:rsid w:val="0084613D"/>
    <w:rsid w:val="00847A99"/>
    <w:rsid w:val="0085062B"/>
    <w:rsid w:val="00850845"/>
    <w:rsid w:val="00850D64"/>
    <w:rsid w:val="0085399E"/>
    <w:rsid w:val="00855A14"/>
    <w:rsid w:val="00865B14"/>
    <w:rsid w:val="008677FB"/>
    <w:rsid w:val="008716BE"/>
    <w:rsid w:val="00872B63"/>
    <w:rsid w:val="00873A77"/>
    <w:rsid w:val="00874577"/>
    <w:rsid w:val="00881D43"/>
    <w:rsid w:val="00885F9D"/>
    <w:rsid w:val="00890958"/>
    <w:rsid w:val="00896725"/>
    <w:rsid w:val="00896C6E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173A6"/>
    <w:rsid w:val="00922CF8"/>
    <w:rsid w:val="0092471A"/>
    <w:rsid w:val="00926518"/>
    <w:rsid w:val="0093305D"/>
    <w:rsid w:val="0093776F"/>
    <w:rsid w:val="00944DF1"/>
    <w:rsid w:val="009463ED"/>
    <w:rsid w:val="0095062A"/>
    <w:rsid w:val="00951262"/>
    <w:rsid w:val="00954204"/>
    <w:rsid w:val="0095514F"/>
    <w:rsid w:val="0095541A"/>
    <w:rsid w:val="00956FB3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C6187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06BC6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97CEF"/>
    <w:rsid w:val="00AA0D25"/>
    <w:rsid w:val="00AA302B"/>
    <w:rsid w:val="00AA39C2"/>
    <w:rsid w:val="00AB01D7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4812"/>
    <w:rsid w:val="00B25C0E"/>
    <w:rsid w:val="00B36D2D"/>
    <w:rsid w:val="00B37901"/>
    <w:rsid w:val="00B37BE3"/>
    <w:rsid w:val="00B4157F"/>
    <w:rsid w:val="00B45AD9"/>
    <w:rsid w:val="00B527F1"/>
    <w:rsid w:val="00B57075"/>
    <w:rsid w:val="00B57344"/>
    <w:rsid w:val="00B655A1"/>
    <w:rsid w:val="00B71B19"/>
    <w:rsid w:val="00B72DA6"/>
    <w:rsid w:val="00B75D41"/>
    <w:rsid w:val="00B81E26"/>
    <w:rsid w:val="00B87E04"/>
    <w:rsid w:val="00B96B1A"/>
    <w:rsid w:val="00BA2F01"/>
    <w:rsid w:val="00BA52EC"/>
    <w:rsid w:val="00BA7C82"/>
    <w:rsid w:val="00BB2602"/>
    <w:rsid w:val="00BB67EC"/>
    <w:rsid w:val="00BE2B32"/>
    <w:rsid w:val="00C01B2B"/>
    <w:rsid w:val="00C01DAC"/>
    <w:rsid w:val="00C0390F"/>
    <w:rsid w:val="00C111B7"/>
    <w:rsid w:val="00C20FFF"/>
    <w:rsid w:val="00C228D1"/>
    <w:rsid w:val="00C41B09"/>
    <w:rsid w:val="00C462F8"/>
    <w:rsid w:val="00C47E8F"/>
    <w:rsid w:val="00C521F6"/>
    <w:rsid w:val="00C52E97"/>
    <w:rsid w:val="00C60B04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2C5A"/>
    <w:rsid w:val="00CB2FDC"/>
    <w:rsid w:val="00CB34B5"/>
    <w:rsid w:val="00CC2F67"/>
    <w:rsid w:val="00CC3629"/>
    <w:rsid w:val="00CC59BF"/>
    <w:rsid w:val="00CD00EE"/>
    <w:rsid w:val="00CD0D59"/>
    <w:rsid w:val="00CE22C8"/>
    <w:rsid w:val="00CE7C3C"/>
    <w:rsid w:val="00D04963"/>
    <w:rsid w:val="00D057A1"/>
    <w:rsid w:val="00D12826"/>
    <w:rsid w:val="00D22AC6"/>
    <w:rsid w:val="00D32722"/>
    <w:rsid w:val="00D35752"/>
    <w:rsid w:val="00D37409"/>
    <w:rsid w:val="00D4095B"/>
    <w:rsid w:val="00D44DE6"/>
    <w:rsid w:val="00D463D0"/>
    <w:rsid w:val="00D50D29"/>
    <w:rsid w:val="00D61395"/>
    <w:rsid w:val="00D669D0"/>
    <w:rsid w:val="00D744B4"/>
    <w:rsid w:val="00D74A86"/>
    <w:rsid w:val="00D76C10"/>
    <w:rsid w:val="00D8195D"/>
    <w:rsid w:val="00D84F3D"/>
    <w:rsid w:val="00D867E0"/>
    <w:rsid w:val="00D96A65"/>
    <w:rsid w:val="00DA2861"/>
    <w:rsid w:val="00DA7A06"/>
    <w:rsid w:val="00DB604A"/>
    <w:rsid w:val="00DB628B"/>
    <w:rsid w:val="00DC058D"/>
    <w:rsid w:val="00DC287A"/>
    <w:rsid w:val="00DC379A"/>
    <w:rsid w:val="00DC6223"/>
    <w:rsid w:val="00DE5635"/>
    <w:rsid w:val="00DE6A27"/>
    <w:rsid w:val="00DF39F8"/>
    <w:rsid w:val="00DF6331"/>
    <w:rsid w:val="00E01EF9"/>
    <w:rsid w:val="00E11E57"/>
    <w:rsid w:val="00E33622"/>
    <w:rsid w:val="00E41381"/>
    <w:rsid w:val="00E41FE5"/>
    <w:rsid w:val="00E53F66"/>
    <w:rsid w:val="00E5740D"/>
    <w:rsid w:val="00E6200F"/>
    <w:rsid w:val="00E62910"/>
    <w:rsid w:val="00E6549E"/>
    <w:rsid w:val="00E6689B"/>
    <w:rsid w:val="00E70695"/>
    <w:rsid w:val="00E737DA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0F7C"/>
    <w:rsid w:val="00ED2815"/>
    <w:rsid w:val="00ED4F42"/>
    <w:rsid w:val="00ED6256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77334"/>
    <w:rsid w:val="00F80A7B"/>
    <w:rsid w:val="00F866FB"/>
    <w:rsid w:val="00F93277"/>
    <w:rsid w:val="00F96443"/>
    <w:rsid w:val="00F9652F"/>
    <w:rsid w:val="00F966F7"/>
    <w:rsid w:val="00FA095E"/>
    <w:rsid w:val="00FA359F"/>
    <w:rsid w:val="00FA4195"/>
    <w:rsid w:val="00FB4895"/>
    <w:rsid w:val="00FB578B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EA1AD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  <w:style w:type="character" w:customStyle="1" w:styleId="href">
    <w:name w:val="href"/>
    <w:basedOn w:val="DefaultParagraphFont"/>
    <w:rsid w:val="009173A6"/>
  </w:style>
  <w:style w:type="table" w:customStyle="1" w:styleId="TableGrid1">
    <w:name w:val="Table Grid1"/>
    <w:basedOn w:val="TableNormal"/>
    <w:next w:val="TableGrid"/>
    <w:rsid w:val="00ED0F7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23contact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esolution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40C2-EFC4-4B75-B237-2F4E84C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2828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5</cp:revision>
  <cp:lastPrinted>2019-04-12T14:30:00Z</cp:lastPrinted>
  <dcterms:created xsi:type="dcterms:W3CDTF">2023-04-13T08:37:00Z</dcterms:created>
  <dcterms:modified xsi:type="dcterms:W3CDTF">2023-04-13T15:32:00Z</dcterms:modified>
</cp:coreProperties>
</file>