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3519730B" w14:textId="77777777" w:rsidTr="00DA4711">
        <w:trPr>
          <w:jc w:val="center"/>
        </w:trPr>
        <w:tc>
          <w:tcPr>
            <w:tcW w:w="9889" w:type="dxa"/>
            <w:gridSpan w:val="3"/>
            <w:shd w:val="clear" w:color="auto" w:fill="auto"/>
          </w:tcPr>
          <w:p w14:paraId="4DAC5FBD" w14:textId="77777777"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68E1AF92" w14:textId="77777777" w:rsidR="00E53DCE" w:rsidRPr="00AF70DA" w:rsidRDefault="00E53DCE" w:rsidP="006160CB">
            <w:pPr>
              <w:spacing w:before="0"/>
              <w:jc w:val="left"/>
              <w:rPr>
                <w:rFonts w:cs="Times New Roman Bold"/>
                <w:b/>
                <w:bCs/>
                <w:color w:val="808080"/>
                <w:sz w:val="28"/>
                <w:szCs w:val="28"/>
                <w:lang w:val="en-GB"/>
              </w:rPr>
            </w:pPr>
          </w:p>
        </w:tc>
      </w:tr>
      <w:tr w:rsidR="00E53DCE" w:rsidRPr="00334544" w14:paraId="4493B169" w14:textId="77777777" w:rsidTr="00DA4711">
        <w:trPr>
          <w:jc w:val="center"/>
        </w:trPr>
        <w:tc>
          <w:tcPr>
            <w:tcW w:w="7054" w:type="dxa"/>
            <w:gridSpan w:val="2"/>
            <w:shd w:val="clear" w:color="auto" w:fill="auto"/>
          </w:tcPr>
          <w:p w14:paraId="2C5F4244" w14:textId="77777777" w:rsidR="00E53DCE" w:rsidRPr="00160878" w:rsidRDefault="009C6A12" w:rsidP="006160CB">
            <w:pPr>
              <w:spacing w:before="0"/>
              <w:jc w:val="left"/>
              <w:rPr>
                <w:szCs w:val="24"/>
                <w:lang w:val="fr-CH"/>
              </w:rPr>
            </w:pPr>
            <w:r w:rsidRPr="00334544">
              <w:rPr>
                <w:rFonts w:ascii="SimSun" w:hAnsi="SimSun" w:hint="eastAsia"/>
                <w:szCs w:val="24"/>
                <w:lang w:eastAsia="zh-CN"/>
              </w:rPr>
              <w:t>行政通函</w:t>
            </w:r>
          </w:p>
          <w:p w14:paraId="5D7DF94D" w14:textId="77777777" w:rsidR="00E53DCE" w:rsidRPr="00160878" w:rsidRDefault="00AF227E" w:rsidP="006160CB">
            <w:pPr>
              <w:spacing w:before="0"/>
              <w:jc w:val="left"/>
              <w:rPr>
                <w:b/>
                <w:bCs/>
                <w:szCs w:val="24"/>
                <w:lang w:val="fr-CH"/>
              </w:rPr>
            </w:pPr>
            <w:proofErr w:type="spellStart"/>
            <w:r w:rsidRPr="00160878">
              <w:rPr>
                <w:b/>
                <w:bCs/>
                <w:szCs w:val="24"/>
                <w:lang w:val="fr-CH"/>
              </w:rPr>
              <w:t>CACE</w:t>
            </w:r>
            <w:proofErr w:type="spellEnd"/>
            <w:r w:rsidRPr="00160878">
              <w:rPr>
                <w:b/>
                <w:bCs/>
                <w:szCs w:val="24"/>
                <w:lang w:val="fr-CH"/>
              </w:rPr>
              <w:t>/1058</w:t>
            </w:r>
          </w:p>
        </w:tc>
        <w:tc>
          <w:tcPr>
            <w:tcW w:w="2835" w:type="dxa"/>
            <w:shd w:val="clear" w:color="auto" w:fill="auto"/>
          </w:tcPr>
          <w:p w14:paraId="44D1ED91" w14:textId="77777777" w:rsidR="00E53DCE" w:rsidRPr="00160878" w:rsidRDefault="00AF227E" w:rsidP="006160CB">
            <w:pPr>
              <w:spacing w:before="0"/>
              <w:jc w:val="right"/>
              <w:rPr>
                <w:rFonts w:asciiTheme="minorHAnsi" w:eastAsia="SimSun" w:hAnsiTheme="minorHAnsi"/>
                <w:szCs w:val="24"/>
                <w:lang w:val="en-GB"/>
              </w:rPr>
            </w:pPr>
            <w:r w:rsidRPr="00AA7948">
              <w:rPr>
                <w:rFonts w:asciiTheme="minorHAnsi" w:eastAsia="SimSun" w:hAnsiTheme="minorHAnsi"/>
                <w:szCs w:val="24"/>
                <w:lang w:val="en-GB"/>
              </w:rPr>
              <w:t>2023</w:t>
            </w:r>
            <w:r w:rsidRPr="00AA7948">
              <w:rPr>
                <w:rFonts w:asciiTheme="minorHAnsi" w:eastAsia="SimSun" w:hAnsiTheme="minorHAnsi" w:cs="Microsoft YaHei"/>
                <w:szCs w:val="24"/>
                <w:lang w:val="en-GB"/>
              </w:rPr>
              <w:t>年</w:t>
            </w:r>
            <w:r w:rsidRPr="00AA7948">
              <w:rPr>
                <w:rFonts w:asciiTheme="minorHAnsi" w:eastAsia="SimSun" w:hAnsiTheme="minorHAnsi"/>
                <w:szCs w:val="24"/>
                <w:lang w:val="en-GB"/>
              </w:rPr>
              <w:t>4</w:t>
            </w:r>
            <w:r w:rsidRPr="00AA7948">
              <w:rPr>
                <w:rFonts w:asciiTheme="minorHAnsi" w:eastAsia="SimSun" w:hAnsiTheme="minorHAnsi" w:cs="Microsoft YaHei"/>
                <w:szCs w:val="24"/>
                <w:lang w:val="en-GB"/>
              </w:rPr>
              <w:t>月</w:t>
            </w:r>
            <w:r w:rsidRPr="00AA7948">
              <w:rPr>
                <w:rFonts w:asciiTheme="minorHAnsi" w:eastAsia="SimSun" w:hAnsiTheme="minorHAnsi"/>
                <w:szCs w:val="24"/>
                <w:lang w:val="en-GB"/>
              </w:rPr>
              <w:t>18</w:t>
            </w:r>
            <w:r w:rsidRPr="00AA7948">
              <w:rPr>
                <w:rFonts w:asciiTheme="minorHAnsi" w:eastAsia="SimSun" w:hAnsiTheme="minorHAnsi" w:cs="Microsoft YaHei"/>
                <w:szCs w:val="24"/>
                <w:lang w:val="en-GB"/>
              </w:rPr>
              <w:t>日</w:t>
            </w:r>
          </w:p>
        </w:tc>
      </w:tr>
      <w:tr w:rsidR="00E53DCE" w:rsidRPr="00334544" w14:paraId="24ABBFD5" w14:textId="77777777" w:rsidTr="00DA4711">
        <w:trPr>
          <w:jc w:val="center"/>
        </w:trPr>
        <w:tc>
          <w:tcPr>
            <w:tcW w:w="9889" w:type="dxa"/>
            <w:gridSpan w:val="3"/>
            <w:shd w:val="clear" w:color="auto" w:fill="auto"/>
          </w:tcPr>
          <w:p w14:paraId="7109EBE6" w14:textId="77777777" w:rsidR="00E53DCE" w:rsidRPr="00334544" w:rsidRDefault="00E53DCE" w:rsidP="006160CB">
            <w:pPr>
              <w:spacing w:before="0"/>
              <w:jc w:val="left"/>
              <w:rPr>
                <w:rFonts w:cs="Arial"/>
                <w:szCs w:val="24"/>
                <w:lang w:val="en-GB"/>
              </w:rPr>
            </w:pPr>
          </w:p>
        </w:tc>
      </w:tr>
      <w:tr w:rsidR="00CC5C00" w:rsidRPr="00334544" w14:paraId="32E3B286" w14:textId="77777777" w:rsidTr="00DA4711">
        <w:trPr>
          <w:jc w:val="center"/>
        </w:trPr>
        <w:tc>
          <w:tcPr>
            <w:tcW w:w="9889" w:type="dxa"/>
            <w:gridSpan w:val="3"/>
            <w:shd w:val="clear" w:color="auto" w:fill="auto"/>
          </w:tcPr>
          <w:p w14:paraId="6BEB09CB" w14:textId="77777777" w:rsidR="00CC5C00" w:rsidRPr="00334544" w:rsidRDefault="00CC5C00" w:rsidP="006160CB">
            <w:pPr>
              <w:spacing w:before="0"/>
              <w:jc w:val="left"/>
              <w:rPr>
                <w:rFonts w:cs="Arial"/>
                <w:szCs w:val="24"/>
                <w:lang w:val="en-GB"/>
              </w:rPr>
            </w:pPr>
          </w:p>
        </w:tc>
      </w:tr>
      <w:tr w:rsidR="00E53DCE" w:rsidRPr="00334544" w14:paraId="3451925F" w14:textId="77777777" w:rsidTr="00DA4711">
        <w:trPr>
          <w:jc w:val="center"/>
        </w:trPr>
        <w:tc>
          <w:tcPr>
            <w:tcW w:w="9889" w:type="dxa"/>
            <w:gridSpan w:val="3"/>
            <w:shd w:val="clear" w:color="auto" w:fill="auto"/>
          </w:tcPr>
          <w:p w14:paraId="6444893B" w14:textId="77777777" w:rsidR="00E53DCE" w:rsidRPr="00334544" w:rsidRDefault="00AF227E" w:rsidP="00AF227E">
            <w:pPr>
              <w:spacing w:before="0" w:line="240" w:lineRule="auto"/>
              <w:rPr>
                <w:b/>
                <w:bCs/>
                <w:szCs w:val="24"/>
                <w:lang w:eastAsia="zh-CN"/>
              </w:rPr>
            </w:pPr>
            <w:r w:rsidRPr="00F93714">
              <w:rPr>
                <w:rFonts w:eastAsia="SimSun" w:cs="Times New Roman" w:hint="eastAsia"/>
                <w:b/>
                <w:bCs/>
                <w:szCs w:val="24"/>
                <w:lang w:eastAsia="zh-CN"/>
              </w:rPr>
              <w:t>致国际电联成员国主管部门和参加无线电通信研究组工作的无线电通信部门成员</w:t>
            </w:r>
          </w:p>
        </w:tc>
      </w:tr>
      <w:tr w:rsidR="00E53DCE" w:rsidRPr="00334544" w14:paraId="337B34D6" w14:textId="77777777" w:rsidTr="00DA4711">
        <w:trPr>
          <w:jc w:val="center"/>
        </w:trPr>
        <w:tc>
          <w:tcPr>
            <w:tcW w:w="9889" w:type="dxa"/>
            <w:gridSpan w:val="3"/>
            <w:shd w:val="clear" w:color="auto" w:fill="auto"/>
          </w:tcPr>
          <w:p w14:paraId="38691C9B" w14:textId="77777777" w:rsidR="00E53DCE" w:rsidRPr="00334544" w:rsidRDefault="00E53DCE" w:rsidP="006160CB">
            <w:pPr>
              <w:spacing w:before="0"/>
              <w:jc w:val="left"/>
              <w:rPr>
                <w:szCs w:val="24"/>
                <w:lang w:eastAsia="zh-CN"/>
              </w:rPr>
            </w:pPr>
          </w:p>
        </w:tc>
      </w:tr>
      <w:tr w:rsidR="00E53DCE" w:rsidRPr="00334544" w14:paraId="4EC78338" w14:textId="77777777" w:rsidTr="00DA4711">
        <w:trPr>
          <w:jc w:val="center"/>
        </w:trPr>
        <w:tc>
          <w:tcPr>
            <w:tcW w:w="9889" w:type="dxa"/>
            <w:gridSpan w:val="3"/>
            <w:shd w:val="clear" w:color="auto" w:fill="auto"/>
          </w:tcPr>
          <w:p w14:paraId="18A6B702" w14:textId="77777777" w:rsidR="00E53DCE" w:rsidRPr="00334544" w:rsidRDefault="00E53DCE" w:rsidP="006160CB">
            <w:pPr>
              <w:spacing w:before="0"/>
              <w:jc w:val="left"/>
              <w:rPr>
                <w:szCs w:val="24"/>
                <w:lang w:eastAsia="zh-CN"/>
              </w:rPr>
            </w:pPr>
          </w:p>
        </w:tc>
      </w:tr>
      <w:tr w:rsidR="00E5517B" w:rsidRPr="00334544" w14:paraId="1514C951" w14:textId="77777777" w:rsidTr="0077755E">
        <w:trPr>
          <w:trHeight w:val="840"/>
          <w:jc w:val="center"/>
        </w:trPr>
        <w:tc>
          <w:tcPr>
            <w:tcW w:w="1526" w:type="dxa"/>
            <w:shd w:val="clear" w:color="auto" w:fill="auto"/>
          </w:tcPr>
          <w:p w14:paraId="5701DDB9" w14:textId="77777777" w:rsidR="00E5517B" w:rsidRPr="00334544" w:rsidRDefault="00E5517B"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shd w:val="clear" w:color="auto" w:fill="auto"/>
          </w:tcPr>
          <w:p w14:paraId="7DA3EF00" w14:textId="77777777" w:rsidR="00E5517B" w:rsidRPr="00334544" w:rsidRDefault="00E5517B" w:rsidP="00CC5C00">
            <w:pPr>
              <w:spacing w:before="0" w:line="240" w:lineRule="auto"/>
              <w:jc w:val="left"/>
              <w:rPr>
                <w:b/>
                <w:bCs/>
                <w:szCs w:val="24"/>
                <w:lang w:eastAsia="zh-CN"/>
              </w:rPr>
            </w:pPr>
            <w:r w:rsidRPr="00F93714">
              <w:rPr>
                <w:rFonts w:eastAsia="SimSun" w:cs="Times New Roman" w:hint="eastAsia"/>
                <w:b/>
                <w:bCs/>
                <w:szCs w:val="24"/>
                <w:lang w:eastAsia="zh-CN"/>
              </w:rPr>
              <w:t>ITU-R</w:t>
            </w:r>
            <w:r w:rsidRPr="00F93714">
              <w:rPr>
                <w:rFonts w:eastAsia="SimSun" w:cs="Times New Roman" w:hint="eastAsia"/>
                <w:b/>
                <w:bCs/>
                <w:szCs w:val="24"/>
                <w:lang w:eastAsia="zh-CN"/>
              </w:rPr>
              <w:t>研究组、词汇协调委员会、大会筹备会议和无线电通信顾问组</w:t>
            </w:r>
            <w:r>
              <w:rPr>
                <w:rFonts w:eastAsia="SimSun" w:cs="Times New Roman" w:hint="eastAsia"/>
                <w:b/>
                <w:bCs/>
                <w:szCs w:val="24"/>
                <w:lang w:eastAsia="zh-CN"/>
              </w:rPr>
              <w:t>的</w:t>
            </w:r>
            <w:r>
              <w:rPr>
                <w:rFonts w:eastAsia="SimSun" w:cs="Times New Roman"/>
                <w:b/>
                <w:bCs/>
                <w:szCs w:val="24"/>
                <w:lang w:eastAsia="zh-CN"/>
              </w:rPr>
              <w:br/>
            </w:r>
            <w:r w:rsidRPr="00F93714">
              <w:rPr>
                <w:rFonts w:eastAsia="SimSun" w:cs="Times New Roman" w:hint="eastAsia"/>
                <w:b/>
                <w:bCs/>
                <w:szCs w:val="24"/>
                <w:lang w:eastAsia="zh-CN"/>
              </w:rPr>
              <w:t>正副主席的任命</w:t>
            </w:r>
          </w:p>
        </w:tc>
      </w:tr>
      <w:tr w:rsidR="00CC5C00" w:rsidRPr="00334544" w14:paraId="485A0F04" w14:textId="77777777" w:rsidTr="00DA4711">
        <w:trPr>
          <w:jc w:val="center"/>
        </w:trPr>
        <w:tc>
          <w:tcPr>
            <w:tcW w:w="1526" w:type="dxa"/>
            <w:shd w:val="clear" w:color="auto" w:fill="auto"/>
          </w:tcPr>
          <w:p w14:paraId="3A1E732E" w14:textId="77777777" w:rsidR="00CC5C00" w:rsidRPr="00334544" w:rsidRDefault="00CC5C00" w:rsidP="006160CB">
            <w:pPr>
              <w:tabs>
                <w:tab w:val="clear" w:pos="1588"/>
                <w:tab w:val="left" w:pos="1560"/>
              </w:tabs>
              <w:spacing w:before="0"/>
              <w:jc w:val="left"/>
              <w:rPr>
                <w:b/>
                <w:bCs/>
                <w:szCs w:val="24"/>
                <w:lang w:val="en-GB" w:eastAsia="zh-CN"/>
              </w:rPr>
            </w:pPr>
          </w:p>
        </w:tc>
        <w:tc>
          <w:tcPr>
            <w:tcW w:w="8363" w:type="dxa"/>
            <w:gridSpan w:val="2"/>
            <w:shd w:val="clear" w:color="auto" w:fill="auto"/>
          </w:tcPr>
          <w:p w14:paraId="3D357F1B" w14:textId="77777777" w:rsidR="00CC5C00" w:rsidRPr="00334544" w:rsidRDefault="00CC5C00" w:rsidP="006160CB">
            <w:pPr>
              <w:tabs>
                <w:tab w:val="clear" w:pos="1588"/>
                <w:tab w:val="left" w:pos="1560"/>
              </w:tabs>
              <w:spacing w:before="0"/>
              <w:rPr>
                <w:b/>
                <w:bCs/>
                <w:szCs w:val="24"/>
                <w:lang w:val="en-GB" w:eastAsia="zh-CN"/>
              </w:rPr>
            </w:pPr>
          </w:p>
        </w:tc>
      </w:tr>
    </w:tbl>
    <w:p w14:paraId="41FEEEFC" w14:textId="77777777" w:rsidR="00AF227E" w:rsidRPr="00351310" w:rsidRDefault="00AF227E" w:rsidP="00AA7948">
      <w:pPr>
        <w:tabs>
          <w:tab w:val="clear" w:pos="794"/>
          <w:tab w:val="left" w:pos="567"/>
        </w:tabs>
        <w:spacing w:before="240"/>
        <w:ind w:firstLineChars="200" w:firstLine="480"/>
        <w:rPr>
          <w:color w:val="000000"/>
          <w:lang w:eastAsia="zh-CN"/>
        </w:rPr>
      </w:pPr>
      <w:r w:rsidRPr="00351310">
        <w:rPr>
          <w:rFonts w:hAnsi="SimSun"/>
          <w:lang w:eastAsia="zh-CN"/>
        </w:rPr>
        <w:t>根据第</w:t>
      </w:r>
      <w:r>
        <w:rPr>
          <w:lang w:eastAsia="zh-CN"/>
        </w:rPr>
        <w:t>ITU-R</w:t>
      </w:r>
      <w:r>
        <w:rPr>
          <w:rFonts w:hint="eastAsia"/>
          <w:lang w:eastAsia="zh-CN"/>
        </w:rPr>
        <w:t>第</w:t>
      </w:r>
      <w:r w:rsidRPr="00351310">
        <w:rPr>
          <w:lang w:eastAsia="zh-CN"/>
        </w:rPr>
        <w:t>15-</w:t>
      </w:r>
      <w:r>
        <w:rPr>
          <w:lang w:eastAsia="zh-CN"/>
        </w:rPr>
        <w:t>6</w:t>
      </w:r>
      <w:r w:rsidRPr="00351310">
        <w:rPr>
          <w:rFonts w:hAnsi="SimSun"/>
          <w:lang w:eastAsia="zh-CN"/>
        </w:rPr>
        <w:t>号决议</w:t>
      </w:r>
      <w:r w:rsidRPr="00B91938">
        <w:rPr>
          <w:rFonts w:ascii="STKaiti" w:eastAsia="STKaiti" w:hAnsi="STKaiti"/>
          <w:lang w:eastAsia="zh-CN"/>
        </w:rPr>
        <w:t>做出决议</w:t>
      </w:r>
      <w:r w:rsidRPr="00AF3067">
        <w:rPr>
          <w:rFonts w:eastAsia="STKaiti"/>
          <w:lang w:eastAsia="zh-CN"/>
        </w:rPr>
        <w:t>1</w:t>
      </w:r>
      <w:r w:rsidRPr="00351310">
        <w:rPr>
          <w:rFonts w:hAnsi="SimSun"/>
          <w:lang w:eastAsia="zh-CN"/>
        </w:rPr>
        <w:t>，</w:t>
      </w:r>
      <w:r w:rsidRPr="00E917E0">
        <w:rPr>
          <w:rFonts w:hint="eastAsia"/>
          <w:lang w:eastAsia="zh-CN"/>
        </w:rPr>
        <w:t>国际</w:t>
      </w:r>
      <w:r>
        <w:rPr>
          <w:rFonts w:hint="eastAsia"/>
          <w:lang w:val="fr-FR" w:eastAsia="zh-CN"/>
        </w:rPr>
        <w:t>电联成员国和无线电通信部门成员应尽可能快地提出主席与副主席职位的候选人</w:t>
      </w:r>
      <w:r w:rsidRPr="00351310">
        <w:rPr>
          <w:rFonts w:hAnsi="SimSun"/>
          <w:lang w:eastAsia="zh-CN"/>
        </w:rPr>
        <w:t>。</w:t>
      </w:r>
    </w:p>
    <w:p w14:paraId="6C230DEA" w14:textId="77777777" w:rsidR="00AF227E" w:rsidRPr="00B91938" w:rsidRDefault="00AF227E" w:rsidP="00AA7948">
      <w:pPr>
        <w:tabs>
          <w:tab w:val="clear" w:pos="794"/>
          <w:tab w:val="left" w:pos="567"/>
        </w:tabs>
        <w:ind w:firstLineChars="200" w:firstLine="480"/>
        <w:rPr>
          <w:lang w:eastAsia="zh-CN"/>
        </w:rPr>
      </w:pPr>
      <w:r w:rsidRPr="00351310">
        <w:rPr>
          <w:rFonts w:hAnsi="SimSun"/>
          <w:lang w:eastAsia="zh-CN"/>
        </w:rPr>
        <w:t>第</w:t>
      </w:r>
      <w:r w:rsidRPr="00351310">
        <w:rPr>
          <w:lang w:eastAsia="zh-CN"/>
        </w:rPr>
        <w:t>ITU-R 4-</w:t>
      </w:r>
      <w:r>
        <w:rPr>
          <w:lang w:eastAsia="zh-CN"/>
        </w:rPr>
        <w:t>8</w:t>
      </w:r>
      <w:r w:rsidRPr="00351310">
        <w:rPr>
          <w:rFonts w:hAnsi="SimSun"/>
          <w:lang w:eastAsia="zh-CN"/>
        </w:rPr>
        <w:t>号决议按照</w:t>
      </w:r>
      <w:r>
        <w:rPr>
          <w:lang w:eastAsia="zh-CN"/>
        </w:rPr>
        <w:t>20</w:t>
      </w:r>
      <w:r>
        <w:rPr>
          <w:rFonts w:hint="eastAsia"/>
          <w:lang w:eastAsia="zh-CN"/>
        </w:rPr>
        <w:t>1</w:t>
      </w:r>
      <w:r>
        <w:rPr>
          <w:lang w:eastAsia="zh-CN"/>
        </w:rPr>
        <w:t>9</w:t>
      </w:r>
      <w:r w:rsidRPr="00351310">
        <w:rPr>
          <w:rFonts w:hAnsi="SimSun"/>
          <w:lang w:eastAsia="zh-CN"/>
        </w:rPr>
        <w:t>年无线电通信全会所通过的结构阐述了</w:t>
      </w:r>
      <w:r w:rsidRPr="00351310">
        <w:rPr>
          <w:lang w:eastAsia="zh-CN"/>
        </w:rPr>
        <w:t>ITU-R</w:t>
      </w:r>
      <w:r w:rsidRPr="00351310">
        <w:rPr>
          <w:rFonts w:hAnsi="SimSun"/>
          <w:lang w:eastAsia="zh-CN"/>
        </w:rPr>
        <w:t>研究组的现状。</w:t>
      </w:r>
      <w:r w:rsidRPr="00B91938">
        <w:rPr>
          <w:rFonts w:hAnsi="SimSun"/>
          <w:lang w:eastAsia="zh-CN"/>
        </w:rPr>
        <w:t>但是，应铭记的是，根据《公约》第</w:t>
      </w:r>
      <w:r w:rsidRPr="00B91938">
        <w:rPr>
          <w:lang w:eastAsia="zh-CN"/>
        </w:rPr>
        <w:t>133</w:t>
      </w:r>
      <w:r w:rsidRPr="00B91938">
        <w:rPr>
          <w:rFonts w:hAnsi="SimSun"/>
          <w:lang w:eastAsia="zh-CN"/>
        </w:rPr>
        <w:t>款，</w:t>
      </w:r>
      <w:r>
        <w:rPr>
          <w:rFonts w:hAnsi="SimSun"/>
          <w:lang w:eastAsia="zh-CN"/>
        </w:rPr>
        <w:t>最终</w:t>
      </w:r>
      <w:r>
        <w:rPr>
          <w:rFonts w:hAnsi="SimSun" w:hint="eastAsia"/>
          <w:lang w:eastAsia="zh-CN"/>
        </w:rPr>
        <w:t>由</w:t>
      </w:r>
      <w:r w:rsidRPr="00B91938">
        <w:rPr>
          <w:rFonts w:hAnsi="SimSun"/>
          <w:lang w:eastAsia="zh-CN"/>
        </w:rPr>
        <w:t>无线电</w:t>
      </w:r>
      <w:r>
        <w:rPr>
          <w:rFonts w:hAnsi="SimSun"/>
          <w:lang w:eastAsia="zh-CN"/>
        </w:rPr>
        <w:t>通信全会决定是否保留、终止或成立研究组，因</w:t>
      </w:r>
      <w:r>
        <w:rPr>
          <w:rFonts w:hAnsi="SimSun" w:hint="eastAsia"/>
          <w:lang w:eastAsia="zh-CN"/>
        </w:rPr>
        <w:t>而</w:t>
      </w:r>
      <w:r>
        <w:rPr>
          <w:rFonts w:hAnsi="SimSun"/>
          <w:lang w:eastAsia="zh-CN"/>
        </w:rPr>
        <w:t>最终结构</w:t>
      </w:r>
      <w:r>
        <w:rPr>
          <w:rFonts w:hAnsi="SimSun" w:hint="eastAsia"/>
          <w:lang w:eastAsia="zh-CN"/>
        </w:rPr>
        <w:t>只能到</w:t>
      </w:r>
      <w:r w:rsidRPr="00B91938">
        <w:rPr>
          <w:rFonts w:hAnsi="SimSun"/>
          <w:lang w:eastAsia="zh-CN"/>
        </w:rPr>
        <w:t>全会召开时方见分晓。</w:t>
      </w:r>
      <w:r>
        <w:rPr>
          <w:rFonts w:hAnsi="SimSun" w:hint="eastAsia"/>
          <w:lang w:eastAsia="zh-CN"/>
        </w:rPr>
        <w:t>因此，正副</w:t>
      </w:r>
      <w:r w:rsidRPr="00B91938">
        <w:rPr>
          <w:rFonts w:hAnsi="SimSun"/>
          <w:lang w:eastAsia="zh-CN"/>
        </w:rPr>
        <w:t>主席的</w:t>
      </w:r>
      <w:r>
        <w:rPr>
          <w:rFonts w:hAnsi="SimSun" w:hint="eastAsia"/>
          <w:lang w:eastAsia="zh-CN"/>
        </w:rPr>
        <w:t>遴选</w:t>
      </w:r>
      <w:r w:rsidRPr="00B91938">
        <w:rPr>
          <w:rFonts w:hAnsi="SimSun"/>
          <w:lang w:eastAsia="zh-CN"/>
        </w:rPr>
        <w:t>只能在无线电通信全会做出上述决定后才能</w:t>
      </w:r>
      <w:r>
        <w:rPr>
          <w:rFonts w:hAnsi="SimSun" w:hint="eastAsia"/>
          <w:lang w:eastAsia="zh-CN"/>
        </w:rPr>
        <w:t>进行</w:t>
      </w:r>
      <w:r w:rsidRPr="00B91938">
        <w:rPr>
          <w:rFonts w:hAnsi="SimSun"/>
          <w:lang w:eastAsia="zh-CN"/>
        </w:rPr>
        <w:t>。</w:t>
      </w:r>
    </w:p>
    <w:p w14:paraId="17D9B815" w14:textId="77777777" w:rsidR="00F036FD" w:rsidRDefault="00AF227E" w:rsidP="00AA7948">
      <w:pPr>
        <w:tabs>
          <w:tab w:val="clear" w:pos="794"/>
          <w:tab w:val="left" w:pos="567"/>
        </w:tabs>
        <w:ind w:firstLineChars="200" w:firstLine="480"/>
        <w:rPr>
          <w:rFonts w:hAnsi="SimSun"/>
          <w:lang w:eastAsia="zh-CN"/>
        </w:rPr>
      </w:pPr>
      <w:r w:rsidRPr="00B91938">
        <w:rPr>
          <w:rFonts w:hAnsi="SimSun"/>
          <w:lang w:eastAsia="zh-CN"/>
        </w:rPr>
        <w:t>鉴于上述情况，如</w:t>
      </w:r>
      <w:r>
        <w:rPr>
          <w:rFonts w:hAnsi="SimSun" w:hint="eastAsia"/>
          <w:lang w:eastAsia="zh-CN"/>
        </w:rPr>
        <w:t>果</w:t>
      </w:r>
      <w:proofErr w:type="gramStart"/>
      <w:r w:rsidRPr="00B91938">
        <w:rPr>
          <w:rFonts w:hAnsi="SimSun"/>
          <w:lang w:eastAsia="zh-CN"/>
        </w:rPr>
        <w:t>贵主管</w:t>
      </w:r>
      <w:proofErr w:type="gramEnd"/>
      <w:r w:rsidRPr="00B91938">
        <w:rPr>
          <w:rFonts w:hAnsi="SimSun"/>
          <w:lang w:eastAsia="zh-CN"/>
        </w:rPr>
        <w:t>部门</w:t>
      </w:r>
      <w:r w:rsidRPr="00B91938">
        <w:rPr>
          <w:lang w:eastAsia="zh-CN"/>
        </w:rPr>
        <w:t>/</w:t>
      </w:r>
      <w:r w:rsidRPr="00B91938">
        <w:rPr>
          <w:rFonts w:hAnsi="SimSun"/>
          <w:lang w:eastAsia="zh-CN"/>
        </w:rPr>
        <w:t>组织希望提</w:t>
      </w:r>
      <w:r>
        <w:rPr>
          <w:rFonts w:hAnsi="SimSun" w:hint="eastAsia"/>
          <w:lang w:eastAsia="zh-CN"/>
        </w:rPr>
        <w:t>名</w:t>
      </w:r>
      <w:r w:rsidRPr="00B91938">
        <w:rPr>
          <w:rFonts w:hAnsi="SimSun"/>
          <w:lang w:eastAsia="zh-CN"/>
        </w:rPr>
        <w:t>无线电通信研究组、</w:t>
      </w:r>
      <w:r w:rsidRPr="0093113F">
        <w:rPr>
          <w:rFonts w:hAnsi="SimSun" w:hint="eastAsia"/>
          <w:bCs/>
          <w:lang w:eastAsia="zh-CN"/>
        </w:rPr>
        <w:t>词汇协调委员会、</w:t>
      </w:r>
      <w:r w:rsidRPr="00B91938">
        <w:rPr>
          <w:rFonts w:hAnsi="SimSun"/>
          <w:lang w:eastAsia="zh-CN"/>
        </w:rPr>
        <w:t>大会筹备会议或无线电通信顾问组</w:t>
      </w:r>
      <w:r>
        <w:rPr>
          <w:rFonts w:hAnsi="SimSun" w:hint="eastAsia"/>
          <w:lang w:eastAsia="zh-CN"/>
        </w:rPr>
        <w:t>的</w:t>
      </w:r>
      <w:r w:rsidRPr="00B91938">
        <w:rPr>
          <w:rFonts w:hAnsi="SimSun"/>
          <w:lang w:eastAsia="zh-CN"/>
        </w:rPr>
        <w:t>主席或副主席职位的候选人，请最好在</w:t>
      </w:r>
      <w:r w:rsidRPr="002C5F6A">
        <w:rPr>
          <w:b/>
          <w:bCs/>
          <w:lang w:eastAsia="zh-CN"/>
        </w:rPr>
        <w:t>2023</w:t>
      </w:r>
      <w:r w:rsidRPr="002C5F6A">
        <w:rPr>
          <w:rFonts w:hAnsi="SimSun"/>
          <w:b/>
          <w:bCs/>
          <w:lang w:eastAsia="zh-CN"/>
        </w:rPr>
        <w:t>年</w:t>
      </w:r>
      <w:r w:rsidRPr="002C5F6A">
        <w:rPr>
          <w:b/>
          <w:bCs/>
          <w:lang w:eastAsia="zh-CN"/>
        </w:rPr>
        <w:t>8</w:t>
      </w:r>
      <w:r w:rsidRPr="002C5F6A">
        <w:rPr>
          <w:rFonts w:hAnsi="SimSun"/>
          <w:b/>
          <w:bCs/>
          <w:lang w:eastAsia="zh-CN"/>
        </w:rPr>
        <w:t>月</w:t>
      </w:r>
      <w:r w:rsidRPr="002C5F6A">
        <w:rPr>
          <w:b/>
          <w:bCs/>
          <w:lang w:eastAsia="zh-CN"/>
        </w:rPr>
        <w:t>13</w:t>
      </w:r>
      <w:r w:rsidRPr="002C5F6A">
        <w:rPr>
          <w:rFonts w:hAnsi="SimSun"/>
          <w:b/>
          <w:bCs/>
          <w:lang w:eastAsia="zh-CN"/>
        </w:rPr>
        <w:t>日</w:t>
      </w:r>
      <w:r w:rsidRPr="00B91938">
        <w:rPr>
          <w:rFonts w:hAnsi="SimSun"/>
          <w:lang w:eastAsia="zh-CN"/>
        </w:rPr>
        <w:t>之前</w:t>
      </w:r>
      <w:r>
        <w:rPr>
          <w:rFonts w:hAnsi="SimSun" w:hint="eastAsia"/>
          <w:lang w:eastAsia="zh-CN"/>
        </w:rPr>
        <w:t>且不得晚于</w:t>
      </w:r>
      <w:r w:rsidRPr="002C5F6A">
        <w:rPr>
          <w:b/>
          <w:bCs/>
          <w:lang w:eastAsia="zh-CN"/>
        </w:rPr>
        <w:t>2023</w:t>
      </w:r>
      <w:r w:rsidRPr="002C5F6A">
        <w:rPr>
          <w:rFonts w:hAnsi="SimSun" w:hint="eastAsia"/>
          <w:b/>
          <w:bCs/>
          <w:lang w:eastAsia="zh-CN"/>
        </w:rPr>
        <w:t>年</w:t>
      </w:r>
      <w:r w:rsidRPr="002C5F6A">
        <w:rPr>
          <w:rFonts w:hint="eastAsia"/>
          <w:b/>
          <w:bCs/>
          <w:lang w:eastAsia="zh-CN"/>
        </w:rPr>
        <w:t>10</w:t>
      </w:r>
      <w:r w:rsidRPr="002C5F6A">
        <w:rPr>
          <w:rFonts w:hAnsi="SimSun" w:hint="eastAsia"/>
          <w:b/>
          <w:bCs/>
          <w:lang w:eastAsia="zh-CN"/>
        </w:rPr>
        <w:t>月</w:t>
      </w:r>
      <w:r w:rsidRPr="002C5F6A">
        <w:rPr>
          <w:rFonts w:hAnsi="SimSun"/>
          <w:b/>
          <w:bCs/>
          <w:lang w:eastAsia="zh-CN"/>
        </w:rPr>
        <w:t>30</w:t>
      </w:r>
      <w:r w:rsidRPr="002C5F6A">
        <w:rPr>
          <w:rFonts w:hAnsi="SimSun" w:hint="eastAsia"/>
          <w:b/>
          <w:bCs/>
          <w:lang w:eastAsia="zh-CN"/>
        </w:rPr>
        <w:t>日</w:t>
      </w:r>
      <w:r>
        <w:rPr>
          <w:rFonts w:hAnsi="SimSun" w:hint="eastAsia"/>
          <w:lang w:eastAsia="zh-CN"/>
        </w:rPr>
        <w:t>，</w:t>
      </w:r>
      <w:r w:rsidRPr="00B91938">
        <w:rPr>
          <w:rFonts w:hAnsi="SimSun"/>
          <w:lang w:eastAsia="zh-CN"/>
        </w:rPr>
        <w:t>将</w:t>
      </w:r>
      <w:r>
        <w:rPr>
          <w:rFonts w:hAnsi="SimSun" w:hint="eastAsia"/>
          <w:lang w:eastAsia="zh-CN"/>
        </w:rPr>
        <w:t>突出介绍相关</w:t>
      </w:r>
      <w:r w:rsidRPr="00B91938">
        <w:rPr>
          <w:rFonts w:hAnsi="SimSun"/>
          <w:lang w:eastAsia="zh-CN"/>
        </w:rPr>
        <w:t>人员资格的履历送达无线电通信局，对此我们将不胜感激。</w:t>
      </w:r>
    </w:p>
    <w:p w14:paraId="1677AAAA" w14:textId="77777777" w:rsidR="00AF227E" w:rsidRPr="00F93714" w:rsidRDefault="00AF227E" w:rsidP="00AA7948">
      <w:pPr>
        <w:tabs>
          <w:tab w:val="clear" w:pos="794"/>
          <w:tab w:val="left" w:pos="567"/>
        </w:tabs>
        <w:ind w:firstLineChars="200" w:firstLine="480"/>
        <w:rPr>
          <w:lang w:eastAsia="zh-CN"/>
        </w:rPr>
      </w:pPr>
      <w:r w:rsidRPr="00B91938">
        <w:rPr>
          <w:rFonts w:hAnsi="SimSun"/>
          <w:lang w:eastAsia="zh-CN"/>
        </w:rPr>
        <w:t>此外，若</w:t>
      </w:r>
      <w:proofErr w:type="gramStart"/>
      <w:r w:rsidRPr="00B91938">
        <w:rPr>
          <w:rFonts w:hAnsi="SimSun"/>
          <w:lang w:eastAsia="zh-CN"/>
        </w:rPr>
        <w:t>贵主管</w:t>
      </w:r>
      <w:proofErr w:type="gramEnd"/>
      <w:r w:rsidRPr="00B91938">
        <w:rPr>
          <w:rFonts w:hAnsi="SimSun"/>
          <w:lang w:eastAsia="zh-CN"/>
        </w:rPr>
        <w:t>部门</w:t>
      </w:r>
      <w:r w:rsidRPr="00B91938">
        <w:rPr>
          <w:lang w:eastAsia="zh-CN"/>
        </w:rPr>
        <w:t>/</w:t>
      </w:r>
      <w:r w:rsidRPr="00B91938">
        <w:rPr>
          <w:rFonts w:hAnsi="SimSun"/>
          <w:lang w:eastAsia="zh-CN"/>
        </w:rPr>
        <w:t>组织希望确认对现任主席或副主席的支持，请最好在</w:t>
      </w:r>
      <w:r w:rsidRPr="002C5F6A">
        <w:rPr>
          <w:rFonts w:hint="eastAsia"/>
          <w:lang w:eastAsia="zh-CN"/>
        </w:rPr>
        <w:t>2023</w:t>
      </w:r>
      <w:r w:rsidRPr="002C5F6A">
        <w:rPr>
          <w:rFonts w:hint="eastAsia"/>
          <w:lang w:eastAsia="zh-CN"/>
        </w:rPr>
        <w:t>年</w:t>
      </w:r>
      <w:r w:rsidRPr="002C5F6A">
        <w:rPr>
          <w:rFonts w:hint="eastAsia"/>
          <w:lang w:eastAsia="zh-CN"/>
        </w:rPr>
        <w:t>8</w:t>
      </w:r>
      <w:r w:rsidRPr="002C5F6A">
        <w:rPr>
          <w:rFonts w:hint="eastAsia"/>
          <w:lang w:eastAsia="zh-CN"/>
        </w:rPr>
        <w:t>月</w:t>
      </w:r>
      <w:r w:rsidRPr="002C5F6A">
        <w:rPr>
          <w:rFonts w:hint="eastAsia"/>
          <w:lang w:eastAsia="zh-CN"/>
        </w:rPr>
        <w:t>13</w:t>
      </w:r>
      <w:r w:rsidRPr="002C5F6A">
        <w:rPr>
          <w:rFonts w:hint="eastAsia"/>
          <w:lang w:eastAsia="zh-CN"/>
        </w:rPr>
        <w:t>日</w:t>
      </w:r>
      <w:r w:rsidRPr="00B91938">
        <w:rPr>
          <w:rFonts w:hAnsi="SimSun"/>
          <w:lang w:eastAsia="zh-CN"/>
        </w:rPr>
        <w:t>之前告知无线电通信局。在此方面，请您注意有关最长任期的</w:t>
      </w:r>
      <w:r w:rsidRPr="00B91938">
        <w:rPr>
          <w:lang w:eastAsia="zh-CN"/>
        </w:rPr>
        <w:t>ITU-R</w:t>
      </w:r>
      <w:r w:rsidRPr="00B91938">
        <w:rPr>
          <w:rFonts w:hAnsi="SimSun"/>
          <w:lang w:eastAsia="zh-CN"/>
        </w:rPr>
        <w:t>第</w:t>
      </w:r>
      <w:r w:rsidRPr="00B91938">
        <w:rPr>
          <w:lang w:eastAsia="zh-CN"/>
        </w:rPr>
        <w:t>15-</w:t>
      </w:r>
      <w:r>
        <w:rPr>
          <w:rFonts w:hint="eastAsia"/>
          <w:lang w:eastAsia="zh-CN"/>
        </w:rPr>
        <w:t>6</w:t>
      </w:r>
      <w:r w:rsidRPr="00B91938">
        <w:rPr>
          <w:rFonts w:hAnsi="SimSun"/>
          <w:lang w:eastAsia="zh-CN"/>
        </w:rPr>
        <w:t>号决议的</w:t>
      </w:r>
      <w:r w:rsidRPr="00B91938">
        <w:rPr>
          <w:rFonts w:ascii="STKaiti" w:eastAsia="STKaiti" w:hAnsi="STKaiti"/>
          <w:lang w:eastAsia="zh-CN"/>
        </w:rPr>
        <w:t>做出决议</w:t>
      </w:r>
      <w:r w:rsidRPr="00B91938">
        <w:rPr>
          <w:lang w:eastAsia="zh-CN"/>
        </w:rPr>
        <w:t>4</w:t>
      </w:r>
      <w:r w:rsidRPr="00B91938">
        <w:rPr>
          <w:rFonts w:hAnsi="SimSun"/>
          <w:lang w:eastAsia="zh-CN"/>
        </w:rPr>
        <w:t>和</w:t>
      </w:r>
      <w:r w:rsidRPr="00B91938">
        <w:rPr>
          <w:lang w:eastAsia="zh-CN"/>
        </w:rPr>
        <w:t>5</w:t>
      </w:r>
      <w:r w:rsidRPr="00B91938">
        <w:rPr>
          <w:rFonts w:hAnsi="SimSun"/>
          <w:lang w:eastAsia="zh-CN"/>
        </w:rPr>
        <w:t>部分。</w:t>
      </w:r>
    </w:p>
    <w:p w14:paraId="07DAF59B" w14:textId="77777777" w:rsidR="00AF227E" w:rsidRPr="00B91938" w:rsidRDefault="00AF227E" w:rsidP="00AA7948">
      <w:pPr>
        <w:tabs>
          <w:tab w:val="clear" w:pos="794"/>
          <w:tab w:val="left" w:pos="567"/>
        </w:tabs>
        <w:ind w:firstLineChars="200" w:firstLine="480"/>
        <w:rPr>
          <w:lang w:eastAsia="zh-CN"/>
        </w:rPr>
      </w:pPr>
      <w:r w:rsidRPr="00B91938">
        <w:rPr>
          <w:rFonts w:hAnsi="SimSun"/>
          <w:lang w:eastAsia="zh-CN"/>
        </w:rPr>
        <w:t>依据第</w:t>
      </w:r>
      <w:r w:rsidRPr="00B91938">
        <w:rPr>
          <w:lang w:eastAsia="zh-CN"/>
        </w:rPr>
        <w:t>ITU-R 15-</w:t>
      </w:r>
      <w:r>
        <w:rPr>
          <w:rFonts w:hint="eastAsia"/>
          <w:lang w:eastAsia="zh-CN"/>
        </w:rPr>
        <w:t>6</w:t>
      </w:r>
      <w:r w:rsidRPr="00B91938">
        <w:rPr>
          <w:rFonts w:hAnsi="SimSun"/>
          <w:lang w:eastAsia="zh-CN"/>
        </w:rPr>
        <w:t>号决议</w:t>
      </w:r>
      <w:r w:rsidRPr="00B91938">
        <w:rPr>
          <w:rFonts w:ascii="STKaiti" w:eastAsia="STKaiti" w:hAnsi="STKaiti"/>
          <w:lang w:eastAsia="zh-CN"/>
        </w:rPr>
        <w:t>做出决议</w:t>
      </w:r>
      <w:r w:rsidRPr="00B91938">
        <w:rPr>
          <w:lang w:eastAsia="zh-CN"/>
        </w:rPr>
        <w:t>3</w:t>
      </w:r>
      <w:r w:rsidRPr="00B91938">
        <w:rPr>
          <w:rFonts w:hAnsi="SimSun"/>
          <w:lang w:eastAsia="zh-CN"/>
        </w:rPr>
        <w:t>，无线电通信局主任将把这些候选人的资料</w:t>
      </w:r>
      <w:r>
        <w:rPr>
          <w:rFonts w:hAnsi="SimSun" w:hint="eastAsia"/>
          <w:lang w:eastAsia="zh-CN"/>
        </w:rPr>
        <w:t>提供</w:t>
      </w:r>
      <w:r w:rsidRPr="00B91938">
        <w:rPr>
          <w:rFonts w:hAnsi="SimSun"/>
          <w:lang w:eastAsia="zh-CN"/>
        </w:rPr>
        <w:t>给出席</w:t>
      </w:r>
      <w:r>
        <w:rPr>
          <w:rFonts w:hAnsi="SimSun" w:hint="eastAsia"/>
          <w:lang w:eastAsia="zh-CN"/>
        </w:rPr>
        <w:t>无线电通信</w:t>
      </w:r>
      <w:r w:rsidRPr="00B91938">
        <w:rPr>
          <w:rFonts w:hAnsi="SimSun"/>
          <w:lang w:eastAsia="zh-CN"/>
        </w:rPr>
        <w:t>全会的代表团团长。</w:t>
      </w:r>
      <w:r w:rsidRPr="002C5F6A">
        <w:rPr>
          <w:rFonts w:hAnsi="SimSun" w:hint="eastAsia"/>
          <w:lang w:eastAsia="zh-CN"/>
        </w:rPr>
        <w:t>为此，请注意</w:t>
      </w:r>
      <w:r w:rsidRPr="002C5F6A">
        <w:rPr>
          <w:rFonts w:hAnsi="SimSun" w:hint="eastAsia"/>
          <w:b/>
          <w:bCs/>
          <w:lang w:eastAsia="zh-CN"/>
        </w:rPr>
        <w:t>所有主管部门必须通过电子邮件向</w:t>
      </w:r>
      <w:hyperlink r:id="rId8" w:history="1">
        <w:proofErr w:type="spellStart"/>
        <w:r w:rsidRPr="00E53CCA">
          <w:rPr>
            <w:rStyle w:val="Hyperlink"/>
            <w:rFonts w:asciiTheme="minorHAnsi" w:hAnsiTheme="minorHAnsi" w:cstheme="minorHAnsi"/>
            <w:szCs w:val="24"/>
            <w:lang w:val="en-GB" w:eastAsia="zh-CN"/>
          </w:rPr>
          <w:t>ra23contact@itu.int</w:t>
        </w:r>
        <w:proofErr w:type="spellEnd"/>
      </w:hyperlink>
      <w:r w:rsidRPr="002C5F6A">
        <w:rPr>
          <w:rFonts w:hAnsi="SimSun" w:hint="eastAsia"/>
          <w:b/>
          <w:bCs/>
          <w:lang w:eastAsia="zh-CN"/>
        </w:rPr>
        <w:t>提供其代表团团长的姓名</w:t>
      </w:r>
      <w:r w:rsidRPr="002C5F6A">
        <w:rPr>
          <w:rFonts w:hAnsi="SimSun" w:hint="eastAsia"/>
          <w:lang w:eastAsia="zh-CN"/>
        </w:rPr>
        <w:t>，以便他们能够进入公布候选人名单的代表团团长专用</w:t>
      </w:r>
      <w:r w:rsidRPr="002C5F6A">
        <w:rPr>
          <w:rFonts w:hAnsi="SimSun" w:hint="eastAsia"/>
          <w:lang w:eastAsia="zh-CN"/>
        </w:rPr>
        <w:t>SharePoint</w:t>
      </w:r>
      <w:r w:rsidRPr="002C5F6A">
        <w:rPr>
          <w:rFonts w:hAnsi="SimSun" w:hint="eastAsia"/>
          <w:lang w:eastAsia="zh-CN"/>
        </w:rPr>
        <w:t>网站。</w:t>
      </w:r>
    </w:p>
    <w:p w14:paraId="760CF779" w14:textId="77777777" w:rsidR="00AF227E" w:rsidRDefault="00AF227E" w:rsidP="00F036FD">
      <w:pPr>
        <w:tabs>
          <w:tab w:val="clear" w:pos="794"/>
          <w:tab w:val="left" w:pos="567"/>
          <w:tab w:val="center" w:pos="7371"/>
        </w:tabs>
        <w:ind w:firstLineChars="200" w:firstLine="480"/>
        <w:jc w:val="left"/>
        <w:rPr>
          <w:rFonts w:hAnsi="SimSun"/>
          <w:lang w:eastAsia="zh-CN"/>
        </w:rPr>
      </w:pPr>
      <w:r w:rsidRPr="00B91938">
        <w:rPr>
          <w:rFonts w:hAnsi="SimSun"/>
          <w:lang w:eastAsia="zh-CN"/>
        </w:rPr>
        <w:t>请注意，可在以下</w:t>
      </w:r>
      <w:r>
        <w:rPr>
          <w:rFonts w:hint="eastAsia"/>
          <w:lang w:eastAsia="zh-CN"/>
        </w:rPr>
        <w:t>国际电联</w:t>
      </w:r>
      <w:r w:rsidRPr="00B91938">
        <w:rPr>
          <w:rFonts w:hAnsi="SimSun"/>
          <w:lang w:eastAsia="zh-CN"/>
        </w:rPr>
        <w:t>网</w:t>
      </w:r>
      <w:r>
        <w:rPr>
          <w:rFonts w:hAnsi="SimSun" w:hint="eastAsia"/>
          <w:lang w:eastAsia="zh-CN"/>
        </w:rPr>
        <w:t>址</w:t>
      </w:r>
      <w:r w:rsidRPr="00B91938">
        <w:rPr>
          <w:rFonts w:hAnsi="SimSun"/>
          <w:lang w:eastAsia="zh-CN"/>
        </w:rPr>
        <w:t>查询上述</w:t>
      </w:r>
      <w:r w:rsidRPr="00B91938">
        <w:rPr>
          <w:lang w:eastAsia="zh-CN"/>
        </w:rPr>
        <w:t>ITU-R</w:t>
      </w:r>
      <w:r w:rsidRPr="00B91938">
        <w:rPr>
          <w:rFonts w:hAnsi="SimSun"/>
          <w:lang w:eastAsia="zh-CN"/>
        </w:rPr>
        <w:t>决议：</w:t>
      </w:r>
      <w:bookmarkStart w:id="0" w:name="StartTyping_E"/>
      <w:bookmarkEnd w:id="0"/>
    </w:p>
    <w:p w14:paraId="6A7ED7B0" w14:textId="77777777" w:rsidR="00AF227E" w:rsidRPr="00F93714" w:rsidRDefault="00076567" w:rsidP="00AF227E">
      <w:pPr>
        <w:tabs>
          <w:tab w:val="clear" w:pos="794"/>
          <w:tab w:val="left" w:pos="567"/>
          <w:tab w:val="center" w:pos="7371"/>
        </w:tabs>
        <w:ind w:firstLineChars="200" w:firstLine="480"/>
        <w:jc w:val="center"/>
        <w:rPr>
          <w:rFonts w:hAnsi="SimSun"/>
          <w:lang w:eastAsia="zh-CN"/>
        </w:rPr>
      </w:pPr>
      <w:hyperlink r:id="rId9" w:tgtFrame="_blank" w:tooltip="http://www.itu.int/ITU-R/go/resolutions" w:history="1">
        <w:r w:rsidR="00AF227E" w:rsidRPr="00B91938">
          <w:rPr>
            <w:rStyle w:val="Hyperlink"/>
            <w:szCs w:val="24"/>
            <w:lang w:eastAsia="zh-CN"/>
          </w:rPr>
          <w:t>http://</w:t>
        </w:r>
        <w:proofErr w:type="spellStart"/>
        <w:r w:rsidR="00AF227E" w:rsidRPr="00B91938">
          <w:rPr>
            <w:rStyle w:val="Hyperlink"/>
            <w:szCs w:val="24"/>
            <w:lang w:eastAsia="zh-CN"/>
          </w:rPr>
          <w:t>www.itu.int</w:t>
        </w:r>
        <w:proofErr w:type="spellEnd"/>
        <w:r w:rsidR="00AF227E" w:rsidRPr="00B91938">
          <w:rPr>
            <w:rStyle w:val="Hyperlink"/>
            <w:szCs w:val="24"/>
            <w:lang w:eastAsia="zh-CN"/>
          </w:rPr>
          <w:t>/ITU-R/go/resolutions</w:t>
        </w:r>
      </w:hyperlink>
    </w:p>
    <w:p w14:paraId="1F256929" w14:textId="77777777" w:rsidR="00AF227E" w:rsidRPr="00B91938" w:rsidRDefault="00AF227E" w:rsidP="00753B6D">
      <w:pPr>
        <w:tabs>
          <w:tab w:val="clear" w:pos="794"/>
          <w:tab w:val="clear" w:pos="1191"/>
          <w:tab w:val="clear" w:pos="1588"/>
          <w:tab w:val="clear" w:pos="1985"/>
          <w:tab w:val="center" w:pos="6840"/>
        </w:tabs>
        <w:spacing w:before="1320"/>
        <w:jc w:val="left"/>
        <w:rPr>
          <w:color w:val="000000"/>
          <w:lang w:eastAsia="zh-CN"/>
        </w:rPr>
      </w:pPr>
      <w:r w:rsidRPr="00B91938">
        <w:rPr>
          <w:rFonts w:hAnsi="SimSun"/>
          <w:color w:val="000000"/>
          <w:lang w:eastAsia="zh-CN"/>
        </w:rPr>
        <w:t>主任</w:t>
      </w:r>
      <w:r>
        <w:rPr>
          <w:rFonts w:hAnsi="SimSun" w:hint="eastAsia"/>
          <w:color w:val="000000"/>
          <w:lang w:eastAsia="zh-CN"/>
        </w:rPr>
        <w:br/>
      </w:r>
      <w:r>
        <w:rPr>
          <w:rFonts w:ascii="SimSun" w:hAnsi="SimSun" w:hint="eastAsia"/>
          <w:szCs w:val="24"/>
          <w:lang w:eastAsia="zh-CN"/>
        </w:rPr>
        <w:t>马里奥</w:t>
      </w:r>
      <w:r>
        <w:rPr>
          <w:szCs w:val="24"/>
          <w:lang w:eastAsia="zh-CN"/>
        </w:rPr>
        <w:t>·</w:t>
      </w:r>
      <w:r>
        <w:rPr>
          <w:rFonts w:ascii="SimSun" w:hAnsi="SimSun" w:hint="eastAsia"/>
          <w:szCs w:val="24"/>
          <w:lang w:eastAsia="zh-CN"/>
        </w:rPr>
        <w:t>马尼维奇</w:t>
      </w:r>
    </w:p>
    <w:sectPr w:rsidR="00AF227E" w:rsidRPr="00B91938" w:rsidSect="00031E64">
      <w:headerReference w:type="even" r:id="rId10"/>
      <w:headerReference w:type="default" r:id="rId11"/>
      <w:footerReference w:type="even"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D15AE" w14:textId="77777777" w:rsidR="00AF227E" w:rsidRDefault="00AF227E">
      <w:r>
        <w:separator/>
      </w:r>
    </w:p>
  </w:endnote>
  <w:endnote w:type="continuationSeparator" w:id="0">
    <w:p w14:paraId="76F21D2E" w14:textId="77777777" w:rsidR="00AF227E" w:rsidRDefault="00AF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3D70" w14:textId="77777777" w:rsidR="00B669E4" w:rsidRPr="00160878" w:rsidRDefault="00160878" w:rsidP="00160878">
    <w:pPr>
      <w:pStyle w:val="Footer"/>
      <w:rPr>
        <w:sz w:val="16"/>
        <w:szCs w:val="16"/>
        <w:lang w:val="fr-CH"/>
      </w:rPr>
    </w:pPr>
    <w:r w:rsidRPr="00160878">
      <w:rPr>
        <w:noProof/>
        <w:sz w:val="16"/>
        <w:szCs w:val="16"/>
      </w:rPr>
      <w:fldChar w:fldCharType="begin"/>
    </w:r>
    <w:r w:rsidRPr="00160878">
      <w:rPr>
        <w:noProof/>
        <w:sz w:val="16"/>
        <w:szCs w:val="16"/>
        <w:lang w:val="fr-CH"/>
      </w:rPr>
      <w:instrText xml:space="preserve"> FILENAME \p  \* MERGEFORMAT </w:instrText>
    </w:r>
    <w:r w:rsidRPr="00160878">
      <w:rPr>
        <w:noProof/>
        <w:sz w:val="16"/>
        <w:szCs w:val="16"/>
      </w:rPr>
      <w:fldChar w:fldCharType="separate"/>
    </w:r>
    <w:r w:rsidRPr="00160878">
      <w:rPr>
        <w:noProof/>
        <w:sz w:val="16"/>
        <w:szCs w:val="16"/>
        <w:lang w:val="fr-CH"/>
      </w:rPr>
      <w:t>P:\CHI\ITU-R\BR\DIR\CACE\1000\1058C.docx</w:t>
    </w:r>
    <w:r w:rsidRPr="00160878">
      <w:rPr>
        <w:noProof/>
        <w:sz w:val="16"/>
        <w:szCs w:val="16"/>
      </w:rPr>
      <w:fldChar w:fldCharType="end"/>
    </w:r>
    <w:r w:rsidRPr="00160878">
      <w:rPr>
        <w:noProof/>
        <w:sz w:val="16"/>
        <w:szCs w:val="16"/>
        <w:lang w:val="fr-CH"/>
      </w:rPr>
      <w:t xml:space="preserve"> (521042)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9FABF" w14:textId="77777777" w:rsidR="009903F4" w:rsidRPr="006A3CC4" w:rsidRDefault="009903F4" w:rsidP="009903F4">
    <w:pPr>
      <w:pStyle w:val="FirstFooter"/>
      <w:spacing w:line="240" w:lineRule="auto"/>
      <w:ind w:left="-397" w:right="-397"/>
      <w:jc w:val="center"/>
      <w:rPr>
        <w:color w:val="4F81BD" w:themeColor="accent1"/>
        <w:sz w:val="19"/>
        <w:szCs w:val="19"/>
      </w:rPr>
    </w:pPr>
    <w:r w:rsidRPr="006A3CC4">
      <w:rPr>
        <w:color w:val="4F81BD" w:themeColor="accent1"/>
        <w:sz w:val="19"/>
        <w:szCs w:val="19"/>
      </w:rPr>
      <w:t>International Telecommunication Union • Place des Nations, CH</w:t>
    </w:r>
    <w:r w:rsidRPr="006A3CC4">
      <w:rPr>
        <w:color w:val="4F81BD" w:themeColor="accent1"/>
        <w:sz w:val="19"/>
        <w:szCs w:val="19"/>
      </w:rPr>
      <w:noBreakHyphen/>
      <w:t>1211 Geneva 20, Switzerland</w:t>
    </w:r>
    <w:r w:rsidRPr="006A3CC4">
      <w:rPr>
        <w:color w:val="4F81BD" w:themeColor="accent1"/>
        <w:sz w:val="19"/>
        <w:szCs w:val="19"/>
      </w:rPr>
      <w:br/>
      <w:t xml:space="preserve">Tel: +41 22 730 5111 • E-mail: </w:t>
    </w:r>
    <w:hyperlink r:id="rId1" w:history="1">
      <w:proofErr w:type="spellStart"/>
      <w:r w:rsidRPr="006A3CC4">
        <w:rPr>
          <w:rStyle w:val="Hyperlink"/>
          <w:sz w:val="19"/>
          <w:szCs w:val="19"/>
        </w:rPr>
        <w:t>itumail@itu.int</w:t>
      </w:r>
      <w:proofErr w:type="spellEnd"/>
    </w:hyperlink>
    <w:r w:rsidRPr="006A3CC4">
      <w:rPr>
        <w:color w:val="4F81BD" w:themeColor="accent1"/>
        <w:sz w:val="19"/>
        <w:szCs w:val="19"/>
      </w:rPr>
      <w:t xml:space="preserve"> </w:t>
    </w:r>
    <w:r w:rsidRPr="006A3CC4">
      <w:rPr>
        <w:color w:val="4F81BD"/>
        <w:sz w:val="19"/>
        <w:szCs w:val="19"/>
      </w:rPr>
      <w:t xml:space="preserve">• Fax: +41 22 733 7256 • </w:t>
    </w:r>
    <w:hyperlink r:id="rId2" w:history="1">
      <w:proofErr w:type="spellStart"/>
      <w:r w:rsidRPr="006A3CC4">
        <w:rPr>
          <w:rStyle w:val="Hyperlink"/>
          <w:sz w:val="19"/>
          <w:szCs w:val="19"/>
        </w:rPr>
        <w:t>www.itu.int</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004C9" w14:textId="77777777" w:rsidR="00AF227E" w:rsidRDefault="00AF227E">
      <w:r>
        <w:t>____________________</w:t>
      </w:r>
    </w:p>
  </w:footnote>
  <w:footnote w:type="continuationSeparator" w:id="0">
    <w:p w14:paraId="513D92B7" w14:textId="77777777" w:rsidR="00AF227E" w:rsidRDefault="00AF2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CC342" w14:textId="77777777" w:rsidR="00E915AF" w:rsidRPr="00AC1F2B" w:rsidRDefault="00E915AF" w:rsidP="000F00B0">
    <w:pPr>
      <w:pStyle w:val="Header"/>
      <w:rPr>
        <w:sz w:val="20"/>
        <w:szCs w:val="18"/>
      </w:rPr>
    </w:pPr>
    <w:r w:rsidRPr="00AC1F2B">
      <w:rPr>
        <w:sz w:val="20"/>
        <w:szCs w:val="18"/>
      </w:rPr>
      <w:tab/>
    </w:r>
    <w:r w:rsidRPr="00AC1F2B">
      <w:rPr>
        <w:sz w:val="20"/>
        <w:szCs w:val="18"/>
      </w:rPr>
      <w:tab/>
    </w:r>
    <w:r w:rsidR="00AF051D">
      <w:rPr>
        <w:sz w:val="20"/>
        <w:szCs w:val="18"/>
      </w:rPr>
      <w:t xml:space="preserve">- </w:t>
    </w:r>
    <w:r w:rsidR="001B42C9" w:rsidRPr="00AC1F2B">
      <w:rPr>
        <w:rStyle w:val="PageNumber"/>
        <w:sz w:val="20"/>
        <w:szCs w:val="18"/>
      </w:rPr>
      <w:fldChar w:fldCharType="begin"/>
    </w:r>
    <w:r w:rsidRPr="00AC1F2B">
      <w:rPr>
        <w:rStyle w:val="PageNumber"/>
        <w:sz w:val="20"/>
        <w:szCs w:val="18"/>
      </w:rPr>
      <w:instrText xml:space="preserve"> PAGE </w:instrText>
    </w:r>
    <w:r w:rsidR="001B42C9" w:rsidRPr="00AC1F2B">
      <w:rPr>
        <w:rStyle w:val="PageNumber"/>
        <w:sz w:val="20"/>
        <w:szCs w:val="18"/>
      </w:rPr>
      <w:fldChar w:fldCharType="separate"/>
    </w:r>
    <w:r w:rsidR="00F036FD">
      <w:rPr>
        <w:rStyle w:val="PageNumber"/>
        <w:noProof/>
        <w:sz w:val="20"/>
        <w:szCs w:val="18"/>
      </w:rPr>
      <w:t>2</w:t>
    </w:r>
    <w:r w:rsidR="001B42C9" w:rsidRPr="00AC1F2B">
      <w:rPr>
        <w:rStyle w:val="PageNumber"/>
        <w:sz w:val="20"/>
        <w:szCs w:val="18"/>
      </w:rPr>
      <w:fldChar w:fldCharType="end"/>
    </w:r>
    <w:r w:rsidR="00AF051D">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6F4D" w14:textId="77777777"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EE03A0">
      <w:rPr>
        <w:i/>
        <w:noProof/>
      </w:rPr>
      <w:t>3</w:t>
    </w:r>
    <w:r w:rsidR="001B42C9" w:rsidRPr="00AF3325">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295CFA" w14:paraId="21B38229" w14:textId="77777777" w:rsidTr="00091DF4">
      <w:tc>
        <w:tcPr>
          <w:tcW w:w="4889" w:type="dxa"/>
          <w:tcMar>
            <w:left w:w="0" w:type="dxa"/>
          </w:tcMar>
        </w:tcPr>
        <w:p w14:paraId="4A79FA37" w14:textId="77777777" w:rsidR="00295CFA" w:rsidRDefault="00B669E4" w:rsidP="00076567">
          <w:pPr>
            <w:pStyle w:val="Header"/>
            <w:spacing w:line="360" w:lineRule="auto"/>
            <w:ind w:left="546"/>
          </w:pPr>
          <w:r>
            <w:rPr>
              <w:noProof/>
              <w:lang w:eastAsia="zh-CN"/>
            </w:rPr>
            <w:drawing>
              <wp:inline distT="0" distB="0" distL="0" distR="0" wp14:anchorId="56075939" wp14:editId="3900259B">
                <wp:extent cx="765175" cy="765175"/>
                <wp:effectExtent l="0" t="0" r="0" b="0"/>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000" w:type="dxa"/>
          <w:tcMar>
            <w:left w:w="0" w:type="dxa"/>
          </w:tcMar>
        </w:tcPr>
        <w:p w14:paraId="4480F13D" w14:textId="77777777" w:rsidR="00295CFA" w:rsidRDefault="00B669E4" w:rsidP="00B669E4">
          <w:pPr>
            <w:pStyle w:val="Header"/>
            <w:spacing w:line="360" w:lineRule="auto"/>
            <w:jc w:val="right"/>
          </w:pPr>
          <w:r>
            <w:rPr>
              <w:noProof/>
              <w:lang w:eastAsia="zh-CN"/>
            </w:rPr>
            <w:drawing>
              <wp:inline distT="0" distB="0" distL="0" distR="0" wp14:anchorId="7DD1862F" wp14:editId="6A15B3E1">
                <wp:extent cx="2628265" cy="740026"/>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515663_WRC-23_logo_C-02.png"/>
                        <pic:cNvPicPr/>
                      </pic:nvPicPr>
                      <pic:blipFill>
                        <a:blip r:embed="rId2">
                          <a:extLst>
                            <a:ext uri="{28A0092B-C50C-407E-A947-70E740481C1C}">
                              <a14:useLocalDpi xmlns:a14="http://schemas.microsoft.com/office/drawing/2010/main" val="0"/>
                            </a:ext>
                          </a:extLst>
                        </a:blip>
                        <a:stretch>
                          <a:fillRect/>
                        </a:stretch>
                      </pic:blipFill>
                      <pic:spPr>
                        <a:xfrm>
                          <a:off x="0" y="0"/>
                          <a:ext cx="2719483" cy="765710"/>
                        </a:xfrm>
                        <a:prstGeom prst="rect">
                          <a:avLst/>
                        </a:prstGeom>
                      </pic:spPr>
                    </pic:pic>
                  </a:graphicData>
                </a:graphic>
              </wp:inline>
            </w:drawing>
          </w:r>
        </w:p>
      </w:tc>
    </w:tr>
  </w:tbl>
  <w:p w14:paraId="7E951FEE"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2646113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32260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669E4"/>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76567"/>
    <w:rsid w:val="00086D03"/>
    <w:rsid w:val="00091DF4"/>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28BF"/>
    <w:rsid w:val="00134404"/>
    <w:rsid w:val="00144DFB"/>
    <w:rsid w:val="00160878"/>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95CFA"/>
    <w:rsid w:val="002A2618"/>
    <w:rsid w:val="002A5DD7"/>
    <w:rsid w:val="002B0CAC"/>
    <w:rsid w:val="002D5A15"/>
    <w:rsid w:val="002D5BDD"/>
    <w:rsid w:val="002E0DC8"/>
    <w:rsid w:val="002E3D27"/>
    <w:rsid w:val="002E73CD"/>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829F3"/>
    <w:rsid w:val="006A3CC4"/>
    <w:rsid w:val="006A518B"/>
    <w:rsid w:val="006B0590"/>
    <w:rsid w:val="006B49DA"/>
    <w:rsid w:val="006C53F8"/>
    <w:rsid w:val="006C7CDE"/>
    <w:rsid w:val="007234B1"/>
    <w:rsid w:val="00723D08"/>
    <w:rsid w:val="007253AF"/>
    <w:rsid w:val="00725FDA"/>
    <w:rsid w:val="00727816"/>
    <w:rsid w:val="00730B9A"/>
    <w:rsid w:val="00750CFA"/>
    <w:rsid w:val="00753B6D"/>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3888"/>
    <w:rsid w:val="008F4F21"/>
    <w:rsid w:val="00904D4A"/>
    <w:rsid w:val="009076D7"/>
    <w:rsid w:val="009151BA"/>
    <w:rsid w:val="0091560C"/>
    <w:rsid w:val="00925023"/>
    <w:rsid w:val="009277BC"/>
    <w:rsid w:val="00927D57"/>
    <w:rsid w:val="00931A51"/>
    <w:rsid w:val="00936E1F"/>
    <w:rsid w:val="00947185"/>
    <w:rsid w:val="009518B3"/>
    <w:rsid w:val="00963D9D"/>
    <w:rsid w:val="00971DC7"/>
    <w:rsid w:val="0098013E"/>
    <w:rsid w:val="00981B54"/>
    <w:rsid w:val="009842C3"/>
    <w:rsid w:val="009903F4"/>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963DF"/>
    <w:rsid w:val="00AA7948"/>
    <w:rsid w:val="00AC0C22"/>
    <w:rsid w:val="00AC1F2B"/>
    <w:rsid w:val="00AC3896"/>
    <w:rsid w:val="00AD2CF2"/>
    <w:rsid w:val="00AE2D88"/>
    <w:rsid w:val="00AE6F6F"/>
    <w:rsid w:val="00AF051D"/>
    <w:rsid w:val="00AF227E"/>
    <w:rsid w:val="00AF3325"/>
    <w:rsid w:val="00AF34D9"/>
    <w:rsid w:val="00AF70DA"/>
    <w:rsid w:val="00B019D3"/>
    <w:rsid w:val="00B06B90"/>
    <w:rsid w:val="00B271BF"/>
    <w:rsid w:val="00B34CF9"/>
    <w:rsid w:val="00B37559"/>
    <w:rsid w:val="00B4054B"/>
    <w:rsid w:val="00B579B0"/>
    <w:rsid w:val="00B57D11"/>
    <w:rsid w:val="00B649D7"/>
    <w:rsid w:val="00B669E4"/>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2136"/>
    <w:rsid w:val="00C9291E"/>
    <w:rsid w:val="00CA3F44"/>
    <w:rsid w:val="00CA4E58"/>
    <w:rsid w:val="00CB3771"/>
    <w:rsid w:val="00CB44BF"/>
    <w:rsid w:val="00CB5153"/>
    <w:rsid w:val="00CC5C00"/>
    <w:rsid w:val="00CE076A"/>
    <w:rsid w:val="00CE463D"/>
    <w:rsid w:val="00D10BA0"/>
    <w:rsid w:val="00D21694"/>
    <w:rsid w:val="00D24EB5"/>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17B"/>
    <w:rsid w:val="00E55996"/>
    <w:rsid w:val="00E64254"/>
    <w:rsid w:val="00E67928"/>
    <w:rsid w:val="00E70FB5"/>
    <w:rsid w:val="00E915AF"/>
    <w:rsid w:val="00E96415"/>
    <w:rsid w:val="00EA15B3"/>
    <w:rsid w:val="00EB2358"/>
    <w:rsid w:val="00EB3EB8"/>
    <w:rsid w:val="00EC00EF"/>
    <w:rsid w:val="00EC02FE"/>
    <w:rsid w:val="00EC4A96"/>
    <w:rsid w:val="00ED20E1"/>
    <w:rsid w:val="00EE03A0"/>
    <w:rsid w:val="00F036FD"/>
    <w:rsid w:val="00F424BF"/>
    <w:rsid w:val="00F44FC3"/>
    <w:rsid w:val="00F46107"/>
    <w:rsid w:val="00F468C5"/>
    <w:rsid w:val="00F52F39"/>
    <w:rsid w:val="00F55884"/>
    <w:rsid w:val="00F572D3"/>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5DA885D"/>
  <w15:docId w15:val="{70DF5CF2-90D6-45DF-BFAB-5DE97FDA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23contact@itu.i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ITU-R/go/resolution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4D995-8943-47E8-A106-55203BF9A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629</Words>
  <Characters>324</Characters>
  <Application>Microsoft Office Word</Application>
  <DocSecurity>0</DocSecurity>
  <Lines>2</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952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lzq</dc:creator>
  <cp:lastModifiedBy>Song, Xiaojing</cp:lastModifiedBy>
  <cp:revision>13</cp:revision>
  <cp:lastPrinted>2013-03-08T10:15:00Z</cp:lastPrinted>
  <dcterms:created xsi:type="dcterms:W3CDTF">2023-04-12T15:28:00Z</dcterms:created>
  <dcterms:modified xsi:type="dcterms:W3CDTF">2023-04-17T12:16:00Z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