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D4777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ED477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D477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D477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D477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D4777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D4777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D4777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D4777">
              <w:rPr>
                <w:szCs w:val="24"/>
                <w:lang w:val="en-GB"/>
              </w:rPr>
              <w:t>Administrative Circular</w:t>
            </w:r>
          </w:p>
          <w:p w14:paraId="7EB1DA81" w14:textId="390CD596" w:rsidR="00651777" w:rsidRPr="00ED4777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ED4777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ED4777">
              <w:rPr>
                <w:b/>
                <w:bCs/>
                <w:szCs w:val="24"/>
                <w:lang w:val="en-GB"/>
              </w:rPr>
              <w:t>/</w:t>
            </w:r>
            <w:r w:rsidR="00950F4A" w:rsidRPr="00ED4777">
              <w:rPr>
                <w:b/>
                <w:bCs/>
                <w:szCs w:val="24"/>
                <w:lang w:val="en-GB"/>
              </w:rPr>
              <w:t>10</w:t>
            </w:r>
            <w:r w:rsidR="006D5698">
              <w:rPr>
                <w:b/>
                <w:bCs/>
                <w:szCs w:val="24"/>
                <w:lang w:val="en-GB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14:paraId="0818784F" w14:textId="65F46853" w:rsidR="00651777" w:rsidRPr="00ED4777" w:rsidRDefault="00950F4A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ED4777">
              <w:rPr>
                <w:rFonts w:cs="Arial"/>
                <w:szCs w:val="24"/>
                <w:lang w:val="en-GB"/>
              </w:rPr>
              <w:t>20 February 2023</w:t>
            </w:r>
          </w:p>
        </w:tc>
      </w:tr>
      <w:tr w:rsidR="0037309C" w:rsidRPr="00ED4777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D477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D4777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D4777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D4777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2CEE4F7D" w:rsidR="00D21694" w:rsidRPr="00ED4777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ED4777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D4777">
              <w:rPr>
                <w:b/>
                <w:bCs/>
                <w:lang w:val="en-GB"/>
              </w:rPr>
              <w:t>Radiocommunication Sector Members,</w:t>
            </w:r>
            <w:r w:rsidRPr="00ED4777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950F4A" w:rsidRPr="00ED4777">
              <w:rPr>
                <w:b/>
                <w:bCs/>
                <w:lang w:val="en-GB"/>
              </w:rPr>
              <w:t>5</w:t>
            </w:r>
            <w:r w:rsidRPr="00ED4777">
              <w:rPr>
                <w:b/>
                <w:bCs/>
                <w:lang w:val="en-GB"/>
              </w:rPr>
              <w:t xml:space="preserve"> and </w:t>
            </w:r>
            <w:r w:rsidRPr="00ED4777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ED4777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D4777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ED4777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D4777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D4777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ED4777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ED4777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789EF422" w:rsidR="002606E8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ED4777">
              <w:rPr>
                <w:b/>
                <w:bCs/>
                <w:lang w:val="en-GB"/>
              </w:rPr>
              <w:t xml:space="preserve">Radiocommunication Study Group </w:t>
            </w:r>
            <w:r w:rsidR="00950F4A" w:rsidRPr="00ED4777">
              <w:rPr>
                <w:b/>
                <w:bCs/>
                <w:lang w:val="en-GB"/>
              </w:rPr>
              <w:t>5 (Terrestrial Services)</w:t>
            </w:r>
          </w:p>
          <w:p w14:paraId="36965EB1" w14:textId="650293EE" w:rsidR="002606E8" w:rsidRPr="00ED4777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val="en-GB"/>
              </w:rPr>
            </w:pPr>
            <w:r w:rsidRPr="00ED4777">
              <w:rPr>
                <w:b/>
                <w:bCs/>
                <w:lang w:val="en-GB"/>
              </w:rPr>
              <w:t>–</w:t>
            </w:r>
            <w:r w:rsidRPr="00ED4777">
              <w:rPr>
                <w:b/>
                <w:bCs/>
                <w:lang w:val="en-GB"/>
              </w:rPr>
              <w:tab/>
              <w:t xml:space="preserve">Adoption of </w:t>
            </w:r>
            <w:r w:rsidR="00950F4A" w:rsidRPr="00ED4777">
              <w:rPr>
                <w:b/>
                <w:bCs/>
                <w:lang w:val="en-GB"/>
              </w:rPr>
              <w:t>6</w:t>
            </w:r>
            <w:r w:rsidRPr="00ED4777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</w:t>
            </w:r>
            <w:proofErr w:type="spellStart"/>
            <w:r w:rsidRPr="00ED4777">
              <w:rPr>
                <w:b/>
                <w:bCs/>
                <w:lang w:val="en-GB"/>
              </w:rPr>
              <w:t>A2.6.2.4</w:t>
            </w:r>
            <w:proofErr w:type="spellEnd"/>
            <w:r w:rsidRPr="00ED4777">
              <w:rPr>
                <w:b/>
                <w:bCs/>
                <w:lang w:val="en-GB"/>
              </w:rPr>
              <w:t xml:space="preserve"> of Resolution ITU-R 1-</w:t>
            </w:r>
            <w:r w:rsidR="00EA2F67" w:rsidRPr="00ED4777">
              <w:rPr>
                <w:b/>
                <w:bCs/>
                <w:lang w:val="en-GB"/>
              </w:rPr>
              <w:t>8</w:t>
            </w:r>
            <w:r w:rsidRPr="00ED4777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  <w:p w14:paraId="41BB6C5D" w14:textId="1623E960" w:rsidR="00D74BDE" w:rsidRPr="00ED4777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ED4777">
              <w:rPr>
                <w:b/>
                <w:bCs/>
                <w:lang w:val="en-GB"/>
              </w:rPr>
              <w:t>–</w:t>
            </w:r>
            <w:r w:rsidRPr="00ED4777">
              <w:rPr>
                <w:b/>
                <w:bCs/>
                <w:lang w:val="en-GB"/>
              </w:rPr>
              <w:tab/>
              <w:t xml:space="preserve">Suppression of </w:t>
            </w:r>
            <w:r w:rsidR="00950F4A" w:rsidRPr="00ED4777">
              <w:rPr>
                <w:b/>
                <w:bCs/>
                <w:lang w:val="en-GB"/>
              </w:rPr>
              <w:t>1</w:t>
            </w:r>
            <w:r w:rsidRPr="00ED4777">
              <w:rPr>
                <w:b/>
                <w:bCs/>
                <w:lang w:val="en-GB"/>
              </w:rPr>
              <w:t xml:space="preserve"> ITU-R Recommendation</w:t>
            </w:r>
          </w:p>
        </w:tc>
      </w:tr>
      <w:tr w:rsidR="00D74BDE" w:rsidRPr="00ED4777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ED477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ED477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D4777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ED477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ED4777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D4777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ED4777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23B113F0" w:rsidR="002606E8" w:rsidRPr="00ED4777" w:rsidRDefault="002606E8" w:rsidP="00B65B1C">
      <w:pPr>
        <w:pStyle w:val="Normalaftertitle"/>
        <w:spacing w:before="360"/>
        <w:rPr>
          <w:lang w:val="en-GB"/>
        </w:rPr>
      </w:pPr>
      <w:r w:rsidRPr="00ED4777">
        <w:rPr>
          <w:lang w:val="en-GB"/>
        </w:rPr>
        <w:t xml:space="preserve">By Administrative Circular </w:t>
      </w:r>
      <w:hyperlink r:id="rId8" w:history="1">
        <w:proofErr w:type="spellStart"/>
        <w:r w:rsidRPr="00ED4777">
          <w:rPr>
            <w:rStyle w:val="Hyperlink"/>
            <w:lang w:val="en-GB"/>
          </w:rPr>
          <w:t>CACE</w:t>
        </w:r>
        <w:proofErr w:type="spellEnd"/>
        <w:r w:rsidRPr="00ED4777">
          <w:rPr>
            <w:rStyle w:val="Hyperlink"/>
            <w:lang w:val="en-GB"/>
          </w:rPr>
          <w:t>/</w:t>
        </w:r>
        <w:r w:rsidR="00494901" w:rsidRPr="00ED4777">
          <w:rPr>
            <w:rStyle w:val="Hyperlink"/>
            <w:lang w:val="en-GB"/>
          </w:rPr>
          <w:t>1045(</w:t>
        </w:r>
        <w:proofErr w:type="spellStart"/>
        <w:r w:rsidR="00494901" w:rsidRPr="00ED4777">
          <w:rPr>
            <w:rStyle w:val="Hyperlink"/>
            <w:lang w:val="en-GB"/>
          </w:rPr>
          <w:t>Rev.1</w:t>
        </w:r>
        <w:proofErr w:type="spellEnd"/>
        <w:r w:rsidR="00494901" w:rsidRPr="00ED4777">
          <w:rPr>
            <w:rStyle w:val="Hyperlink"/>
            <w:lang w:val="en-GB"/>
          </w:rPr>
          <w:t>)</w:t>
        </w:r>
      </w:hyperlink>
      <w:r w:rsidRPr="00ED4777">
        <w:rPr>
          <w:lang w:val="en-GB"/>
        </w:rPr>
        <w:t xml:space="preserve"> dated </w:t>
      </w:r>
      <w:r w:rsidR="00FE339B" w:rsidRPr="00ED4777">
        <w:rPr>
          <w:lang w:val="en-GB"/>
        </w:rPr>
        <w:t>19</w:t>
      </w:r>
      <w:r w:rsidRPr="00ED4777">
        <w:rPr>
          <w:lang w:val="en-GB"/>
        </w:rPr>
        <w:t xml:space="preserve"> </w:t>
      </w:r>
      <w:r w:rsidR="00FE339B" w:rsidRPr="00ED4777">
        <w:rPr>
          <w:lang w:val="en-GB"/>
        </w:rPr>
        <w:t>December</w:t>
      </w:r>
      <w:r w:rsidRPr="00ED4777">
        <w:rPr>
          <w:lang w:val="en-GB"/>
        </w:rPr>
        <w:t xml:space="preserve"> 20</w:t>
      </w:r>
      <w:r w:rsidR="00FE339B" w:rsidRPr="00ED4777">
        <w:rPr>
          <w:lang w:val="en-GB"/>
        </w:rPr>
        <w:t>2</w:t>
      </w:r>
      <w:r w:rsidR="00301BF1">
        <w:rPr>
          <w:lang w:val="en-GB"/>
        </w:rPr>
        <w:t>2</w:t>
      </w:r>
      <w:r w:rsidRPr="00ED4777">
        <w:rPr>
          <w:lang w:val="en-GB"/>
        </w:rPr>
        <w:t xml:space="preserve">, </w:t>
      </w:r>
      <w:r w:rsidR="00FE339B" w:rsidRPr="00ED4777">
        <w:rPr>
          <w:lang w:val="en-GB"/>
        </w:rPr>
        <w:t>6</w:t>
      </w:r>
      <w:r w:rsidR="0057603A" w:rsidRPr="00ED4777">
        <w:rPr>
          <w:lang w:val="en-GB"/>
        </w:rPr>
        <w:t> draft revised ITU</w:t>
      </w:r>
      <w:r w:rsidR="0057603A" w:rsidRPr="00ED4777">
        <w:rPr>
          <w:lang w:val="en-GB"/>
        </w:rPr>
        <w:noBreakHyphen/>
      </w:r>
      <w:r w:rsidRPr="00ED4777">
        <w:rPr>
          <w:lang w:val="en-GB"/>
        </w:rPr>
        <w:t>R Recommendations were submitted for simultaneous adoption and approval by correspondence (</w:t>
      </w:r>
      <w:proofErr w:type="spellStart"/>
      <w:r w:rsidRPr="00ED4777">
        <w:rPr>
          <w:lang w:val="en-GB"/>
        </w:rPr>
        <w:t>PSAA</w:t>
      </w:r>
      <w:proofErr w:type="spellEnd"/>
      <w:r w:rsidRPr="00ED4777">
        <w:rPr>
          <w:lang w:val="en-GB"/>
        </w:rPr>
        <w:t>), following the procedure of Resolution ITU</w:t>
      </w:r>
      <w:r w:rsidRPr="00ED4777">
        <w:rPr>
          <w:lang w:val="en-GB"/>
        </w:rPr>
        <w:noBreakHyphen/>
        <w:t>R 1</w:t>
      </w:r>
      <w:r w:rsidRPr="00ED4777">
        <w:rPr>
          <w:lang w:val="en-GB"/>
        </w:rPr>
        <w:noBreakHyphen/>
      </w:r>
      <w:r w:rsidR="00EA2F67" w:rsidRPr="00ED4777">
        <w:rPr>
          <w:lang w:val="en-GB"/>
        </w:rPr>
        <w:t>8</w:t>
      </w:r>
      <w:r w:rsidRPr="00ED4777">
        <w:rPr>
          <w:lang w:val="en-GB"/>
        </w:rPr>
        <w:t xml:space="preserve"> (§ </w:t>
      </w:r>
      <w:proofErr w:type="spellStart"/>
      <w:r w:rsidRPr="00ED4777">
        <w:rPr>
          <w:lang w:val="en-GB"/>
        </w:rPr>
        <w:t>A2.6.2.4</w:t>
      </w:r>
      <w:proofErr w:type="spellEnd"/>
      <w:r w:rsidRPr="00ED4777">
        <w:rPr>
          <w:lang w:val="en-GB"/>
        </w:rPr>
        <w:t xml:space="preserve">). In addition, the Study Group proposed the suppression of </w:t>
      </w:r>
      <w:r w:rsidR="00FE339B" w:rsidRPr="00ED4777">
        <w:rPr>
          <w:lang w:val="en-GB"/>
        </w:rPr>
        <w:t>1</w:t>
      </w:r>
      <w:r w:rsidRPr="00ED4777">
        <w:rPr>
          <w:lang w:val="en-GB"/>
        </w:rPr>
        <w:t xml:space="preserve"> ITU</w:t>
      </w:r>
      <w:r w:rsidR="0057603A" w:rsidRPr="00ED4777">
        <w:rPr>
          <w:lang w:val="en-GB"/>
        </w:rPr>
        <w:noBreakHyphen/>
      </w:r>
      <w:r w:rsidRPr="00ED4777">
        <w:rPr>
          <w:lang w:val="en-GB"/>
        </w:rPr>
        <w:t>R Recommendation.</w:t>
      </w:r>
    </w:p>
    <w:p w14:paraId="11171C83" w14:textId="51EFD3D8" w:rsidR="002606E8" w:rsidRPr="00ED4777" w:rsidRDefault="002606E8" w:rsidP="002606E8">
      <w:pPr>
        <w:rPr>
          <w:lang w:val="en-GB"/>
        </w:rPr>
      </w:pPr>
      <w:r w:rsidRPr="00ED4777">
        <w:rPr>
          <w:lang w:val="en-GB"/>
        </w:rPr>
        <w:t xml:space="preserve">The conditions governing this procedure were met on </w:t>
      </w:r>
      <w:r w:rsidR="00FE339B" w:rsidRPr="00ED4777">
        <w:rPr>
          <w:lang w:val="en-GB"/>
        </w:rPr>
        <w:t>1</w:t>
      </w:r>
      <w:r w:rsidR="0010065A">
        <w:rPr>
          <w:lang w:val="en-GB"/>
        </w:rPr>
        <w:t>4</w:t>
      </w:r>
      <w:r w:rsidRPr="00ED4777">
        <w:rPr>
          <w:lang w:val="en-GB"/>
        </w:rPr>
        <w:t xml:space="preserve"> </w:t>
      </w:r>
      <w:r w:rsidR="00FE339B" w:rsidRPr="00ED4777">
        <w:rPr>
          <w:lang w:val="en-GB"/>
        </w:rPr>
        <w:t>February</w:t>
      </w:r>
      <w:r w:rsidRPr="00ED4777">
        <w:rPr>
          <w:lang w:val="en-GB"/>
        </w:rPr>
        <w:t xml:space="preserve"> 20</w:t>
      </w:r>
      <w:r w:rsidR="00FE339B" w:rsidRPr="00ED4777">
        <w:rPr>
          <w:lang w:val="en-GB"/>
        </w:rPr>
        <w:t>23</w:t>
      </w:r>
      <w:r w:rsidRPr="00ED4777">
        <w:rPr>
          <w:lang w:val="en-GB"/>
        </w:rPr>
        <w:t>.</w:t>
      </w:r>
    </w:p>
    <w:p w14:paraId="3EAD89C2" w14:textId="7370FAA4" w:rsidR="002606E8" w:rsidRPr="00ED4777" w:rsidRDefault="002606E8" w:rsidP="00EF5670">
      <w:pPr>
        <w:tabs>
          <w:tab w:val="left" w:pos="7938"/>
        </w:tabs>
        <w:rPr>
          <w:lang w:val="en-GB"/>
        </w:rPr>
      </w:pPr>
      <w:r w:rsidRPr="00ED4777">
        <w:rPr>
          <w:lang w:val="en-GB"/>
        </w:rPr>
        <w:t>The approved Recommendations will be published by the</w:t>
      </w:r>
      <w:r w:rsidR="00EF5670" w:rsidRPr="00ED4777">
        <w:rPr>
          <w:lang w:val="en-GB"/>
        </w:rPr>
        <w:t xml:space="preserve"> </w:t>
      </w:r>
      <w:r w:rsidRPr="00ED4777">
        <w:rPr>
          <w:lang w:val="en-GB"/>
        </w:rPr>
        <w:t xml:space="preserve">ITU and Annex </w:t>
      </w:r>
      <w:r w:rsidR="00D00556">
        <w:rPr>
          <w:lang w:val="en-GB"/>
        </w:rPr>
        <w:t xml:space="preserve">1 </w:t>
      </w:r>
      <w:r w:rsidRPr="00ED4777">
        <w:rPr>
          <w:lang w:val="en-GB"/>
        </w:rPr>
        <w:t>to this Circular provides their titles, with the assigned numbers. Annex 2 provides the suppressed Recommendation.</w:t>
      </w:r>
    </w:p>
    <w:p w14:paraId="228AABD9" w14:textId="77777777" w:rsidR="002606E8" w:rsidRPr="00ED4777" w:rsidRDefault="002606E8" w:rsidP="007A7D4E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ED4777">
        <w:rPr>
          <w:szCs w:val="24"/>
          <w:lang w:val="en-GB"/>
        </w:rPr>
        <w:t>Mario Maniewicz</w:t>
      </w:r>
      <w:r w:rsidR="00E20932" w:rsidRPr="00ED4777">
        <w:rPr>
          <w:szCs w:val="24"/>
          <w:lang w:val="en-GB"/>
        </w:rPr>
        <w:br/>
      </w:r>
      <w:r w:rsidRPr="00ED4777">
        <w:rPr>
          <w:rFonts w:asciiTheme="minorHAnsi" w:hAnsiTheme="minorHAnsi" w:cstheme="minorHAnsi"/>
          <w:szCs w:val="24"/>
          <w:lang w:val="en-GB"/>
        </w:rPr>
        <w:t>Director</w:t>
      </w:r>
    </w:p>
    <w:p w14:paraId="47FD6074" w14:textId="504C4915" w:rsidR="004C19C1" w:rsidRPr="00ED4777" w:rsidRDefault="002606E8" w:rsidP="00D00556">
      <w:pPr>
        <w:tabs>
          <w:tab w:val="left" w:pos="4820"/>
        </w:tabs>
        <w:spacing w:before="228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ED4777">
        <w:rPr>
          <w:b/>
          <w:lang w:val="en-GB"/>
        </w:rPr>
        <w:t>Annexes:</w:t>
      </w:r>
      <w:r w:rsidR="00B65B1C" w:rsidRPr="00ED4777">
        <w:rPr>
          <w:lang w:val="en-GB"/>
        </w:rPr>
        <w:t xml:space="preserve">  </w:t>
      </w:r>
      <w:r w:rsidR="007A7D4E" w:rsidRPr="00ED4777">
        <w:rPr>
          <w:lang w:val="en-GB"/>
        </w:rPr>
        <w:t>2</w:t>
      </w:r>
      <w:r w:rsidR="004C19C1" w:rsidRPr="00ED4777">
        <w:rPr>
          <w:rFonts w:asciiTheme="minorHAnsi" w:hAnsiTheme="minorHAnsi" w:cstheme="minorHAnsi"/>
        </w:rPr>
        <w:br w:type="page"/>
      </w:r>
    </w:p>
    <w:p w14:paraId="5E6A1B61" w14:textId="28957169" w:rsidR="002606E8" w:rsidRPr="00ED4777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ED4777">
        <w:rPr>
          <w:rFonts w:asciiTheme="minorHAnsi" w:hAnsiTheme="minorHAnsi" w:cstheme="minorHAnsi"/>
        </w:rPr>
        <w:lastRenderedPageBreak/>
        <w:t>Annex 1</w:t>
      </w:r>
      <w:r w:rsidR="00E20932" w:rsidRPr="00ED4777">
        <w:rPr>
          <w:rFonts w:asciiTheme="minorHAnsi" w:hAnsiTheme="minorHAnsi" w:cstheme="minorHAnsi"/>
        </w:rPr>
        <w:br/>
      </w:r>
      <w:r w:rsidR="00E20932" w:rsidRPr="00ED4777">
        <w:rPr>
          <w:rFonts w:asciiTheme="minorHAnsi" w:hAnsiTheme="minorHAnsi" w:cstheme="minorHAnsi"/>
        </w:rPr>
        <w:br/>
      </w:r>
      <w:r w:rsidRPr="00ED4777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095"/>
        <w:gridCol w:w="1560"/>
      </w:tblGrid>
      <w:tr w:rsidR="00F06137" w:rsidRPr="00ED4777" w14:paraId="361068AA" w14:textId="77777777" w:rsidTr="00A51912">
        <w:trPr>
          <w:jc w:val="center"/>
        </w:trPr>
        <w:tc>
          <w:tcPr>
            <w:tcW w:w="1838" w:type="dxa"/>
            <w:vAlign w:val="center"/>
          </w:tcPr>
          <w:p w14:paraId="27A93EE4" w14:textId="77777777" w:rsidR="00F06137" w:rsidRPr="00ED4777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ED4777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6095" w:type="dxa"/>
            <w:vAlign w:val="center"/>
          </w:tcPr>
          <w:p w14:paraId="22DE84D3" w14:textId="77777777" w:rsidR="00F06137" w:rsidRPr="00ED4777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ED477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D9A5DE1" w14:textId="2FD1122D" w:rsidR="00F06137" w:rsidRPr="00ED4777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ED4777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5D5653" w:rsidRPr="00ED4777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301BF1" w:rsidRPr="00ED4777" w14:paraId="086D5D7F" w14:textId="77777777" w:rsidTr="00A51912">
        <w:trPr>
          <w:jc w:val="center"/>
        </w:trPr>
        <w:tc>
          <w:tcPr>
            <w:tcW w:w="1838" w:type="dxa"/>
          </w:tcPr>
          <w:p w14:paraId="3CB5A26F" w14:textId="6ADB0960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4777">
              <w:rPr>
                <w:rFonts w:asciiTheme="minorHAnsi" w:hAnsiTheme="minorHAnsi" w:cstheme="minorHAnsi"/>
                <w:lang w:val="en-GB"/>
              </w:rPr>
              <w:t>M.1849</w:t>
            </w:r>
            <w:proofErr w:type="spellEnd"/>
            <w:r w:rsidRPr="00ED4777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6095" w:type="dxa"/>
            <w:vAlign w:val="center"/>
          </w:tcPr>
          <w:p w14:paraId="1F253DBD" w14:textId="2C0B71CE" w:rsidR="00301BF1" w:rsidRPr="00ED4777" w:rsidRDefault="00301BF1" w:rsidP="00301BF1">
            <w:pPr>
              <w:pStyle w:val="Tabletext"/>
              <w:rPr>
                <w:bCs/>
              </w:rPr>
            </w:pPr>
            <w:r w:rsidRPr="00ED4777">
              <w:rPr>
                <w:bCs/>
              </w:rPr>
              <w:t>Technical and operational aspects of ground-based meteorological radars</w:t>
            </w:r>
          </w:p>
        </w:tc>
        <w:tc>
          <w:tcPr>
            <w:tcW w:w="1560" w:type="dxa"/>
          </w:tcPr>
          <w:p w14:paraId="72BE4516" w14:textId="7B65BA80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lang w:val="en-GB"/>
              </w:rPr>
              <w:t>5/98(</w:t>
            </w:r>
            <w:proofErr w:type="spellStart"/>
            <w:r w:rsidRPr="00ED4777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ED4777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301BF1" w:rsidRPr="00ED4777" w14:paraId="5A95CFBE" w14:textId="77777777" w:rsidTr="00A51912">
        <w:trPr>
          <w:jc w:val="center"/>
        </w:trPr>
        <w:tc>
          <w:tcPr>
            <w:tcW w:w="1838" w:type="dxa"/>
          </w:tcPr>
          <w:p w14:paraId="33CF2F22" w14:textId="55FAE888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4777">
              <w:rPr>
                <w:rFonts w:asciiTheme="minorHAnsi" w:hAnsiTheme="minorHAnsi" w:cstheme="minorHAnsi"/>
                <w:lang w:val="en-GB"/>
              </w:rPr>
              <w:t>M.1732</w:t>
            </w:r>
            <w:proofErr w:type="spellEnd"/>
            <w:r w:rsidRPr="00ED4777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6095" w:type="dxa"/>
            <w:vAlign w:val="center"/>
          </w:tcPr>
          <w:p w14:paraId="2E4FF05D" w14:textId="64E95ED7" w:rsidR="00301BF1" w:rsidRPr="00ED4777" w:rsidRDefault="00301BF1" w:rsidP="00301BF1">
            <w:pPr>
              <w:pStyle w:val="Tabletext"/>
              <w:rPr>
                <w:bCs/>
              </w:rPr>
            </w:pPr>
            <w:r w:rsidRPr="00ED4777">
              <w:rPr>
                <w:bCs/>
              </w:rPr>
              <w:t>Characteristics of systems operating in the amateur and amateur-satellite services for use in sharing studies</w:t>
            </w:r>
          </w:p>
        </w:tc>
        <w:tc>
          <w:tcPr>
            <w:tcW w:w="1560" w:type="dxa"/>
          </w:tcPr>
          <w:p w14:paraId="4BC4DE6D" w14:textId="2E0F060F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lang w:val="en-GB"/>
              </w:rPr>
              <w:t>5/101</w:t>
            </w:r>
            <w:r w:rsidRPr="003715E7">
              <w:rPr>
                <w:rFonts w:asciiTheme="minorHAnsi" w:hAnsiTheme="minorHAnsi" w:cstheme="minorHAnsi"/>
                <w:lang w:val="en-GB"/>
              </w:rPr>
              <w:t>(</w:t>
            </w:r>
            <w:proofErr w:type="spellStart"/>
            <w:r w:rsidRPr="003715E7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3715E7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301BF1" w:rsidRPr="00ED4777" w14:paraId="6470E970" w14:textId="77777777" w:rsidTr="00A51912">
        <w:trPr>
          <w:jc w:val="center"/>
        </w:trPr>
        <w:tc>
          <w:tcPr>
            <w:tcW w:w="1838" w:type="dxa"/>
          </w:tcPr>
          <w:p w14:paraId="4BC7AF17" w14:textId="3C8ED56C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4777">
              <w:rPr>
                <w:rFonts w:asciiTheme="minorHAnsi" w:hAnsiTheme="minorHAnsi" w:cstheme="minorHAnsi"/>
                <w:lang w:val="en-GB"/>
              </w:rPr>
              <w:t>M.2010</w:t>
            </w:r>
            <w:proofErr w:type="spellEnd"/>
            <w:r w:rsidRPr="00ED4777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6095" w:type="dxa"/>
            <w:vAlign w:val="center"/>
          </w:tcPr>
          <w:p w14:paraId="4694F0CD" w14:textId="6728A362" w:rsidR="00301BF1" w:rsidRPr="00ED4777" w:rsidRDefault="00301BF1" w:rsidP="00301BF1">
            <w:pPr>
              <w:pStyle w:val="Tabletext"/>
              <w:rPr>
                <w:bCs/>
              </w:rPr>
            </w:pPr>
            <w:r w:rsidRPr="00ED4777">
              <w:rPr>
                <w:bCs/>
              </w:rPr>
              <w:t xml:space="preserve">Characteristics of a digital system, </w:t>
            </w:r>
            <w:bookmarkStart w:id="0" w:name="_Hlk121207412"/>
            <w:r w:rsidRPr="00ED4777">
              <w:rPr>
                <w:bCs/>
              </w:rPr>
              <w:t xml:space="preserve">referred to as </w:t>
            </w:r>
            <w:bookmarkEnd w:id="0"/>
            <w:r w:rsidRPr="00ED4777">
              <w:rPr>
                <w:bCs/>
              </w:rPr>
              <w:t>navigational data for broadcasting maritime safety and security related information from shore-to-ship in the 500 kHz band</w:t>
            </w:r>
          </w:p>
        </w:tc>
        <w:tc>
          <w:tcPr>
            <w:tcW w:w="1560" w:type="dxa"/>
          </w:tcPr>
          <w:p w14:paraId="5AE6D471" w14:textId="73DC57FE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lang w:val="en-GB"/>
              </w:rPr>
              <w:t>5/104</w:t>
            </w:r>
            <w:r w:rsidRPr="003715E7">
              <w:rPr>
                <w:rFonts w:asciiTheme="minorHAnsi" w:hAnsiTheme="minorHAnsi" w:cstheme="minorHAnsi"/>
                <w:lang w:val="en-GB"/>
              </w:rPr>
              <w:t>(</w:t>
            </w:r>
            <w:proofErr w:type="spellStart"/>
            <w:r w:rsidRPr="003715E7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3715E7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301BF1" w:rsidRPr="00ED4777" w14:paraId="12BFB3D0" w14:textId="77777777" w:rsidTr="00A51912">
        <w:trPr>
          <w:jc w:val="center"/>
        </w:trPr>
        <w:tc>
          <w:tcPr>
            <w:tcW w:w="1838" w:type="dxa"/>
          </w:tcPr>
          <w:p w14:paraId="4EBBD86D" w14:textId="2BC30A52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4777">
              <w:rPr>
                <w:rFonts w:asciiTheme="minorHAnsi" w:hAnsiTheme="minorHAnsi" w:cstheme="minorHAnsi"/>
                <w:lang w:val="en-GB"/>
              </w:rPr>
              <w:t>M.2135</w:t>
            </w:r>
            <w:proofErr w:type="spellEnd"/>
            <w:r w:rsidRPr="00ED4777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6095" w:type="dxa"/>
            <w:vAlign w:val="center"/>
          </w:tcPr>
          <w:p w14:paraId="176AA771" w14:textId="7CDD10AE" w:rsidR="00301BF1" w:rsidRPr="00ED4777" w:rsidRDefault="00301BF1" w:rsidP="00301BF1">
            <w:pPr>
              <w:pStyle w:val="Tabletext"/>
              <w:rPr>
                <w:bCs/>
              </w:rPr>
            </w:pPr>
            <w:r w:rsidRPr="00ED4777">
              <w:rPr>
                <w:bCs/>
              </w:rPr>
              <w:t>Technical and operational characteristics of autonomous maritime radio devices operating in the frequency band 156-162.05 MHz</w:t>
            </w:r>
          </w:p>
        </w:tc>
        <w:tc>
          <w:tcPr>
            <w:tcW w:w="1560" w:type="dxa"/>
          </w:tcPr>
          <w:p w14:paraId="71A6455B" w14:textId="44794232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lang w:val="en-GB"/>
              </w:rPr>
              <w:t>5/107</w:t>
            </w:r>
          </w:p>
        </w:tc>
      </w:tr>
      <w:tr w:rsidR="00301BF1" w:rsidRPr="00ED4777" w14:paraId="21815685" w14:textId="77777777" w:rsidTr="00A51912">
        <w:trPr>
          <w:jc w:val="center"/>
        </w:trPr>
        <w:tc>
          <w:tcPr>
            <w:tcW w:w="1838" w:type="dxa"/>
          </w:tcPr>
          <w:p w14:paraId="5DC4B262" w14:textId="7D3D1755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4777">
              <w:rPr>
                <w:rFonts w:asciiTheme="minorHAnsi" w:hAnsiTheme="minorHAnsi" w:cstheme="minorHAnsi"/>
                <w:lang w:val="en-GB"/>
              </w:rPr>
              <w:t>M.2058</w:t>
            </w:r>
            <w:proofErr w:type="spellEnd"/>
            <w:r w:rsidRPr="00ED4777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6095" w:type="dxa"/>
            <w:vAlign w:val="center"/>
          </w:tcPr>
          <w:p w14:paraId="5DFC50F6" w14:textId="3E58EA6C" w:rsidR="00301BF1" w:rsidRPr="00ED4777" w:rsidRDefault="00301BF1" w:rsidP="00301BF1">
            <w:pPr>
              <w:pStyle w:val="Tabletext"/>
              <w:rPr>
                <w:bCs/>
              </w:rPr>
            </w:pPr>
            <w:r w:rsidRPr="00ED4777">
              <w:rPr>
                <w:bCs/>
              </w:rPr>
              <w:t>Characteristics of a digital system, referred to as navigational data for broadcasting maritime safety and security related information from shore-to-ship in the maritime HF frequency band</w:t>
            </w:r>
          </w:p>
        </w:tc>
        <w:tc>
          <w:tcPr>
            <w:tcW w:w="1560" w:type="dxa"/>
          </w:tcPr>
          <w:p w14:paraId="33BAD4C5" w14:textId="5F8D42C2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lang w:val="en-GB"/>
              </w:rPr>
              <w:t>5/108</w:t>
            </w:r>
            <w:r w:rsidRPr="003715E7">
              <w:rPr>
                <w:rFonts w:asciiTheme="minorHAnsi" w:hAnsiTheme="minorHAnsi" w:cstheme="minorHAnsi"/>
                <w:lang w:val="en-GB"/>
              </w:rPr>
              <w:t>(</w:t>
            </w:r>
            <w:proofErr w:type="spellStart"/>
            <w:r w:rsidRPr="003715E7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3715E7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301BF1" w:rsidRPr="00ED4777" w14:paraId="7B55F566" w14:textId="77777777" w:rsidTr="00A51912">
        <w:trPr>
          <w:jc w:val="center"/>
        </w:trPr>
        <w:tc>
          <w:tcPr>
            <w:tcW w:w="1838" w:type="dxa"/>
          </w:tcPr>
          <w:p w14:paraId="76E77B01" w14:textId="5BF9BFEE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4777">
              <w:rPr>
                <w:rFonts w:asciiTheme="minorHAnsi" w:hAnsiTheme="minorHAnsi" w:cstheme="minorHAnsi"/>
                <w:lang w:val="en-GB"/>
              </w:rPr>
              <w:t>F.1520</w:t>
            </w:r>
            <w:proofErr w:type="spellEnd"/>
            <w:r w:rsidRPr="00ED4777">
              <w:rPr>
                <w:rFonts w:asciiTheme="minorHAnsi" w:hAnsiTheme="minorHAnsi" w:cstheme="minorHAnsi"/>
                <w:lang w:val="en-GB"/>
              </w:rPr>
              <w:t>-</w:t>
            </w:r>
            <w:r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6095" w:type="dxa"/>
            <w:vAlign w:val="center"/>
          </w:tcPr>
          <w:p w14:paraId="2966D245" w14:textId="74261962" w:rsidR="00301BF1" w:rsidRPr="00ED4777" w:rsidRDefault="00301BF1" w:rsidP="00301BF1">
            <w:pPr>
              <w:pStyle w:val="Tabletext"/>
              <w:rPr>
                <w:bCs/>
              </w:rPr>
            </w:pPr>
            <w:r w:rsidRPr="00ED4777">
              <w:rPr>
                <w:bCs/>
              </w:rPr>
              <w:t>Radio-frequency arrangements for systems in the fixed service operating in the band 31.8-33.4 GHz</w:t>
            </w:r>
          </w:p>
        </w:tc>
        <w:tc>
          <w:tcPr>
            <w:tcW w:w="1560" w:type="dxa"/>
          </w:tcPr>
          <w:p w14:paraId="689D731C" w14:textId="3EAB305C" w:rsidR="00301BF1" w:rsidRPr="00ED4777" w:rsidRDefault="00301BF1" w:rsidP="00301BF1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lang w:val="en-GB"/>
              </w:rPr>
              <w:t>5/109</w:t>
            </w:r>
            <w:r w:rsidRPr="003715E7">
              <w:rPr>
                <w:rFonts w:asciiTheme="minorHAnsi" w:hAnsiTheme="minorHAnsi" w:cstheme="minorHAnsi"/>
                <w:lang w:val="en-GB"/>
              </w:rPr>
              <w:t>(</w:t>
            </w:r>
            <w:proofErr w:type="spellStart"/>
            <w:r w:rsidRPr="003715E7">
              <w:rPr>
                <w:rFonts w:asciiTheme="minorHAnsi" w:hAnsiTheme="minorHAnsi" w:cstheme="minorHAnsi"/>
                <w:lang w:val="en-GB"/>
              </w:rPr>
              <w:t>Rev.1</w:t>
            </w:r>
            <w:proofErr w:type="spellEnd"/>
            <w:r w:rsidRPr="003715E7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</w:tbl>
    <w:p w14:paraId="66A89864" w14:textId="77777777" w:rsidR="00DC0D4A" w:rsidRPr="00ED4777" w:rsidRDefault="00DC0D4A" w:rsidP="00B65B1C">
      <w:pPr>
        <w:rPr>
          <w:lang w:val="en-GB"/>
        </w:rPr>
      </w:pPr>
    </w:p>
    <w:p w14:paraId="6CEB2A90" w14:textId="77777777" w:rsidR="00DC0D4A" w:rsidRPr="00ED4777" w:rsidRDefault="00DC0D4A" w:rsidP="00B65B1C">
      <w:pPr>
        <w:rPr>
          <w:lang w:val="en-GB"/>
        </w:rPr>
      </w:pPr>
    </w:p>
    <w:p w14:paraId="46B516ED" w14:textId="77777777" w:rsidR="003715E7" w:rsidRDefault="003715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/>
        </w:rPr>
      </w:pPr>
      <w:r>
        <w:rPr>
          <w:rFonts w:asciiTheme="minorHAnsi" w:hAnsiTheme="minorHAnsi" w:cstheme="minorHAnsi"/>
          <w:bCs/>
        </w:rPr>
        <w:br w:type="page"/>
      </w:r>
    </w:p>
    <w:p w14:paraId="14CCC848" w14:textId="693F9146" w:rsidR="002606E8" w:rsidRPr="00ED4777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ED4777">
        <w:rPr>
          <w:rFonts w:asciiTheme="minorHAnsi" w:hAnsiTheme="minorHAnsi" w:cstheme="minorHAnsi"/>
          <w:bCs/>
        </w:rPr>
        <w:lastRenderedPageBreak/>
        <w:t>Annex 2</w:t>
      </w:r>
      <w:r w:rsidRPr="00ED4777">
        <w:rPr>
          <w:rFonts w:asciiTheme="minorHAnsi" w:hAnsiTheme="minorHAnsi" w:cstheme="minorHAnsi"/>
          <w:bCs/>
        </w:rPr>
        <w:br/>
      </w:r>
      <w:r w:rsidRPr="00ED4777">
        <w:rPr>
          <w:rFonts w:asciiTheme="minorHAnsi" w:hAnsiTheme="minorHAnsi" w:cstheme="minorHAnsi"/>
          <w:bCs/>
        </w:rPr>
        <w:br/>
      </w:r>
      <w:r w:rsidR="00862DE8" w:rsidRPr="00ED4777">
        <w:rPr>
          <w:rFonts w:asciiTheme="minorHAnsi" w:hAnsiTheme="minorHAnsi" w:cstheme="minorHAnsi"/>
          <w:bCs/>
        </w:rPr>
        <w:t>S</w:t>
      </w:r>
      <w:r w:rsidRPr="00ED4777">
        <w:rPr>
          <w:rFonts w:asciiTheme="minorHAnsi" w:hAnsiTheme="minorHAnsi" w:cstheme="minorHAnsi"/>
          <w:bCs/>
        </w:rPr>
        <w:t xml:space="preserve">uppressed ITU-R </w:t>
      </w:r>
      <w:r w:rsidRPr="00ED4777">
        <w:rPr>
          <w:rFonts w:asciiTheme="minorHAnsi" w:hAnsiTheme="minorHAnsi" w:cstheme="minorHAnsi"/>
        </w:rPr>
        <w:t>Recommendation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613"/>
      </w:tblGrid>
      <w:tr w:rsidR="002606E8" w:rsidRPr="00ED4777" w14:paraId="40336F8B" w14:textId="77777777" w:rsidTr="00A51912">
        <w:trPr>
          <w:jc w:val="center"/>
        </w:trPr>
        <w:tc>
          <w:tcPr>
            <w:tcW w:w="1838" w:type="dxa"/>
            <w:vAlign w:val="center"/>
          </w:tcPr>
          <w:p w14:paraId="0F2C3046" w14:textId="77777777" w:rsidR="002606E8" w:rsidRPr="00ED4777" w:rsidRDefault="002606E8" w:rsidP="001F4B2E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ED4777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7613" w:type="dxa"/>
            <w:vAlign w:val="center"/>
          </w:tcPr>
          <w:p w14:paraId="2D44B729" w14:textId="77777777" w:rsidR="002606E8" w:rsidRPr="00ED4777" w:rsidRDefault="002606E8" w:rsidP="001F4B2E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inorHAnsi"/>
                <w:bCs/>
                <w:lang w:val="en-GB"/>
              </w:rPr>
              <w:t>Title</w:t>
            </w:r>
          </w:p>
        </w:tc>
      </w:tr>
      <w:tr w:rsidR="002606E8" w:rsidRPr="00ED4777" w14:paraId="6F6896BF" w14:textId="77777777" w:rsidTr="00A51912">
        <w:trPr>
          <w:jc w:val="center"/>
        </w:trPr>
        <w:tc>
          <w:tcPr>
            <w:tcW w:w="1838" w:type="dxa"/>
          </w:tcPr>
          <w:p w14:paraId="7062EAFF" w14:textId="768CC9F6" w:rsidR="002606E8" w:rsidRPr="00ED4777" w:rsidRDefault="00F61A82" w:rsidP="00C72A30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4777">
              <w:rPr>
                <w:rFonts w:asciiTheme="minorHAnsi" w:hAnsiTheme="minorHAnsi" w:cstheme="majorBidi"/>
                <w:lang w:val="en-GB" w:eastAsia="ja-JP"/>
              </w:rPr>
              <w:t>M.1307</w:t>
            </w:r>
            <w:proofErr w:type="spellEnd"/>
          </w:p>
        </w:tc>
        <w:tc>
          <w:tcPr>
            <w:tcW w:w="7613" w:type="dxa"/>
          </w:tcPr>
          <w:p w14:paraId="1DDE2CC7" w14:textId="25AC5117" w:rsidR="002606E8" w:rsidRPr="00ED4777" w:rsidRDefault="00F61A82" w:rsidP="00C72A30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ED4777">
              <w:rPr>
                <w:rFonts w:asciiTheme="minorHAnsi" w:hAnsiTheme="minorHAnsi" w:cstheme="majorBidi"/>
                <w:lang w:val="en-GB" w:eastAsia="ja-JP"/>
              </w:rPr>
              <w:t>Automatic determination of location and guidance in the land mobile services</w:t>
            </w:r>
          </w:p>
        </w:tc>
      </w:tr>
    </w:tbl>
    <w:p w14:paraId="1A6C1008" w14:textId="77777777" w:rsidR="002606E8" w:rsidRPr="00ED4777" w:rsidRDefault="002606E8" w:rsidP="002606E8">
      <w:pPr>
        <w:rPr>
          <w:lang w:val="en-GB"/>
        </w:rPr>
      </w:pPr>
      <w:bookmarkStart w:id="1" w:name="ddistribution"/>
      <w:bookmarkEnd w:id="1"/>
    </w:p>
    <w:p w14:paraId="3EAFB316" w14:textId="77777777" w:rsidR="00E20932" w:rsidRPr="00345006" w:rsidRDefault="00E20932" w:rsidP="0032202E">
      <w:pPr>
        <w:pStyle w:val="Reasons"/>
        <w:rPr>
          <w:rFonts w:asciiTheme="majorBidi" w:hAnsiTheme="majorBidi" w:cstheme="majorBidi"/>
          <w:lang w:val="en-GB"/>
        </w:rPr>
      </w:pPr>
      <w:bookmarkStart w:id="2" w:name="_GoBack"/>
    </w:p>
    <w:p w14:paraId="757624F6" w14:textId="77777777" w:rsidR="00E20932" w:rsidRPr="00345006" w:rsidRDefault="00E20932">
      <w:pPr>
        <w:jc w:val="center"/>
        <w:rPr>
          <w:rFonts w:asciiTheme="majorBidi" w:hAnsiTheme="majorBidi" w:cstheme="majorBidi"/>
          <w:lang w:val="en-GB"/>
        </w:rPr>
      </w:pPr>
      <w:r w:rsidRPr="00345006">
        <w:rPr>
          <w:rFonts w:asciiTheme="majorBidi" w:hAnsiTheme="majorBidi" w:cstheme="majorBidi"/>
          <w:lang w:val="en-GB"/>
        </w:rPr>
        <w:t>______________</w:t>
      </w:r>
      <w:bookmarkEnd w:id="2"/>
    </w:p>
    <w:sectPr w:rsidR="00E20932" w:rsidRPr="00345006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54C2E4AA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ED4777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6F7932A7" w:rsidR="00E915AF" w:rsidRPr="00F61A82" w:rsidRDefault="00F61A82" w:rsidP="00F61A8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Pr="00B65B1C">
      <w:rPr>
        <w:rStyle w:val="PageNumber"/>
        <w:sz w:val="18"/>
        <w:szCs w:val="18"/>
      </w:rPr>
      <w:fldChar w:fldCharType="begin"/>
    </w:r>
    <w:r w:rsidRPr="00B65B1C">
      <w:rPr>
        <w:rStyle w:val="PageNumber"/>
        <w:sz w:val="18"/>
        <w:szCs w:val="18"/>
      </w:rPr>
      <w:instrText xml:space="preserve"> PAGE </w:instrText>
    </w:r>
    <w:r w:rsidRPr="00B65B1C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037593" w14:paraId="29AC8C5E" w14:textId="77777777" w:rsidTr="008B5BEB">
      <w:tc>
        <w:tcPr>
          <w:tcW w:w="4814" w:type="dxa"/>
        </w:tcPr>
        <w:p w14:paraId="1341347C" w14:textId="77777777" w:rsidR="00037593" w:rsidRDefault="00037593" w:rsidP="00037593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01B90CB1" wp14:editId="332896D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873943" w14:textId="77777777" w:rsidR="00037593" w:rsidRDefault="00037593" w:rsidP="0003759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72F0328" wp14:editId="2198F298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91C17F" w14:textId="77777777" w:rsidR="00037593" w:rsidRPr="00EA15B3" w:rsidRDefault="00037593" w:rsidP="0003759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65A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BF1"/>
    <w:rsid w:val="00316935"/>
    <w:rsid w:val="003266ED"/>
    <w:rsid w:val="003370B8"/>
    <w:rsid w:val="003443EB"/>
    <w:rsid w:val="00345006"/>
    <w:rsid w:val="00345D38"/>
    <w:rsid w:val="00352097"/>
    <w:rsid w:val="003666FF"/>
    <w:rsid w:val="003715E7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13AB4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4901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D5653"/>
    <w:rsid w:val="005E5EB3"/>
    <w:rsid w:val="005E6AE8"/>
    <w:rsid w:val="005F3CB6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6D5698"/>
    <w:rsid w:val="006D628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A7D4E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8716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0F4A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1912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F70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F5DBE"/>
    <w:rsid w:val="00D00556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D4777"/>
    <w:rsid w:val="00EF5670"/>
    <w:rsid w:val="00F06137"/>
    <w:rsid w:val="00F1447F"/>
    <w:rsid w:val="00F424BF"/>
    <w:rsid w:val="00F44FC3"/>
    <w:rsid w:val="00F46107"/>
    <w:rsid w:val="00F468C5"/>
    <w:rsid w:val="00F52F39"/>
    <w:rsid w:val="00F55BD7"/>
    <w:rsid w:val="00F6184F"/>
    <w:rsid w:val="00F61A82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339B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5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7BB4-F2AF-450F-A290-D4B70A33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10</TotalTime>
  <Pages>3</Pages>
  <Words>313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</cp:lastModifiedBy>
  <cp:revision>9</cp:revision>
  <cp:lastPrinted>2020-01-30T15:34:00Z</cp:lastPrinted>
  <dcterms:created xsi:type="dcterms:W3CDTF">2023-01-23T14:39:00Z</dcterms:created>
  <dcterms:modified xsi:type="dcterms:W3CDTF">2023-02-15T12:56:00Z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