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3C78F4" w14:paraId="41526273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76D3B2F" w14:textId="77777777" w:rsidR="00EA15B3" w:rsidRPr="003C78F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3C78F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3C78F4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14:paraId="14845B8F" w14:textId="77777777" w:rsidR="008E38B4" w:rsidRPr="003C78F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4B93C7D" w14:textId="77777777" w:rsidR="008E38B4" w:rsidRPr="003C78F4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C78F4" w14:paraId="4BC3E9DA" w14:textId="77777777" w:rsidTr="006A192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1097A3DB" w14:textId="77777777" w:rsidR="00A52F57" w:rsidRPr="003C78F4" w:rsidRDefault="00A52F57" w:rsidP="00D74BDE">
            <w:pPr>
              <w:spacing w:before="0"/>
              <w:jc w:val="left"/>
              <w:rPr>
                <w:sz w:val="28"/>
                <w:szCs w:val="28"/>
                <w:lang w:val="en-GB"/>
              </w:rPr>
            </w:pPr>
            <w:r w:rsidRPr="003C78F4">
              <w:rPr>
                <w:szCs w:val="24"/>
                <w:lang w:val="en-GB"/>
              </w:rPr>
              <w:t>Administrative Circular</w:t>
            </w:r>
          </w:p>
          <w:p w14:paraId="2475C660" w14:textId="7788C891" w:rsidR="00651777" w:rsidRPr="003C78F4" w:rsidRDefault="00A52F5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  <w:r w:rsidRPr="003C78F4">
              <w:rPr>
                <w:b/>
                <w:bCs/>
                <w:szCs w:val="24"/>
                <w:lang w:val="en-GB"/>
              </w:rPr>
              <w:t>CACE</w:t>
            </w:r>
            <w:r w:rsidR="00D74BDE" w:rsidRPr="003C78F4">
              <w:rPr>
                <w:b/>
                <w:bCs/>
                <w:szCs w:val="24"/>
                <w:lang w:val="en-GB"/>
              </w:rPr>
              <w:t>/</w:t>
            </w:r>
            <w:r w:rsidR="00CE54A3">
              <w:rPr>
                <w:b/>
                <w:bCs/>
                <w:szCs w:val="24"/>
                <w:lang w:val="en-GB"/>
              </w:rPr>
              <w:t>1039</w:t>
            </w:r>
          </w:p>
        </w:tc>
        <w:tc>
          <w:tcPr>
            <w:tcW w:w="2835" w:type="dxa"/>
            <w:shd w:val="clear" w:color="auto" w:fill="auto"/>
          </w:tcPr>
          <w:p w14:paraId="55482518" w14:textId="2BFD6043" w:rsidR="00651777" w:rsidRPr="003C78F4" w:rsidRDefault="00D42309" w:rsidP="00034340">
            <w:pPr>
              <w:spacing w:before="0"/>
              <w:jc w:val="right"/>
              <w:rPr>
                <w:szCs w:val="24"/>
                <w:lang w:val="en-GB"/>
              </w:rPr>
            </w:pPr>
            <w:r w:rsidRPr="003C78F4">
              <w:rPr>
                <w:rFonts w:cs="Arial"/>
                <w:szCs w:val="24"/>
                <w:lang w:val="en-GB"/>
              </w:rPr>
              <w:t>2</w:t>
            </w:r>
            <w:r w:rsidR="008C2F32">
              <w:rPr>
                <w:rFonts w:cs="Arial"/>
                <w:szCs w:val="24"/>
                <w:lang w:val="en-GB"/>
              </w:rPr>
              <w:t>7</w:t>
            </w:r>
            <w:r w:rsidRPr="003C78F4">
              <w:rPr>
                <w:rFonts w:cs="Arial"/>
                <w:szCs w:val="24"/>
                <w:lang w:val="en-GB"/>
              </w:rPr>
              <w:t xml:space="preserve"> September 2022</w:t>
            </w:r>
          </w:p>
        </w:tc>
      </w:tr>
      <w:tr w:rsidR="0037309C" w:rsidRPr="003C78F4" w14:paraId="336E89F8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5EF2BC2" w14:textId="77777777" w:rsidR="0037309C" w:rsidRPr="003C78F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3C78F4" w14:paraId="19F64A71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2AFB66D" w14:textId="77777777" w:rsidR="0037309C" w:rsidRPr="003C78F4" w:rsidRDefault="0037309C" w:rsidP="00D374CD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37309C" w:rsidRPr="003C78F4" w14:paraId="53DFB6AD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8929889" w14:textId="11642D73" w:rsidR="00D21694" w:rsidRPr="003C78F4" w:rsidRDefault="00DC7E87" w:rsidP="00DC7E87">
            <w:pPr>
              <w:spacing w:before="0"/>
              <w:jc w:val="left"/>
              <w:rPr>
                <w:b/>
                <w:lang w:val="en-GB"/>
              </w:rPr>
            </w:pPr>
            <w:r w:rsidRPr="003C78F4">
              <w:rPr>
                <w:b/>
                <w:bCs/>
                <w:szCs w:val="24"/>
                <w:lang w:val="en-GB"/>
              </w:rPr>
              <w:t xml:space="preserve">To Administrations of Member States of the ITU, </w:t>
            </w:r>
            <w:r w:rsidRPr="003C78F4">
              <w:rPr>
                <w:b/>
                <w:lang w:val="en-GB"/>
              </w:rPr>
              <w:t>Radiocommunication Sector Members, ITU</w:t>
            </w:r>
            <w:r w:rsidRPr="003C78F4">
              <w:rPr>
                <w:b/>
                <w:lang w:val="en-GB"/>
              </w:rPr>
              <w:noBreakHyphen/>
              <w:t xml:space="preserve">R Associates participating in the work of Radiocommunication Study Group </w:t>
            </w:r>
            <w:r w:rsidR="00D42309" w:rsidRPr="003C78F4">
              <w:rPr>
                <w:b/>
                <w:lang w:val="en-GB"/>
              </w:rPr>
              <w:t>1</w:t>
            </w:r>
            <w:r w:rsidRPr="003C78F4">
              <w:rPr>
                <w:b/>
                <w:lang w:val="en-GB"/>
              </w:rPr>
              <w:t xml:space="preserve"> and ITU Academia</w:t>
            </w:r>
          </w:p>
          <w:p w14:paraId="4AF27E2F" w14:textId="77777777" w:rsidR="00DC7E87" w:rsidRPr="003C78F4" w:rsidRDefault="00DC7E87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  <w:tr w:rsidR="0037309C" w:rsidRPr="003C78F4" w14:paraId="09657170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86FF060" w14:textId="77777777" w:rsidR="0037309C" w:rsidRPr="003C78F4" w:rsidRDefault="0037309C" w:rsidP="006047E5">
            <w:pPr>
              <w:spacing w:before="0"/>
              <w:jc w:val="left"/>
              <w:rPr>
                <w:szCs w:val="24"/>
                <w:lang w:val="en-GB"/>
              </w:rPr>
            </w:pPr>
          </w:p>
        </w:tc>
      </w:tr>
      <w:tr w:rsidR="00D74BDE" w:rsidRPr="003C78F4" w14:paraId="38A4758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3BD9202" w14:textId="77777777" w:rsidR="00D74BDE" w:rsidRPr="003C78F4" w:rsidRDefault="00D74BDE" w:rsidP="00D74BDE">
            <w:pPr>
              <w:spacing w:before="0"/>
              <w:jc w:val="left"/>
              <w:rPr>
                <w:szCs w:val="24"/>
                <w:lang w:val="en-GB"/>
              </w:rPr>
            </w:pPr>
            <w:r w:rsidRPr="003C78F4">
              <w:rPr>
                <w:szCs w:val="24"/>
                <w:lang w:val="en-GB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A9712AB" w14:textId="58304C9D" w:rsidR="00DC7E87" w:rsidRPr="003C78F4" w:rsidRDefault="00DC7E87" w:rsidP="00DC7E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</w:tabs>
              <w:spacing w:before="0"/>
              <w:ind w:left="1440" w:hanging="1440"/>
              <w:rPr>
                <w:b/>
                <w:bCs/>
                <w:lang w:val="en-GB"/>
              </w:rPr>
            </w:pPr>
            <w:r w:rsidRPr="003C78F4">
              <w:rPr>
                <w:b/>
                <w:bCs/>
                <w:lang w:val="en-GB"/>
              </w:rPr>
              <w:t xml:space="preserve">Radiocommunication Study Group </w:t>
            </w:r>
            <w:r w:rsidR="00D42309" w:rsidRPr="003C78F4">
              <w:rPr>
                <w:b/>
                <w:bCs/>
                <w:lang w:val="en-GB"/>
              </w:rPr>
              <w:t>1 (Spectrum Management)</w:t>
            </w:r>
          </w:p>
          <w:p w14:paraId="56D4B159" w14:textId="7CD55A36" w:rsidR="00D74BDE" w:rsidRPr="003C78F4" w:rsidRDefault="00DC7E87" w:rsidP="00DC7E87">
            <w:pPr>
              <w:pStyle w:val="BodyTextIndent2"/>
              <w:tabs>
                <w:tab w:val="left" w:pos="1418"/>
              </w:tabs>
              <w:spacing w:line="280" w:lineRule="exact"/>
              <w:ind w:left="743" w:hanging="709"/>
              <w:rPr>
                <w:b/>
                <w:bCs/>
                <w:szCs w:val="24"/>
              </w:rPr>
            </w:pPr>
            <w:r w:rsidRPr="003C78F4">
              <w:rPr>
                <w:rFonts w:asciiTheme="minorHAnsi" w:hAnsiTheme="minorHAnsi" w:cstheme="minorHAnsi"/>
                <w:b/>
                <w:bCs/>
              </w:rPr>
              <w:t>–</w:t>
            </w:r>
            <w:r w:rsidRPr="003C78F4">
              <w:rPr>
                <w:rFonts w:asciiTheme="minorHAnsi" w:hAnsiTheme="minorHAnsi" w:cstheme="minorHAnsi"/>
                <w:b/>
                <w:bCs/>
              </w:rPr>
              <w:tab/>
              <w:t xml:space="preserve">Approval of </w:t>
            </w:r>
            <w:r w:rsidR="00D42309" w:rsidRPr="003C78F4">
              <w:rPr>
                <w:rFonts w:asciiTheme="minorHAnsi" w:hAnsiTheme="minorHAnsi" w:cstheme="minorHAnsi"/>
                <w:b/>
                <w:bCs/>
              </w:rPr>
              <w:t>1</w:t>
            </w:r>
            <w:r w:rsidRPr="003C78F4">
              <w:rPr>
                <w:rFonts w:asciiTheme="minorHAnsi" w:hAnsiTheme="minorHAnsi" w:cstheme="minorHAnsi"/>
                <w:b/>
                <w:bCs/>
              </w:rPr>
              <w:t xml:space="preserve"> new and </w:t>
            </w:r>
            <w:r w:rsidR="00D42309" w:rsidRPr="003C78F4">
              <w:rPr>
                <w:rFonts w:asciiTheme="minorHAnsi" w:hAnsiTheme="minorHAnsi" w:cstheme="minorHAnsi"/>
                <w:b/>
                <w:bCs/>
              </w:rPr>
              <w:t>1</w:t>
            </w:r>
            <w:r w:rsidRPr="003C78F4">
              <w:rPr>
                <w:rFonts w:asciiTheme="minorHAnsi" w:hAnsiTheme="minorHAnsi" w:cstheme="minorHAnsi"/>
                <w:b/>
                <w:bCs/>
              </w:rPr>
              <w:t xml:space="preserve"> revised ITU-R Recommendations</w:t>
            </w:r>
          </w:p>
        </w:tc>
      </w:tr>
      <w:tr w:rsidR="00D74BDE" w:rsidRPr="003C78F4" w14:paraId="5E0A18C7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183D9FDA" w14:textId="77777777" w:rsidR="00D74BDE" w:rsidRPr="003C78F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2A1F94" w14:textId="77777777" w:rsidR="00D74BDE" w:rsidRPr="003C78F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C78F4" w14:paraId="672E71C9" w14:textId="77777777" w:rsidTr="006A1921">
        <w:trPr>
          <w:jc w:val="center"/>
        </w:trPr>
        <w:tc>
          <w:tcPr>
            <w:tcW w:w="1526" w:type="dxa"/>
            <w:shd w:val="clear" w:color="auto" w:fill="auto"/>
          </w:tcPr>
          <w:p w14:paraId="446563FB" w14:textId="77777777" w:rsidR="00D74BDE" w:rsidRPr="003C78F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0B97E49" w14:textId="77777777" w:rsidR="00D74BDE" w:rsidRPr="003C78F4" w:rsidRDefault="00D74BDE" w:rsidP="00D74BDE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D74BDE" w:rsidRPr="003C78F4" w14:paraId="7A63192E" w14:textId="77777777" w:rsidTr="006A192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D01FDB" w14:textId="77777777" w:rsidR="00D74BDE" w:rsidRPr="003C78F4" w:rsidRDefault="00D74BDE" w:rsidP="00D74BDE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</w:tr>
    </w:tbl>
    <w:p w14:paraId="4AB0F858" w14:textId="763ED925" w:rsidR="00DC7E87" w:rsidRPr="003C78F4" w:rsidRDefault="00DC7E87" w:rsidP="00D20E2F">
      <w:pPr>
        <w:pStyle w:val="Normalaftertitle0"/>
        <w:spacing w:before="360" w:line="280" w:lineRule="exact"/>
        <w:jc w:val="both"/>
        <w:rPr>
          <w:rFonts w:asciiTheme="minorHAnsi" w:hAnsiTheme="minorHAnsi" w:cstheme="minorHAnsi"/>
        </w:rPr>
      </w:pPr>
      <w:r w:rsidRPr="003C78F4">
        <w:rPr>
          <w:rFonts w:asciiTheme="minorHAnsi" w:hAnsiTheme="minorHAnsi" w:cstheme="minorHAnsi"/>
        </w:rPr>
        <w:t xml:space="preserve">By Administrative Circular </w:t>
      </w:r>
      <w:hyperlink r:id="rId8" w:history="1">
        <w:r w:rsidRPr="00B321E4">
          <w:rPr>
            <w:rStyle w:val="Hyperlink"/>
            <w:rFonts w:asciiTheme="minorHAnsi" w:hAnsiTheme="minorHAnsi" w:cstheme="minorHAnsi"/>
          </w:rPr>
          <w:t>CACE/</w:t>
        </w:r>
        <w:r w:rsidR="00D42309" w:rsidRPr="00B321E4">
          <w:rPr>
            <w:rStyle w:val="Hyperlink"/>
            <w:rFonts w:asciiTheme="minorHAnsi" w:hAnsiTheme="minorHAnsi" w:cstheme="minorHAnsi"/>
          </w:rPr>
          <w:t>1032</w:t>
        </w:r>
      </w:hyperlink>
      <w:r w:rsidRPr="003C78F4">
        <w:rPr>
          <w:rFonts w:asciiTheme="minorHAnsi" w:hAnsiTheme="minorHAnsi" w:cstheme="minorHAnsi"/>
        </w:rPr>
        <w:t xml:space="preserve"> dated </w:t>
      </w:r>
      <w:r w:rsidR="00D42309" w:rsidRPr="003C78F4">
        <w:rPr>
          <w:rFonts w:asciiTheme="minorHAnsi" w:hAnsiTheme="minorHAnsi" w:cstheme="minorHAnsi"/>
        </w:rPr>
        <w:t>20</w:t>
      </w:r>
      <w:r w:rsidRPr="003C78F4">
        <w:rPr>
          <w:rFonts w:asciiTheme="minorHAnsi" w:hAnsiTheme="minorHAnsi" w:cstheme="minorHAnsi"/>
        </w:rPr>
        <w:t xml:space="preserve"> </w:t>
      </w:r>
      <w:r w:rsidR="00D42309" w:rsidRPr="003C78F4">
        <w:rPr>
          <w:rFonts w:asciiTheme="minorHAnsi" w:hAnsiTheme="minorHAnsi" w:cstheme="minorHAnsi"/>
        </w:rPr>
        <w:t>July</w:t>
      </w:r>
      <w:r w:rsidR="006B40EE" w:rsidRPr="003C78F4">
        <w:rPr>
          <w:rFonts w:asciiTheme="minorHAnsi" w:hAnsiTheme="minorHAnsi" w:cstheme="minorHAnsi"/>
        </w:rPr>
        <w:t xml:space="preserve"> </w:t>
      </w:r>
      <w:r w:rsidRPr="003C78F4">
        <w:rPr>
          <w:rFonts w:asciiTheme="minorHAnsi" w:hAnsiTheme="minorHAnsi" w:cstheme="minorHAnsi"/>
        </w:rPr>
        <w:t>20</w:t>
      </w:r>
      <w:r w:rsidR="00D42309" w:rsidRPr="003C78F4">
        <w:rPr>
          <w:rFonts w:asciiTheme="minorHAnsi" w:hAnsiTheme="minorHAnsi" w:cstheme="minorHAnsi"/>
        </w:rPr>
        <w:t>22</w:t>
      </w:r>
      <w:r w:rsidRPr="003C78F4">
        <w:rPr>
          <w:rFonts w:asciiTheme="minorHAnsi" w:hAnsiTheme="minorHAnsi" w:cstheme="minorHAnsi"/>
        </w:rPr>
        <w:t xml:space="preserve">, </w:t>
      </w:r>
      <w:r w:rsidR="00D42309" w:rsidRPr="003C78F4">
        <w:rPr>
          <w:rFonts w:asciiTheme="minorHAnsi" w:hAnsiTheme="minorHAnsi" w:cstheme="minorHAnsi"/>
        </w:rPr>
        <w:t>1</w:t>
      </w:r>
      <w:r w:rsidRPr="003C78F4">
        <w:rPr>
          <w:rFonts w:asciiTheme="minorHAnsi" w:hAnsiTheme="minorHAnsi" w:cstheme="minorHAnsi"/>
        </w:rPr>
        <w:t xml:space="preserve"> draft new and </w:t>
      </w:r>
      <w:r w:rsidR="00D42309" w:rsidRPr="003C78F4">
        <w:rPr>
          <w:rFonts w:asciiTheme="minorHAnsi" w:hAnsiTheme="minorHAnsi" w:cstheme="minorHAnsi"/>
        </w:rPr>
        <w:t>1</w:t>
      </w:r>
      <w:r w:rsidRPr="003C78F4">
        <w:rPr>
          <w:rFonts w:asciiTheme="minorHAnsi" w:hAnsiTheme="minorHAnsi" w:cstheme="minorHAnsi"/>
        </w:rPr>
        <w:t> draft revised</w:t>
      </w:r>
      <w:r w:rsidR="006B40EE" w:rsidRPr="003C78F4">
        <w:rPr>
          <w:rFonts w:asciiTheme="minorHAnsi" w:hAnsiTheme="minorHAnsi" w:cstheme="minorHAnsi"/>
        </w:rPr>
        <w:t xml:space="preserve"> ITU</w:t>
      </w:r>
      <w:r w:rsidR="006B40EE" w:rsidRPr="003C78F4">
        <w:rPr>
          <w:rFonts w:asciiTheme="minorHAnsi" w:hAnsiTheme="minorHAnsi" w:cstheme="minorHAnsi"/>
        </w:rPr>
        <w:noBreakHyphen/>
      </w:r>
      <w:r w:rsidRPr="003C78F4">
        <w:rPr>
          <w:rFonts w:asciiTheme="minorHAnsi" w:hAnsiTheme="minorHAnsi" w:cstheme="minorHAnsi"/>
        </w:rPr>
        <w:t>R Recommendations were submitted for approval following the procedure of Resolution ITU</w:t>
      </w:r>
      <w:r w:rsidRPr="003C78F4">
        <w:rPr>
          <w:rFonts w:asciiTheme="minorHAnsi" w:hAnsiTheme="minorHAnsi" w:cstheme="minorHAnsi"/>
        </w:rPr>
        <w:noBreakHyphen/>
        <w:t>R 1-</w:t>
      </w:r>
      <w:r w:rsidR="00E67590" w:rsidRPr="003C78F4">
        <w:rPr>
          <w:rFonts w:asciiTheme="minorHAnsi" w:hAnsiTheme="minorHAnsi" w:cstheme="minorHAnsi"/>
        </w:rPr>
        <w:t>8</w:t>
      </w:r>
      <w:r w:rsidRPr="003C78F4">
        <w:rPr>
          <w:rFonts w:asciiTheme="minorHAnsi" w:hAnsiTheme="minorHAnsi" w:cstheme="minorHAnsi"/>
        </w:rPr>
        <w:t xml:space="preserve"> (§ A2.6.2.3). </w:t>
      </w:r>
    </w:p>
    <w:p w14:paraId="02342B07" w14:textId="2861562E" w:rsidR="00DC7E87" w:rsidRPr="003C78F4" w:rsidRDefault="00DC7E87" w:rsidP="00DC7E87">
      <w:pPr>
        <w:rPr>
          <w:rFonts w:asciiTheme="minorHAnsi" w:hAnsiTheme="minorHAnsi" w:cstheme="minorHAnsi"/>
          <w:lang w:val="en-GB"/>
        </w:rPr>
      </w:pPr>
      <w:r w:rsidRPr="003C78F4">
        <w:rPr>
          <w:rFonts w:asciiTheme="minorHAnsi" w:hAnsiTheme="minorHAnsi" w:cstheme="minorHAnsi"/>
          <w:lang w:val="en-GB"/>
        </w:rPr>
        <w:t xml:space="preserve">The conditions governing this procedure were met on </w:t>
      </w:r>
      <w:r w:rsidR="00D42309" w:rsidRPr="003C78F4">
        <w:rPr>
          <w:rFonts w:asciiTheme="minorHAnsi" w:hAnsiTheme="minorHAnsi" w:cstheme="minorHAnsi"/>
          <w:lang w:val="en-GB"/>
        </w:rPr>
        <w:t>20</w:t>
      </w:r>
      <w:r w:rsidRPr="003C78F4">
        <w:rPr>
          <w:rFonts w:asciiTheme="minorHAnsi" w:hAnsiTheme="minorHAnsi" w:cstheme="minorHAnsi"/>
          <w:lang w:val="en-GB"/>
        </w:rPr>
        <w:t xml:space="preserve"> </w:t>
      </w:r>
      <w:r w:rsidR="00D42309" w:rsidRPr="003C78F4">
        <w:rPr>
          <w:rFonts w:asciiTheme="minorHAnsi" w:hAnsiTheme="minorHAnsi" w:cstheme="minorHAnsi"/>
          <w:lang w:val="en-GB"/>
        </w:rPr>
        <w:t>September</w:t>
      </w:r>
      <w:r w:rsidR="006B40EE" w:rsidRPr="003C78F4">
        <w:rPr>
          <w:rFonts w:asciiTheme="minorHAnsi" w:hAnsiTheme="minorHAnsi" w:cstheme="minorHAnsi"/>
          <w:lang w:val="en-GB"/>
        </w:rPr>
        <w:t xml:space="preserve"> </w:t>
      </w:r>
      <w:r w:rsidRPr="003C78F4">
        <w:rPr>
          <w:rFonts w:asciiTheme="minorHAnsi" w:hAnsiTheme="minorHAnsi" w:cstheme="minorHAnsi"/>
          <w:lang w:val="en-GB"/>
        </w:rPr>
        <w:t>20</w:t>
      </w:r>
      <w:r w:rsidR="00D42309" w:rsidRPr="003C78F4">
        <w:rPr>
          <w:rFonts w:asciiTheme="minorHAnsi" w:hAnsiTheme="minorHAnsi" w:cstheme="minorHAnsi"/>
          <w:lang w:val="en-GB"/>
        </w:rPr>
        <w:t>22</w:t>
      </w:r>
      <w:r w:rsidRPr="003C78F4">
        <w:rPr>
          <w:rFonts w:asciiTheme="minorHAnsi" w:hAnsiTheme="minorHAnsi" w:cstheme="minorHAnsi"/>
          <w:lang w:val="en-GB"/>
        </w:rPr>
        <w:t>.</w:t>
      </w:r>
    </w:p>
    <w:p w14:paraId="266363F7" w14:textId="48E7D2F9" w:rsidR="00DC7E87" w:rsidRPr="003C78F4" w:rsidRDefault="00DC7E87" w:rsidP="00405092">
      <w:pPr>
        <w:tabs>
          <w:tab w:val="left" w:pos="7938"/>
        </w:tabs>
        <w:rPr>
          <w:rFonts w:asciiTheme="minorHAnsi" w:hAnsiTheme="minorHAnsi" w:cstheme="minorHAnsi"/>
          <w:lang w:val="en-GB"/>
        </w:rPr>
      </w:pPr>
      <w:r w:rsidRPr="003C78F4">
        <w:rPr>
          <w:rFonts w:asciiTheme="minorHAnsi" w:hAnsiTheme="minorHAnsi" w:cstheme="minorHAnsi"/>
          <w:lang w:val="en-GB"/>
        </w:rPr>
        <w:t>The approved Recommendations will be published by the ITU and the Annex</w:t>
      </w:r>
      <w:r w:rsidR="00405092" w:rsidRPr="003C78F4">
        <w:rPr>
          <w:rFonts w:asciiTheme="minorHAnsi" w:hAnsiTheme="minorHAnsi" w:cstheme="minorHAnsi"/>
          <w:lang w:val="en-GB"/>
        </w:rPr>
        <w:t xml:space="preserve"> to this Circular </w:t>
      </w:r>
      <w:r w:rsidRPr="003C78F4">
        <w:rPr>
          <w:rFonts w:asciiTheme="minorHAnsi" w:hAnsiTheme="minorHAnsi" w:cstheme="minorHAnsi"/>
          <w:lang w:val="en-GB"/>
        </w:rPr>
        <w:t xml:space="preserve">provides their titles, with the assigned numbers. </w:t>
      </w:r>
    </w:p>
    <w:p w14:paraId="4DFECBF4" w14:textId="77777777" w:rsidR="00DC7E87" w:rsidRPr="003C78F4" w:rsidRDefault="00DC7E87" w:rsidP="00DA361B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n-GB"/>
        </w:rPr>
      </w:pPr>
      <w:r w:rsidRPr="003C78F4">
        <w:rPr>
          <w:szCs w:val="24"/>
          <w:lang w:val="en-GB"/>
        </w:rPr>
        <w:t>Mario Maniewicz</w:t>
      </w:r>
      <w:r w:rsidR="002B7CE0" w:rsidRPr="003C78F4">
        <w:rPr>
          <w:szCs w:val="24"/>
          <w:lang w:val="en-GB"/>
        </w:rPr>
        <w:br/>
      </w:r>
      <w:r w:rsidRPr="003C78F4">
        <w:rPr>
          <w:rFonts w:asciiTheme="minorHAnsi" w:hAnsiTheme="minorHAnsi" w:cstheme="minorHAnsi"/>
          <w:szCs w:val="24"/>
          <w:lang w:val="en-GB"/>
        </w:rPr>
        <w:t>Director</w:t>
      </w:r>
    </w:p>
    <w:p w14:paraId="42E33C96" w14:textId="03B1D5B8" w:rsidR="00DC7E87" w:rsidRPr="003C78F4" w:rsidRDefault="00DC7E87" w:rsidP="00DA361B">
      <w:pPr>
        <w:tabs>
          <w:tab w:val="left" w:pos="4820"/>
        </w:tabs>
        <w:spacing w:before="1560"/>
        <w:rPr>
          <w:u w:val="single"/>
          <w:lang w:val="en-GB"/>
        </w:rPr>
      </w:pPr>
      <w:r w:rsidRPr="003C78F4">
        <w:rPr>
          <w:b/>
          <w:lang w:val="en-GB"/>
        </w:rPr>
        <w:t>Annex:</w:t>
      </w:r>
      <w:r w:rsidRPr="003C78F4">
        <w:rPr>
          <w:lang w:val="en-GB"/>
        </w:rPr>
        <w:t xml:space="preserve"> </w:t>
      </w:r>
      <w:r w:rsidR="00E84216" w:rsidRPr="003C78F4">
        <w:rPr>
          <w:lang w:val="en-GB"/>
        </w:rPr>
        <w:t>1</w:t>
      </w:r>
    </w:p>
    <w:p w14:paraId="22982461" w14:textId="77777777" w:rsidR="00DC7E87" w:rsidRPr="003C78F4" w:rsidRDefault="00DC7E87" w:rsidP="006D0879">
      <w:pPr>
        <w:tabs>
          <w:tab w:val="left" w:pos="567"/>
          <w:tab w:val="left" w:pos="6237"/>
        </w:tabs>
        <w:spacing w:before="1000" w:line="240" w:lineRule="auto"/>
        <w:ind w:left="567" w:hanging="567"/>
        <w:jc w:val="left"/>
        <w:rPr>
          <w:rFonts w:asciiTheme="minorHAnsi" w:hAnsiTheme="minorHAnsi" w:cstheme="minorHAnsi"/>
          <w:sz w:val="18"/>
          <w:szCs w:val="18"/>
          <w:lang w:val="en-GB"/>
        </w:rPr>
      </w:pPr>
      <w:r w:rsidRPr="003C78F4">
        <w:rPr>
          <w:lang w:val="en-GB"/>
        </w:rPr>
        <w:br w:type="page"/>
      </w:r>
      <w:bookmarkStart w:id="0" w:name="_GoBack"/>
      <w:bookmarkEnd w:id="0"/>
    </w:p>
    <w:p w14:paraId="41B86791" w14:textId="2965C522" w:rsidR="00DC7E87" w:rsidRPr="003C78F4" w:rsidRDefault="00DC7E87" w:rsidP="00D20E2F">
      <w:pPr>
        <w:pStyle w:val="AnnexNotitle0"/>
        <w:spacing w:before="240" w:after="480"/>
        <w:rPr>
          <w:rFonts w:asciiTheme="minorHAnsi" w:hAnsiTheme="minorHAnsi" w:cstheme="minorHAnsi"/>
        </w:rPr>
      </w:pPr>
      <w:r w:rsidRPr="003C78F4">
        <w:rPr>
          <w:rFonts w:asciiTheme="minorHAnsi" w:hAnsiTheme="minorHAnsi" w:cstheme="minorHAnsi"/>
        </w:rPr>
        <w:lastRenderedPageBreak/>
        <w:t>Annex</w:t>
      </w:r>
      <w:r w:rsidR="006B40EE" w:rsidRPr="003C78F4">
        <w:rPr>
          <w:rFonts w:asciiTheme="minorHAnsi" w:hAnsiTheme="minorHAnsi" w:cstheme="minorHAnsi"/>
        </w:rPr>
        <w:br/>
      </w:r>
      <w:r w:rsidR="006B40EE" w:rsidRPr="003C78F4">
        <w:rPr>
          <w:rFonts w:asciiTheme="minorHAnsi" w:hAnsiTheme="minorHAnsi" w:cstheme="minorHAnsi"/>
        </w:rPr>
        <w:br/>
      </w:r>
      <w:r w:rsidRPr="003C78F4">
        <w:rPr>
          <w:rFonts w:asciiTheme="minorHAnsi" w:hAnsiTheme="minorHAnsi" w:cstheme="minorHAnsi"/>
        </w:rPr>
        <w:t>Titles of the approved ITU-R Recommendations</w:t>
      </w:r>
    </w:p>
    <w:tbl>
      <w:tblPr>
        <w:tblStyle w:val="TableGrid"/>
        <w:tblW w:w="9639" w:type="dxa"/>
        <w:tblLayout w:type="fixed"/>
        <w:tblLook w:val="04A0" w:firstRow="1" w:lastRow="0" w:firstColumn="1" w:lastColumn="0" w:noHBand="0" w:noVBand="1"/>
      </w:tblPr>
      <w:tblGrid>
        <w:gridCol w:w="2043"/>
        <w:gridCol w:w="6032"/>
        <w:gridCol w:w="1564"/>
      </w:tblGrid>
      <w:tr w:rsidR="005172C3" w:rsidRPr="003C78F4" w14:paraId="257CC8E4" w14:textId="77777777" w:rsidTr="00180F6D">
        <w:tc>
          <w:tcPr>
            <w:tcW w:w="2043" w:type="dxa"/>
            <w:vAlign w:val="center"/>
          </w:tcPr>
          <w:p w14:paraId="30903036" w14:textId="7B6EE24E" w:rsidR="005172C3" w:rsidRPr="003C78F4" w:rsidRDefault="005172C3" w:rsidP="00D20E2F">
            <w:pPr>
              <w:pStyle w:val="Tablehead"/>
              <w:rPr>
                <w:lang w:val="en-GB"/>
              </w:rPr>
            </w:pPr>
            <w:r w:rsidRPr="003C78F4">
              <w:t>Recommendation</w:t>
            </w:r>
            <w:r w:rsidRPr="003C78F4">
              <w:br/>
              <w:t>ITU-R</w:t>
            </w:r>
          </w:p>
        </w:tc>
        <w:tc>
          <w:tcPr>
            <w:tcW w:w="6032" w:type="dxa"/>
            <w:vAlign w:val="center"/>
          </w:tcPr>
          <w:p w14:paraId="26965505" w14:textId="77777777" w:rsidR="005172C3" w:rsidRPr="003C78F4" w:rsidRDefault="005172C3" w:rsidP="00D20E2F">
            <w:pPr>
              <w:pStyle w:val="Tablehead"/>
              <w:rPr>
                <w:lang w:val="en-GB"/>
              </w:rPr>
            </w:pPr>
            <w:r w:rsidRPr="003C78F4">
              <w:rPr>
                <w:lang w:val="en-GB"/>
              </w:rPr>
              <w:t>Title</w:t>
            </w:r>
          </w:p>
        </w:tc>
        <w:tc>
          <w:tcPr>
            <w:tcW w:w="1564" w:type="dxa"/>
            <w:vAlign w:val="center"/>
          </w:tcPr>
          <w:p w14:paraId="70486CA4" w14:textId="35EF823A" w:rsidR="005172C3" w:rsidRPr="003C78F4" w:rsidRDefault="005172C3" w:rsidP="00D20E2F">
            <w:pPr>
              <w:pStyle w:val="Tablehead"/>
            </w:pPr>
            <w:r w:rsidRPr="003C78F4">
              <w:t>Doc</w:t>
            </w:r>
            <w:r w:rsidR="00E84216" w:rsidRPr="003C78F4">
              <w:t>ument</w:t>
            </w:r>
          </w:p>
        </w:tc>
      </w:tr>
      <w:tr w:rsidR="005172C3" w:rsidRPr="003C78F4" w14:paraId="3152533C" w14:textId="77777777" w:rsidTr="00180F6D">
        <w:tc>
          <w:tcPr>
            <w:tcW w:w="2043" w:type="dxa"/>
          </w:tcPr>
          <w:p w14:paraId="3F33894D" w14:textId="4063C5E2" w:rsidR="005172C3" w:rsidRPr="005A3D66" w:rsidRDefault="00E84216" w:rsidP="00BF3EFD">
            <w:pPr>
              <w:pStyle w:val="Tabletext"/>
              <w:jc w:val="center"/>
              <w:rPr>
                <w:lang w:val="en-GB"/>
              </w:rPr>
            </w:pPr>
            <w:r w:rsidRPr="005A3D66">
              <w:rPr>
                <w:lang w:val="en-GB"/>
              </w:rPr>
              <w:t>SM.</w:t>
            </w:r>
            <w:r w:rsidR="00220975" w:rsidRPr="005A3D66">
              <w:rPr>
                <w:lang w:val="en-GB"/>
              </w:rPr>
              <w:t>2149-0</w:t>
            </w:r>
          </w:p>
        </w:tc>
        <w:tc>
          <w:tcPr>
            <w:tcW w:w="6032" w:type="dxa"/>
          </w:tcPr>
          <w:p w14:paraId="37272AD6" w14:textId="4EAB4EA2" w:rsidR="005172C3" w:rsidRPr="003C78F4" w:rsidRDefault="00E84216" w:rsidP="00180F6D">
            <w:pPr>
              <w:pStyle w:val="Tabletext"/>
              <w:rPr>
                <w:lang w:val="en-GB"/>
              </w:rPr>
            </w:pPr>
            <w:r w:rsidRPr="003C78F4">
              <w:rPr>
                <w:lang w:val="en-GB"/>
              </w:rPr>
              <w:t xml:space="preserve">Guidance on supplementary elements on the use of Appendix </w:t>
            </w:r>
            <w:r w:rsidRPr="00180F6D">
              <w:rPr>
                <w:b/>
                <w:bCs/>
                <w:lang w:val="en-GB"/>
              </w:rPr>
              <w:t>10</w:t>
            </w:r>
            <w:r w:rsidRPr="003C78F4">
              <w:rPr>
                <w:lang w:val="en-GB"/>
              </w:rPr>
              <w:t xml:space="preserve"> of the Radio Regulations to convey information related to harmful interference to space radiocommunication services</w:t>
            </w:r>
          </w:p>
        </w:tc>
        <w:tc>
          <w:tcPr>
            <w:tcW w:w="1564" w:type="dxa"/>
          </w:tcPr>
          <w:p w14:paraId="74A321BD" w14:textId="6CE12EC9" w:rsidR="005172C3" w:rsidRPr="003C78F4" w:rsidRDefault="00E84216" w:rsidP="003A4E89">
            <w:pPr>
              <w:pStyle w:val="Tabletext"/>
              <w:jc w:val="center"/>
              <w:rPr>
                <w:lang w:val="en-GB"/>
              </w:rPr>
            </w:pPr>
            <w:r w:rsidRPr="003C78F4">
              <w:rPr>
                <w:lang w:val="en-GB"/>
              </w:rPr>
              <w:t>1/71(Rev.2)</w:t>
            </w:r>
          </w:p>
        </w:tc>
      </w:tr>
      <w:tr w:rsidR="00E84216" w:rsidRPr="003C78F4" w14:paraId="6A192C96" w14:textId="77777777" w:rsidTr="00E84216">
        <w:tc>
          <w:tcPr>
            <w:tcW w:w="2043" w:type="dxa"/>
          </w:tcPr>
          <w:p w14:paraId="3F5C1358" w14:textId="71A919A8" w:rsidR="00E84216" w:rsidRPr="003C78F4" w:rsidDel="00E84216" w:rsidRDefault="00E84216" w:rsidP="00BF3EFD">
            <w:pPr>
              <w:pStyle w:val="Tabletext"/>
              <w:jc w:val="center"/>
            </w:pPr>
            <w:r w:rsidRPr="003C78F4">
              <w:t>SM.1875-</w:t>
            </w:r>
            <w:r w:rsidR="005E5348">
              <w:t>4</w:t>
            </w:r>
          </w:p>
        </w:tc>
        <w:tc>
          <w:tcPr>
            <w:tcW w:w="6032" w:type="dxa"/>
          </w:tcPr>
          <w:p w14:paraId="4A5EEF4F" w14:textId="297D00D3" w:rsidR="00E84216" w:rsidRPr="003C78F4" w:rsidDel="00E84216" w:rsidRDefault="00E84216" w:rsidP="00E84216">
            <w:pPr>
              <w:pStyle w:val="Tabletext"/>
              <w:rPr>
                <w:lang w:val="en-GB"/>
              </w:rPr>
            </w:pPr>
            <w:r w:rsidRPr="003C78F4">
              <w:rPr>
                <w:lang w:val="en-GB"/>
              </w:rPr>
              <w:t>DVB-T/T2 coverage measurements and verification of planning criteria</w:t>
            </w:r>
          </w:p>
        </w:tc>
        <w:tc>
          <w:tcPr>
            <w:tcW w:w="1564" w:type="dxa"/>
          </w:tcPr>
          <w:p w14:paraId="370F8975" w14:textId="3DE950E1" w:rsidR="00E84216" w:rsidRPr="003C78F4" w:rsidDel="00E84216" w:rsidRDefault="00E84216" w:rsidP="003A4E89">
            <w:pPr>
              <w:pStyle w:val="Tabletext"/>
              <w:jc w:val="center"/>
            </w:pPr>
            <w:r w:rsidRPr="003C78F4">
              <w:t>1/72(Rev.1)</w:t>
            </w:r>
          </w:p>
        </w:tc>
      </w:tr>
    </w:tbl>
    <w:p w14:paraId="3E4FFD23" w14:textId="77777777" w:rsidR="005172C3" w:rsidRPr="003C78F4" w:rsidRDefault="005172C3" w:rsidP="00D20E2F">
      <w:pPr>
        <w:pStyle w:val="Tabletext"/>
      </w:pPr>
    </w:p>
    <w:p w14:paraId="799C7CFA" w14:textId="77777777" w:rsidR="00F86CD9" w:rsidRPr="003C78F4" w:rsidRDefault="00F86CD9" w:rsidP="00F86CD9">
      <w:pPr>
        <w:tabs>
          <w:tab w:val="clear" w:pos="794"/>
          <w:tab w:val="clear" w:pos="1191"/>
          <w:tab w:val="clear" w:pos="1588"/>
          <w:tab w:val="clear" w:pos="1985"/>
          <w:tab w:val="left" w:pos="5778"/>
        </w:tabs>
        <w:rPr>
          <w:lang w:val="en-GB"/>
        </w:rPr>
      </w:pPr>
    </w:p>
    <w:p w14:paraId="037378C3" w14:textId="77777777" w:rsidR="002B7CE0" w:rsidRPr="003C78F4" w:rsidRDefault="002B7CE0" w:rsidP="0032202E">
      <w:pPr>
        <w:pStyle w:val="Reasons"/>
        <w:rPr>
          <w:lang w:val="en-GB"/>
        </w:rPr>
      </w:pPr>
    </w:p>
    <w:p w14:paraId="7FEC80B7" w14:textId="77777777" w:rsidR="002B7CE0" w:rsidRPr="00D934A9" w:rsidRDefault="002B7CE0" w:rsidP="002B7CE0">
      <w:pPr>
        <w:jc w:val="center"/>
        <w:rPr>
          <w:lang w:val="en-GB"/>
        </w:rPr>
      </w:pPr>
      <w:r w:rsidRPr="003C78F4">
        <w:rPr>
          <w:lang w:val="en-GB"/>
        </w:rPr>
        <w:t>______________</w:t>
      </w:r>
    </w:p>
    <w:sectPr w:rsidR="002B7CE0" w:rsidRPr="00D934A9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804E3" w14:textId="77777777" w:rsidR="00941E6E" w:rsidRDefault="00941E6E">
      <w:r>
        <w:separator/>
      </w:r>
    </w:p>
  </w:endnote>
  <w:endnote w:type="continuationSeparator" w:id="0">
    <w:p w14:paraId="748820A0" w14:textId="77777777" w:rsidR="00941E6E" w:rsidRDefault="0094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19A9B" w14:textId="26B06EB7" w:rsidR="00AD4554" w:rsidRPr="00D20E2F" w:rsidRDefault="00941E6E" w:rsidP="00F86CD9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n-GB"/>
      </w:rPr>
    </w:pPr>
    <w:r w:rsidRPr="00D20E2F">
      <w:rPr>
        <w:color w:val="4F81BD" w:themeColor="accent1"/>
        <w:sz w:val="19"/>
        <w:szCs w:val="19"/>
        <w:lang w:val="en-GB"/>
      </w:rPr>
      <w:t>International Telecommunication Union • Place des Nations, CH</w:t>
    </w:r>
    <w:r w:rsidRPr="00D20E2F">
      <w:rPr>
        <w:color w:val="4F81BD" w:themeColor="accent1"/>
        <w:sz w:val="19"/>
        <w:szCs w:val="19"/>
        <w:lang w:val="en-GB"/>
      </w:rPr>
      <w:noBreakHyphen/>
      <w:t>1211 Geneva 20, Switzerland</w:t>
    </w:r>
    <w:r w:rsidRPr="00D20E2F">
      <w:rPr>
        <w:color w:val="4F81BD" w:themeColor="accent1"/>
        <w:sz w:val="19"/>
        <w:szCs w:val="19"/>
        <w:lang w:val="en-GB"/>
      </w:rPr>
      <w:br/>
      <w:t xml:space="preserve">Tel: +41 22 730 5111 • E-mail: </w:t>
    </w:r>
    <w:hyperlink r:id="rId1" w:history="1">
      <w:r w:rsidRPr="00D20E2F">
        <w:rPr>
          <w:rStyle w:val="Hyperlink"/>
          <w:sz w:val="19"/>
          <w:szCs w:val="19"/>
          <w:lang w:val="en-GB"/>
        </w:rPr>
        <w:t>itumail@itu.int</w:t>
      </w:r>
    </w:hyperlink>
    <w:r w:rsidRPr="00D20E2F">
      <w:rPr>
        <w:color w:val="4F81BD" w:themeColor="accent1"/>
        <w:sz w:val="19"/>
        <w:szCs w:val="19"/>
        <w:lang w:val="en-GB"/>
      </w:rPr>
      <w:t xml:space="preserve"> </w:t>
    </w:r>
    <w:r w:rsidRPr="00D20E2F">
      <w:rPr>
        <w:color w:val="4F81BD"/>
        <w:sz w:val="19"/>
        <w:szCs w:val="19"/>
        <w:lang w:val="en-GB"/>
      </w:rPr>
      <w:t xml:space="preserve">• Fax: +41 22 733 7256 • </w:t>
    </w:r>
    <w:hyperlink r:id="rId2" w:history="1">
      <w:r w:rsidR="002B7CE0" w:rsidRPr="00D20E2F">
        <w:rPr>
          <w:rStyle w:val="Hyperlink"/>
          <w:sz w:val="19"/>
          <w:szCs w:val="19"/>
          <w:lang w:val="en-GB"/>
        </w:rPr>
        <w:t>www.itu.int</w:t>
      </w:r>
    </w:hyperlink>
    <w:r w:rsidR="002B7CE0" w:rsidRPr="00D20E2F">
      <w:rPr>
        <w:color w:val="4F81BD" w:themeColor="accent1"/>
        <w:sz w:val="19"/>
        <w:szCs w:val="19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2EF4E" w14:textId="77777777" w:rsidR="00941E6E" w:rsidRDefault="00941E6E">
      <w:r>
        <w:t>____________________</w:t>
      </w:r>
    </w:p>
  </w:footnote>
  <w:footnote w:type="continuationSeparator" w:id="0">
    <w:p w14:paraId="59A4CF31" w14:textId="77777777" w:rsidR="00941E6E" w:rsidRDefault="00941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754B" w14:textId="77777777" w:rsidR="00FC6F6B" w:rsidRPr="00FC6F6B" w:rsidRDefault="006231F4" w:rsidP="002B7CE0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E915AF" w:rsidRPr="00FC6F6B">
      <w:rPr>
        <w:rStyle w:val="PageNumber"/>
        <w:sz w:val="18"/>
        <w:szCs w:val="16"/>
      </w:rPr>
      <w:fldChar w:fldCharType="begin"/>
    </w:r>
    <w:r w:rsidR="00E915AF" w:rsidRPr="00FC6F6B">
      <w:rPr>
        <w:rStyle w:val="PageNumber"/>
        <w:sz w:val="18"/>
        <w:szCs w:val="16"/>
      </w:rPr>
      <w:instrText xml:space="preserve"> PAGE </w:instrText>
    </w:r>
    <w:r w:rsidR="00E915AF" w:rsidRPr="00FC6F6B">
      <w:rPr>
        <w:rStyle w:val="PageNumber"/>
        <w:sz w:val="18"/>
        <w:szCs w:val="16"/>
      </w:rPr>
      <w:fldChar w:fldCharType="separate"/>
    </w:r>
    <w:r w:rsidR="00405092">
      <w:rPr>
        <w:rStyle w:val="PageNumber"/>
        <w:noProof/>
        <w:sz w:val="18"/>
        <w:szCs w:val="16"/>
      </w:rPr>
      <w:t>2</w:t>
    </w:r>
    <w:r w:rsidR="00E915AF" w:rsidRPr="00FC6F6B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2EAEE" w14:textId="77777777"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DC7E87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64DC" w14:textId="77777777" w:rsidR="00E915AF" w:rsidRPr="00A52F57" w:rsidRDefault="003443EB" w:rsidP="003443EB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36E27B7B" wp14:editId="29A7F2E1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941E6E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0954"/>
    <w:rsid w:val="000F735C"/>
    <w:rsid w:val="00100B72"/>
    <w:rsid w:val="00101F7D"/>
    <w:rsid w:val="00103C76"/>
    <w:rsid w:val="00104C35"/>
    <w:rsid w:val="0011265F"/>
    <w:rsid w:val="0011321A"/>
    <w:rsid w:val="00117282"/>
    <w:rsid w:val="00117389"/>
    <w:rsid w:val="00121C2D"/>
    <w:rsid w:val="00134404"/>
    <w:rsid w:val="00144DFB"/>
    <w:rsid w:val="00180F6D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7875"/>
    <w:rsid w:val="00220975"/>
    <w:rsid w:val="00220F10"/>
    <w:rsid w:val="002302B3"/>
    <w:rsid w:val="00230C66"/>
    <w:rsid w:val="00235A29"/>
    <w:rsid w:val="00241526"/>
    <w:rsid w:val="002443A2"/>
    <w:rsid w:val="00266E74"/>
    <w:rsid w:val="002835C3"/>
    <w:rsid w:val="00283C3B"/>
    <w:rsid w:val="002861E6"/>
    <w:rsid w:val="00287D18"/>
    <w:rsid w:val="002A2618"/>
    <w:rsid w:val="002A5DD7"/>
    <w:rsid w:val="002B0CAC"/>
    <w:rsid w:val="002B7CE0"/>
    <w:rsid w:val="002D5A15"/>
    <w:rsid w:val="002D5BDD"/>
    <w:rsid w:val="002E3B57"/>
    <w:rsid w:val="002E3D27"/>
    <w:rsid w:val="002F0890"/>
    <w:rsid w:val="002F2531"/>
    <w:rsid w:val="002F4967"/>
    <w:rsid w:val="00316935"/>
    <w:rsid w:val="003266ED"/>
    <w:rsid w:val="003370B8"/>
    <w:rsid w:val="003443EB"/>
    <w:rsid w:val="00345D38"/>
    <w:rsid w:val="00352097"/>
    <w:rsid w:val="003666FF"/>
    <w:rsid w:val="0037309C"/>
    <w:rsid w:val="00380A6E"/>
    <w:rsid w:val="003836D4"/>
    <w:rsid w:val="003A1F49"/>
    <w:rsid w:val="003A4E89"/>
    <w:rsid w:val="003A5D52"/>
    <w:rsid w:val="003B2BDA"/>
    <w:rsid w:val="003B55EC"/>
    <w:rsid w:val="003C2EA7"/>
    <w:rsid w:val="003C4471"/>
    <w:rsid w:val="003C78F4"/>
    <w:rsid w:val="003C7D41"/>
    <w:rsid w:val="003D4A69"/>
    <w:rsid w:val="003E504F"/>
    <w:rsid w:val="003E78D6"/>
    <w:rsid w:val="00400573"/>
    <w:rsid w:val="004007A3"/>
    <w:rsid w:val="00405092"/>
    <w:rsid w:val="00406D71"/>
    <w:rsid w:val="004269E0"/>
    <w:rsid w:val="004326DB"/>
    <w:rsid w:val="0043682E"/>
    <w:rsid w:val="00436CD1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0103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5D35"/>
    <w:rsid w:val="0050789B"/>
    <w:rsid w:val="0051612A"/>
    <w:rsid w:val="005172C3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7D4"/>
    <w:rsid w:val="00583A0B"/>
    <w:rsid w:val="005A03A3"/>
    <w:rsid w:val="005A2B92"/>
    <w:rsid w:val="005A3D66"/>
    <w:rsid w:val="005A79E9"/>
    <w:rsid w:val="005B214C"/>
    <w:rsid w:val="005D3669"/>
    <w:rsid w:val="005E5348"/>
    <w:rsid w:val="005E5EB3"/>
    <w:rsid w:val="005F3CB6"/>
    <w:rsid w:val="005F657C"/>
    <w:rsid w:val="00602D53"/>
    <w:rsid w:val="006047E5"/>
    <w:rsid w:val="006231F4"/>
    <w:rsid w:val="00641DBF"/>
    <w:rsid w:val="0064371D"/>
    <w:rsid w:val="00650B2A"/>
    <w:rsid w:val="00651777"/>
    <w:rsid w:val="006550F8"/>
    <w:rsid w:val="00656226"/>
    <w:rsid w:val="006829F3"/>
    <w:rsid w:val="006A1921"/>
    <w:rsid w:val="006A518B"/>
    <w:rsid w:val="006B0590"/>
    <w:rsid w:val="006B40EE"/>
    <w:rsid w:val="006B49DA"/>
    <w:rsid w:val="006B4C75"/>
    <w:rsid w:val="006C53F8"/>
    <w:rsid w:val="006C7CDE"/>
    <w:rsid w:val="006D0879"/>
    <w:rsid w:val="00714B22"/>
    <w:rsid w:val="007234B1"/>
    <w:rsid w:val="00723D08"/>
    <w:rsid w:val="00725FDA"/>
    <w:rsid w:val="00727816"/>
    <w:rsid w:val="00730B9A"/>
    <w:rsid w:val="00750CFA"/>
    <w:rsid w:val="00751C33"/>
    <w:rsid w:val="007553DA"/>
    <w:rsid w:val="00782354"/>
    <w:rsid w:val="007921A7"/>
    <w:rsid w:val="007B3DB1"/>
    <w:rsid w:val="007B51AE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40645"/>
    <w:rsid w:val="00854131"/>
    <w:rsid w:val="008548E8"/>
    <w:rsid w:val="0085652D"/>
    <w:rsid w:val="0087694B"/>
    <w:rsid w:val="00880F4D"/>
    <w:rsid w:val="008B35A3"/>
    <w:rsid w:val="008B37E1"/>
    <w:rsid w:val="008B45F8"/>
    <w:rsid w:val="008C2E74"/>
    <w:rsid w:val="008C2F32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27F39"/>
    <w:rsid w:val="00931A51"/>
    <w:rsid w:val="00941E6E"/>
    <w:rsid w:val="00947185"/>
    <w:rsid w:val="009518B3"/>
    <w:rsid w:val="009578C8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56"/>
    <w:rsid w:val="009E4AEC"/>
    <w:rsid w:val="009E50C2"/>
    <w:rsid w:val="009E5BD8"/>
    <w:rsid w:val="009E681E"/>
    <w:rsid w:val="00A119E6"/>
    <w:rsid w:val="00A20FBC"/>
    <w:rsid w:val="00A31370"/>
    <w:rsid w:val="00A34D6F"/>
    <w:rsid w:val="00A41F91"/>
    <w:rsid w:val="00A52F57"/>
    <w:rsid w:val="00A615EC"/>
    <w:rsid w:val="00A63355"/>
    <w:rsid w:val="00A7596D"/>
    <w:rsid w:val="00A963DF"/>
    <w:rsid w:val="00AB11B6"/>
    <w:rsid w:val="00AC0C22"/>
    <w:rsid w:val="00AC17B4"/>
    <w:rsid w:val="00AC3896"/>
    <w:rsid w:val="00AD2CF2"/>
    <w:rsid w:val="00AD4554"/>
    <w:rsid w:val="00AE2D88"/>
    <w:rsid w:val="00AE6F6F"/>
    <w:rsid w:val="00AF3325"/>
    <w:rsid w:val="00AF34D9"/>
    <w:rsid w:val="00AF70DA"/>
    <w:rsid w:val="00B019D3"/>
    <w:rsid w:val="00B2424A"/>
    <w:rsid w:val="00B321E4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940C2"/>
    <w:rsid w:val="00BA072F"/>
    <w:rsid w:val="00BD6738"/>
    <w:rsid w:val="00BD7E5E"/>
    <w:rsid w:val="00BE63DB"/>
    <w:rsid w:val="00BE6574"/>
    <w:rsid w:val="00BF3EFD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028"/>
    <w:rsid w:val="00C813AA"/>
    <w:rsid w:val="00C818D7"/>
    <w:rsid w:val="00C9291E"/>
    <w:rsid w:val="00CA3F44"/>
    <w:rsid w:val="00CA4E58"/>
    <w:rsid w:val="00CB3771"/>
    <w:rsid w:val="00CB44BF"/>
    <w:rsid w:val="00CB5153"/>
    <w:rsid w:val="00CB55EA"/>
    <w:rsid w:val="00CD4E44"/>
    <w:rsid w:val="00CE076A"/>
    <w:rsid w:val="00CE463D"/>
    <w:rsid w:val="00CE54A3"/>
    <w:rsid w:val="00D10BA0"/>
    <w:rsid w:val="00D1456A"/>
    <w:rsid w:val="00D20E2F"/>
    <w:rsid w:val="00D21694"/>
    <w:rsid w:val="00D24EB5"/>
    <w:rsid w:val="00D35AB9"/>
    <w:rsid w:val="00D41571"/>
    <w:rsid w:val="00D416A0"/>
    <w:rsid w:val="00D42309"/>
    <w:rsid w:val="00D47672"/>
    <w:rsid w:val="00D5123C"/>
    <w:rsid w:val="00D529E7"/>
    <w:rsid w:val="00D55560"/>
    <w:rsid w:val="00D61C5A"/>
    <w:rsid w:val="00D6790C"/>
    <w:rsid w:val="00D73277"/>
    <w:rsid w:val="00D74BDE"/>
    <w:rsid w:val="00D76586"/>
    <w:rsid w:val="00D82657"/>
    <w:rsid w:val="00D87E20"/>
    <w:rsid w:val="00D934A9"/>
    <w:rsid w:val="00DA195D"/>
    <w:rsid w:val="00DA361B"/>
    <w:rsid w:val="00DA4037"/>
    <w:rsid w:val="00DC7E8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590"/>
    <w:rsid w:val="00E67928"/>
    <w:rsid w:val="00E70FB5"/>
    <w:rsid w:val="00E84216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86CD9"/>
    <w:rsid w:val="00F914DD"/>
    <w:rsid w:val="00F93511"/>
    <w:rsid w:val="00FA2358"/>
    <w:rsid w:val="00FA64C3"/>
    <w:rsid w:val="00FB2592"/>
    <w:rsid w:val="00FB2810"/>
    <w:rsid w:val="00FB7A2C"/>
    <w:rsid w:val="00FC2947"/>
    <w:rsid w:val="00FC6F6B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2602DDE"/>
  <w15:docId w15:val="{BA203C22-992F-43A7-ABFD-AE05EE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BD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D74BDE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D74BDE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D74BDE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D74BDE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D74BDE"/>
    <w:pPr>
      <w:outlineLvl w:val="4"/>
    </w:pPr>
  </w:style>
  <w:style w:type="paragraph" w:styleId="Heading6">
    <w:name w:val="heading 6"/>
    <w:basedOn w:val="Heading4"/>
    <w:next w:val="Normal"/>
    <w:qFormat/>
    <w:rsid w:val="00D74BDE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D74BDE"/>
    <w:pPr>
      <w:outlineLvl w:val="6"/>
    </w:pPr>
  </w:style>
  <w:style w:type="paragraph" w:styleId="Heading8">
    <w:name w:val="heading 8"/>
    <w:basedOn w:val="Heading6"/>
    <w:next w:val="Normal"/>
    <w:qFormat/>
    <w:rsid w:val="00D74BDE"/>
    <w:pPr>
      <w:outlineLvl w:val="7"/>
    </w:pPr>
  </w:style>
  <w:style w:type="paragraph" w:styleId="Heading9">
    <w:name w:val="heading 9"/>
    <w:basedOn w:val="Heading6"/>
    <w:next w:val="Normal"/>
    <w:qFormat/>
    <w:rsid w:val="00D74BD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D74BDE"/>
  </w:style>
  <w:style w:type="paragraph" w:styleId="TOC4">
    <w:name w:val="toc 4"/>
    <w:basedOn w:val="TOC3"/>
    <w:semiHidden/>
    <w:rsid w:val="00D74BDE"/>
  </w:style>
  <w:style w:type="paragraph" w:styleId="TOC3">
    <w:name w:val="toc 3"/>
    <w:basedOn w:val="TOC2"/>
    <w:semiHidden/>
    <w:rsid w:val="00D74BDE"/>
  </w:style>
  <w:style w:type="paragraph" w:styleId="TOC2">
    <w:name w:val="toc 2"/>
    <w:basedOn w:val="TOC1"/>
    <w:semiHidden/>
    <w:rsid w:val="00D74BDE"/>
    <w:pPr>
      <w:spacing w:before="80"/>
      <w:ind w:left="1531" w:hanging="851"/>
    </w:pPr>
  </w:style>
  <w:style w:type="paragraph" w:styleId="TOC1">
    <w:name w:val="toc 1"/>
    <w:basedOn w:val="Normal"/>
    <w:semiHidden/>
    <w:rsid w:val="00D74BDE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D74BDE"/>
  </w:style>
  <w:style w:type="paragraph" w:styleId="TOC6">
    <w:name w:val="toc 6"/>
    <w:basedOn w:val="TOC4"/>
    <w:semiHidden/>
    <w:rsid w:val="00D74BDE"/>
  </w:style>
  <w:style w:type="paragraph" w:styleId="TOC5">
    <w:name w:val="toc 5"/>
    <w:basedOn w:val="TOC4"/>
    <w:semiHidden/>
    <w:rsid w:val="00D74BDE"/>
  </w:style>
  <w:style w:type="paragraph" w:styleId="Footer">
    <w:name w:val="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D74BDE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D74BDE"/>
    <w:rPr>
      <w:position w:val="6"/>
      <w:sz w:val="18"/>
    </w:rPr>
  </w:style>
  <w:style w:type="paragraph" w:styleId="FootnoteText">
    <w:name w:val="footnote text"/>
    <w:basedOn w:val="Note"/>
    <w:semiHidden/>
    <w:rsid w:val="00D74BDE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D74BDE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D74BDE"/>
    <w:pPr>
      <w:spacing w:before="80"/>
      <w:ind w:left="794" w:hanging="794"/>
    </w:pPr>
  </w:style>
  <w:style w:type="paragraph" w:customStyle="1" w:styleId="enumlev2">
    <w:name w:val="enumlev2"/>
    <w:basedOn w:val="enumlev1"/>
    <w:rsid w:val="00D74BDE"/>
    <w:pPr>
      <w:ind w:left="1191" w:hanging="397"/>
    </w:pPr>
  </w:style>
  <w:style w:type="paragraph" w:customStyle="1" w:styleId="enumlev3">
    <w:name w:val="enumlev3"/>
    <w:basedOn w:val="enumlev2"/>
    <w:rsid w:val="00D74BDE"/>
    <w:pPr>
      <w:ind w:left="1588"/>
    </w:pPr>
  </w:style>
  <w:style w:type="paragraph" w:customStyle="1" w:styleId="Equation">
    <w:name w:val="Equation"/>
    <w:basedOn w:val="Normal"/>
    <w:rsid w:val="00D74BDE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D74BDE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D74BD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D74BDE"/>
  </w:style>
  <w:style w:type="paragraph" w:customStyle="1" w:styleId="Chaptitle">
    <w:name w:val="Chap_titl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D74BDE"/>
    <w:pPr>
      <w:spacing w:before="400"/>
    </w:pPr>
  </w:style>
  <w:style w:type="character" w:styleId="PageNumber">
    <w:name w:val="page number"/>
    <w:basedOn w:val="DefaultParagraphFont"/>
    <w:rsid w:val="00D74BDE"/>
  </w:style>
  <w:style w:type="paragraph" w:customStyle="1" w:styleId="Reftitle">
    <w:name w:val="Ref_title"/>
    <w:basedOn w:val="Normal"/>
    <w:next w:val="Reftext"/>
    <w:rsid w:val="00D74BDE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D74BDE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D74BDE"/>
    <w:pPr>
      <w:jc w:val="left"/>
    </w:pPr>
  </w:style>
  <w:style w:type="paragraph" w:customStyle="1" w:styleId="Formal">
    <w:name w:val="Formal"/>
    <w:basedOn w:val="ASN1"/>
    <w:rsid w:val="00D74BDE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D74BDE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D74BDE"/>
  </w:style>
  <w:style w:type="paragraph" w:customStyle="1" w:styleId="Artheading">
    <w:name w:val="Art_heading"/>
    <w:basedOn w:val="Normal"/>
    <w:next w:val="Normalaftertitle"/>
    <w:rsid w:val="00D74BD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D74BD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D74BD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D74BDE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D74BDE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D74BD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D74BD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D74BD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D74BDE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D74BDE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D74BDE"/>
    <w:pPr>
      <w:ind w:left="284"/>
      <w:jc w:val="left"/>
    </w:pPr>
  </w:style>
  <w:style w:type="paragraph" w:styleId="Index3">
    <w:name w:val="index 3"/>
    <w:basedOn w:val="Normal"/>
    <w:next w:val="Normal"/>
    <w:semiHidden/>
    <w:rsid w:val="00D74BDE"/>
    <w:pPr>
      <w:ind w:left="567"/>
      <w:jc w:val="left"/>
    </w:pPr>
  </w:style>
  <w:style w:type="paragraph" w:customStyle="1" w:styleId="PartNo">
    <w:name w:val="Part_No"/>
    <w:basedOn w:val="Normal"/>
    <w:next w:val="Partref"/>
    <w:rsid w:val="00D74BDE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D74BD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D74BDE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D74BDE"/>
  </w:style>
  <w:style w:type="paragraph" w:customStyle="1" w:styleId="RecNo">
    <w:name w:val="Rec_No"/>
    <w:basedOn w:val="Normal"/>
    <w:next w:val="Rectitle"/>
    <w:rsid w:val="00D74BDE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D74BDE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D74BDE"/>
  </w:style>
  <w:style w:type="paragraph" w:customStyle="1" w:styleId="Questiontitle">
    <w:name w:val="Question_title"/>
    <w:basedOn w:val="Rectitle"/>
    <w:next w:val="Questionref"/>
    <w:rsid w:val="00D74BDE"/>
  </w:style>
  <w:style w:type="paragraph" w:customStyle="1" w:styleId="Questionref">
    <w:name w:val="Question_ref"/>
    <w:basedOn w:val="Recref"/>
    <w:next w:val="Questiondate"/>
    <w:rsid w:val="00D74BDE"/>
  </w:style>
  <w:style w:type="paragraph" w:customStyle="1" w:styleId="Recref">
    <w:name w:val="Rec_ref"/>
    <w:basedOn w:val="Normal"/>
    <w:next w:val="Recdate"/>
    <w:rsid w:val="00D74BD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D74BDE"/>
  </w:style>
  <w:style w:type="paragraph" w:customStyle="1" w:styleId="RepNo">
    <w:name w:val="Rep_No"/>
    <w:basedOn w:val="RecNo"/>
    <w:next w:val="Reptitle"/>
    <w:rsid w:val="00D74BDE"/>
  </w:style>
  <w:style w:type="paragraph" w:customStyle="1" w:styleId="Reptitle">
    <w:name w:val="Rep_title"/>
    <w:basedOn w:val="Rectitle"/>
    <w:next w:val="Repref"/>
    <w:rsid w:val="00D74BDE"/>
  </w:style>
  <w:style w:type="paragraph" w:customStyle="1" w:styleId="Repref">
    <w:name w:val="Rep_ref"/>
    <w:basedOn w:val="Recref"/>
    <w:next w:val="Repdate"/>
    <w:rsid w:val="00D74BDE"/>
  </w:style>
  <w:style w:type="paragraph" w:customStyle="1" w:styleId="Resdate">
    <w:name w:val="Res_date"/>
    <w:basedOn w:val="Recdate"/>
    <w:next w:val="Normalaftertitle"/>
    <w:rsid w:val="00D74BDE"/>
  </w:style>
  <w:style w:type="paragraph" w:customStyle="1" w:styleId="ResNo">
    <w:name w:val="Res_No"/>
    <w:basedOn w:val="RecNo"/>
    <w:next w:val="Restitle"/>
    <w:rsid w:val="00D74BDE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D74BDE"/>
  </w:style>
  <w:style w:type="paragraph" w:customStyle="1" w:styleId="Resref">
    <w:name w:val="Res_ref"/>
    <w:basedOn w:val="Recref"/>
    <w:next w:val="Resdate"/>
    <w:rsid w:val="00D74BDE"/>
  </w:style>
  <w:style w:type="paragraph" w:customStyle="1" w:styleId="SectionNo">
    <w:name w:val="Section_No"/>
    <w:basedOn w:val="Normal"/>
    <w:next w:val="Sectiontitle"/>
    <w:rsid w:val="00D74BD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D74BD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D74BD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D74BD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D74BD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D74BDE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D74BD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74BDE"/>
  </w:style>
  <w:style w:type="paragraph" w:customStyle="1" w:styleId="Title3">
    <w:name w:val="Title 3"/>
    <w:basedOn w:val="Title2"/>
    <w:next w:val="Title4"/>
    <w:rsid w:val="00D74BDE"/>
    <w:rPr>
      <w:caps w:val="0"/>
    </w:rPr>
  </w:style>
  <w:style w:type="paragraph" w:customStyle="1" w:styleId="Title4">
    <w:name w:val="Title 4"/>
    <w:basedOn w:val="Title3"/>
    <w:next w:val="Heading1"/>
    <w:rsid w:val="00D74BDE"/>
    <w:rPr>
      <w:b/>
    </w:rPr>
  </w:style>
  <w:style w:type="paragraph" w:customStyle="1" w:styleId="Section1">
    <w:name w:val="Section_1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D74BDE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D74BD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74BDE"/>
    <w:rPr>
      <w:sz w:val="16"/>
      <w:szCs w:val="16"/>
    </w:rPr>
  </w:style>
  <w:style w:type="paragraph" w:styleId="CommentText">
    <w:name w:val="annotation text"/>
    <w:basedOn w:val="Normal"/>
    <w:semiHidden/>
    <w:rsid w:val="00D74BDE"/>
    <w:rPr>
      <w:sz w:val="20"/>
    </w:rPr>
  </w:style>
  <w:style w:type="character" w:customStyle="1" w:styleId="href">
    <w:name w:val="href"/>
    <w:basedOn w:val="DefaultParagraphFont"/>
    <w:rsid w:val="00D74BDE"/>
  </w:style>
  <w:style w:type="paragraph" w:customStyle="1" w:styleId="NormalIndent">
    <w:name w:val="Normal_Indent"/>
    <w:basedOn w:val="Normal"/>
    <w:rsid w:val="00D74BDE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D74BDE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D74BD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4BDE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74BDE"/>
    <w:rPr>
      <w:rFonts w:eastAsia="SimSun"/>
      <w:sz w:val="24"/>
      <w:szCs w:val="22"/>
      <w:lang w:val="en-US"/>
    </w:rPr>
  </w:style>
  <w:style w:type="paragraph" w:customStyle="1" w:styleId="FromRef">
    <w:name w:val="FromRef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D74BDE"/>
    <w:rPr>
      <w:b/>
      <w:bCs/>
    </w:rPr>
  </w:style>
  <w:style w:type="table" w:styleId="TableGrid">
    <w:name w:val="Table Grid"/>
    <w:basedOn w:val="TableNormal"/>
    <w:rsid w:val="00D74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4BD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D74BDE"/>
    <w:rPr>
      <w:sz w:val="24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rsid w:val="00D74BDE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74BDE"/>
    <w:rPr>
      <w:rFonts w:ascii="Times New Roman" w:hAnsi="Times New Roman" w:cs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QuestionNoBR">
    <w:name w:val="Question_No_BR"/>
    <w:basedOn w:val="Normal"/>
    <w:next w:val="Questiontitle"/>
    <w:rsid w:val="00D74BDE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n-GB"/>
    </w:rPr>
  </w:style>
  <w:style w:type="character" w:customStyle="1" w:styleId="TabletextChar">
    <w:name w:val="Table_text Char"/>
    <w:link w:val="Tabletext"/>
    <w:locked/>
    <w:rsid w:val="00D74BD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D74BDE"/>
    <w:rPr>
      <w:b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D74BDE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D74BDE"/>
    <w:rPr>
      <w:rFonts w:ascii="Times New Roman" w:hAnsi="Times New Roman" w:cs="Times New Roman"/>
      <w:sz w:val="24"/>
      <w:lang w:val="en-GB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D74BDE"/>
    <w:rPr>
      <w:b/>
      <w:sz w:val="24"/>
      <w:szCs w:val="22"/>
      <w:lang w:val="en-US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D74BDE"/>
    <w:rPr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DC7E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C7E87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0F735C"/>
    <w:rPr>
      <w:color w:val="808080"/>
    </w:rPr>
  </w:style>
  <w:style w:type="paragraph" w:customStyle="1" w:styleId="Reasons">
    <w:name w:val="Reasons"/>
    <w:basedOn w:val="Normal"/>
    <w:qFormat/>
    <w:rsid w:val="002B7CE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3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2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E%20-%20ITU\PE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11C4A-55BD-47C6-B07E-764798A0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PE_BRcirc.dotx</Template>
  <TotalTime>58</TotalTime>
  <Pages>2</Pages>
  <Words>167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1309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Panoussopoulos, Sonia</dc:creator>
  <cp:lastModifiedBy>Panoussopoulos, Sonia</cp:lastModifiedBy>
  <cp:revision>9</cp:revision>
  <cp:lastPrinted>2020-01-31T08:06:00Z</cp:lastPrinted>
  <dcterms:created xsi:type="dcterms:W3CDTF">2022-08-24T12:45:00Z</dcterms:created>
  <dcterms:modified xsi:type="dcterms:W3CDTF">2022-09-26T15:07:00Z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