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408D4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7777777" w:rsidR="00EA15B3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7638E3" w14:textId="77777777" w:rsidR="008E38B4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37109CC" w14:textId="77777777" w:rsidR="008E38B4" w:rsidRPr="001408D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408D4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77777777" w:rsidR="00A52F57" w:rsidRPr="001408D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1408D4">
              <w:rPr>
                <w:szCs w:val="24"/>
                <w:lang w:val="en-GB"/>
              </w:rPr>
              <w:t>Administrative Circular</w:t>
            </w:r>
          </w:p>
          <w:p w14:paraId="3D0822AE" w14:textId="4E093430" w:rsidR="00651777" w:rsidRPr="001408D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408D4">
              <w:rPr>
                <w:b/>
                <w:bCs/>
                <w:szCs w:val="24"/>
                <w:lang w:val="en-GB"/>
              </w:rPr>
              <w:t>CACE</w:t>
            </w:r>
            <w:r w:rsidR="00D74BDE" w:rsidRPr="001408D4">
              <w:rPr>
                <w:b/>
                <w:bCs/>
                <w:szCs w:val="24"/>
                <w:lang w:val="en-GB"/>
              </w:rPr>
              <w:t>/</w:t>
            </w:r>
            <w:r w:rsidR="008D1B4D">
              <w:rPr>
                <w:b/>
                <w:bCs/>
                <w:szCs w:val="24"/>
                <w:lang w:val="en-GB"/>
              </w:rPr>
              <w:t>1025</w:t>
            </w:r>
          </w:p>
        </w:tc>
        <w:tc>
          <w:tcPr>
            <w:tcW w:w="2835" w:type="dxa"/>
            <w:shd w:val="clear" w:color="auto" w:fill="auto"/>
          </w:tcPr>
          <w:p w14:paraId="7C274D31" w14:textId="32D2150C" w:rsidR="00651777" w:rsidRPr="001408D4" w:rsidRDefault="00EE4E77" w:rsidP="00EE0FF5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4157E54B326044CAAC98A62C455E3219"/>
                </w:placeholder>
                <w:date w:fullDate="2022-05-10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2A0AD9">
                  <w:rPr>
                    <w:rFonts w:cs="Arial"/>
                    <w:szCs w:val="24"/>
                    <w:lang w:val="en-GB"/>
                  </w:rPr>
                  <w:t>10 May 2022</w:t>
                </w:r>
              </w:sdtContent>
            </w:sdt>
          </w:p>
        </w:tc>
      </w:tr>
      <w:tr w:rsidR="0037309C" w:rsidRPr="001408D4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1408D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408D4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1408D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1408D4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76CAA095" w:rsidR="00D21694" w:rsidRPr="001408D4" w:rsidRDefault="006D7E3C" w:rsidP="006D7E3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408D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1408D4">
              <w:rPr>
                <w:b/>
                <w:lang w:val="en-GB"/>
              </w:rPr>
              <w:t xml:space="preserve">Radiocommunication Sector Members, </w:t>
            </w:r>
            <w:r w:rsidR="001408D4">
              <w:rPr>
                <w:b/>
                <w:lang w:val="en-GB"/>
              </w:rPr>
              <w:br/>
            </w:r>
            <w:r w:rsidRPr="001408D4">
              <w:rPr>
                <w:b/>
                <w:lang w:val="en-GB"/>
              </w:rPr>
              <w:t>ITU</w:t>
            </w:r>
            <w:r w:rsidRPr="001408D4">
              <w:rPr>
                <w:b/>
                <w:lang w:val="en-GB"/>
              </w:rPr>
              <w:noBreakHyphen/>
              <w:t xml:space="preserve">R Associates participating in the work of the Radiocommunication Study Group </w:t>
            </w:r>
            <w:r w:rsidR="0055588B">
              <w:rPr>
                <w:b/>
                <w:lang w:val="en-GB"/>
              </w:rPr>
              <w:t>5</w:t>
            </w:r>
            <w:r w:rsidR="0055588B" w:rsidRPr="001408D4">
              <w:rPr>
                <w:b/>
                <w:lang w:val="en-GB"/>
              </w:rPr>
              <w:t xml:space="preserve"> </w:t>
            </w:r>
            <w:r w:rsidR="001408D4">
              <w:rPr>
                <w:b/>
                <w:lang w:val="en-GB"/>
              </w:rPr>
              <w:br/>
            </w:r>
            <w:r w:rsidRPr="001408D4">
              <w:rPr>
                <w:b/>
                <w:lang w:val="en-GB"/>
              </w:rPr>
              <w:t>and ITU Academia</w:t>
            </w:r>
          </w:p>
        </w:tc>
      </w:tr>
      <w:tr w:rsidR="0037309C" w:rsidRPr="001408D4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1408D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1408D4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77777777" w:rsidR="00D74BDE" w:rsidRPr="001408D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1408D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1EDB226A" w:rsidR="006D7E3C" w:rsidRPr="001408D4" w:rsidRDefault="006D7E3C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1408D4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75CC7E1D290B4FC6B8FCE879A3040E4C"/>
                </w:placeholder>
                <w:comboBox>
                  <w:listItem w:value="Choose an item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>
                <w:rPr>
                  <w:highlight w:val="yellow"/>
                </w:rPr>
              </w:sdtEndPr>
              <w:sdtContent>
                <w:r w:rsidR="0055588B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4A8B47B0" w14:textId="3E3294C1" w:rsidR="006D7E3C" w:rsidRPr="001408D4" w:rsidRDefault="006D7E3C" w:rsidP="009D4380">
            <w:pPr>
              <w:pStyle w:val="BodyTextIndent2"/>
              <w:tabs>
                <w:tab w:val="clear" w:pos="709"/>
              </w:tabs>
              <w:ind w:left="794" w:hanging="794"/>
              <w:rPr>
                <w:rFonts w:asciiTheme="minorHAnsi" w:hAnsiTheme="minorHAnsi" w:cstheme="minorHAnsi"/>
                <w:b/>
                <w:bCs/>
              </w:rPr>
            </w:pPr>
            <w:r w:rsidRPr="001408D4">
              <w:rPr>
                <w:rFonts w:asciiTheme="minorHAnsi" w:hAnsiTheme="minorHAnsi" w:cstheme="minorHAnsi"/>
                <w:b/>
                <w:bCs/>
              </w:rPr>
              <w:t>–</w:t>
            </w:r>
            <w:r w:rsidRPr="001408D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55588B">
              <w:rPr>
                <w:rFonts w:asciiTheme="minorHAnsi" w:hAnsiTheme="minorHAnsi" w:cstheme="minorHAnsi"/>
                <w:b/>
                <w:bCs/>
              </w:rPr>
              <w:t>1</w:t>
            </w:r>
            <w:r w:rsidRPr="001408D4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  <w:p w14:paraId="5C49FEEE" w14:textId="13C9950B" w:rsidR="00D74BDE" w:rsidRPr="001408D4" w:rsidRDefault="00D74BDE" w:rsidP="009D4380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</w:rPr>
            </w:pPr>
          </w:p>
        </w:tc>
      </w:tr>
      <w:tr w:rsidR="00D74BDE" w:rsidRPr="001408D4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F0B06FB" w14:textId="1BD58B72" w:rsidR="006D7E3C" w:rsidRPr="001408D4" w:rsidRDefault="006D7E3C" w:rsidP="00AF3234">
      <w:pPr>
        <w:pStyle w:val="Normalaftertitle0"/>
        <w:spacing w:before="360"/>
        <w:jc w:val="both"/>
      </w:pPr>
      <w:r w:rsidRPr="001408D4">
        <w:rPr>
          <w:rFonts w:asciiTheme="minorHAnsi" w:hAnsiTheme="minorHAnsi" w:cstheme="minorHAnsi"/>
        </w:rPr>
        <w:t>By Administrative Circular CACE/</w:t>
      </w:r>
      <w:r w:rsidR="0055588B">
        <w:rPr>
          <w:rFonts w:asciiTheme="minorHAnsi" w:hAnsiTheme="minorHAnsi" w:cstheme="minorHAnsi"/>
        </w:rPr>
        <w:t>1018</w:t>
      </w:r>
      <w:r w:rsidR="0055588B" w:rsidRPr="001408D4">
        <w:rPr>
          <w:rFonts w:asciiTheme="minorHAnsi" w:hAnsiTheme="minorHAnsi" w:cstheme="minorHAnsi"/>
        </w:rPr>
        <w:t xml:space="preserve"> </w:t>
      </w:r>
      <w:r w:rsidRPr="00780A5A">
        <w:rPr>
          <w:rFonts w:asciiTheme="minorHAnsi" w:hAnsiTheme="minorHAnsi"/>
        </w:rPr>
        <w:t xml:space="preserve">dated </w:t>
      </w:r>
      <w:sdt>
        <w:sdtPr>
          <w:rPr>
            <w:rFonts w:asciiTheme="minorHAnsi" w:hAnsiTheme="minorHAnsi"/>
          </w:rPr>
          <w:alias w:val="Date"/>
          <w:tag w:val="Date"/>
          <w:id w:val="-1895963265"/>
          <w:placeholder>
            <w:docPart w:val="816B1140766A42C48EE575F052EE49B6"/>
          </w:placeholder>
          <w:date w:fullDate="2022-03-03T00:00:00Z">
            <w:dateFormat w:val="d MMMM yyyy"/>
            <w:lid w:val="en-GB"/>
            <w:storeMappedDataAs w:val="date"/>
            <w:calendar w:val="gregorian"/>
          </w:date>
        </w:sdtPr>
        <w:sdtEndPr/>
        <w:sdtContent>
          <w:r w:rsidR="0055588B" w:rsidRPr="00780A5A">
            <w:rPr>
              <w:rFonts w:asciiTheme="minorHAnsi" w:hAnsiTheme="minorHAnsi"/>
            </w:rPr>
            <w:t>3 March 2022</w:t>
          </w:r>
        </w:sdtContent>
      </w:sdt>
      <w:r w:rsidRPr="00780A5A">
        <w:rPr>
          <w:rFonts w:asciiTheme="minorHAnsi" w:hAnsiTheme="minorHAnsi"/>
        </w:rPr>
        <w:t>,</w:t>
      </w:r>
      <w:r w:rsidRPr="001408D4">
        <w:rPr>
          <w:rFonts w:asciiTheme="minorHAnsi" w:hAnsiTheme="minorHAnsi" w:cstheme="minorHAnsi"/>
        </w:rPr>
        <w:t xml:space="preserve"> </w:t>
      </w:r>
      <w:r w:rsidR="0055588B">
        <w:rPr>
          <w:rFonts w:asciiTheme="minorHAnsi" w:hAnsiTheme="minorHAnsi" w:cstheme="minorHAnsi"/>
        </w:rPr>
        <w:t>1</w:t>
      </w:r>
      <w:r w:rsidR="0055588B" w:rsidRPr="001408D4">
        <w:rPr>
          <w:rFonts w:asciiTheme="minorHAnsi" w:hAnsiTheme="minorHAnsi" w:cstheme="minorHAnsi"/>
        </w:rPr>
        <w:t xml:space="preserve"> </w:t>
      </w:r>
      <w:r w:rsidRPr="001408D4">
        <w:rPr>
          <w:rFonts w:asciiTheme="minorHAnsi" w:hAnsiTheme="minorHAnsi" w:cstheme="minorHAnsi"/>
        </w:rPr>
        <w:t>draft revised ITU-R Recommendation</w:t>
      </w:r>
      <w:r w:rsidR="0055588B">
        <w:rPr>
          <w:rFonts w:asciiTheme="minorHAnsi" w:hAnsiTheme="minorHAnsi" w:cstheme="minorHAnsi"/>
        </w:rPr>
        <w:t xml:space="preserve"> </w:t>
      </w:r>
      <w:r w:rsidR="00010061">
        <w:rPr>
          <w:rFonts w:asciiTheme="minorHAnsi" w:hAnsiTheme="minorHAnsi" w:cstheme="minorHAnsi"/>
        </w:rPr>
        <w:t>was</w:t>
      </w:r>
      <w:r w:rsidR="00010061" w:rsidRPr="001408D4">
        <w:rPr>
          <w:rFonts w:asciiTheme="minorHAnsi" w:hAnsiTheme="minorHAnsi" w:cstheme="minorHAnsi"/>
        </w:rPr>
        <w:t xml:space="preserve"> </w:t>
      </w:r>
      <w:r w:rsidRPr="001408D4">
        <w:rPr>
          <w:rFonts w:asciiTheme="minorHAnsi" w:hAnsiTheme="minorHAnsi" w:cstheme="minorHAnsi"/>
        </w:rPr>
        <w:t>submitted for approval by correspondence in accordance with Resolution ITU</w:t>
      </w:r>
      <w:r w:rsidRPr="001408D4">
        <w:rPr>
          <w:rFonts w:asciiTheme="minorHAnsi" w:hAnsiTheme="minorHAnsi" w:cstheme="minorHAnsi"/>
        </w:rPr>
        <w:noBreakHyphen/>
        <w:t>R 1-</w:t>
      </w:r>
      <w:r w:rsidR="00EE0FF5" w:rsidRPr="001408D4">
        <w:rPr>
          <w:rFonts w:asciiTheme="minorHAnsi" w:hAnsiTheme="minorHAnsi" w:cstheme="minorHAnsi"/>
        </w:rPr>
        <w:t>8</w:t>
      </w:r>
      <w:r w:rsidRPr="001408D4">
        <w:rPr>
          <w:rFonts w:asciiTheme="minorHAnsi" w:hAnsiTheme="minorHAnsi" w:cstheme="minorHAnsi"/>
        </w:rPr>
        <w:t xml:space="preserve"> (§ A2.6.2.3).</w:t>
      </w:r>
    </w:p>
    <w:p w14:paraId="0517925F" w14:textId="0DBBEB73" w:rsidR="006D7E3C" w:rsidRPr="001408D4" w:rsidRDefault="006D7E3C" w:rsidP="00FC7CCF">
      <w:pPr>
        <w:rPr>
          <w:rFonts w:asciiTheme="minorHAnsi" w:hAnsiTheme="minorHAnsi" w:cstheme="minorHAnsi"/>
          <w:lang w:val="en-GB"/>
        </w:rPr>
      </w:pPr>
      <w:r w:rsidRPr="001408D4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55588B" w:rsidRPr="00C82442">
        <w:rPr>
          <w:lang w:val="en-GB"/>
        </w:rPr>
        <w:t>3 May 2022</w:t>
      </w:r>
      <w:r w:rsidRPr="001408D4">
        <w:rPr>
          <w:rFonts w:asciiTheme="minorHAnsi" w:hAnsiTheme="minorHAnsi" w:cstheme="minorHAnsi"/>
          <w:lang w:val="en-GB"/>
        </w:rPr>
        <w:t>.</w:t>
      </w:r>
    </w:p>
    <w:p w14:paraId="7456E90D" w14:textId="3D654315" w:rsidR="006D7E3C" w:rsidRPr="00C82442" w:rsidRDefault="006D7E3C" w:rsidP="008F0E37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1408D4">
        <w:rPr>
          <w:rFonts w:asciiTheme="minorHAnsi" w:hAnsiTheme="minorHAnsi" w:cstheme="minorHAnsi"/>
          <w:lang w:val="en-GB"/>
        </w:rPr>
        <w:t>The approved Recommendation</w:t>
      </w:r>
      <w:r w:rsidR="0055588B">
        <w:rPr>
          <w:rFonts w:asciiTheme="minorHAnsi" w:hAnsiTheme="minorHAnsi" w:cstheme="minorHAnsi"/>
          <w:lang w:val="en-GB"/>
        </w:rPr>
        <w:t xml:space="preserve"> </w:t>
      </w:r>
      <w:r w:rsidRPr="001408D4">
        <w:rPr>
          <w:rFonts w:asciiTheme="minorHAnsi" w:hAnsiTheme="minorHAnsi" w:cstheme="minorHAnsi"/>
          <w:lang w:val="en-GB"/>
        </w:rPr>
        <w:t xml:space="preserve">will be published by the ITU </w:t>
      </w:r>
      <w:r w:rsidRPr="00C82442">
        <w:rPr>
          <w:rFonts w:asciiTheme="minorHAnsi" w:hAnsiTheme="minorHAnsi" w:cstheme="minorHAnsi"/>
          <w:lang w:val="en-GB"/>
        </w:rPr>
        <w:t xml:space="preserve">and </w:t>
      </w:r>
      <w:r w:rsidR="008F0E37" w:rsidRPr="00C82442">
        <w:rPr>
          <w:rFonts w:asciiTheme="minorHAnsi" w:hAnsiTheme="minorHAnsi" w:cstheme="minorHAnsi"/>
          <w:lang w:val="en-GB"/>
        </w:rPr>
        <w:t>the</w:t>
      </w:r>
      <w:r w:rsidR="008F0E37" w:rsidRPr="001408D4">
        <w:rPr>
          <w:rFonts w:asciiTheme="minorHAnsi" w:hAnsiTheme="minorHAnsi" w:cstheme="minorHAnsi"/>
          <w:lang w:val="en-GB"/>
        </w:rPr>
        <w:t xml:space="preserve"> </w:t>
      </w:r>
      <w:r w:rsidRPr="001408D4">
        <w:rPr>
          <w:rFonts w:asciiTheme="minorHAnsi" w:hAnsiTheme="minorHAnsi" w:cstheme="minorHAnsi"/>
          <w:lang w:val="en-GB"/>
        </w:rPr>
        <w:t>Annex</w:t>
      </w:r>
      <w:r w:rsidR="0055588B">
        <w:rPr>
          <w:rFonts w:asciiTheme="minorHAnsi" w:hAnsiTheme="minorHAnsi" w:cstheme="minorHAnsi"/>
          <w:lang w:val="en-GB"/>
        </w:rPr>
        <w:t xml:space="preserve"> </w:t>
      </w:r>
      <w:r w:rsidRPr="001408D4">
        <w:rPr>
          <w:rFonts w:asciiTheme="minorHAnsi" w:hAnsiTheme="minorHAnsi" w:cstheme="minorHAnsi"/>
          <w:lang w:val="en-GB"/>
        </w:rPr>
        <w:t xml:space="preserve">to this Circular provides </w:t>
      </w:r>
      <w:r w:rsidRPr="00C82442">
        <w:rPr>
          <w:rFonts w:asciiTheme="minorHAnsi" w:hAnsiTheme="minorHAnsi" w:cstheme="minorHAnsi"/>
          <w:lang w:val="en-GB"/>
        </w:rPr>
        <w:t xml:space="preserve">its title, with the assigned number. </w:t>
      </w:r>
    </w:p>
    <w:p w14:paraId="45378DCF" w14:textId="77777777" w:rsidR="006D7E3C" w:rsidRPr="00C82442" w:rsidRDefault="006D7E3C" w:rsidP="00EE4E7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C82442">
        <w:rPr>
          <w:szCs w:val="24"/>
          <w:lang w:val="en-GB"/>
        </w:rPr>
        <w:t>Mario Maniewicz</w:t>
      </w:r>
      <w:r w:rsidR="009D4380" w:rsidRPr="00C82442">
        <w:rPr>
          <w:szCs w:val="24"/>
          <w:lang w:val="en-GB"/>
        </w:rPr>
        <w:br/>
      </w:r>
      <w:r w:rsidRPr="00C82442">
        <w:rPr>
          <w:rFonts w:asciiTheme="minorHAnsi" w:hAnsiTheme="minorHAnsi" w:cstheme="minorHAnsi"/>
          <w:szCs w:val="24"/>
          <w:lang w:val="en-GB"/>
        </w:rPr>
        <w:t>Director</w:t>
      </w:r>
    </w:p>
    <w:p w14:paraId="7F48223A" w14:textId="58403A8E" w:rsidR="00DB2290" w:rsidRPr="00C82442" w:rsidRDefault="006D7E3C" w:rsidP="00EE4E7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560"/>
        <w:rPr>
          <w:lang w:val="en-GB"/>
        </w:rPr>
      </w:pPr>
      <w:r w:rsidRPr="00C82442">
        <w:rPr>
          <w:b/>
          <w:lang w:val="en-GB"/>
        </w:rPr>
        <w:t>Annex</w:t>
      </w:r>
      <w:r w:rsidR="00AF3234" w:rsidRPr="00C82442">
        <w:rPr>
          <w:b/>
          <w:lang w:val="en-GB"/>
        </w:rPr>
        <w:tab/>
      </w:r>
      <w:r w:rsidR="0055588B" w:rsidRPr="00C82442">
        <w:rPr>
          <w:b/>
          <w:lang w:val="en-GB"/>
        </w:rPr>
        <w:t xml:space="preserve"> </w:t>
      </w:r>
      <w:r w:rsidR="0055588B" w:rsidRPr="00C82442">
        <w:rPr>
          <w:lang w:val="en-GB"/>
        </w:rPr>
        <w:t>1</w:t>
      </w:r>
    </w:p>
    <w:p w14:paraId="0D55F7B8" w14:textId="77777777" w:rsidR="00DB2290" w:rsidRPr="001408D4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highlight w:val="yellow"/>
          <w:lang w:val="en-GB"/>
        </w:rPr>
      </w:pPr>
      <w:r w:rsidRPr="001408D4">
        <w:rPr>
          <w:highlight w:val="yellow"/>
          <w:lang w:val="en-GB"/>
        </w:rPr>
        <w:br w:type="page"/>
      </w:r>
    </w:p>
    <w:p w14:paraId="360D1002" w14:textId="68733E04" w:rsidR="006D7E3C" w:rsidRPr="001408D4" w:rsidRDefault="006D7E3C" w:rsidP="00332367">
      <w:pPr>
        <w:pStyle w:val="AnnexNotitle0"/>
        <w:spacing w:after="840"/>
        <w:rPr>
          <w:rFonts w:asciiTheme="minorHAnsi" w:hAnsiTheme="minorHAnsi" w:cstheme="minorHAnsi"/>
        </w:rPr>
      </w:pPr>
      <w:r w:rsidRPr="001408D4">
        <w:rPr>
          <w:rFonts w:asciiTheme="minorHAnsi" w:hAnsiTheme="minorHAnsi" w:cstheme="minorHAnsi"/>
        </w:rPr>
        <w:lastRenderedPageBreak/>
        <w:t xml:space="preserve">Annex </w:t>
      </w:r>
      <w:r w:rsidRPr="001408D4">
        <w:rPr>
          <w:rFonts w:asciiTheme="minorHAnsi" w:hAnsiTheme="minorHAnsi" w:cstheme="minorHAnsi"/>
        </w:rPr>
        <w:br/>
      </w:r>
      <w:r w:rsidRPr="001408D4">
        <w:rPr>
          <w:rFonts w:asciiTheme="minorHAnsi" w:hAnsiTheme="minorHAnsi" w:cstheme="minorHAnsi"/>
        </w:rPr>
        <w:br/>
        <w:t>Title</w:t>
      </w:r>
      <w:r w:rsidR="0055588B">
        <w:rPr>
          <w:rFonts w:asciiTheme="minorHAnsi" w:hAnsiTheme="minorHAnsi" w:cstheme="minorHAnsi"/>
        </w:rPr>
        <w:t xml:space="preserve"> </w:t>
      </w:r>
      <w:r w:rsidRPr="001408D4">
        <w:rPr>
          <w:rFonts w:asciiTheme="minorHAnsi" w:hAnsiTheme="minorHAnsi" w:cstheme="minorHAnsi"/>
        </w:rPr>
        <w:t xml:space="preserve">of the approved </w:t>
      </w:r>
      <w:r w:rsidR="00585A5A" w:rsidRPr="001408D4">
        <w:rPr>
          <w:rFonts w:asciiTheme="minorHAnsi" w:hAnsiTheme="minorHAnsi" w:cstheme="minorHAnsi"/>
        </w:rPr>
        <w:t xml:space="preserve">ITU-R </w:t>
      </w:r>
      <w:r w:rsidRPr="001408D4">
        <w:rPr>
          <w:rFonts w:asciiTheme="minorHAnsi" w:hAnsiTheme="minorHAnsi" w:cstheme="minorHAnsi"/>
        </w:rPr>
        <w:t>Recommendation</w:t>
      </w: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984"/>
        <w:gridCol w:w="5669"/>
        <w:gridCol w:w="1701"/>
      </w:tblGrid>
      <w:tr w:rsidR="00003FEB" w:rsidRPr="001408D4" w14:paraId="12DF44F8" w14:textId="77777777" w:rsidTr="00003FEB">
        <w:trPr>
          <w:jc w:val="center"/>
        </w:trPr>
        <w:tc>
          <w:tcPr>
            <w:tcW w:w="1984" w:type="dxa"/>
            <w:vAlign w:val="center"/>
          </w:tcPr>
          <w:p w14:paraId="2E2BDF1D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Recommendation</w:t>
            </w:r>
            <w:r w:rsidRPr="001408D4">
              <w:rPr>
                <w:b/>
                <w:sz w:val="20"/>
                <w:lang w:val="en-GB"/>
              </w:rPr>
              <w:br/>
              <w:t>ITU-R</w:t>
            </w:r>
          </w:p>
        </w:tc>
        <w:tc>
          <w:tcPr>
            <w:tcW w:w="5669" w:type="dxa"/>
            <w:vAlign w:val="center"/>
          </w:tcPr>
          <w:p w14:paraId="641B32D3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Title</w:t>
            </w:r>
          </w:p>
        </w:tc>
        <w:tc>
          <w:tcPr>
            <w:tcW w:w="1701" w:type="dxa"/>
            <w:vAlign w:val="center"/>
          </w:tcPr>
          <w:p w14:paraId="0279B9F3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Doc. No.</w:t>
            </w:r>
          </w:p>
        </w:tc>
      </w:tr>
      <w:tr w:rsidR="00003FEB" w:rsidRPr="001408D4" w14:paraId="2E68B5CE" w14:textId="77777777" w:rsidTr="00003FEB">
        <w:trPr>
          <w:jc w:val="center"/>
        </w:trPr>
        <w:tc>
          <w:tcPr>
            <w:tcW w:w="1984" w:type="dxa"/>
          </w:tcPr>
          <w:p w14:paraId="1A659F96" w14:textId="0CE7E6C9" w:rsidR="005C601A" w:rsidRPr="001408D4" w:rsidRDefault="0055588B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D55A73">
              <w:rPr>
                <w:sz w:val="20"/>
                <w:lang w:val="en-GB"/>
              </w:rPr>
              <w:t>M.585</w:t>
            </w:r>
            <w:r w:rsidRPr="00332367">
              <w:rPr>
                <w:sz w:val="20"/>
                <w:lang w:val="en-GB"/>
              </w:rPr>
              <w:t>-9</w:t>
            </w:r>
            <w:r w:rsidRPr="00D55A7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669" w:type="dxa"/>
          </w:tcPr>
          <w:p w14:paraId="47A7FE88" w14:textId="4B8FF2E7" w:rsidR="005C601A" w:rsidRPr="00B1322C" w:rsidRDefault="0055588B" w:rsidP="006B613D">
            <w:pPr>
              <w:spacing w:before="40" w:after="40"/>
              <w:jc w:val="left"/>
              <w:rPr>
                <w:sz w:val="20"/>
                <w:szCs w:val="20"/>
                <w:highlight w:val="yellow"/>
                <w:lang w:val="en-GB"/>
              </w:rPr>
            </w:pPr>
            <w:r w:rsidRPr="00B1322C">
              <w:rPr>
                <w:sz w:val="20"/>
                <w:szCs w:val="20"/>
              </w:rPr>
              <w:t>Assignment and use of identities in the maritime mobile service</w:t>
            </w:r>
          </w:p>
        </w:tc>
        <w:tc>
          <w:tcPr>
            <w:tcW w:w="1701" w:type="dxa"/>
          </w:tcPr>
          <w:p w14:paraId="12DC745C" w14:textId="378D75DA" w:rsidR="005C601A" w:rsidRPr="00B1322C" w:rsidRDefault="0055588B" w:rsidP="006B613D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B1322C">
              <w:rPr>
                <w:sz w:val="20"/>
                <w:szCs w:val="20"/>
                <w:lang w:val="en-GB"/>
              </w:rPr>
              <w:t>Doc. 5/72</w:t>
            </w:r>
          </w:p>
        </w:tc>
      </w:tr>
    </w:tbl>
    <w:p w14:paraId="2F691F99" w14:textId="77777777" w:rsidR="00332367" w:rsidRPr="001408D4" w:rsidRDefault="00332367" w:rsidP="00824A81">
      <w:pPr>
        <w:rPr>
          <w:lang w:val="en-GB"/>
        </w:rPr>
      </w:pPr>
    </w:p>
    <w:p w14:paraId="1ADBACBA" w14:textId="77777777" w:rsidR="00FC7CCF" w:rsidRPr="001408D4" w:rsidRDefault="00FC7CCF" w:rsidP="00FC7CCF">
      <w:pPr>
        <w:jc w:val="center"/>
        <w:rPr>
          <w:lang w:val="en-GB"/>
        </w:rPr>
      </w:pPr>
      <w:r w:rsidRPr="001408D4">
        <w:rPr>
          <w:lang w:val="en-GB"/>
        </w:rPr>
        <w:t>______________</w:t>
      </w:r>
    </w:p>
    <w:sectPr w:rsidR="00FC7CCF" w:rsidRPr="001408D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F1D8" w14:textId="77777777" w:rsidR="00941E6E" w:rsidRDefault="00941E6E">
      <w:r>
        <w:separator/>
      </w:r>
    </w:p>
  </w:endnote>
  <w:endnote w:type="continuationSeparator" w:id="0">
    <w:p w14:paraId="78F4AA8E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2121" w14:textId="595CAEE7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13FD" w14:textId="77777777" w:rsidR="00941E6E" w:rsidRDefault="00941E6E">
      <w:r>
        <w:t>____________________</w:t>
      </w:r>
    </w:p>
  </w:footnote>
  <w:footnote w:type="continuationSeparator" w:id="0">
    <w:p w14:paraId="66058614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A369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607C921E" wp14:editId="25FE84A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666006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399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061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0AD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5D08"/>
    <w:rsid w:val="003266ED"/>
    <w:rsid w:val="00332367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893"/>
    <w:rsid w:val="00400573"/>
    <w:rsid w:val="004007A3"/>
    <w:rsid w:val="00406D71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D75"/>
    <w:rsid w:val="004B7C9A"/>
    <w:rsid w:val="004C6779"/>
    <w:rsid w:val="004D41E5"/>
    <w:rsid w:val="004D733B"/>
    <w:rsid w:val="004E0DC4"/>
    <w:rsid w:val="004E0FB5"/>
    <w:rsid w:val="004E43BB"/>
    <w:rsid w:val="004E460D"/>
    <w:rsid w:val="004E523C"/>
    <w:rsid w:val="004F178E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5588B"/>
    <w:rsid w:val="005638CF"/>
    <w:rsid w:val="005642B9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601A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56F29"/>
    <w:rsid w:val="00661926"/>
    <w:rsid w:val="006829F3"/>
    <w:rsid w:val="006A1921"/>
    <w:rsid w:val="006A518B"/>
    <w:rsid w:val="006B0590"/>
    <w:rsid w:val="006B49DA"/>
    <w:rsid w:val="006B4C75"/>
    <w:rsid w:val="006B613D"/>
    <w:rsid w:val="006C53F8"/>
    <w:rsid w:val="006C7CDE"/>
    <w:rsid w:val="006D7E3C"/>
    <w:rsid w:val="00714B22"/>
    <w:rsid w:val="007234B1"/>
    <w:rsid w:val="00723D08"/>
    <w:rsid w:val="00725FDA"/>
    <w:rsid w:val="00727816"/>
    <w:rsid w:val="00730B9A"/>
    <w:rsid w:val="00750CFA"/>
    <w:rsid w:val="007553DA"/>
    <w:rsid w:val="00772946"/>
    <w:rsid w:val="00780A5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4131"/>
    <w:rsid w:val="0085652D"/>
    <w:rsid w:val="0087694B"/>
    <w:rsid w:val="00880F4D"/>
    <w:rsid w:val="008B35A3"/>
    <w:rsid w:val="008B37E1"/>
    <w:rsid w:val="008B45F8"/>
    <w:rsid w:val="008C2E74"/>
    <w:rsid w:val="008D1B4D"/>
    <w:rsid w:val="008D5409"/>
    <w:rsid w:val="008E006D"/>
    <w:rsid w:val="008E38B4"/>
    <w:rsid w:val="008F0E37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288B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4AEC"/>
    <w:rsid w:val="009E50C2"/>
    <w:rsid w:val="009E5BD8"/>
    <w:rsid w:val="009E681E"/>
    <w:rsid w:val="009F0102"/>
    <w:rsid w:val="00A119E6"/>
    <w:rsid w:val="00A20FBC"/>
    <w:rsid w:val="00A31370"/>
    <w:rsid w:val="00A34D6F"/>
    <w:rsid w:val="00A41F91"/>
    <w:rsid w:val="00A52F57"/>
    <w:rsid w:val="00A63355"/>
    <w:rsid w:val="00A7596D"/>
    <w:rsid w:val="00A805BD"/>
    <w:rsid w:val="00A81559"/>
    <w:rsid w:val="00A963DF"/>
    <w:rsid w:val="00AC0C22"/>
    <w:rsid w:val="00AC3896"/>
    <w:rsid w:val="00AD2CF2"/>
    <w:rsid w:val="00AD4554"/>
    <w:rsid w:val="00AE2D88"/>
    <w:rsid w:val="00AE6F6F"/>
    <w:rsid w:val="00AF3234"/>
    <w:rsid w:val="00AF3325"/>
    <w:rsid w:val="00AF34D9"/>
    <w:rsid w:val="00AF70DA"/>
    <w:rsid w:val="00B019D3"/>
    <w:rsid w:val="00B1322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B3D99"/>
    <w:rsid w:val="00BB65B2"/>
    <w:rsid w:val="00BD506C"/>
    <w:rsid w:val="00BD6738"/>
    <w:rsid w:val="00BD7E5E"/>
    <w:rsid w:val="00BE63DB"/>
    <w:rsid w:val="00BE6574"/>
    <w:rsid w:val="00C07319"/>
    <w:rsid w:val="00C16FD2"/>
    <w:rsid w:val="00C332C3"/>
    <w:rsid w:val="00C37ED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2442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423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55A73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B2290"/>
    <w:rsid w:val="00DE2016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0FF5"/>
    <w:rsid w:val="00EE4E77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4B2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C7E1D290B4FC6B8FCE879A304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506D-C7D7-4619-8C8B-4C3CB3996D57}"/>
      </w:docPartPr>
      <w:docPartBody>
        <w:p w:rsidR="00C838E8" w:rsidRDefault="008E4234" w:rsidP="008E4234">
          <w:pPr>
            <w:pStyle w:val="75CC7E1D290B4FC6B8FCE879A3040E4C1"/>
          </w:pPr>
          <w:r w:rsidRPr="001408D4">
            <w:rPr>
              <w:rStyle w:val="PlaceholderText"/>
              <w:b/>
              <w:bCs/>
              <w:highlight w:val="yellow"/>
              <w:lang w:val="en-GB"/>
            </w:rPr>
            <w:t>Choose an item</w:t>
          </w:r>
        </w:p>
      </w:docPartBody>
    </w:docPart>
    <w:docPart>
      <w:docPartPr>
        <w:name w:val="4157E54B326044CAAC98A62C455E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3C0D-46CD-4F64-BCFC-4BBFFC0799EC}"/>
      </w:docPartPr>
      <w:docPartBody>
        <w:p w:rsidR="00C838E8" w:rsidRDefault="005E427B" w:rsidP="005E427B">
          <w:pPr>
            <w:pStyle w:val="4157E54B326044CAAC98A62C455E321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816B1140766A42C48EE575F052EE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9533-FF4A-4E02-B2B6-98FEFAA440ED}"/>
      </w:docPartPr>
      <w:docPartBody>
        <w:p w:rsidR="00EF02F1" w:rsidRDefault="00993EA3" w:rsidP="00993EA3">
          <w:pPr>
            <w:pStyle w:val="816B1140766A42C48EE575F052EE49B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7B"/>
    <w:rsid w:val="005E427B"/>
    <w:rsid w:val="008E4234"/>
    <w:rsid w:val="00993EA3"/>
    <w:rsid w:val="00C838E8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EA3"/>
    <w:rPr>
      <w:color w:val="808080"/>
    </w:rPr>
  </w:style>
  <w:style w:type="paragraph" w:customStyle="1" w:styleId="816B1140766A42C48EE575F052EE49B6">
    <w:name w:val="816B1140766A42C48EE575F052EE49B6"/>
    <w:rsid w:val="00993EA3"/>
    <w:rPr>
      <w:lang w:eastAsia="zh-CN"/>
    </w:rPr>
  </w:style>
  <w:style w:type="paragraph" w:customStyle="1" w:styleId="4157E54B326044CAAC98A62C455E3219">
    <w:name w:val="4157E54B326044CAAC98A62C455E3219"/>
    <w:rsid w:val="005E427B"/>
  </w:style>
  <w:style w:type="paragraph" w:customStyle="1" w:styleId="75CC7E1D290B4FC6B8FCE879A3040E4C1">
    <w:name w:val="75CC7E1D290B4FC6B8FCE879A3040E4C1"/>
    <w:rsid w:val="008E42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185E-5682-478A-9471-73A0D374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21</TotalTime>
  <Pages>2</Pages>
  <Words>139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15</cp:revision>
  <cp:lastPrinted>2020-01-31T08:08:00Z</cp:lastPrinted>
  <dcterms:created xsi:type="dcterms:W3CDTF">2022-05-02T14:36:00Z</dcterms:created>
  <dcterms:modified xsi:type="dcterms:W3CDTF">2022-05-11T07:44:00Z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