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BDFDB5E" w14:textId="77777777" w:rsidTr="00153E23">
        <w:tc>
          <w:tcPr>
            <w:tcW w:w="5000" w:type="pct"/>
            <w:gridSpan w:val="3"/>
            <w:shd w:val="clear" w:color="auto" w:fill="auto"/>
          </w:tcPr>
          <w:p w14:paraId="040E7768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A0779FE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03940FEE" w14:textId="77777777" w:rsidTr="00153E23">
        <w:tc>
          <w:tcPr>
            <w:tcW w:w="2707" w:type="pct"/>
            <w:gridSpan w:val="2"/>
            <w:shd w:val="clear" w:color="auto" w:fill="auto"/>
          </w:tcPr>
          <w:p w14:paraId="65EF73AC" w14:textId="1BE50704" w:rsidR="000F7BBE" w:rsidRPr="00277A0B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277A0B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2E35751D" w14:textId="5A1489C6" w:rsidR="000F7BBE" w:rsidRPr="00277A0B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277A0B">
              <w:rPr>
                <w:b/>
                <w:bCs/>
                <w:position w:val="2"/>
                <w:lang w:val="en-GB" w:bidi="ar-EG"/>
              </w:rPr>
              <w:t>CACE/</w:t>
            </w:r>
            <w:r w:rsidR="00277A0B" w:rsidRPr="00277A0B">
              <w:rPr>
                <w:b/>
                <w:bCs/>
                <w:position w:val="2"/>
                <w:lang w:val="en-GB" w:bidi="ar-EG"/>
              </w:rPr>
              <w:t>1018</w:t>
            </w:r>
          </w:p>
        </w:tc>
        <w:tc>
          <w:tcPr>
            <w:tcW w:w="2293" w:type="pct"/>
            <w:shd w:val="clear" w:color="auto" w:fill="auto"/>
          </w:tcPr>
          <w:p w14:paraId="53DA9507" w14:textId="4F6EB312" w:rsidR="000F7BBE" w:rsidRPr="00277A0B" w:rsidRDefault="00277A0B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277A0B">
              <w:rPr>
                <w:position w:val="2"/>
                <w:lang w:val="fr-FR" w:bidi="ar-EG"/>
              </w:rPr>
              <w:t>3</w:t>
            </w:r>
            <w:r w:rsidR="00F16820" w:rsidRPr="00277A0B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277A0B">
              <w:rPr>
                <w:rFonts w:hint="cs"/>
                <w:position w:val="2"/>
                <w:rtl/>
                <w:lang w:bidi="ar-SY"/>
              </w:rPr>
              <w:t>مارس</w:t>
            </w:r>
            <w:r w:rsidR="000F7BBE" w:rsidRPr="00277A0B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277A0B"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75FADA5A" w14:textId="77777777" w:rsidTr="00153E23">
        <w:tc>
          <w:tcPr>
            <w:tcW w:w="5000" w:type="pct"/>
            <w:gridSpan w:val="3"/>
            <w:shd w:val="clear" w:color="auto" w:fill="auto"/>
          </w:tcPr>
          <w:p w14:paraId="6233BD87" w14:textId="77777777" w:rsidR="000F7BBE" w:rsidRPr="000F7BBE" w:rsidRDefault="000F7BBE" w:rsidP="00703A6C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C06ABEB" w14:textId="77777777" w:rsidTr="00153E23">
        <w:tc>
          <w:tcPr>
            <w:tcW w:w="5000" w:type="pct"/>
            <w:gridSpan w:val="3"/>
            <w:shd w:val="clear" w:color="auto" w:fill="auto"/>
          </w:tcPr>
          <w:p w14:paraId="3397A7A1" w14:textId="77777777" w:rsidR="000F7BBE" w:rsidRPr="000F7BBE" w:rsidRDefault="000F7BBE" w:rsidP="00703A6C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4FBC634" w14:textId="77777777" w:rsidTr="00153E23">
        <w:tc>
          <w:tcPr>
            <w:tcW w:w="5000" w:type="pct"/>
            <w:gridSpan w:val="3"/>
            <w:shd w:val="clear" w:color="auto" w:fill="auto"/>
          </w:tcPr>
          <w:p w14:paraId="06FE4DD0" w14:textId="53917C6F" w:rsidR="000F7BBE" w:rsidRPr="000F7BBE" w:rsidRDefault="00843A61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3017AE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3017AE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3017AE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8D4CC1">
              <w:rPr>
                <w:b/>
                <w:bCs/>
                <w:position w:val="2"/>
                <w:rtl/>
              </w:rPr>
              <w:br/>
            </w:r>
            <w:r w:rsidRPr="008D4CC1">
              <w:rPr>
                <w:b/>
                <w:bCs/>
                <w:position w:val="2"/>
                <w:rtl/>
                <w:lang w:bidi="ar-EG"/>
              </w:rPr>
              <w:t>المشاركين في أعمال لجنة الدراسات</w:t>
            </w:r>
            <w:r w:rsidR="00B47145">
              <w:rPr>
                <w:rFonts w:hint="cs"/>
                <w:b/>
                <w:bCs/>
                <w:position w:val="2"/>
                <w:rtl/>
                <w:lang w:bidi="ar-EG"/>
              </w:rPr>
              <w:t> </w:t>
            </w:r>
            <w:r>
              <w:rPr>
                <w:b/>
                <w:bCs/>
                <w:position w:val="2"/>
                <w:lang w:val="en-GB" w:bidi="ar-EG"/>
              </w:rPr>
              <w:t>5</w:t>
            </w:r>
            <w:r w:rsidRPr="008D4CC1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6A101CBF" w14:textId="77777777" w:rsidTr="00153E23">
        <w:tc>
          <w:tcPr>
            <w:tcW w:w="5000" w:type="pct"/>
            <w:gridSpan w:val="3"/>
            <w:shd w:val="clear" w:color="auto" w:fill="auto"/>
          </w:tcPr>
          <w:p w14:paraId="29EFA816" w14:textId="77777777" w:rsidR="000F7BBE" w:rsidRPr="000F7BBE" w:rsidRDefault="000F7BBE" w:rsidP="00703A6C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2937B0B" w14:textId="77777777" w:rsidTr="00153E23">
        <w:tc>
          <w:tcPr>
            <w:tcW w:w="5000" w:type="pct"/>
            <w:gridSpan w:val="3"/>
            <w:shd w:val="clear" w:color="auto" w:fill="auto"/>
          </w:tcPr>
          <w:p w14:paraId="072BB38A" w14:textId="77777777" w:rsidR="000F7BBE" w:rsidRPr="000F7BBE" w:rsidRDefault="000F7BBE" w:rsidP="00703A6C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0B13887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EE41A87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B4B5A24" w14:textId="5DA7340F" w:rsidR="00843A61" w:rsidRPr="008D4CC1" w:rsidRDefault="00843A61" w:rsidP="00843A61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8D4CC1">
              <w:rPr>
                <w:b/>
                <w:bCs/>
                <w:position w:val="2"/>
                <w:rtl/>
                <w:lang w:bidi="ar-EG"/>
              </w:rPr>
              <w:t>لجنة الدراسات</w:t>
            </w:r>
            <w:r w:rsidR="00B47145">
              <w:rPr>
                <w:rFonts w:hint="cs"/>
                <w:b/>
                <w:bCs/>
                <w:position w:val="2"/>
                <w:rtl/>
                <w:lang w:bidi="ar-EG"/>
              </w:rPr>
              <w:t> </w:t>
            </w:r>
            <w:r w:rsidRPr="00CE5582">
              <w:rPr>
                <w:b/>
                <w:bCs/>
                <w:position w:val="2"/>
                <w:lang w:val="fr-FR" w:bidi="ar-EG"/>
              </w:rPr>
              <w:t>5</w:t>
            </w:r>
            <w:r w:rsidRPr="008D4CC1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</w:t>
            </w:r>
            <w:r w:rsidR="00285E5E">
              <w:rPr>
                <w:rFonts w:hint="cs"/>
                <w:b/>
                <w:bCs/>
                <w:position w:val="2"/>
                <w:rtl/>
                <w:lang w:bidi="ar-EG"/>
              </w:rPr>
              <w:t>خدمات الأرض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)</w:t>
            </w:r>
          </w:p>
          <w:p w14:paraId="6FDA9C75" w14:textId="0A6E39A0" w:rsidR="000F7BBE" w:rsidRPr="000F7BBE" w:rsidRDefault="00843A61" w:rsidP="00843A61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8D4CC1">
              <w:rPr>
                <w:b/>
                <w:bCs/>
                <w:position w:val="2"/>
                <w:rtl/>
                <w:lang w:bidi="ar-EG"/>
              </w:rPr>
              <w:tab/>
            </w:r>
            <w:r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اقتراح الموافقة على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مشروع </w:t>
            </w:r>
            <w:r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>مراجعة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توصية</w:t>
            </w:r>
            <w:r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الاتصالات الراديوية</w:t>
            </w:r>
          </w:p>
        </w:tc>
      </w:tr>
    </w:tbl>
    <w:p w14:paraId="3D593CBD" w14:textId="77777777" w:rsidR="00942DA0" w:rsidRDefault="00942DA0" w:rsidP="00942DA0">
      <w:pPr>
        <w:spacing w:before="600"/>
        <w:rPr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5777803C" w14:textId="217685EF" w:rsidR="00843A61" w:rsidRDefault="00843A61" w:rsidP="00843A61">
      <w:pPr>
        <w:rPr>
          <w:rtl/>
          <w:lang w:bidi="ar-EG"/>
        </w:rPr>
      </w:pPr>
      <w:r w:rsidRPr="00EC2577">
        <w:rPr>
          <w:rFonts w:hint="cs"/>
          <w:rtl/>
          <w:lang w:bidi="ar-EG"/>
        </w:rPr>
        <w:t>قررت ل</w:t>
      </w:r>
      <w:r>
        <w:rPr>
          <w:rFonts w:hint="cs"/>
          <w:rtl/>
          <w:lang w:bidi="ar-EG"/>
        </w:rPr>
        <w:t>ج</w:t>
      </w:r>
      <w:r w:rsidRPr="00EC2577">
        <w:rPr>
          <w:rFonts w:hint="cs"/>
          <w:rtl/>
          <w:lang w:bidi="ar-EG"/>
        </w:rPr>
        <w:t>نة الدراسات</w:t>
      </w:r>
      <w:r w:rsidR="00B47145">
        <w:rPr>
          <w:rFonts w:hint="eastAsia"/>
          <w:rtl/>
          <w:lang w:bidi="ar-EG"/>
        </w:rPr>
        <w:t> </w:t>
      </w:r>
      <w:r>
        <w:t>5</w:t>
      </w:r>
      <w:r w:rsidRPr="00F61C25">
        <w:rPr>
          <w:rFonts w:hint="cs"/>
          <w:rtl/>
          <w:lang w:bidi="ar-EG"/>
        </w:rPr>
        <w:t xml:space="preserve"> </w:t>
      </w:r>
      <w:r w:rsidRPr="00EC2577">
        <w:rPr>
          <w:rFonts w:hint="cs"/>
          <w:rtl/>
          <w:lang w:bidi="ar-EG"/>
        </w:rPr>
        <w:t xml:space="preserve">للاتصالات الراديوية في اجتماعها </w:t>
      </w:r>
      <w:r>
        <w:rPr>
          <w:rFonts w:hint="cs"/>
          <w:rtl/>
          <w:lang w:bidi="ar-EG"/>
        </w:rPr>
        <w:t>الذي عُقد</w:t>
      </w:r>
      <w:r w:rsidRPr="00EC257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في </w:t>
      </w:r>
      <w:r>
        <w:rPr>
          <w:lang w:bidi="ar-EG"/>
        </w:rPr>
        <w:t>16</w:t>
      </w:r>
      <w:r w:rsidR="00B4714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ديسمبر</w:t>
      </w:r>
      <w:r w:rsidR="00B47145">
        <w:rPr>
          <w:rFonts w:hint="eastAsia"/>
          <w:rtl/>
          <w:lang w:bidi="ar-EG"/>
        </w:rPr>
        <w:t> </w:t>
      </w:r>
      <w:r>
        <w:rPr>
          <w:lang w:bidi="ar-EG"/>
        </w:rPr>
        <w:t>2021</w:t>
      </w:r>
      <w:r w:rsidRPr="00EC2577">
        <w:rPr>
          <w:rFonts w:hint="cs"/>
          <w:rtl/>
          <w:lang w:bidi="ar-EG"/>
        </w:rPr>
        <w:t>، أن تلتمس اعتماد</w:t>
      </w:r>
      <w:r>
        <w:rPr>
          <w:rFonts w:hint="cs"/>
          <w:rtl/>
          <w:lang w:bidi="ar-EG"/>
        </w:rPr>
        <w:t xml:space="preserve"> مشروع </w:t>
      </w:r>
      <w:r w:rsidRPr="00EC2577">
        <w:rPr>
          <w:rFonts w:hint="cs"/>
          <w:rtl/>
          <w:lang w:bidi="ar-EG"/>
        </w:rPr>
        <w:t>مراجعة</w:t>
      </w:r>
      <w:r>
        <w:rPr>
          <w:rFonts w:hint="cs"/>
          <w:rtl/>
          <w:lang w:bidi="ar-EG"/>
        </w:rPr>
        <w:t xml:space="preserve"> توصية </w:t>
      </w:r>
      <w:r w:rsidRPr="00EC2577">
        <w:rPr>
          <w:rFonts w:hint="cs"/>
          <w:rtl/>
          <w:lang w:bidi="ar-EG"/>
        </w:rPr>
        <w:t>عن طريق ال</w:t>
      </w:r>
      <w:r>
        <w:rPr>
          <w:rFonts w:hint="cs"/>
          <w:rtl/>
          <w:lang w:bidi="ar-EG"/>
        </w:rPr>
        <w:t>م</w:t>
      </w:r>
      <w:r w:rsidRPr="00EC2577">
        <w:rPr>
          <w:rFonts w:hint="cs"/>
          <w:rtl/>
          <w:lang w:bidi="ar-EG"/>
        </w:rPr>
        <w:t>راسلة، وفقاً للفقرة</w:t>
      </w:r>
      <w:r>
        <w:rPr>
          <w:rFonts w:hint="eastAsia"/>
          <w:rtl/>
          <w:lang w:bidi="ar-EG"/>
        </w:rPr>
        <w:t> </w:t>
      </w:r>
      <w:r>
        <w:t>3.2.2.6.A2</w:t>
      </w:r>
      <w:r w:rsidRPr="00EC2577">
        <w:rPr>
          <w:rFonts w:hint="cs"/>
          <w:rtl/>
          <w:lang w:bidi="ar-SY"/>
        </w:rPr>
        <w:t xml:space="preserve"> من</w:t>
      </w:r>
      <w:r>
        <w:rPr>
          <w:rFonts w:hint="cs"/>
          <w:rtl/>
          <w:lang w:bidi="ar-EG"/>
        </w:rPr>
        <w:t xml:space="preserve"> </w:t>
      </w:r>
      <w:r w:rsidRPr="00EC2577">
        <w:rPr>
          <w:rFonts w:hint="cs"/>
          <w:rtl/>
          <w:lang w:bidi="ar-EG"/>
        </w:rPr>
        <w:t>القرار</w:t>
      </w:r>
      <w:r w:rsidR="00B47145">
        <w:rPr>
          <w:rFonts w:hint="eastAsia"/>
          <w:rtl/>
          <w:lang w:bidi="ar-EG"/>
        </w:rPr>
        <w:t> </w:t>
      </w:r>
      <w:r w:rsidRPr="00EC2577">
        <w:rPr>
          <w:lang w:val="en-GB"/>
        </w:rPr>
        <w:t>ITU</w:t>
      </w:r>
      <w:r w:rsidRPr="00EC2577">
        <w:rPr>
          <w:lang w:val="en-GB"/>
        </w:rPr>
        <w:noBreakHyphen/>
        <w:t>R 1</w:t>
      </w:r>
      <w:r w:rsidRPr="00EC2577">
        <w:rPr>
          <w:lang w:val="en-GB"/>
        </w:rPr>
        <w:noBreakHyphen/>
      </w:r>
      <w:r>
        <w:rPr>
          <w:lang w:val="en-GB"/>
        </w:rPr>
        <w:t>8</w:t>
      </w:r>
      <w:r w:rsidRPr="00EC2577">
        <w:rPr>
          <w:rFonts w:hint="cs"/>
          <w:rtl/>
        </w:rPr>
        <w:t>.</w:t>
      </w:r>
      <w:r w:rsidRPr="00EC2577">
        <w:rPr>
          <w:rFonts w:hint="cs"/>
          <w:rtl/>
          <w:lang w:bidi="ar-EG"/>
        </w:rPr>
        <w:t xml:space="preserve"> </w:t>
      </w:r>
      <w:r w:rsidRPr="00EC2577">
        <w:rPr>
          <w:rFonts w:hint="cs"/>
          <w:rtl/>
          <w:lang w:bidi="ar-SY"/>
        </w:rPr>
        <w:t>ومن ثم اعتمدت ل</w:t>
      </w:r>
      <w:r>
        <w:rPr>
          <w:rFonts w:hint="cs"/>
          <w:rtl/>
          <w:lang w:bidi="ar-SY"/>
        </w:rPr>
        <w:t>ج</w:t>
      </w:r>
      <w:r w:rsidRPr="00EC2577">
        <w:rPr>
          <w:rFonts w:hint="cs"/>
          <w:rtl/>
          <w:lang w:bidi="ar-SY"/>
        </w:rPr>
        <w:t>نة الدراسات</w:t>
      </w:r>
      <w:r w:rsidR="00B47145">
        <w:rPr>
          <w:rFonts w:hint="eastAsia"/>
          <w:rtl/>
          <w:lang w:bidi="ar-SY"/>
        </w:rPr>
        <w:t> </w:t>
      </w:r>
      <w:r>
        <w:t>5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SY"/>
        </w:rPr>
        <w:t xml:space="preserve">التوصية </w:t>
      </w:r>
      <w:r w:rsidRPr="00EC2577">
        <w:rPr>
          <w:rFonts w:hint="cs"/>
          <w:rtl/>
          <w:lang w:bidi="ar-SY"/>
        </w:rPr>
        <w:t>ال</w:t>
      </w:r>
      <w:r>
        <w:rPr>
          <w:rFonts w:hint="cs"/>
          <w:rtl/>
          <w:lang w:bidi="ar-SY"/>
        </w:rPr>
        <w:t>م</w:t>
      </w:r>
      <w:r w:rsidRPr="00EC2577">
        <w:rPr>
          <w:rFonts w:hint="cs"/>
          <w:rtl/>
          <w:lang w:bidi="ar-SY"/>
        </w:rPr>
        <w:t>ذكورة، ويتعين تطبيق إجراء ال</w:t>
      </w:r>
      <w:r>
        <w:rPr>
          <w:rFonts w:hint="cs"/>
          <w:rtl/>
          <w:lang w:bidi="ar-SY"/>
        </w:rPr>
        <w:t>م</w:t>
      </w:r>
      <w:r w:rsidRPr="00EC2577">
        <w:rPr>
          <w:rFonts w:hint="cs"/>
          <w:rtl/>
          <w:lang w:bidi="ar-SY"/>
        </w:rPr>
        <w:t>وافقة ال</w:t>
      </w:r>
      <w:r>
        <w:rPr>
          <w:rFonts w:hint="cs"/>
          <w:rtl/>
          <w:lang w:bidi="ar-SY"/>
        </w:rPr>
        <w:t>م</w:t>
      </w:r>
      <w:r w:rsidRPr="00EC2577">
        <w:rPr>
          <w:rFonts w:hint="cs"/>
          <w:rtl/>
          <w:lang w:bidi="ar-SY"/>
        </w:rPr>
        <w:t>نصوص عليه في الفقرة</w:t>
      </w:r>
      <w:r w:rsidRPr="00EC2577">
        <w:rPr>
          <w:rFonts w:hint="eastAsia"/>
          <w:rtl/>
          <w:lang w:bidi="ar-SY"/>
        </w:rPr>
        <w:t> </w:t>
      </w:r>
      <w:r>
        <w:t>3.2.6.A2</w:t>
      </w:r>
      <w:r w:rsidRPr="00EC2577">
        <w:rPr>
          <w:rFonts w:hint="cs"/>
          <w:rtl/>
          <w:lang w:bidi="ar-SY"/>
        </w:rPr>
        <w:t xml:space="preserve"> من القرار</w:t>
      </w:r>
      <w:r w:rsidRPr="00EC2577">
        <w:rPr>
          <w:rFonts w:hint="eastAsia"/>
          <w:rtl/>
          <w:lang w:bidi="ar-SY"/>
        </w:rPr>
        <w:t> </w:t>
      </w:r>
      <w:r w:rsidRPr="00EC2577">
        <w:t>ITU</w:t>
      </w:r>
      <w:r w:rsidRPr="00EC2577">
        <w:noBreakHyphen/>
        <w:t>R 1</w:t>
      </w:r>
      <w:r w:rsidRPr="00EC2577">
        <w:noBreakHyphen/>
      </w:r>
      <w:r>
        <w:t>8</w:t>
      </w:r>
      <w:r w:rsidRPr="00EC2577">
        <w:rPr>
          <w:rFonts w:hint="cs"/>
          <w:rtl/>
          <w:lang w:bidi="ar-SY"/>
        </w:rPr>
        <w:t>.</w:t>
      </w:r>
      <w:r>
        <w:rPr>
          <w:rFonts w:hint="cs"/>
          <w:rtl/>
          <w:lang w:bidi="ar-EG"/>
        </w:rPr>
        <w:t xml:space="preserve"> ويرد عنوان وملخص </w:t>
      </w:r>
      <w:r w:rsidR="0030596C">
        <w:rPr>
          <w:rFonts w:hint="cs"/>
          <w:rtl/>
          <w:lang w:bidi="ar-EG"/>
        </w:rPr>
        <w:t xml:space="preserve">مشروع </w:t>
      </w:r>
      <w:r>
        <w:rPr>
          <w:rFonts w:hint="cs"/>
          <w:rtl/>
          <w:lang w:bidi="ar-EG"/>
        </w:rPr>
        <w:t xml:space="preserve">التوصية في </w:t>
      </w:r>
      <w:r w:rsidRPr="00843A61">
        <w:rPr>
          <w:rFonts w:hint="cs"/>
          <w:rtl/>
          <w:lang w:bidi="ar-EG"/>
        </w:rPr>
        <w:t>ملحق هذه الرسالة</w:t>
      </w:r>
      <w:r>
        <w:rPr>
          <w:rFonts w:hint="cs"/>
          <w:rtl/>
          <w:lang w:bidi="ar-EG"/>
        </w:rPr>
        <w:t>. ويرجى من أي دولة عضو تعترض على الموافقة على مشروع توصية أن تخبر المدير ورئيس لجنة الدراسات بأسباب اعتراضها.</w:t>
      </w:r>
    </w:p>
    <w:p w14:paraId="288194F6" w14:textId="08BADCAA" w:rsidR="00843A61" w:rsidRDefault="00843A61" w:rsidP="00843A61">
      <w:pPr>
        <w:rPr>
          <w:rtl/>
          <w:lang w:bidi="ar-SY"/>
        </w:rPr>
      </w:pPr>
      <w:r w:rsidRPr="00EC2577">
        <w:rPr>
          <w:rFonts w:hint="cs"/>
          <w:rtl/>
          <w:lang w:bidi="ar-EG"/>
        </w:rPr>
        <w:t>وكما ورد في الرسالة الإدارية ال</w:t>
      </w:r>
      <w:r>
        <w:rPr>
          <w:rFonts w:hint="cs"/>
          <w:rtl/>
          <w:lang w:bidi="ar-EG"/>
        </w:rPr>
        <w:t>م</w:t>
      </w:r>
      <w:r w:rsidRPr="00EC2577">
        <w:rPr>
          <w:rFonts w:hint="cs"/>
          <w:rtl/>
          <w:lang w:bidi="ar-EG"/>
        </w:rPr>
        <w:t xml:space="preserve">عممة </w:t>
      </w:r>
      <w:r w:rsidRPr="00EC2577">
        <w:t>CACE/</w:t>
      </w:r>
      <w:r>
        <w:t>1012</w:t>
      </w:r>
      <w:r w:rsidRPr="00EC2577">
        <w:rPr>
          <w:rFonts w:hint="cs"/>
          <w:rtl/>
          <w:lang w:bidi="ar-SY"/>
        </w:rPr>
        <w:t xml:space="preserve"> ال</w:t>
      </w:r>
      <w:r>
        <w:rPr>
          <w:rFonts w:hint="cs"/>
          <w:rtl/>
          <w:lang w:bidi="ar-SY"/>
        </w:rPr>
        <w:t>م</w:t>
      </w:r>
      <w:r w:rsidRPr="00EC2577">
        <w:rPr>
          <w:rFonts w:hint="cs"/>
          <w:rtl/>
          <w:lang w:bidi="ar-SY"/>
        </w:rPr>
        <w:t xml:space="preserve">ؤرخة </w:t>
      </w:r>
      <w:r>
        <w:rPr>
          <w:lang w:bidi="ar-SY"/>
        </w:rPr>
        <w:t>22</w:t>
      </w:r>
      <w:r w:rsidR="00B4714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ديسمبر</w:t>
      </w:r>
      <w:r w:rsidR="00B47145">
        <w:rPr>
          <w:rFonts w:hint="eastAsia"/>
          <w:rtl/>
          <w:lang w:bidi="ar-EG"/>
        </w:rPr>
        <w:t> </w:t>
      </w:r>
      <w:r>
        <w:rPr>
          <w:lang w:bidi="ar-EG"/>
        </w:rPr>
        <w:t>2021</w:t>
      </w:r>
      <w:r w:rsidRPr="00EC2577">
        <w:rPr>
          <w:rFonts w:hint="cs"/>
          <w:rtl/>
          <w:lang w:bidi="ar-SY"/>
        </w:rPr>
        <w:t xml:space="preserve">، </w:t>
      </w:r>
      <w:r w:rsidRPr="00E6648D">
        <w:rPr>
          <w:rFonts w:hint="cs"/>
          <w:rtl/>
          <w:lang w:bidi="ar-SY"/>
        </w:rPr>
        <w:t>انتهت فترة التشاور بشأن اعتماد هذه التوصي</w:t>
      </w:r>
      <w:r>
        <w:rPr>
          <w:rFonts w:hint="cs"/>
          <w:rtl/>
          <w:lang w:bidi="ar-SY"/>
        </w:rPr>
        <w:t>ة</w:t>
      </w:r>
      <w:r w:rsidRPr="00E6648D">
        <w:rPr>
          <w:rFonts w:hint="cs"/>
          <w:rtl/>
          <w:lang w:bidi="ar-SY"/>
        </w:rPr>
        <w:t xml:space="preserve"> في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22</w:t>
      </w:r>
      <w:r w:rsidR="00B4714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فبراير</w:t>
      </w:r>
      <w:r w:rsidR="00B47145">
        <w:rPr>
          <w:rFonts w:hint="eastAsia"/>
          <w:rtl/>
          <w:lang w:bidi="ar-EG"/>
        </w:rPr>
        <w:t> </w:t>
      </w:r>
      <w:r>
        <w:rPr>
          <w:lang w:bidi="ar-EG"/>
        </w:rPr>
        <w:t>2022</w:t>
      </w:r>
      <w:r w:rsidRPr="00EC2577">
        <w:rPr>
          <w:rFonts w:hint="cs"/>
          <w:rtl/>
          <w:lang w:bidi="ar-SY"/>
        </w:rPr>
        <w:t>.</w:t>
      </w:r>
    </w:p>
    <w:p w14:paraId="0E3C7870" w14:textId="65BA031C" w:rsidR="00843A61" w:rsidRDefault="00843A61" w:rsidP="00843A61">
      <w:pPr>
        <w:rPr>
          <w:rtl/>
          <w:lang w:bidi="ar-EG"/>
        </w:rPr>
      </w:pPr>
      <w:r w:rsidRPr="00EC2577">
        <w:rPr>
          <w:rFonts w:hint="cs"/>
          <w:rtl/>
          <w:lang w:bidi="ar-EG"/>
        </w:rPr>
        <w:t>وبالنظر إلى أحكام الفقرة </w:t>
      </w:r>
      <w:r>
        <w:t>3.2.6.A2</w:t>
      </w:r>
      <w:r w:rsidRPr="00EC2577">
        <w:rPr>
          <w:rFonts w:hint="cs"/>
          <w:rtl/>
          <w:lang w:bidi="ar-EG"/>
        </w:rPr>
        <w:t xml:space="preserve"> من القرار </w:t>
      </w:r>
      <w:r w:rsidRPr="00EC2577">
        <w:rPr>
          <w:lang w:val="en-GB"/>
        </w:rPr>
        <w:t>ITU</w:t>
      </w:r>
      <w:r w:rsidRPr="00EC2577">
        <w:rPr>
          <w:lang w:val="en-GB"/>
        </w:rPr>
        <w:noBreakHyphen/>
        <w:t>R 1</w:t>
      </w:r>
      <w:r w:rsidRPr="00EC2577">
        <w:rPr>
          <w:lang w:val="en-GB"/>
        </w:rPr>
        <w:noBreakHyphen/>
      </w:r>
      <w:r>
        <w:rPr>
          <w:lang w:val="en-GB"/>
        </w:rPr>
        <w:t>8</w:t>
      </w:r>
      <w:r w:rsidRPr="00EC2577">
        <w:rPr>
          <w:rFonts w:hint="cs"/>
          <w:rtl/>
          <w:lang w:bidi="ar-EG"/>
        </w:rPr>
        <w:t>، يرجى من الدول الأعضاء إبلاغ الأمانة </w:t>
      </w:r>
      <w:r w:rsidRPr="00EC2577">
        <w:t>(</w:t>
      </w:r>
      <w:hyperlink r:id="rId8" w:history="1">
        <w:r w:rsidRPr="00EC2577">
          <w:rPr>
            <w:rStyle w:val="Hyperlink"/>
            <w:lang w:val="en-GB"/>
          </w:rPr>
          <w:t>brsgd@itu.int</w:t>
        </w:r>
      </w:hyperlink>
      <w:r w:rsidRPr="00EC2577">
        <w:t>)</w:t>
      </w:r>
      <w:r w:rsidRPr="00EC2577"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 w:rsidRPr="00EC2577">
        <w:rPr>
          <w:rFonts w:hint="cs"/>
          <w:rtl/>
          <w:lang w:bidi="ar-EG"/>
        </w:rPr>
        <w:t xml:space="preserve">موعد أقصاه </w:t>
      </w:r>
      <w:r>
        <w:rPr>
          <w:u w:val="single"/>
          <w:lang w:bidi="ar-EG"/>
        </w:rPr>
        <w:t>3</w:t>
      </w:r>
      <w:r w:rsidR="00B47145">
        <w:rPr>
          <w:rFonts w:hint="eastAsia"/>
          <w:u w:val="single"/>
          <w:rtl/>
          <w:lang w:bidi="ar-EG"/>
        </w:rPr>
        <w:t> </w:t>
      </w:r>
      <w:r>
        <w:rPr>
          <w:rFonts w:hint="cs"/>
          <w:u w:val="single"/>
          <w:rtl/>
          <w:lang w:bidi="ar-EG"/>
        </w:rPr>
        <w:t>مايو</w:t>
      </w:r>
      <w:r w:rsidR="00B47145">
        <w:rPr>
          <w:rFonts w:hint="eastAsia"/>
          <w:u w:val="single"/>
          <w:rtl/>
          <w:lang w:bidi="ar-EG"/>
        </w:rPr>
        <w:t> </w:t>
      </w:r>
      <w:r>
        <w:rPr>
          <w:u w:val="single"/>
          <w:lang w:bidi="ar-EG"/>
        </w:rPr>
        <w:t>2022</w:t>
      </w:r>
      <w:r w:rsidRPr="00EC2577">
        <w:rPr>
          <w:rFonts w:hint="cs"/>
          <w:rtl/>
          <w:lang w:bidi="ar-EG"/>
        </w:rPr>
        <w:t xml:space="preserve"> بما إذا كانت توافق أم لا توافق على ال</w:t>
      </w:r>
      <w:r>
        <w:rPr>
          <w:rFonts w:hint="cs"/>
          <w:rtl/>
          <w:lang w:bidi="ar-EG"/>
        </w:rPr>
        <w:t>م</w:t>
      </w:r>
      <w:r w:rsidRPr="00EC2577">
        <w:rPr>
          <w:rFonts w:hint="cs"/>
          <w:rtl/>
          <w:lang w:bidi="ar-EG"/>
        </w:rPr>
        <w:t>قترحات ال</w:t>
      </w:r>
      <w:r>
        <w:rPr>
          <w:rFonts w:hint="cs"/>
          <w:rtl/>
          <w:lang w:bidi="ar-EG"/>
        </w:rPr>
        <w:t>م</w:t>
      </w:r>
      <w:r w:rsidRPr="00EC2577">
        <w:rPr>
          <w:rFonts w:hint="cs"/>
          <w:rtl/>
          <w:lang w:bidi="ar-EG"/>
        </w:rPr>
        <w:t>ذكورة أعلاه.</w:t>
      </w:r>
    </w:p>
    <w:p w14:paraId="40E516B6" w14:textId="17E80BC5" w:rsidR="00843A61" w:rsidRDefault="00843A61" w:rsidP="00843A61">
      <w:pPr>
        <w:rPr>
          <w:rtl/>
          <w:lang w:bidi="ar-EG"/>
        </w:rPr>
      </w:pPr>
      <w:r w:rsidRPr="00EC2577">
        <w:rPr>
          <w:rFonts w:hint="cs"/>
          <w:rtl/>
          <w:lang w:bidi="ar-EG"/>
        </w:rPr>
        <w:t>وبعد ال</w:t>
      </w:r>
      <w:r>
        <w:rPr>
          <w:rFonts w:hint="cs"/>
          <w:rtl/>
          <w:lang w:bidi="ar-EG"/>
        </w:rPr>
        <w:t>م</w:t>
      </w:r>
      <w:r w:rsidRPr="00EC2577">
        <w:rPr>
          <w:rFonts w:hint="cs"/>
          <w:rtl/>
          <w:lang w:bidi="ar-EG"/>
        </w:rPr>
        <w:t>وعد النهائي ال</w:t>
      </w:r>
      <w:r>
        <w:rPr>
          <w:rFonts w:hint="cs"/>
          <w:rtl/>
          <w:lang w:bidi="ar-EG"/>
        </w:rPr>
        <w:t>م</w:t>
      </w:r>
      <w:r w:rsidRPr="00EC2577">
        <w:rPr>
          <w:rFonts w:hint="cs"/>
          <w:rtl/>
          <w:lang w:bidi="ar-EG"/>
        </w:rPr>
        <w:t xml:space="preserve">حدد أعلاه، ستعلن نتائج هذا التشاور في رسالة إدارية معممة ثم تُنشر </w:t>
      </w:r>
      <w:r>
        <w:rPr>
          <w:rFonts w:hint="cs"/>
          <w:rtl/>
          <w:lang w:bidi="ar-EG"/>
        </w:rPr>
        <w:t>التوصية</w:t>
      </w:r>
      <w:r w:rsidRPr="00EC2577">
        <w:rPr>
          <w:rFonts w:hint="cs"/>
          <w:rtl/>
          <w:lang w:bidi="ar-EG"/>
        </w:rPr>
        <w:t xml:space="preserve"> ال</w:t>
      </w:r>
      <w:r>
        <w:rPr>
          <w:rFonts w:hint="cs"/>
          <w:rtl/>
          <w:lang w:bidi="ar-EG"/>
        </w:rPr>
        <w:t>م</w:t>
      </w:r>
      <w:r w:rsidRPr="00EC2577">
        <w:rPr>
          <w:rFonts w:hint="cs"/>
          <w:rtl/>
          <w:lang w:bidi="ar-EG"/>
        </w:rPr>
        <w:t>واف</w:t>
      </w:r>
      <w:r>
        <w:rPr>
          <w:rFonts w:hint="cs"/>
          <w:rtl/>
          <w:lang w:bidi="ar-EG"/>
        </w:rPr>
        <w:t>َ</w:t>
      </w:r>
      <w:r w:rsidRPr="00EC2577">
        <w:rPr>
          <w:rFonts w:hint="cs"/>
          <w:rtl/>
          <w:lang w:bidi="ar-EG"/>
        </w:rPr>
        <w:t>ق عليها في</w:t>
      </w:r>
      <w:r w:rsidRPr="00EC2577">
        <w:rPr>
          <w:rFonts w:hint="eastAsia"/>
          <w:rtl/>
          <w:lang w:bidi="ar-EG"/>
        </w:rPr>
        <w:t> </w:t>
      </w:r>
      <w:r w:rsidRPr="00EC2577">
        <w:rPr>
          <w:rFonts w:hint="cs"/>
          <w:rtl/>
          <w:lang w:bidi="ar-EG"/>
        </w:rPr>
        <w:t>أقرب وقت م</w:t>
      </w:r>
      <w:r>
        <w:rPr>
          <w:rFonts w:hint="cs"/>
          <w:rtl/>
          <w:lang w:bidi="ar-EG"/>
        </w:rPr>
        <w:t>م</w:t>
      </w:r>
      <w:r w:rsidRPr="00EC2577">
        <w:rPr>
          <w:rFonts w:hint="cs"/>
          <w:rtl/>
          <w:lang w:bidi="ar-EG"/>
        </w:rPr>
        <w:t>كن (انظر </w:t>
      </w:r>
      <w:hyperlink r:id="rId9" w:history="1">
        <w:r w:rsidRPr="00A22034">
          <w:rPr>
            <w:rStyle w:val="Hyperlink"/>
          </w:rPr>
          <w:t>http://www.itu.int/pub/R-REC</w:t>
        </w:r>
      </w:hyperlink>
      <w:r w:rsidRPr="00EC2577">
        <w:rPr>
          <w:rFonts w:hint="cs"/>
          <w:rtl/>
          <w:lang w:bidi="ar-EG"/>
        </w:rPr>
        <w:t>).</w:t>
      </w:r>
    </w:p>
    <w:p w14:paraId="7FB0314E" w14:textId="32995A45" w:rsidR="00843A61" w:rsidRPr="00A87393" w:rsidRDefault="00843A61" w:rsidP="00843A61">
      <w:pPr>
        <w:pageBreakBefore/>
        <w:rPr>
          <w:spacing w:val="-4"/>
          <w:rtl/>
        </w:rPr>
      </w:pPr>
      <w:r w:rsidRPr="00A87393">
        <w:rPr>
          <w:spacing w:val="-4"/>
          <w:rtl/>
          <w:lang w:bidi="ar-EG"/>
        </w:rPr>
        <w:lastRenderedPageBreak/>
        <w:t xml:space="preserve">ويرجى من أي منظمة عضو في </w:t>
      </w:r>
      <w:r w:rsidRPr="00A87393">
        <w:rPr>
          <w:rFonts w:hint="cs"/>
          <w:spacing w:val="-4"/>
          <w:rtl/>
          <w:lang w:bidi="ar-EG"/>
        </w:rPr>
        <w:t>الاتحاد</w:t>
      </w:r>
      <w:r w:rsidRPr="00A87393">
        <w:rPr>
          <w:spacing w:val="-4"/>
          <w:rtl/>
          <w:lang w:bidi="ar-EG"/>
        </w:rPr>
        <w:t xml:space="preserve"> تعلم بوجود براءة اختراع لديها أو</w:t>
      </w:r>
      <w:r w:rsidR="00B47145">
        <w:rPr>
          <w:rFonts w:hint="cs"/>
          <w:spacing w:val="-4"/>
          <w:rtl/>
          <w:lang w:bidi="ar-EG"/>
        </w:rPr>
        <w:t> </w:t>
      </w:r>
      <w:r w:rsidRPr="00A87393">
        <w:rPr>
          <w:spacing w:val="-4"/>
          <w:rtl/>
          <w:lang w:bidi="ar-EG"/>
        </w:rPr>
        <w:t>لدى غيرها تغطي كلياً أو جزئياً عناصر</w:t>
      </w:r>
      <w:r w:rsidRPr="00A87393">
        <w:rPr>
          <w:rFonts w:hint="cs"/>
          <w:spacing w:val="-4"/>
          <w:rtl/>
          <w:lang w:bidi="ar-EG"/>
        </w:rPr>
        <w:t xml:space="preserve"> من مشروع التوصية</w:t>
      </w:r>
      <w:r w:rsidRPr="00A87393">
        <w:rPr>
          <w:spacing w:val="-4"/>
          <w:rtl/>
          <w:lang w:bidi="ar-EG"/>
        </w:rPr>
        <w:t xml:space="preserve"> </w:t>
      </w:r>
      <w:r w:rsidRPr="00A87393">
        <w:rPr>
          <w:rFonts w:hint="cs"/>
          <w:spacing w:val="-4"/>
          <w:rtl/>
          <w:lang w:bidi="ar-EG"/>
        </w:rPr>
        <w:t>المذكورة</w:t>
      </w:r>
      <w:r w:rsidRPr="00A87393">
        <w:rPr>
          <w:spacing w:val="-4"/>
          <w:rtl/>
          <w:lang w:bidi="ar-EG"/>
        </w:rPr>
        <w:t xml:space="preserve"> في هذه الرسالة أن تبلغ الأمانة بهذه </w:t>
      </w:r>
      <w:r w:rsidRPr="00A87393">
        <w:rPr>
          <w:rFonts w:hint="cs"/>
          <w:spacing w:val="-4"/>
          <w:rtl/>
          <w:lang w:bidi="ar-EG"/>
        </w:rPr>
        <w:t>المعلومات</w:t>
      </w:r>
      <w:r w:rsidRPr="00A87393">
        <w:rPr>
          <w:spacing w:val="-4"/>
          <w:rtl/>
          <w:lang w:bidi="ar-EG"/>
        </w:rPr>
        <w:t xml:space="preserve"> بأسرع ما </w:t>
      </w:r>
      <w:r w:rsidRPr="00A87393">
        <w:rPr>
          <w:rFonts w:hint="cs"/>
          <w:spacing w:val="-4"/>
          <w:rtl/>
          <w:lang w:bidi="ar-EG"/>
        </w:rPr>
        <w:t>يمكن</w:t>
      </w:r>
      <w:r w:rsidRPr="00A87393">
        <w:rPr>
          <w:spacing w:val="-4"/>
          <w:rtl/>
          <w:lang w:bidi="ar-EG"/>
        </w:rPr>
        <w:t xml:space="preserve">. </w:t>
      </w:r>
      <w:r w:rsidRPr="00A87393">
        <w:rPr>
          <w:rFonts w:hint="cs"/>
          <w:spacing w:val="-4"/>
          <w:rtl/>
          <w:lang w:bidi="ar-EG"/>
        </w:rPr>
        <w:t>ويمكن</w:t>
      </w:r>
      <w:r w:rsidRPr="00A87393">
        <w:rPr>
          <w:spacing w:val="-4"/>
          <w:rtl/>
          <w:lang w:bidi="ar-EG"/>
        </w:rPr>
        <w:t xml:space="preserve"> الاطلاع على السياسة </w:t>
      </w:r>
      <w:r w:rsidRPr="00A87393">
        <w:rPr>
          <w:rFonts w:hint="cs"/>
          <w:spacing w:val="-4"/>
          <w:rtl/>
          <w:lang w:bidi="ar-EG"/>
        </w:rPr>
        <w:t>المشتركة</w:t>
      </w:r>
      <w:r w:rsidRPr="00A87393">
        <w:rPr>
          <w:spacing w:val="-4"/>
          <w:rtl/>
          <w:lang w:bidi="ar-EG"/>
        </w:rPr>
        <w:t xml:space="preserve"> </w:t>
      </w:r>
      <w:r w:rsidRPr="009C799C">
        <w:rPr>
          <w:spacing w:val="-2"/>
          <w:rtl/>
          <w:lang w:bidi="ar-EG"/>
        </w:rPr>
        <w:t xml:space="preserve">للبراءات </w:t>
      </w:r>
      <w:r w:rsidRPr="009C799C">
        <w:rPr>
          <w:spacing w:val="-2"/>
          <w:lang w:bidi="ar-EG"/>
        </w:rPr>
        <w:t>"ITU</w:t>
      </w:r>
      <w:r w:rsidRPr="009C799C">
        <w:rPr>
          <w:spacing w:val="-2"/>
          <w:lang w:bidi="ar-EG"/>
        </w:rPr>
        <w:noBreakHyphen/>
        <w:t>T/ITU</w:t>
      </w:r>
      <w:r w:rsidRPr="009C799C">
        <w:rPr>
          <w:spacing w:val="-2"/>
          <w:lang w:bidi="ar-EG"/>
        </w:rPr>
        <w:noBreakHyphen/>
        <w:t>R/ISO/IEC"</w:t>
      </w:r>
      <w:r w:rsidRPr="009C799C">
        <w:rPr>
          <w:spacing w:val="-2"/>
          <w:rtl/>
          <w:lang w:bidi="ar-EG"/>
        </w:rPr>
        <w:t xml:space="preserve"> في </w:t>
      </w:r>
      <w:r w:rsidRPr="009C799C">
        <w:rPr>
          <w:rFonts w:hint="cs"/>
          <w:spacing w:val="-2"/>
          <w:rtl/>
          <w:lang w:bidi="ar-EG"/>
        </w:rPr>
        <w:t>الموقع</w:t>
      </w:r>
      <w:r w:rsidRPr="009C799C">
        <w:rPr>
          <w:spacing w:val="-2"/>
          <w:rtl/>
          <w:lang w:bidi="ar-EG"/>
        </w:rPr>
        <w:t xml:space="preserve"> الإلكتروني</w:t>
      </w:r>
      <w:r w:rsidRPr="009C799C">
        <w:rPr>
          <w:rFonts w:hint="cs"/>
          <w:spacing w:val="-2"/>
          <w:rtl/>
          <w:lang w:bidi="ar-EG"/>
        </w:rPr>
        <w:t xml:space="preserve">: </w:t>
      </w:r>
      <w:hyperlink r:id="rId10" w:history="1">
        <w:r w:rsidRPr="009C799C">
          <w:rPr>
            <w:rStyle w:val="Hyperlink"/>
            <w:spacing w:val="-2"/>
            <w:lang w:bidi="ar-EG"/>
          </w:rPr>
          <w:t>http://www.itu.int/en/ITU-T/ipr/Pages/policy.aspx</w:t>
        </w:r>
      </w:hyperlink>
      <w:r w:rsidRPr="00A87393">
        <w:rPr>
          <w:spacing w:val="-4"/>
          <w:rtl/>
          <w:lang w:bidi="ar-EG"/>
        </w:rPr>
        <w:t>.</w:t>
      </w:r>
    </w:p>
    <w:p w14:paraId="33845B47" w14:textId="77777777" w:rsidR="00277A0B" w:rsidRPr="00F16820" w:rsidRDefault="00277A0B" w:rsidP="00277A0B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07DA5822" w14:textId="77777777" w:rsidR="00843A61" w:rsidRPr="00F16820" w:rsidRDefault="00843A61" w:rsidP="00913B29">
      <w:pPr>
        <w:spacing w:before="1200"/>
        <w:jc w:val="left"/>
        <w:rPr>
          <w:rtl/>
        </w:rPr>
      </w:pPr>
      <w:r w:rsidRPr="00F16820">
        <w:rPr>
          <w:rtl/>
        </w:rPr>
        <w:t>مار</w:t>
      </w:r>
      <w:bookmarkStart w:id="0" w:name="_GoBack"/>
      <w:r w:rsidRPr="00F16820">
        <w:rPr>
          <w:rtl/>
        </w:rPr>
        <w:t>يو مانيفيت</w:t>
      </w:r>
      <w:bookmarkEnd w:id="0"/>
      <w:r w:rsidRPr="00F16820">
        <w:rPr>
          <w:rtl/>
        </w:rPr>
        <w:t>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5A560601" w14:textId="77777777" w:rsidR="001F2325" w:rsidRDefault="00843A61" w:rsidP="00913B29">
      <w:pPr>
        <w:spacing w:before="1920"/>
        <w:jc w:val="left"/>
        <w:rPr>
          <w:rtl/>
          <w:lang w:bidi="ar-EG"/>
        </w:rPr>
      </w:pPr>
      <w:r w:rsidRPr="00843A61">
        <w:rPr>
          <w:rFonts w:hint="cs"/>
          <w:b/>
          <w:bCs/>
          <w:rtl/>
          <w:lang w:bidi="ar-EG"/>
        </w:rPr>
        <w:t>الملحق</w:t>
      </w:r>
      <w:r w:rsidRPr="00977802">
        <w:rPr>
          <w:b/>
          <w:bCs/>
          <w:rtl/>
          <w:lang w:bidi="ar-EG"/>
        </w:rPr>
        <w:t>:</w:t>
      </w:r>
      <w:r w:rsidRPr="00977802">
        <w:rPr>
          <w:rFonts w:hint="cs"/>
          <w:b/>
          <w:bCs/>
          <w:rtl/>
          <w:lang w:bidi="ar-EG"/>
        </w:rPr>
        <w:tab/>
      </w:r>
      <w:r w:rsidRPr="00EC2577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عنوان وملخص مشروع التوصية</w:t>
      </w:r>
    </w:p>
    <w:p w14:paraId="5E73B969" w14:textId="31927317" w:rsidR="00843A61" w:rsidRPr="00EC2577" w:rsidRDefault="003E6732" w:rsidP="00843A61">
      <w:pPr>
        <w:spacing w:before="600"/>
        <w:jc w:val="left"/>
        <w:rPr>
          <w:rtl/>
          <w:lang w:bidi="ar-EG"/>
        </w:rPr>
      </w:pPr>
      <w:r w:rsidRPr="001F2325">
        <w:rPr>
          <w:rFonts w:hint="cs"/>
          <w:b/>
          <w:bCs/>
          <w:rtl/>
        </w:rPr>
        <w:t>الوثيقة:</w:t>
      </w:r>
      <w:r>
        <w:rPr>
          <w:rFonts w:hint="cs"/>
          <w:rtl/>
        </w:rPr>
        <w:t xml:space="preserve"> </w:t>
      </w:r>
      <w:r w:rsidR="00843A61">
        <w:rPr>
          <w:rtl/>
          <w:lang w:bidi="ar-EG"/>
        </w:rPr>
        <w:tab/>
      </w:r>
      <w:r w:rsidR="00843A61">
        <w:rPr>
          <w:rtl/>
          <w:lang w:bidi="ar-EG"/>
        </w:rPr>
        <w:tab/>
      </w:r>
      <w:r w:rsidR="00843A61">
        <w:rPr>
          <w:rFonts w:hint="cs"/>
          <w:rtl/>
          <w:lang w:bidi="ar-EG"/>
        </w:rPr>
        <w:t xml:space="preserve">الوثيقة </w:t>
      </w:r>
      <w:r w:rsidR="00843A61">
        <w:rPr>
          <w:lang w:bidi="ar-EG"/>
        </w:rPr>
        <w:t>5/72</w:t>
      </w:r>
    </w:p>
    <w:p w14:paraId="553D5386" w14:textId="1914D06C" w:rsidR="00843A61" w:rsidRDefault="00843A61" w:rsidP="00843A61">
      <w:pPr>
        <w:rPr>
          <w:rtl/>
          <w:lang w:bidi="ar-EG"/>
        </w:rPr>
      </w:pPr>
      <w:r w:rsidRPr="00EC2577">
        <w:rPr>
          <w:rFonts w:hint="cs"/>
          <w:rtl/>
        </w:rPr>
        <w:t xml:space="preserve">وتتاح </w:t>
      </w:r>
      <w:r w:rsidR="009922FE">
        <w:rPr>
          <w:rFonts w:hint="cs"/>
          <w:rtl/>
        </w:rPr>
        <w:t>نسخة</w:t>
      </w:r>
      <w:r w:rsidRPr="00EC2577">
        <w:rPr>
          <w:rFonts w:hint="cs"/>
          <w:rtl/>
        </w:rPr>
        <w:t xml:space="preserve"> إلكترونية من هذه </w:t>
      </w:r>
      <w:r>
        <w:rPr>
          <w:rFonts w:hint="cs"/>
          <w:rtl/>
        </w:rPr>
        <w:t xml:space="preserve">الوثيقة </w:t>
      </w:r>
      <w:r w:rsidRPr="00EC2577">
        <w:rPr>
          <w:rFonts w:hint="cs"/>
          <w:rtl/>
        </w:rPr>
        <w:t>في</w:t>
      </w:r>
      <w:r>
        <w:rPr>
          <w:rFonts w:hint="cs"/>
          <w:rtl/>
        </w:rPr>
        <w:t xml:space="preserve"> الموقع:</w:t>
      </w:r>
      <w:r>
        <w:rPr>
          <w:rtl/>
        </w:rPr>
        <w:t xml:space="preserve"> </w:t>
      </w:r>
      <w:hyperlink r:id="rId11" w:history="1">
        <w:r w:rsidRPr="00326FF2">
          <w:rPr>
            <w:rStyle w:val="Hyperlink"/>
            <w:szCs w:val="24"/>
            <w:lang w:val="en-GB"/>
          </w:rPr>
          <w:t>https://www.itu.int/md/R19-</w:t>
        </w:r>
        <w:r w:rsidRPr="00BB6D6B">
          <w:rPr>
            <w:rStyle w:val="Hyperlink"/>
            <w:szCs w:val="24"/>
            <w:lang w:val="en-GB"/>
          </w:rPr>
          <w:t>SG05</w:t>
        </w:r>
        <w:r w:rsidRPr="00326FF2">
          <w:rPr>
            <w:rStyle w:val="Hyperlink"/>
            <w:szCs w:val="24"/>
            <w:lang w:val="en-GB"/>
          </w:rPr>
          <w:t>-C/en</w:t>
        </w:r>
      </w:hyperlink>
    </w:p>
    <w:p w14:paraId="5CDCD7D9" w14:textId="77777777" w:rsidR="00277A0B" w:rsidRDefault="00277A0B" w:rsidP="00277A0B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5BC9F4BC" w14:textId="1CDD039D" w:rsidR="00250E9C" w:rsidRPr="00F16820" w:rsidRDefault="00250E9C" w:rsidP="00250E9C">
      <w:pPr>
        <w:pStyle w:val="AnnexNotitle"/>
        <w:rPr>
          <w:rtl/>
        </w:rPr>
      </w:pPr>
      <w:r w:rsidRPr="00F16820">
        <w:rPr>
          <w:rFonts w:hint="cs"/>
          <w:rtl/>
        </w:rPr>
        <w:lastRenderedPageBreak/>
        <w:t>الملحق</w:t>
      </w:r>
      <w:r>
        <w:rPr>
          <w:rtl/>
        </w:rPr>
        <w:br/>
      </w:r>
      <w:r>
        <w:rPr>
          <w:rtl/>
        </w:rPr>
        <w:br/>
      </w:r>
      <w:r>
        <w:rPr>
          <w:rFonts w:hint="cs"/>
          <w:rtl/>
        </w:rPr>
        <w:t>عنوان وملخص مشروع التوصية</w:t>
      </w:r>
      <w:r>
        <w:rPr>
          <w:rtl/>
        </w:rPr>
        <w:br/>
      </w:r>
      <w:r w:rsidR="003E6732">
        <w:rPr>
          <w:rFonts w:hint="cs"/>
          <w:rtl/>
        </w:rPr>
        <w:t>الذي</w:t>
      </w:r>
      <w:r w:rsidRPr="008D4CC1">
        <w:rPr>
          <w:rFonts w:hint="cs"/>
          <w:rtl/>
        </w:rPr>
        <w:t xml:space="preserve"> اعتمدته لجنة الدراسات </w:t>
      </w:r>
      <w:r>
        <w:t>5</w:t>
      </w:r>
      <w:r>
        <w:rPr>
          <w:rFonts w:hint="cs"/>
          <w:rtl/>
          <w:lang w:bidi="ar-EG"/>
        </w:rPr>
        <w:t xml:space="preserve"> </w:t>
      </w:r>
      <w:r w:rsidRPr="008D4CC1">
        <w:rPr>
          <w:rFonts w:hint="cs"/>
          <w:rtl/>
          <w:lang w:bidi="ar-EG"/>
        </w:rPr>
        <w:t>للاتصالات الراديوية</w:t>
      </w:r>
    </w:p>
    <w:p w14:paraId="6DBEC226" w14:textId="54015C2E" w:rsidR="00250E9C" w:rsidRPr="00F16820" w:rsidRDefault="00250E9C" w:rsidP="00250E9C">
      <w:pPr>
        <w:tabs>
          <w:tab w:val="right" w:pos="9639"/>
        </w:tabs>
        <w:rPr>
          <w:rtl/>
          <w:lang w:bidi="ar-EG"/>
        </w:rPr>
      </w:pPr>
      <w:r w:rsidRPr="00250E9C">
        <w:rPr>
          <w:rFonts w:hint="cs"/>
          <w:u w:val="single"/>
          <w:rtl/>
        </w:rPr>
        <w:t xml:space="preserve">مشروع مراجعة التوصية </w:t>
      </w:r>
      <w:r w:rsidRPr="00250E9C">
        <w:rPr>
          <w:u w:val="single"/>
        </w:rPr>
        <w:t>ITU-R M.585-8</w:t>
      </w:r>
      <w:r w:rsidRPr="00250E9C">
        <w:rPr>
          <w:rtl/>
          <w:lang w:bidi="ar-EG"/>
        </w:rPr>
        <w:tab/>
      </w:r>
      <w:r w:rsidRPr="00250E9C">
        <w:rPr>
          <w:rFonts w:hint="cs"/>
          <w:rtl/>
          <w:lang w:bidi="ar-EG"/>
        </w:rPr>
        <w:t xml:space="preserve">الوثيقة </w:t>
      </w:r>
      <w:r w:rsidRPr="00250E9C">
        <w:rPr>
          <w:lang w:bidi="ar-EG"/>
        </w:rPr>
        <w:t>5/72</w:t>
      </w:r>
    </w:p>
    <w:p w14:paraId="25C74641" w14:textId="77777777" w:rsidR="00250E9C" w:rsidRPr="00F16820" w:rsidRDefault="00250E9C" w:rsidP="00250E9C">
      <w:pPr>
        <w:pStyle w:val="Rectitle"/>
        <w:spacing w:before="240" w:after="240"/>
        <w:rPr>
          <w:rtl/>
        </w:rPr>
      </w:pPr>
      <w:r w:rsidRPr="00CB1A0F">
        <w:rPr>
          <w:rFonts w:hint="cs"/>
          <w:rtl/>
        </w:rPr>
        <w:t>تخصيص الهويات واستعمالها في الخدمة المتنقلة البحرية</w:t>
      </w:r>
    </w:p>
    <w:p w14:paraId="68DEEDEC" w14:textId="48817F38" w:rsidR="00250E9C" w:rsidRDefault="00250E9C" w:rsidP="00AB2823">
      <w:pPr>
        <w:pStyle w:val="Normalaftertitle"/>
        <w:keepNext w:val="0"/>
        <w:spacing w:before="240"/>
        <w:rPr>
          <w:rtl/>
          <w:lang w:bidi="ar-EG"/>
        </w:rPr>
      </w:pPr>
      <w:r>
        <w:rPr>
          <w:rFonts w:hint="cs"/>
          <w:rtl/>
        </w:rPr>
        <w:t>لتوفير خطة ترقيم للأجهزة الراديوية البحرية المستقلة</w:t>
      </w:r>
      <w:r w:rsidR="00B47145">
        <w:rPr>
          <w:rFonts w:hint="eastAsia"/>
          <w:rtl/>
        </w:rPr>
        <w:t> </w:t>
      </w:r>
      <w:r>
        <w:t>(AMRD)</w:t>
      </w:r>
      <w:r>
        <w:rPr>
          <w:rFonts w:hint="cs"/>
          <w:rtl/>
          <w:lang w:bidi="ar-EG"/>
        </w:rPr>
        <w:t xml:space="preserve"> في الملحق</w:t>
      </w:r>
      <w:r w:rsidR="00B47145">
        <w:rPr>
          <w:rFonts w:hint="eastAsia"/>
          <w:rtl/>
          <w:lang w:bidi="ar-EG"/>
        </w:rPr>
        <w:t>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وزيادة الوضوح بشأن استخدام معرفات هوية الشركة المصنِّعة للأجهزة التي تستخدم هوية رقمية بشكل حر في الملحق</w:t>
      </w:r>
      <w:r w:rsidR="00B47145">
        <w:rPr>
          <w:rFonts w:hint="eastAsia"/>
          <w:rtl/>
          <w:lang w:bidi="ar-EG"/>
        </w:rPr>
        <w:t> </w:t>
      </w:r>
      <w:r>
        <w:rPr>
          <w:lang w:bidi="ar-EG"/>
        </w:rPr>
        <w:t>3</w:t>
      </w:r>
      <w:r>
        <w:rPr>
          <w:rFonts w:hint="cs"/>
          <w:rtl/>
          <w:lang w:bidi="ar-EG"/>
        </w:rPr>
        <w:t>، عن طريق وضع المعلومات ذات الصلة مباشرةً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الملحق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>، القسم</w:t>
      </w:r>
      <w:r w:rsidR="00B47145">
        <w:rPr>
          <w:rFonts w:hint="eastAsia"/>
          <w:rtl/>
          <w:lang w:bidi="ar-EG"/>
        </w:rPr>
        <w:t>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. وعلاوةً على ذلك، </w:t>
      </w:r>
      <w:r w:rsidR="003E6732">
        <w:rPr>
          <w:rFonts w:hint="cs"/>
          <w:rtl/>
          <w:lang w:bidi="ar-EG"/>
        </w:rPr>
        <w:t>أجريت</w:t>
      </w:r>
      <w:r>
        <w:rPr>
          <w:rFonts w:hint="cs"/>
          <w:rtl/>
          <w:lang w:bidi="ar-EG"/>
        </w:rPr>
        <w:t xml:space="preserve"> بعض التحديثات الصياغية.</w:t>
      </w:r>
    </w:p>
    <w:p w14:paraId="5664E3B5" w14:textId="7DFE0570" w:rsidR="003B5733" w:rsidRPr="00250E9C" w:rsidRDefault="00277A0B" w:rsidP="00250E9C">
      <w:pPr>
        <w:spacing w:before="600"/>
        <w:jc w:val="center"/>
        <w:rPr>
          <w:rFonts w:asciiTheme="minorHAnsi" w:hAnsiTheme="minorHAnsi" w:cstheme="minorHAnsi"/>
          <w:lang w:bidi="ar-EG"/>
        </w:rPr>
      </w:pPr>
      <w:r w:rsidRPr="0036590F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</w:t>
      </w:r>
    </w:p>
    <w:sectPr w:rsidR="003B5733" w:rsidRPr="00250E9C" w:rsidSect="006C3242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DD12B" w14:textId="77777777" w:rsidR="008F07D7" w:rsidRDefault="008F07D7" w:rsidP="006C3242">
      <w:pPr>
        <w:spacing w:before="0" w:line="240" w:lineRule="auto"/>
      </w:pPr>
      <w:r>
        <w:separator/>
      </w:r>
    </w:p>
  </w:endnote>
  <w:endnote w:type="continuationSeparator" w:id="0">
    <w:p w14:paraId="4A1EAEFC" w14:textId="77777777" w:rsidR="008F07D7" w:rsidRDefault="008F07D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4DAA3" w14:textId="5D914D9A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0B225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0789B" w14:textId="77777777" w:rsidR="008F07D7" w:rsidRDefault="008F07D7" w:rsidP="006C3242">
      <w:pPr>
        <w:spacing w:before="0" w:line="240" w:lineRule="auto"/>
      </w:pPr>
      <w:r>
        <w:separator/>
      </w:r>
    </w:p>
  </w:footnote>
  <w:footnote w:type="continuationSeparator" w:id="0">
    <w:p w14:paraId="0DA36E99" w14:textId="77777777" w:rsidR="008F07D7" w:rsidRDefault="008F07D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2A08B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FD876" w14:textId="77777777" w:rsidR="000F7BBE" w:rsidRDefault="00FC09E8" w:rsidP="007F6F5B">
    <w:pPr>
      <w:pStyle w:val="Header"/>
      <w:spacing w:before="100" w:beforeAutospacing="1" w:after="100" w:afterAutospacing="1"/>
      <w:jc w:val="center"/>
    </w:pPr>
    <w:r>
      <w:rPr>
        <w:noProof/>
        <w:lang w:val="en-GB" w:eastAsia="en-GB"/>
      </w:rPr>
      <w:drawing>
        <wp:inline distT="0" distB="0" distL="0" distR="0" wp14:anchorId="06E8DD1E" wp14:editId="2E776965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D7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1F2325"/>
    <w:rsid w:val="002154EE"/>
    <w:rsid w:val="002276D2"/>
    <w:rsid w:val="0023283D"/>
    <w:rsid w:val="00250E9C"/>
    <w:rsid w:val="0026373E"/>
    <w:rsid w:val="00271C43"/>
    <w:rsid w:val="00277A0B"/>
    <w:rsid w:val="00285E5E"/>
    <w:rsid w:val="00290728"/>
    <w:rsid w:val="002978F4"/>
    <w:rsid w:val="002B028D"/>
    <w:rsid w:val="002E6541"/>
    <w:rsid w:val="0030596C"/>
    <w:rsid w:val="00334924"/>
    <w:rsid w:val="003409BC"/>
    <w:rsid w:val="00357185"/>
    <w:rsid w:val="00383829"/>
    <w:rsid w:val="003B5733"/>
    <w:rsid w:val="003E4116"/>
    <w:rsid w:val="003E6732"/>
    <w:rsid w:val="003F4B29"/>
    <w:rsid w:val="004111FB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E5F73"/>
    <w:rsid w:val="006F63F7"/>
    <w:rsid w:val="007025C7"/>
    <w:rsid w:val="00703A6C"/>
    <w:rsid w:val="00706D7A"/>
    <w:rsid w:val="00722F0D"/>
    <w:rsid w:val="0074420E"/>
    <w:rsid w:val="00774495"/>
    <w:rsid w:val="00783E26"/>
    <w:rsid w:val="007C3BC7"/>
    <w:rsid w:val="007C3BCD"/>
    <w:rsid w:val="007D4ACF"/>
    <w:rsid w:val="007F0787"/>
    <w:rsid w:val="007F6F5B"/>
    <w:rsid w:val="00810B7B"/>
    <w:rsid w:val="0082358A"/>
    <w:rsid w:val="008235CD"/>
    <w:rsid w:val="008247DE"/>
    <w:rsid w:val="00840B10"/>
    <w:rsid w:val="00843A61"/>
    <w:rsid w:val="008513CB"/>
    <w:rsid w:val="008A7F84"/>
    <w:rsid w:val="008F07D7"/>
    <w:rsid w:val="00913B29"/>
    <w:rsid w:val="0091702E"/>
    <w:rsid w:val="00923B0C"/>
    <w:rsid w:val="0094021C"/>
    <w:rsid w:val="00942DA0"/>
    <w:rsid w:val="00952F86"/>
    <w:rsid w:val="00982B28"/>
    <w:rsid w:val="009922FE"/>
    <w:rsid w:val="009B7877"/>
    <w:rsid w:val="009D313F"/>
    <w:rsid w:val="00A163C3"/>
    <w:rsid w:val="00A27FE9"/>
    <w:rsid w:val="00A47A5A"/>
    <w:rsid w:val="00A6683B"/>
    <w:rsid w:val="00A97F94"/>
    <w:rsid w:val="00AA7EA2"/>
    <w:rsid w:val="00AB2823"/>
    <w:rsid w:val="00AC034F"/>
    <w:rsid w:val="00B03099"/>
    <w:rsid w:val="00B05BC8"/>
    <w:rsid w:val="00B1143A"/>
    <w:rsid w:val="00B47145"/>
    <w:rsid w:val="00B64B47"/>
    <w:rsid w:val="00B96F1F"/>
    <w:rsid w:val="00C002DE"/>
    <w:rsid w:val="00C21BC6"/>
    <w:rsid w:val="00C502CD"/>
    <w:rsid w:val="00C53BF8"/>
    <w:rsid w:val="00C64C5F"/>
    <w:rsid w:val="00C66157"/>
    <w:rsid w:val="00C674FE"/>
    <w:rsid w:val="00C67501"/>
    <w:rsid w:val="00C75633"/>
    <w:rsid w:val="00CE2EE1"/>
    <w:rsid w:val="00CE3349"/>
    <w:rsid w:val="00CE36E5"/>
    <w:rsid w:val="00CE5582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A2CD1"/>
    <w:rsid w:val="00EB796D"/>
    <w:rsid w:val="00ED14D5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7057E"/>
  <w15:chartTrackingRefBased/>
  <w15:docId w15:val="{0F9B4611-18F5-4B31-9E1F-3A976A41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77A0B"/>
    <w:rPr>
      <w:color w:val="605E5C"/>
      <w:shd w:val="clear" w:color="auto" w:fill="E1DFDD"/>
    </w:rPr>
  </w:style>
  <w:style w:type="paragraph" w:customStyle="1" w:styleId="AnnexNotitle">
    <w:name w:val="Annex_No &amp; title"/>
    <w:basedOn w:val="Annextitle"/>
    <w:qFormat/>
    <w:rsid w:val="00277A0B"/>
    <w:rPr>
      <w:lang w:bidi="ar-SA"/>
    </w:rPr>
  </w:style>
  <w:style w:type="paragraph" w:styleId="Revision">
    <w:name w:val="Revision"/>
    <w:hidden/>
    <w:uiPriority w:val="99"/>
    <w:semiHidden/>
    <w:rsid w:val="00A163C3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5-C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A830E-799D-4273-A42A-29E2306B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Panoussopoulos, Sonia</cp:lastModifiedBy>
  <cp:revision>15</cp:revision>
  <dcterms:created xsi:type="dcterms:W3CDTF">2022-03-01T12:56:00Z</dcterms:created>
  <dcterms:modified xsi:type="dcterms:W3CDTF">2022-03-03T13:17:00Z</dcterms:modified>
</cp:coreProperties>
</file>