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DB54C9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DB54C9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DB54C9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DB54C9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DB54C9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DB54C9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DB54C9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DB54C9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627D237" w14:textId="3163B85E" w:rsidR="00651777" w:rsidRPr="00DB54C9" w:rsidRDefault="00456812" w:rsidP="00DB54C9">
            <w:pPr>
              <w:spacing w:before="0"/>
              <w:rPr>
                <w:b/>
                <w:bCs/>
              </w:rPr>
            </w:pPr>
            <w:r w:rsidRPr="00DB54C9">
              <w:t>Административный циркуляр</w:t>
            </w:r>
            <w:r w:rsidR="00DB54C9">
              <w:br/>
            </w:r>
            <w:r w:rsidR="00E17344" w:rsidRPr="00DB54C9">
              <w:rPr>
                <w:b/>
                <w:bCs/>
              </w:rPr>
              <w:t>CA</w:t>
            </w:r>
            <w:r w:rsidR="004A7970" w:rsidRPr="00DB54C9">
              <w:rPr>
                <w:b/>
                <w:bCs/>
              </w:rPr>
              <w:t>CE</w:t>
            </w:r>
            <w:r w:rsidR="003836D4" w:rsidRPr="00DB54C9">
              <w:rPr>
                <w:b/>
                <w:bCs/>
              </w:rPr>
              <w:t>/</w:t>
            </w:r>
            <w:r w:rsidR="005A3771" w:rsidRPr="00DB54C9">
              <w:rPr>
                <w:b/>
                <w:bCs/>
              </w:rPr>
              <w:t>10</w:t>
            </w:r>
            <w:r w:rsidR="00974253" w:rsidRPr="00DB54C9">
              <w:rPr>
                <w:b/>
                <w:bCs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60B8602B" w14:textId="415E78B5" w:rsidR="00651777" w:rsidRPr="00DB54C9" w:rsidRDefault="00974253" w:rsidP="00E3193E">
            <w:pPr>
              <w:spacing w:before="0"/>
              <w:jc w:val="right"/>
            </w:pPr>
            <w:r w:rsidRPr="00DB54C9">
              <w:t>1</w:t>
            </w:r>
            <w:r w:rsidR="0021284D" w:rsidRPr="00DB54C9">
              <w:t>7</w:t>
            </w:r>
            <w:r w:rsidRPr="00DB54C9">
              <w:t xml:space="preserve"> февраля</w:t>
            </w:r>
            <w:r w:rsidR="00C87CE6" w:rsidRPr="00DB54C9">
              <w:t xml:space="preserve"> 20</w:t>
            </w:r>
            <w:r w:rsidR="00A15E72" w:rsidRPr="00DB54C9">
              <w:t>2</w:t>
            </w:r>
            <w:r w:rsidRPr="00DB54C9">
              <w:t>2</w:t>
            </w:r>
            <w:r w:rsidR="00C87CE6" w:rsidRPr="00DB54C9">
              <w:t> года</w:t>
            </w:r>
          </w:p>
        </w:tc>
      </w:tr>
      <w:tr w:rsidR="0037309C" w:rsidRPr="00DB54C9" w14:paraId="75BA503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724B2B" w14:textId="77777777" w:rsidR="0037309C" w:rsidRPr="00DB54C9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DB54C9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DB54C9" w:rsidRDefault="0037309C" w:rsidP="00E3193E">
            <w:pPr>
              <w:spacing w:before="0"/>
            </w:pPr>
          </w:p>
        </w:tc>
      </w:tr>
      <w:tr w:rsidR="0037309C" w:rsidRPr="00DB54C9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29B4F2CF" w:rsidR="00D21694" w:rsidRPr="00DB54C9" w:rsidRDefault="00456812" w:rsidP="00491B8F">
            <w:pPr>
              <w:spacing w:before="0"/>
              <w:rPr>
                <w:b/>
                <w:bCs/>
              </w:rPr>
            </w:pPr>
            <w:r w:rsidRPr="00DB54C9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974253" w:rsidRPr="00DB54C9">
              <w:rPr>
                <w:b/>
                <w:bCs/>
              </w:rPr>
              <w:t>1</w:t>
            </w:r>
            <w:r w:rsidRPr="00DB54C9">
              <w:rPr>
                <w:b/>
                <w:bCs/>
              </w:rPr>
              <w:t>-й Исследовательской комиссии по радиосвязи, и</w:t>
            </w:r>
            <w:r w:rsidR="00A92241" w:rsidRPr="00DB54C9">
              <w:rPr>
                <w:b/>
                <w:bCs/>
              </w:rPr>
              <w:t> </w:t>
            </w:r>
            <w:r w:rsidRPr="00DB54C9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37309C" w:rsidRPr="00DB54C9" w14:paraId="13BF7C0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13E832" w14:textId="77777777" w:rsidR="0037309C" w:rsidRPr="00DB54C9" w:rsidRDefault="0037309C" w:rsidP="00E3193E">
            <w:pPr>
              <w:spacing w:before="0"/>
            </w:pPr>
          </w:p>
        </w:tc>
      </w:tr>
      <w:tr w:rsidR="0037309C" w:rsidRPr="00DB54C9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DB54C9" w:rsidRDefault="0037309C" w:rsidP="00E3193E">
            <w:pPr>
              <w:spacing w:before="0"/>
            </w:pPr>
          </w:p>
        </w:tc>
      </w:tr>
      <w:tr w:rsidR="00DB54C9" w:rsidRPr="00DB54C9" w14:paraId="07246167" w14:textId="77777777" w:rsidTr="00C46D1D">
        <w:trPr>
          <w:trHeight w:val="926"/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DB54C9" w:rsidRPr="00DB54C9" w:rsidRDefault="00DB54C9" w:rsidP="00491B8F">
            <w:r w:rsidRPr="00DB54C9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1272E33" w14:textId="3B20016E" w:rsidR="00DB54C9" w:rsidRPr="00DB54C9" w:rsidRDefault="00DB54C9" w:rsidP="00A92241">
            <w:pPr>
              <w:tabs>
                <w:tab w:val="left" w:pos="493"/>
              </w:tabs>
              <w:rPr>
                <w:b/>
                <w:bCs/>
              </w:rPr>
            </w:pPr>
            <w:r w:rsidRPr="00DB54C9">
              <w:rPr>
                <w:b/>
                <w:bCs/>
              </w:rPr>
              <w:t xml:space="preserve">Собрание 1-й Исследовательской комиссии по радиосвязи (Управление использованием спектра), </w:t>
            </w:r>
            <w:r w:rsidRPr="00DB54C9">
              <w:rPr>
                <w:b/>
                <w:bCs/>
              </w:rPr>
              <w:br/>
              <w:t>Женева, 8 июля 2022 года</w:t>
            </w:r>
          </w:p>
        </w:tc>
      </w:tr>
    </w:tbl>
    <w:p w14:paraId="79FA066F" w14:textId="77777777" w:rsidR="00A92241" w:rsidRPr="00DB54C9" w:rsidRDefault="00A92241" w:rsidP="00A92241">
      <w:pPr>
        <w:pStyle w:val="Heading1"/>
        <w:spacing w:before="600"/>
      </w:pPr>
      <w:r w:rsidRPr="00DB54C9">
        <w:t>1</w:t>
      </w:r>
      <w:r w:rsidRPr="00DB54C9">
        <w:tab/>
        <w:t>Введение</w:t>
      </w:r>
    </w:p>
    <w:p w14:paraId="07D5CE35" w14:textId="68FCD201" w:rsidR="00A92241" w:rsidRPr="00DB54C9" w:rsidRDefault="00A92241" w:rsidP="00A92241">
      <w:pPr>
        <w:jc w:val="both"/>
      </w:pPr>
      <w:r w:rsidRPr="00DB54C9">
        <w:t xml:space="preserve">Настоящим Административным циркуляром хочу сообщить, что собрание </w:t>
      </w:r>
      <w:r w:rsidR="00974253" w:rsidRPr="00DB54C9">
        <w:t>1</w:t>
      </w:r>
      <w:r w:rsidRPr="00DB54C9">
        <w:noBreakHyphen/>
        <w:t xml:space="preserve">й Исследовательской комиссии МСЭ-R состоится в Женеве </w:t>
      </w:r>
      <w:r w:rsidR="00974253" w:rsidRPr="00DB54C9">
        <w:t>8 июля</w:t>
      </w:r>
      <w:r w:rsidRPr="00DB54C9">
        <w:t xml:space="preserve"> 202</w:t>
      </w:r>
      <w:r w:rsidR="000768F8" w:rsidRPr="00DB54C9">
        <w:t>2</w:t>
      </w:r>
      <w:r w:rsidRPr="00DB54C9">
        <w:t xml:space="preserve"> года (после собраний Рабочих групп </w:t>
      </w:r>
      <w:r w:rsidR="00974253" w:rsidRPr="00DB54C9">
        <w:t>1</w:t>
      </w:r>
      <w:r w:rsidRPr="00DB54C9">
        <w:t xml:space="preserve">А, </w:t>
      </w:r>
      <w:r w:rsidR="00974253" w:rsidRPr="00DB54C9">
        <w:t>1</w:t>
      </w:r>
      <w:r w:rsidRPr="00DB54C9">
        <w:t>В</w:t>
      </w:r>
      <w:r w:rsidR="003C32F4" w:rsidRPr="00DB54C9">
        <w:t xml:space="preserve"> и</w:t>
      </w:r>
      <w:r w:rsidRPr="00DB54C9">
        <w:t xml:space="preserve"> </w:t>
      </w:r>
      <w:r w:rsidR="00974253" w:rsidRPr="00DB54C9">
        <w:t>1</w:t>
      </w:r>
      <w:r w:rsidRPr="00DB54C9">
        <w:t xml:space="preserve">С) (см. Циркулярное письмо </w:t>
      </w:r>
      <w:hyperlink r:id="rId8" w:history="1">
        <w:r w:rsidR="00974253" w:rsidRPr="00DB54C9">
          <w:rPr>
            <w:rStyle w:val="Hyperlink"/>
            <w:szCs w:val="24"/>
          </w:rPr>
          <w:t>1/LCCE/109</w:t>
        </w:r>
      </w:hyperlink>
      <w:r w:rsidRPr="00DB54C9">
        <w:t>).</w:t>
      </w:r>
    </w:p>
    <w:p w14:paraId="305480BA" w14:textId="77777777" w:rsidR="00A92241" w:rsidRPr="00DB54C9" w:rsidRDefault="00A92241" w:rsidP="00A92241">
      <w:pPr>
        <w:spacing w:after="240"/>
        <w:jc w:val="both"/>
        <w:rPr>
          <w:bCs/>
        </w:rPr>
      </w:pPr>
      <w:r w:rsidRPr="00DB54C9">
        <w:t xml:space="preserve">Собрание Исследовательской комиссии будет проведено в штаб-квартире МСЭ в Женеве. </w:t>
      </w:r>
      <w:r w:rsidRPr="00DB54C9">
        <w:rPr>
          <w:bCs/>
        </w:rPr>
        <w:t xml:space="preserve">Открытие собрания состоится в 09 час. 30 мин. 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2547"/>
        <w:gridCol w:w="3024"/>
      </w:tblGrid>
      <w:tr w:rsidR="00A92241" w:rsidRPr="00DB54C9" w14:paraId="2BC1D0A4" w14:textId="77777777" w:rsidTr="00AB4A1F">
        <w:trPr>
          <w:jc w:val="center"/>
        </w:trPr>
        <w:tc>
          <w:tcPr>
            <w:tcW w:w="2127" w:type="dxa"/>
            <w:vAlign w:val="center"/>
          </w:tcPr>
          <w:p w14:paraId="34DB1F43" w14:textId="77777777" w:rsidR="00A92241" w:rsidRPr="00DB54C9" w:rsidRDefault="00A92241" w:rsidP="00CF6A49">
            <w:pPr>
              <w:pStyle w:val="Tablehead"/>
              <w:rPr>
                <w:lang w:val="ru-RU"/>
              </w:rPr>
            </w:pPr>
            <w:r w:rsidRPr="00DB54C9">
              <w:rPr>
                <w:lang w:val="ru-RU"/>
              </w:rPr>
              <w:t>Комиссия</w:t>
            </w:r>
          </w:p>
        </w:tc>
        <w:tc>
          <w:tcPr>
            <w:tcW w:w="1984" w:type="dxa"/>
            <w:vAlign w:val="center"/>
          </w:tcPr>
          <w:p w14:paraId="554B0FF3" w14:textId="77777777" w:rsidR="00A92241" w:rsidRPr="00DB54C9" w:rsidRDefault="00A92241" w:rsidP="00CF6A49">
            <w:pPr>
              <w:pStyle w:val="Tablehead"/>
              <w:rPr>
                <w:lang w:val="ru-RU"/>
              </w:rPr>
            </w:pPr>
            <w:r w:rsidRPr="00DB54C9">
              <w:rPr>
                <w:lang w:val="ru-RU"/>
              </w:rPr>
              <w:t>Даты собрания</w:t>
            </w:r>
          </w:p>
        </w:tc>
        <w:tc>
          <w:tcPr>
            <w:tcW w:w="2547" w:type="dxa"/>
            <w:vAlign w:val="center"/>
          </w:tcPr>
          <w:p w14:paraId="3BAFC979" w14:textId="77777777" w:rsidR="00A92241" w:rsidRPr="00DB54C9" w:rsidRDefault="00A92241" w:rsidP="00CF6A49">
            <w:pPr>
              <w:pStyle w:val="Tablehead"/>
              <w:rPr>
                <w:lang w:val="ru-RU"/>
              </w:rPr>
            </w:pPr>
            <w:r w:rsidRPr="00DB54C9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3024" w:type="dxa"/>
            <w:vAlign w:val="center"/>
          </w:tcPr>
          <w:p w14:paraId="61D10BE2" w14:textId="77777777" w:rsidR="00A92241" w:rsidRPr="00DB54C9" w:rsidRDefault="00A92241" w:rsidP="00CF6A49">
            <w:pPr>
              <w:pStyle w:val="Tablehead"/>
              <w:rPr>
                <w:lang w:val="ru-RU"/>
              </w:rPr>
            </w:pPr>
            <w:r w:rsidRPr="00DB54C9">
              <w:rPr>
                <w:lang w:val="ru-RU"/>
              </w:rPr>
              <w:t>Открытие собрания</w:t>
            </w:r>
          </w:p>
        </w:tc>
      </w:tr>
      <w:tr w:rsidR="00A92241" w:rsidRPr="00DB54C9" w14:paraId="2BDCF307" w14:textId="77777777" w:rsidTr="00AB4A1F">
        <w:trPr>
          <w:jc w:val="center"/>
        </w:trPr>
        <w:tc>
          <w:tcPr>
            <w:tcW w:w="2127" w:type="dxa"/>
            <w:vAlign w:val="center"/>
          </w:tcPr>
          <w:p w14:paraId="456E00DD" w14:textId="4C1E17B5" w:rsidR="00A92241" w:rsidRPr="00DB54C9" w:rsidRDefault="005A635F" w:rsidP="00CF6A49">
            <w:pPr>
              <w:pStyle w:val="Tabletext"/>
              <w:ind w:left="-57" w:right="-57"/>
              <w:jc w:val="center"/>
            </w:pPr>
            <w:r w:rsidRPr="00DB54C9">
              <w:t>1</w:t>
            </w:r>
            <w:r w:rsidR="00A92241" w:rsidRPr="00DB54C9">
              <w:t>-я Исследовательская комиссия</w:t>
            </w:r>
          </w:p>
        </w:tc>
        <w:tc>
          <w:tcPr>
            <w:tcW w:w="1984" w:type="dxa"/>
            <w:vAlign w:val="center"/>
          </w:tcPr>
          <w:p w14:paraId="2823FD99" w14:textId="3F005A3A" w:rsidR="00A92241" w:rsidRPr="00DB54C9" w:rsidRDefault="00A92241" w:rsidP="00CF6A49">
            <w:pPr>
              <w:pStyle w:val="Tabletext"/>
              <w:jc w:val="center"/>
            </w:pPr>
            <w:r w:rsidRPr="00DB54C9">
              <w:t>Пятница,</w:t>
            </w:r>
            <w:r w:rsidRPr="00DB54C9">
              <w:br/>
            </w:r>
            <w:r w:rsidR="005A635F" w:rsidRPr="00DB54C9">
              <w:t>8 июля</w:t>
            </w:r>
            <w:r w:rsidRPr="00DB54C9">
              <w:t xml:space="preserve"> 202</w:t>
            </w:r>
            <w:r w:rsidR="000768F8" w:rsidRPr="00DB54C9">
              <w:t>2</w:t>
            </w:r>
            <w:r w:rsidRPr="00DB54C9">
              <w:t> г.</w:t>
            </w:r>
          </w:p>
        </w:tc>
        <w:tc>
          <w:tcPr>
            <w:tcW w:w="2547" w:type="dxa"/>
            <w:vAlign w:val="center"/>
          </w:tcPr>
          <w:p w14:paraId="07C48BDC" w14:textId="1BB38195" w:rsidR="00A92241" w:rsidRPr="00DB54C9" w:rsidRDefault="00A92241" w:rsidP="00CF6A49">
            <w:pPr>
              <w:pStyle w:val="Tabletext"/>
              <w:ind w:left="-57" w:right="-57"/>
              <w:jc w:val="center"/>
            </w:pPr>
            <w:r w:rsidRPr="00DB54C9">
              <w:rPr>
                <w:spacing w:val="-2"/>
              </w:rPr>
              <w:t xml:space="preserve">Пятница, </w:t>
            </w:r>
            <w:r w:rsidR="005A635F" w:rsidRPr="00DB54C9">
              <w:rPr>
                <w:spacing w:val="-2"/>
              </w:rPr>
              <w:t>1 июля</w:t>
            </w:r>
            <w:r w:rsidRPr="00DB54C9">
              <w:rPr>
                <w:spacing w:val="-2"/>
              </w:rPr>
              <w:t xml:space="preserve"> 202</w:t>
            </w:r>
            <w:r w:rsidR="000768F8" w:rsidRPr="00DB54C9">
              <w:rPr>
                <w:spacing w:val="-2"/>
              </w:rPr>
              <w:t>2</w:t>
            </w:r>
            <w:r w:rsidRPr="00DB54C9">
              <w:rPr>
                <w:spacing w:val="-2"/>
              </w:rPr>
              <w:t> г.,</w:t>
            </w:r>
            <w:r w:rsidRPr="00DB54C9">
              <w:rPr>
                <w:spacing w:val="-2"/>
              </w:rPr>
              <w:br/>
            </w:r>
            <w:r w:rsidRPr="00DB54C9">
              <w:t>16 час. 00 мин. UTC</w:t>
            </w:r>
          </w:p>
        </w:tc>
        <w:tc>
          <w:tcPr>
            <w:tcW w:w="3024" w:type="dxa"/>
            <w:vAlign w:val="center"/>
          </w:tcPr>
          <w:p w14:paraId="1A363005" w14:textId="4CA64069" w:rsidR="00A92241" w:rsidRPr="00DB54C9" w:rsidRDefault="00A92241" w:rsidP="00CF6A49">
            <w:pPr>
              <w:pStyle w:val="Tabletext"/>
              <w:ind w:left="-57" w:right="-57"/>
              <w:jc w:val="center"/>
            </w:pPr>
            <w:r w:rsidRPr="00DB54C9">
              <w:rPr>
                <w:spacing w:val="-2"/>
              </w:rPr>
              <w:t xml:space="preserve">Пятница, </w:t>
            </w:r>
            <w:r w:rsidR="005A635F" w:rsidRPr="00DB54C9">
              <w:rPr>
                <w:spacing w:val="-2"/>
              </w:rPr>
              <w:t>8 июля</w:t>
            </w:r>
            <w:r w:rsidR="000768F8" w:rsidRPr="00DB54C9">
              <w:rPr>
                <w:spacing w:val="-2"/>
              </w:rPr>
              <w:t xml:space="preserve"> 2022</w:t>
            </w:r>
            <w:r w:rsidRPr="00DB54C9">
              <w:rPr>
                <w:spacing w:val="-2"/>
              </w:rPr>
              <w:t xml:space="preserve"> г.,</w:t>
            </w:r>
            <w:r w:rsidRPr="00DB54C9">
              <w:br/>
              <w:t>09 час. 30 мин. (местное время)</w:t>
            </w:r>
          </w:p>
        </w:tc>
      </w:tr>
    </w:tbl>
    <w:p w14:paraId="56642AC2" w14:textId="77777777" w:rsidR="00A92241" w:rsidRPr="00DB54C9" w:rsidRDefault="00A92241" w:rsidP="00447E7B">
      <w:pPr>
        <w:pStyle w:val="Heading1"/>
        <w:spacing w:before="480"/>
        <w:rPr>
          <w:sz w:val="24"/>
          <w:szCs w:val="24"/>
        </w:rPr>
      </w:pPr>
      <w:r w:rsidRPr="00DB54C9">
        <w:rPr>
          <w:sz w:val="24"/>
          <w:szCs w:val="24"/>
        </w:rPr>
        <w:t>2</w:t>
      </w:r>
      <w:r w:rsidRPr="00DB54C9">
        <w:rPr>
          <w:sz w:val="24"/>
          <w:szCs w:val="24"/>
        </w:rPr>
        <w:tab/>
      </w:r>
      <w:r w:rsidRPr="00DB54C9">
        <w:t>Программа</w:t>
      </w:r>
      <w:r w:rsidRPr="00DB54C9">
        <w:rPr>
          <w:sz w:val="24"/>
          <w:szCs w:val="24"/>
        </w:rPr>
        <w:t xml:space="preserve"> собрания</w:t>
      </w:r>
    </w:p>
    <w:p w14:paraId="5BC93ECC" w14:textId="66D325E8" w:rsidR="00A92241" w:rsidRPr="00DB54C9" w:rsidRDefault="00A92241" w:rsidP="00A92241">
      <w:pPr>
        <w:jc w:val="both"/>
      </w:pPr>
      <w:r w:rsidRPr="00DB54C9">
        <w:t xml:space="preserve">Проект повестки дня собрания </w:t>
      </w:r>
      <w:r w:rsidR="005A635F" w:rsidRPr="00DB54C9">
        <w:t>1</w:t>
      </w:r>
      <w:r w:rsidRPr="00DB54C9">
        <w:t xml:space="preserve">-й Исследовательской комиссии содержится в Приложении 1. </w:t>
      </w:r>
      <w:r w:rsidRPr="00DB54C9">
        <w:rPr>
          <w:szCs w:val="24"/>
        </w:rPr>
        <w:t xml:space="preserve">Статус текстов, </w:t>
      </w:r>
      <w:r w:rsidRPr="00DB54C9">
        <w:t>порученных</w:t>
      </w:r>
      <w:r w:rsidRPr="00DB54C9">
        <w:rPr>
          <w:szCs w:val="24"/>
        </w:rPr>
        <w:t xml:space="preserve"> </w:t>
      </w:r>
      <w:r w:rsidR="005A635F" w:rsidRPr="00DB54C9">
        <w:rPr>
          <w:szCs w:val="24"/>
        </w:rPr>
        <w:t>1</w:t>
      </w:r>
      <w:r w:rsidRPr="00DB54C9">
        <w:t xml:space="preserve">-й Исследовательской комиссии, </w:t>
      </w:r>
      <w:r w:rsidRPr="00DB54C9">
        <w:rPr>
          <w:szCs w:val="24"/>
        </w:rPr>
        <w:t>представлен по адресу:</w:t>
      </w:r>
    </w:p>
    <w:p w14:paraId="527B0EA5" w14:textId="59A4CAAF" w:rsidR="00A92241" w:rsidRDefault="00143955" w:rsidP="00A92241">
      <w:pPr>
        <w:jc w:val="center"/>
      </w:pPr>
      <w:hyperlink r:id="rId9" w:history="1">
        <w:r w:rsidR="005A635F" w:rsidRPr="00DB54C9">
          <w:rPr>
            <w:rStyle w:val="Hyperlink"/>
            <w:szCs w:val="24"/>
          </w:rPr>
          <w:t>http://www.itu.int/md/R19-SG01-C-0001/en</w:t>
        </w:r>
      </w:hyperlink>
      <w:r w:rsidR="00A92241" w:rsidRPr="00DB54C9">
        <w:t>.</w:t>
      </w:r>
    </w:p>
    <w:p w14:paraId="55EDB76B" w14:textId="77777777" w:rsidR="00A92241" w:rsidRPr="00DB54C9" w:rsidRDefault="00A92241" w:rsidP="00F917CA">
      <w:pPr>
        <w:pStyle w:val="Heading2"/>
        <w:jc w:val="both"/>
      </w:pPr>
      <w:r w:rsidRPr="00DB54C9">
        <w:t>2.1</w:t>
      </w:r>
      <w:r w:rsidRPr="00DB54C9">
        <w:tab/>
        <w:t>Одобрение проектов Рекомендаций на собрании Исследовательской комиссии (п. </w:t>
      </w:r>
      <w:r w:rsidRPr="00DB54C9">
        <w:rPr>
          <w:szCs w:val="24"/>
        </w:rPr>
        <w:t xml:space="preserve">A2.6.2.2.2 </w:t>
      </w:r>
      <w:r w:rsidRPr="00DB54C9">
        <w:t>Резолюции МСЭ-R </w:t>
      </w:r>
      <w:proofErr w:type="gramStart"/>
      <w:r w:rsidRPr="00DB54C9">
        <w:t>1-8</w:t>
      </w:r>
      <w:proofErr w:type="gramEnd"/>
      <w:r w:rsidRPr="00DB54C9">
        <w:t>)</w:t>
      </w:r>
    </w:p>
    <w:p w14:paraId="1F1AACC0" w14:textId="7878D8C6" w:rsidR="005A635F" w:rsidRPr="00DB54C9" w:rsidRDefault="00B827BA" w:rsidP="005A635F">
      <w:pPr>
        <w:jc w:val="both"/>
      </w:pPr>
      <w:r w:rsidRPr="00DB54C9">
        <w:t>Для одобрения Исследовательской комиссией на ее собрании в соответствии с п. </w:t>
      </w:r>
      <w:r w:rsidRPr="00DB54C9">
        <w:rPr>
          <w:szCs w:val="24"/>
        </w:rPr>
        <w:t xml:space="preserve">A2.6.2.2.2 </w:t>
      </w:r>
      <w:r w:rsidRPr="00DB54C9">
        <w:t>Резолюции МСЭ-R </w:t>
      </w:r>
      <w:proofErr w:type="gramStart"/>
      <w:r w:rsidRPr="00DB54C9">
        <w:t>1-8</w:t>
      </w:r>
      <w:proofErr w:type="gramEnd"/>
      <w:r w:rsidR="005A635F" w:rsidRPr="00DB54C9">
        <w:t xml:space="preserve"> </w:t>
      </w:r>
      <w:r w:rsidRPr="00DB54C9">
        <w:t>предлагаются один проект пересмотра Рекомендации и один проект новой Рекомендации</w:t>
      </w:r>
      <w:r w:rsidR="005A635F" w:rsidRPr="00DB54C9">
        <w:t>.</w:t>
      </w:r>
    </w:p>
    <w:p w14:paraId="0CD151B9" w14:textId="7338EEDA" w:rsidR="005A635F" w:rsidRPr="00DB54C9" w:rsidRDefault="005A635F" w:rsidP="005A635F">
      <w:pPr>
        <w:jc w:val="both"/>
      </w:pPr>
      <w:r w:rsidRPr="00DB54C9">
        <w:t xml:space="preserve">В соответствии с п. A2.6.2.2.2.1 Резолюции МСЭ-R </w:t>
      </w:r>
      <w:proofErr w:type="gramStart"/>
      <w:r w:rsidRPr="00DB54C9">
        <w:t>1-8</w:t>
      </w:r>
      <w:proofErr w:type="gramEnd"/>
      <w:r w:rsidRPr="00DB54C9">
        <w:t xml:space="preserve"> названия и резюме проектов Рекомендаций приведены в Приложении 2.</w:t>
      </w:r>
    </w:p>
    <w:p w14:paraId="3E0ECB02" w14:textId="295DC071" w:rsidR="00A92241" w:rsidRPr="00DB54C9" w:rsidRDefault="00A92241" w:rsidP="00F917CA">
      <w:pPr>
        <w:pStyle w:val="Heading2"/>
        <w:jc w:val="both"/>
      </w:pPr>
      <w:r w:rsidRPr="00DB54C9">
        <w:lastRenderedPageBreak/>
        <w:t>2.2</w:t>
      </w:r>
      <w:r w:rsidRPr="00DB54C9">
        <w:tab/>
        <w:t>Одобрение Исследовательской комиссией проектов Рекомендаций по переписке (п. </w:t>
      </w:r>
      <w:r w:rsidRPr="00DB54C9">
        <w:rPr>
          <w:szCs w:val="24"/>
        </w:rPr>
        <w:t>A2.6.2.2.3</w:t>
      </w:r>
      <w:r w:rsidRPr="00DB54C9">
        <w:t xml:space="preserve"> Резолюции МСЭ-R </w:t>
      </w:r>
      <w:proofErr w:type="gramStart"/>
      <w:r w:rsidRPr="00DB54C9">
        <w:t>1-8</w:t>
      </w:r>
      <w:proofErr w:type="gramEnd"/>
      <w:r w:rsidRPr="00DB54C9">
        <w:t>)</w:t>
      </w:r>
    </w:p>
    <w:p w14:paraId="588ED169" w14:textId="51C2AF1A" w:rsidR="00A92241" w:rsidRPr="00DB54C9" w:rsidRDefault="00A92241" w:rsidP="00A92241">
      <w:pPr>
        <w:jc w:val="both"/>
      </w:pPr>
      <w:r w:rsidRPr="00DB54C9">
        <w:t>Процедура, описанная в п. </w:t>
      </w:r>
      <w:r w:rsidRPr="00DB54C9">
        <w:rPr>
          <w:szCs w:val="24"/>
        </w:rPr>
        <w:t xml:space="preserve">A2.6.2.2.3 </w:t>
      </w:r>
      <w:r w:rsidRPr="00DB54C9">
        <w:t xml:space="preserve">Резолюции МСЭ-R </w:t>
      </w:r>
      <w:r w:rsidR="003C79E6" w:rsidRPr="00DB54C9">
        <w:t>1–8</w:t>
      </w:r>
      <w:r w:rsidRPr="00DB54C9">
        <w:t>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7A048022" w14:textId="2F668C12" w:rsidR="00A92241" w:rsidRPr="00DB54C9" w:rsidRDefault="00A92241" w:rsidP="00A92241">
      <w:pPr>
        <w:keepLines/>
        <w:jc w:val="both"/>
      </w:pPr>
      <w:r w:rsidRPr="00DB54C9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5A635F" w:rsidRPr="00DB54C9">
        <w:t>1</w:t>
      </w:r>
      <w:r w:rsidRPr="00DB54C9">
        <w:t xml:space="preserve">А, </w:t>
      </w:r>
      <w:r w:rsidR="005A635F" w:rsidRPr="00DB54C9">
        <w:t>1</w:t>
      </w:r>
      <w:r w:rsidRPr="00DB54C9">
        <w:t>В</w:t>
      </w:r>
      <w:r w:rsidR="003C79E6" w:rsidRPr="00DB54C9">
        <w:t xml:space="preserve"> и</w:t>
      </w:r>
      <w:r w:rsidRPr="00DB54C9">
        <w:t xml:space="preserve"> </w:t>
      </w:r>
      <w:r w:rsidR="005A635F" w:rsidRPr="00DB54C9">
        <w:t>1</w:t>
      </w:r>
      <w:r w:rsidRPr="00DB54C9">
        <w:t>С</w:t>
      </w:r>
      <w:r w:rsidR="003C79E6" w:rsidRPr="00DB54C9">
        <w:t>,</w:t>
      </w:r>
      <w:r w:rsidRPr="00DB54C9">
        <w:t xml:space="preserve">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</w:t>
      </w:r>
      <w:proofErr w:type="gramStart"/>
      <w:r w:rsidRPr="00DB54C9">
        <w:t>1-8</w:t>
      </w:r>
      <w:proofErr w:type="gramEnd"/>
      <w:r w:rsidRPr="00DB54C9">
        <w:t xml:space="preserve">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19B49423" w14:textId="777E7741" w:rsidR="00A92241" w:rsidRPr="00DB54C9" w:rsidRDefault="00A92241" w:rsidP="00A92241">
      <w:pPr>
        <w:jc w:val="both"/>
      </w:pPr>
      <w:r w:rsidRPr="00DB54C9">
        <w:t>В соответствии с п. A1.3.1.13 Резолюции МСЭ-R </w:t>
      </w:r>
      <w:proofErr w:type="gramStart"/>
      <w:r w:rsidRPr="00DB54C9">
        <w:t>1-8</w:t>
      </w:r>
      <w:proofErr w:type="gramEnd"/>
      <w:r w:rsidRPr="00DB54C9">
        <w:t xml:space="preserve"> в Приложении </w:t>
      </w:r>
      <w:r w:rsidR="00DD6B38" w:rsidRPr="00DB54C9">
        <w:t>3</w:t>
      </w:r>
      <w:r w:rsidRPr="00DB54C9">
        <w:t xml:space="preserve">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3FA3B8E3" w14:textId="77777777" w:rsidR="00A92241" w:rsidRPr="00DB54C9" w:rsidRDefault="00A92241" w:rsidP="00A92241">
      <w:pPr>
        <w:pStyle w:val="Heading2"/>
      </w:pPr>
      <w:r w:rsidRPr="00DB54C9">
        <w:t>2.3</w:t>
      </w:r>
      <w:r w:rsidRPr="00DB54C9">
        <w:tab/>
        <w:t>Решение о процедуре утверждения</w:t>
      </w:r>
    </w:p>
    <w:p w14:paraId="06F8C2D2" w14:textId="77777777" w:rsidR="00A92241" w:rsidRPr="00DB54C9" w:rsidRDefault="00A92241" w:rsidP="00A92241">
      <w:pPr>
        <w:jc w:val="both"/>
      </w:pPr>
      <w:r w:rsidRPr="00DB54C9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DB54C9">
        <w:rPr>
          <w:szCs w:val="24"/>
        </w:rPr>
        <w:t xml:space="preserve">A2.6.2.3 </w:t>
      </w:r>
      <w:r w:rsidRPr="00DB54C9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DB54C9">
        <w:rPr>
          <w:szCs w:val="24"/>
        </w:rPr>
        <w:t xml:space="preserve">A2.6.2.4 </w:t>
      </w:r>
      <w:r w:rsidRPr="00DB54C9">
        <w:t>Резолюции МСЭ</w:t>
      </w:r>
      <w:r w:rsidRPr="00DB54C9">
        <w:noBreakHyphen/>
        <w:t>R 1</w:t>
      </w:r>
      <w:r w:rsidRPr="00DB54C9">
        <w:noBreakHyphen/>
        <w:t>8 (см. п. 2.2, выше).</w:t>
      </w:r>
    </w:p>
    <w:p w14:paraId="1056AA6A" w14:textId="77777777" w:rsidR="00A92241" w:rsidRPr="00DB54C9" w:rsidRDefault="00A92241" w:rsidP="00447E7B">
      <w:pPr>
        <w:pStyle w:val="Heading1"/>
        <w:spacing w:before="360"/>
        <w:jc w:val="both"/>
      </w:pPr>
      <w:r w:rsidRPr="00DB54C9">
        <w:t>3</w:t>
      </w:r>
      <w:r w:rsidRPr="00DB54C9">
        <w:tab/>
        <w:t>Вклады</w:t>
      </w:r>
    </w:p>
    <w:p w14:paraId="67D459DB" w14:textId="4A69E9D8" w:rsidR="00A92241" w:rsidRPr="00DB54C9" w:rsidRDefault="00A92241" w:rsidP="00A92241">
      <w:pPr>
        <w:jc w:val="both"/>
      </w:pPr>
      <w:r w:rsidRPr="00DB54C9">
        <w:t xml:space="preserve">Вклады, связанные с работой </w:t>
      </w:r>
      <w:r w:rsidR="00DD6B38" w:rsidRPr="00DB54C9">
        <w:t>1</w:t>
      </w:r>
      <w:r w:rsidRPr="00DB54C9">
        <w:t>-й Исследовательской комиссии, обрабатываются в соответствии с положениями, сформулированными в Резолюции МСЭ</w:t>
      </w:r>
      <w:r w:rsidRPr="00DB54C9">
        <w:noBreakHyphen/>
        <w:t xml:space="preserve">R </w:t>
      </w:r>
      <w:proofErr w:type="gramStart"/>
      <w:r w:rsidRPr="00DB54C9">
        <w:t>1-8</w:t>
      </w:r>
      <w:proofErr w:type="gramEnd"/>
      <w:r w:rsidRPr="00DB54C9">
        <w:t>.</w:t>
      </w:r>
    </w:p>
    <w:p w14:paraId="58880CFC" w14:textId="77777777" w:rsidR="00A92241" w:rsidRPr="00DB54C9" w:rsidRDefault="00A92241" w:rsidP="00A92241">
      <w:pPr>
        <w:jc w:val="both"/>
      </w:pPr>
      <w:r w:rsidRPr="00DB54C9">
        <w:rPr>
          <w:szCs w:val="22"/>
        </w:rPr>
        <w:t>Предельный срок получения вкладов, по которым не требуется письменный перевод</w:t>
      </w:r>
      <w:r w:rsidRPr="00DB54C9">
        <w:rPr>
          <w:rStyle w:val="FootnoteReference"/>
          <w:rFonts w:eastAsia="MS Mincho"/>
        </w:rPr>
        <w:footnoteReference w:customMarkFollows="1" w:id="1"/>
        <w:t>*</w:t>
      </w:r>
      <w:r w:rsidRPr="00DB54C9">
        <w:rPr>
          <w:szCs w:val="22"/>
          <w:lang w:eastAsia="ja-JP"/>
        </w:rPr>
        <w:t xml:space="preserve"> (включая </w:t>
      </w:r>
      <w:r w:rsidRPr="00DB54C9">
        <w:t>пересмотры</w:t>
      </w:r>
      <w:r w:rsidRPr="00DB54C9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DB54C9">
        <w:t xml:space="preserve">семь календарных дней (16 час. 00 мин. </w:t>
      </w:r>
      <w:r w:rsidRPr="00DB54C9">
        <w:rPr>
          <w:lang w:eastAsia="zh-CN"/>
        </w:rPr>
        <w:t xml:space="preserve">UTC) </w:t>
      </w:r>
      <w:r w:rsidRPr="00DB54C9">
        <w:t xml:space="preserve">до начала собрания. </w:t>
      </w:r>
      <w:r w:rsidRPr="00DB54C9">
        <w:rPr>
          <w:b/>
          <w:bCs/>
        </w:rPr>
        <w:t>Предельный срок получения вкладов к этому собранию указан в таблице выше</w:t>
      </w:r>
      <w:r w:rsidRPr="00DB54C9">
        <w:t>. Вклады, которые получены после указанного предельного срока, не принимаются. В Резолюции МСЭ</w:t>
      </w:r>
      <w:r w:rsidRPr="00DB54C9">
        <w:noBreakHyphen/>
        <w:t>R </w:t>
      </w:r>
      <w:proofErr w:type="gramStart"/>
      <w:r w:rsidRPr="00DB54C9">
        <w:t>1-8</w:t>
      </w:r>
      <w:proofErr w:type="gramEnd"/>
      <w:r w:rsidRPr="00DB54C9">
        <w:t xml:space="preserve"> предусмотрено, что вклады, которые не предоставляются участникам на момент открытия собрания, рассматриваться не могут.</w:t>
      </w:r>
    </w:p>
    <w:p w14:paraId="766704FF" w14:textId="77777777" w:rsidR="00A92241" w:rsidRPr="00DB54C9" w:rsidRDefault="00A92241" w:rsidP="00A92241">
      <w:r w:rsidRPr="00DB54C9">
        <w:t>Участникам предлагается представлять вклады по электронной почте по адресу:</w:t>
      </w:r>
    </w:p>
    <w:p w14:paraId="6937A897" w14:textId="31C61EA5" w:rsidR="00A92241" w:rsidRPr="00DB54C9" w:rsidRDefault="00143955" w:rsidP="0085675F">
      <w:pPr>
        <w:jc w:val="center"/>
      </w:pPr>
      <w:hyperlink r:id="rId10" w:history="1">
        <w:r w:rsidR="00DD6B38" w:rsidRPr="00DB54C9">
          <w:rPr>
            <w:rStyle w:val="Hyperlink"/>
          </w:rPr>
          <w:t>rsg1@itu.int</w:t>
        </w:r>
      </w:hyperlink>
      <w:r w:rsidR="00A92241" w:rsidRPr="00DB54C9">
        <w:t>.</w:t>
      </w:r>
    </w:p>
    <w:p w14:paraId="174B8FBC" w14:textId="6B37CB67" w:rsidR="00A92241" w:rsidRPr="00DB54C9" w:rsidRDefault="00A92241" w:rsidP="00CC3CE6">
      <w:pPr>
        <w:spacing w:before="240"/>
        <w:jc w:val="both"/>
      </w:pPr>
      <w:r w:rsidRPr="00DB54C9">
        <w:t xml:space="preserve">Кроме того, по одному экземпляру каждого вклада следует направить председателю и заместителям председателя </w:t>
      </w:r>
      <w:r w:rsidR="00DD6B38" w:rsidRPr="00DB54C9">
        <w:t>1</w:t>
      </w:r>
      <w:r w:rsidRPr="00DB54C9">
        <w:t>-й Исследовательской комиссии</w:t>
      </w:r>
      <w:r w:rsidR="007252EC" w:rsidRPr="00DB54C9">
        <w:t xml:space="preserve"> </w:t>
      </w:r>
      <w:r w:rsidR="007252EC" w:rsidRPr="00DB54C9">
        <w:rPr>
          <w:color w:val="000000"/>
          <w:szCs w:val="24"/>
        </w:rPr>
        <w:t>(</w:t>
      </w:r>
      <w:hyperlink r:id="rId11" w:history="1">
        <w:r w:rsidR="00DD6B38" w:rsidRPr="00DB54C9">
          <w:rPr>
            <w:rStyle w:val="Hyperlink"/>
            <w:szCs w:val="24"/>
          </w:rPr>
          <w:t>rsg1-cvc@itu.int</w:t>
        </w:r>
      </w:hyperlink>
      <w:r w:rsidR="007252EC" w:rsidRPr="00DB54C9">
        <w:rPr>
          <w:color w:val="000000"/>
          <w:szCs w:val="24"/>
        </w:rPr>
        <w:t>)</w:t>
      </w:r>
      <w:r w:rsidRPr="00DB54C9">
        <w:t>. Соответствующие адреса приводятся на веб</w:t>
      </w:r>
      <w:r w:rsidRPr="00DB54C9">
        <w:noBreakHyphen/>
        <w:t>странице:</w:t>
      </w:r>
    </w:p>
    <w:p w14:paraId="7380A598" w14:textId="760D98A7" w:rsidR="00447E7B" w:rsidRPr="00DB54C9" w:rsidRDefault="00143955" w:rsidP="00447E7B">
      <w:pPr>
        <w:jc w:val="center"/>
        <w:rPr>
          <w:b/>
        </w:rPr>
      </w:pPr>
      <w:hyperlink r:id="rId12" w:history="1">
        <w:r w:rsidR="00DD6B38" w:rsidRPr="00DB54C9">
          <w:rPr>
            <w:rStyle w:val="Hyperlink"/>
            <w:rFonts w:cstheme="minorHAnsi"/>
            <w:szCs w:val="24"/>
          </w:rPr>
          <w:t>http://www.itu.int/go/rsg1/ch</w:t>
        </w:r>
      </w:hyperlink>
      <w:r w:rsidR="00A92241" w:rsidRPr="00DB54C9">
        <w:t>.</w:t>
      </w:r>
    </w:p>
    <w:p w14:paraId="50458D9B" w14:textId="449DC44D" w:rsidR="00A92241" w:rsidRPr="00DB54C9" w:rsidRDefault="00A92241" w:rsidP="00447E7B">
      <w:pPr>
        <w:pStyle w:val="Heading1"/>
        <w:spacing w:before="360"/>
        <w:jc w:val="both"/>
      </w:pPr>
      <w:r w:rsidRPr="00DB54C9">
        <w:lastRenderedPageBreak/>
        <w:t>4</w:t>
      </w:r>
      <w:r w:rsidRPr="00DB54C9">
        <w:tab/>
        <w:t>Документы</w:t>
      </w:r>
    </w:p>
    <w:p w14:paraId="17565C5C" w14:textId="77777777" w:rsidR="00A92241" w:rsidRPr="00DB54C9" w:rsidRDefault="00A92241" w:rsidP="00CC3CE6">
      <w:pPr>
        <w:jc w:val="both"/>
      </w:pPr>
      <w:r w:rsidRPr="00DB54C9">
        <w:t>Вклады в том виде, в котором они получены, будут в течение одного рабочего дня размещены на веб</w:t>
      </w:r>
      <w:r w:rsidRPr="00DB54C9">
        <w:noBreakHyphen/>
        <w:t>странице, созданной для этой цели:</w:t>
      </w:r>
    </w:p>
    <w:p w14:paraId="67220239" w14:textId="3763EC91" w:rsidR="00A92241" w:rsidRPr="00DB54C9" w:rsidRDefault="00143955" w:rsidP="0085675F">
      <w:pPr>
        <w:jc w:val="center"/>
      </w:pPr>
      <w:hyperlink r:id="rId13" w:history="1">
        <w:r w:rsidR="00DD6B38" w:rsidRPr="00DB54C9">
          <w:rPr>
            <w:rStyle w:val="Hyperlink"/>
            <w:rFonts w:cstheme="minorHAnsi"/>
            <w:szCs w:val="24"/>
          </w:rPr>
          <w:t>https://www.itu.int/md/R19-SG01.AR-C/en</w:t>
        </w:r>
      </w:hyperlink>
      <w:r w:rsidR="00A92241" w:rsidRPr="00DB54C9">
        <w:t>.</w:t>
      </w:r>
    </w:p>
    <w:p w14:paraId="1EBC2584" w14:textId="1C3481FE" w:rsidR="00A92241" w:rsidRPr="00DB54C9" w:rsidRDefault="00A92241" w:rsidP="00CC3CE6">
      <w:pPr>
        <w:spacing w:before="240"/>
        <w:jc w:val="both"/>
      </w:pPr>
      <w:r w:rsidRPr="00DB54C9">
        <w:t>Официальные версии будут в течение трех рабочих дней размещены на веб-сайте по адресу:</w:t>
      </w:r>
      <w:r w:rsidR="00DD6B38" w:rsidRPr="00DB54C9">
        <w:t xml:space="preserve"> </w:t>
      </w:r>
      <w:hyperlink r:id="rId14" w:history="1">
        <w:r w:rsidR="00DD6B38" w:rsidRPr="00DB54C9">
          <w:rPr>
            <w:rStyle w:val="Hyperlink"/>
            <w:rFonts w:cstheme="minorHAnsi"/>
            <w:bCs/>
            <w:szCs w:val="24"/>
          </w:rPr>
          <w:t>http://www.itu.int/md/R19-SG01-C/en</w:t>
        </w:r>
      </w:hyperlink>
      <w:r w:rsidRPr="00DB54C9">
        <w:t>.</w:t>
      </w:r>
    </w:p>
    <w:p w14:paraId="701E5CA0" w14:textId="77777777" w:rsidR="00A92241" w:rsidRPr="00DB54C9" w:rsidRDefault="00A92241" w:rsidP="00447E7B">
      <w:pPr>
        <w:pStyle w:val="Heading1"/>
        <w:spacing w:before="360"/>
        <w:jc w:val="both"/>
      </w:pPr>
      <w:r w:rsidRPr="00DB54C9">
        <w:t>5</w:t>
      </w:r>
      <w:r w:rsidRPr="00DB54C9">
        <w:tab/>
        <w:t>Веб-трансляция</w:t>
      </w:r>
    </w:p>
    <w:p w14:paraId="57D45731" w14:textId="7D316C9F" w:rsidR="00A92241" w:rsidRPr="00DB54C9" w:rsidRDefault="00A92241" w:rsidP="00A92241">
      <w:pPr>
        <w:jc w:val="both"/>
      </w:pPr>
      <w:r w:rsidRPr="00DB54C9">
        <w:t xml:space="preserve">Для </w:t>
      </w:r>
      <w:r w:rsidR="003C79E6" w:rsidRPr="00DB54C9">
        <w:t>желающих</w:t>
      </w:r>
      <w:r w:rsidRPr="00DB54C9">
        <w:t xml:space="preserve">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 на </w:t>
      </w:r>
      <w:r w:rsidR="005926CB" w:rsidRPr="00DB54C9">
        <w:t xml:space="preserve">всех </w:t>
      </w:r>
      <w:r w:rsidR="003C79E6" w:rsidRPr="00DB54C9">
        <w:t>язык</w:t>
      </w:r>
      <w:r w:rsidR="005926CB" w:rsidRPr="00DB54C9">
        <w:t>ах</w:t>
      </w:r>
      <w:r w:rsidRPr="00DB54C9">
        <w:t xml:space="preserve">. Для </w:t>
      </w:r>
      <w:r w:rsidR="008B2A2B" w:rsidRPr="00DB54C9">
        <w:t>ис</w:t>
      </w:r>
      <w:r w:rsidRPr="00DB54C9">
        <w:t xml:space="preserve">пользования средств веб-трансляции регистрация участников на собрании не требуется, но для получения доступа к веб-трансляции требуется </w:t>
      </w:r>
      <w:hyperlink r:id="rId15" w:history="1">
        <w:proofErr w:type="spellStart"/>
        <w:r w:rsidRPr="00DB54C9">
          <w:rPr>
            <w:rStyle w:val="Hyperlink"/>
          </w:rPr>
          <w:t>учетная</w:t>
        </w:r>
        <w:proofErr w:type="spellEnd"/>
        <w:r w:rsidRPr="00DB54C9">
          <w:rPr>
            <w:rStyle w:val="Hyperlink"/>
          </w:rPr>
          <w:t xml:space="preserve"> запись TIES</w:t>
        </w:r>
      </w:hyperlink>
      <w:r w:rsidRPr="00DB54C9">
        <w:t xml:space="preserve"> МСЭ.</w:t>
      </w:r>
    </w:p>
    <w:p w14:paraId="0821D064" w14:textId="27BD06CC" w:rsidR="00A92241" w:rsidRPr="00DB54C9" w:rsidRDefault="00A92241" w:rsidP="00447E7B">
      <w:pPr>
        <w:pStyle w:val="Heading1"/>
        <w:spacing w:before="360"/>
        <w:jc w:val="both"/>
      </w:pPr>
      <w:r w:rsidRPr="00DB54C9">
        <w:t>6</w:t>
      </w:r>
      <w:r w:rsidRPr="00DB54C9">
        <w:tab/>
        <w:t>Участие/необходимость получения визы/размещение в гостиницах</w:t>
      </w:r>
      <w:r w:rsidR="003C79E6" w:rsidRPr="00DB54C9">
        <w:t>/регистрация на мероприятие</w:t>
      </w:r>
    </w:p>
    <w:p w14:paraId="14443AC9" w14:textId="6D7B12DB" w:rsidR="00A92241" w:rsidRPr="00DB54C9" w:rsidRDefault="00A92241" w:rsidP="00A92241">
      <w:pPr>
        <w:jc w:val="both"/>
        <w:rPr>
          <w:spacing w:val="2"/>
        </w:rPr>
      </w:pPr>
      <w:r w:rsidRPr="00DB54C9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DB54C9">
        <w:noBreakHyphen/>
        <w:t xml:space="preserve">R. </w:t>
      </w:r>
      <w:r w:rsidR="00414D94" w:rsidRPr="00DB54C9">
        <w:rPr>
          <w:b/>
          <w:bCs/>
        </w:rPr>
        <w:t xml:space="preserve">Участники </w:t>
      </w:r>
      <w:r w:rsidRPr="00DB54C9">
        <w:rPr>
          <w:b/>
          <w:bCs/>
        </w:rPr>
        <w:t>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DB54C9">
        <w:t xml:space="preserve">. Для того чтобы представить запрос на регистрацию и получить утверждение регистрации от соответствующего назначенного координатора, участникам необходимо иметь </w:t>
      </w:r>
      <w:proofErr w:type="spellStart"/>
      <w:r w:rsidRPr="00DB54C9">
        <w:t>учетную</w:t>
      </w:r>
      <w:proofErr w:type="spellEnd"/>
      <w:r w:rsidRPr="00DB54C9">
        <w:t xml:space="preserve"> запись TIES МСЭ.</w:t>
      </w:r>
      <w:r w:rsidR="00414D94" w:rsidRPr="00DB54C9">
        <w:t xml:space="preserve"> </w:t>
      </w:r>
      <w:r w:rsidR="0065715C" w:rsidRPr="00DB54C9">
        <w:rPr>
          <w:spacing w:val="2"/>
        </w:rPr>
        <w:t>Для этого участникам потребуется учетная запись пользователя МСЭ.</w:t>
      </w:r>
    </w:p>
    <w:p w14:paraId="2A8319B5" w14:textId="40F6CB25" w:rsidR="00414D94" w:rsidRPr="00DB54C9" w:rsidRDefault="0085675F" w:rsidP="00CC3CE6">
      <w:pPr>
        <w:jc w:val="both"/>
        <w:rPr>
          <w:szCs w:val="24"/>
          <w:lang w:eastAsia="zh-CN"/>
        </w:rPr>
      </w:pPr>
      <w:r w:rsidRPr="00DB54C9">
        <w:rPr>
          <w:rFonts w:cstheme="minorHAnsi"/>
          <w:szCs w:val="22"/>
        </w:rPr>
        <w:t>При регистрации на мероприятие следует принимать во внимание информацию о мерах санитарного контроля и условиях въезда в Швейцарию</w:t>
      </w:r>
      <w:r w:rsidR="00576B35" w:rsidRPr="00DB54C9">
        <w:rPr>
          <w:rFonts w:cstheme="minorHAnsi"/>
          <w:szCs w:val="22"/>
        </w:rPr>
        <w:t xml:space="preserve">, размещенную на </w:t>
      </w:r>
      <w:hyperlink r:id="rId16" w:history="1">
        <w:r w:rsidR="00576B35" w:rsidRPr="00DB54C9">
          <w:rPr>
            <w:rStyle w:val="Hyperlink"/>
            <w:rFonts w:cstheme="minorHAnsi"/>
            <w:szCs w:val="22"/>
          </w:rPr>
          <w:t>веб-сайте МСЭ по вопросам реагирования на пандемию COVID-19</w:t>
        </w:r>
      </w:hyperlink>
      <w:r w:rsidRPr="00DB54C9">
        <w:rPr>
          <w:rFonts w:cstheme="minorHAnsi"/>
          <w:szCs w:val="22"/>
        </w:rPr>
        <w:t>.</w:t>
      </w:r>
    </w:p>
    <w:p w14:paraId="4CA8BE22" w14:textId="544F2803" w:rsidR="00414D94" w:rsidRPr="00DB54C9" w:rsidRDefault="0065715C" w:rsidP="00CC3CE6">
      <w:pPr>
        <w:jc w:val="both"/>
        <w:rPr>
          <w:szCs w:val="24"/>
          <w:lang w:eastAsia="zh-CN"/>
        </w:rPr>
      </w:pPr>
      <w:r w:rsidRPr="00DB54C9">
        <w:rPr>
          <w:szCs w:val="24"/>
          <w:lang w:eastAsia="zh-CN"/>
        </w:rPr>
        <w:t xml:space="preserve">Участникам настоятельно рекомендуется </w:t>
      </w:r>
      <w:r w:rsidRPr="00DB54C9">
        <w:rPr>
          <w:b/>
          <w:bCs/>
          <w:szCs w:val="24"/>
          <w:lang w:eastAsia="zh-CN"/>
        </w:rPr>
        <w:t>зарегистрироваться заблаговременно</w:t>
      </w:r>
      <w:r w:rsidRPr="00DB54C9">
        <w:rPr>
          <w:szCs w:val="24"/>
          <w:lang w:eastAsia="zh-CN"/>
        </w:rPr>
        <w:t xml:space="preserve">, а также указать, в каком именно формате они планируют принимать участие в работе собрания (см. Приложение </w:t>
      </w:r>
      <w:r w:rsidR="00447E7B" w:rsidRPr="00DB54C9">
        <w:rPr>
          <w:szCs w:val="24"/>
          <w:lang w:eastAsia="zh-CN"/>
        </w:rPr>
        <w:t>4</w:t>
      </w:r>
      <w:r w:rsidRPr="00DB54C9">
        <w:rPr>
          <w:szCs w:val="24"/>
          <w:lang w:eastAsia="zh-CN"/>
        </w:rPr>
        <w:t>), и ознакомиться с регулярно обновляемой информацией о безопасности и защите, прежде чем принимать меры по организации поездки для участия в мероприятии.</w:t>
      </w:r>
    </w:p>
    <w:p w14:paraId="4FFDBA6F" w14:textId="7AF2F5A2" w:rsidR="00414D94" w:rsidRPr="00DB54C9" w:rsidRDefault="00414D94" w:rsidP="00CC3CE6">
      <w:pPr>
        <w:jc w:val="both"/>
      </w:pPr>
      <w:r w:rsidRPr="00DB54C9">
        <w:t xml:space="preserve">Перечень DFP МСЭ-R (доступный только при наличии </w:t>
      </w:r>
      <w:proofErr w:type="spellStart"/>
      <w:r w:rsidRPr="00DB54C9">
        <w:t>учетной</w:t>
      </w:r>
      <w:proofErr w:type="spellEnd"/>
      <w:r w:rsidRPr="00DB54C9">
        <w:t xml:space="preserve"> записи TIES), а также подробная информация о новой системе регистрации на мероприятия</w:t>
      </w:r>
      <w:r w:rsidR="005926CB" w:rsidRPr="00DB54C9">
        <w:t>,</w:t>
      </w:r>
      <w:r w:rsidRPr="00DB54C9">
        <w:t xml:space="preserve"> требованиях, касающихся визовой поддержки; размещении в гостиницах и т. п. находятся по адресу:</w:t>
      </w:r>
    </w:p>
    <w:p w14:paraId="2025EE89" w14:textId="4718349D" w:rsidR="00414D94" w:rsidRPr="00DB54C9" w:rsidRDefault="00143955" w:rsidP="00414D94">
      <w:pPr>
        <w:jc w:val="center"/>
        <w:rPr>
          <w:spacing w:val="2"/>
        </w:rPr>
      </w:pPr>
      <w:hyperlink r:id="rId17" w:history="1">
        <w:r w:rsidR="00414D94" w:rsidRPr="00DB54C9">
          <w:rPr>
            <w:rStyle w:val="Hyperlink"/>
            <w:rFonts w:cstheme="minorHAnsi"/>
            <w:szCs w:val="24"/>
          </w:rPr>
          <w:t>www.itu.int/en/ITU-R/information/events</w:t>
        </w:r>
      </w:hyperlink>
      <w:r w:rsidR="0085675F" w:rsidRPr="00DB54C9">
        <w:rPr>
          <w:spacing w:val="2"/>
        </w:rPr>
        <w:t>.</w:t>
      </w:r>
    </w:p>
    <w:p w14:paraId="39A15CBE" w14:textId="6AE25C89" w:rsidR="0085675F" w:rsidRPr="00DB54C9" w:rsidRDefault="0085675F" w:rsidP="00447E7B">
      <w:pPr>
        <w:pStyle w:val="Heading1"/>
        <w:spacing w:before="360"/>
        <w:jc w:val="both"/>
      </w:pPr>
      <w:r w:rsidRPr="00DB54C9">
        <w:t>7</w:t>
      </w:r>
      <w:r w:rsidRPr="00DB54C9">
        <w:tab/>
      </w:r>
      <w:r w:rsidR="0065715C" w:rsidRPr="00DB54C9">
        <w:t>Подключение к сессиям собрания для дистанционного участия</w:t>
      </w:r>
    </w:p>
    <w:p w14:paraId="7E6FB831" w14:textId="636B9B16" w:rsidR="0085675F" w:rsidRPr="00DB54C9" w:rsidRDefault="0085675F" w:rsidP="00CC3CE6">
      <w:pPr>
        <w:keepNext/>
        <w:keepLines/>
        <w:jc w:val="both"/>
      </w:pPr>
      <w:bookmarkStart w:id="0" w:name="_Hlk43282592"/>
      <w:r w:rsidRPr="00DB54C9">
        <w:t xml:space="preserve">Доступ к сессиям виртуального собрания будет предоставляться только для участников, прошедших регистрацию на мероприятие. </w:t>
      </w:r>
      <w:bookmarkEnd w:id="0"/>
      <w:r w:rsidR="0065715C" w:rsidRPr="00DB54C9">
        <w:t>Делегаты, подключенные дистанционно, могут получить доступ к собраниям ИК</w:t>
      </w:r>
      <w:r w:rsidR="00447E7B" w:rsidRPr="00DB54C9">
        <w:t>1</w:t>
      </w:r>
      <w:r w:rsidR="0065715C" w:rsidRPr="00DB54C9">
        <w:t xml:space="preserve"> с веб-страницы для дистанционного участия:</w:t>
      </w:r>
    </w:p>
    <w:p w14:paraId="1EFA2178" w14:textId="419C7CB8" w:rsidR="0085675F" w:rsidRPr="00DB54C9" w:rsidRDefault="00143955" w:rsidP="0085675F">
      <w:pPr>
        <w:keepNext/>
        <w:keepLines/>
        <w:jc w:val="center"/>
      </w:pPr>
      <w:hyperlink r:id="rId18" w:history="1">
        <w:r w:rsidR="0085675F" w:rsidRPr="00DB54C9">
          <w:rPr>
            <w:rStyle w:val="Hyperlink"/>
          </w:rPr>
          <w:t>https://www.itu.int/en/events/Pages/Virtual-Sessions.aspx</w:t>
        </w:r>
      </w:hyperlink>
      <w:r w:rsidR="0085675F" w:rsidRPr="00DB54C9">
        <w:rPr>
          <w:spacing w:val="2"/>
        </w:rPr>
        <w:t>.</w:t>
      </w:r>
    </w:p>
    <w:p w14:paraId="7CE2C132" w14:textId="56FAF9CB" w:rsidR="0085675F" w:rsidRPr="00DB54C9" w:rsidRDefault="0085675F" w:rsidP="00CC3CE6">
      <w:pPr>
        <w:jc w:val="both"/>
      </w:pPr>
      <w:r w:rsidRPr="00DB54C9">
        <w:t>Доступ к подключению к сессиям виртуального собрания будет открыт за 30 минут до начала работы каждой сессии.</w:t>
      </w:r>
    </w:p>
    <w:p w14:paraId="221A9BBE" w14:textId="29082F17" w:rsidR="0085675F" w:rsidRPr="00DB54C9" w:rsidRDefault="0085675F" w:rsidP="00447E7B">
      <w:pPr>
        <w:pStyle w:val="Heading1"/>
        <w:spacing w:before="360"/>
        <w:jc w:val="both"/>
      </w:pPr>
      <w:r w:rsidRPr="00DB54C9">
        <w:lastRenderedPageBreak/>
        <w:t>8</w:t>
      </w:r>
      <w:r w:rsidRPr="00DB54C9">
        <w:tab/>
      </w:r>
      <w:r w:rsidR="006500B0" w:rsidRPr="00DB54C9">
        <w:t xml:space="preserve">Переход к виртуальному формату собрания в случае существенного ухудшения </w:t>
      </w:r>
      <w:r w:rsidR="0021284D" w:rsidRPr="00DB54C9">
        <w:t>санитарных</w:t>
      </w:r>
      <w:r w:rsidR="006500B0" w:rsidRPr="00DB54C9">
        <w:t xml:space="preserve"> условий</w:t>
      </w:r>
      <w:r w:rsidR="0021284D" w:rsidRPr="00DB54C9">
        <w:t>, связанных с COVID-19</w:t>
      </w:r>
    </w:p>
    <w:p w14:paraId="71D5962C" w14:textId="63354456" w:rsidR="0085675F" w:rsidRPr="00DB54C9" w:rsidRDefault="006500B0" w:rsidP="00CC3CE6">
      <w:pPr>
        <w:keepNext/>
        <w:keepLines/>
        <w:jc w:val="both"/>
      </w:pPr>
      <w:r w:rsidRPr="00DB54C9">
        <w:t xml:space="preserve">В случае существенного ухудшения </w:t>
      </w:r>
      <w:r w:rsidR="0021284D" w:rsidRPr="00DB54C9">
        <w:t xml:space="preserve">санитарных условий, связанных с COVID-19, </w:t>
      </w:r>
      <w:r w:rsidRPr="00DB54C9">
        <w:t>организаторы собрания проинформируют всех участников о возможном переводе собрания в виртуальный формат в надлежащее время путем направления Дополнительного документа к настоящему Административному циркуляру.</w:t>
      </w:r>
    </w:p>
    <w:p w14:paraId="29EF0122" w14:textId="003DCA5B" w:rsidR="0085675F" w:rsidRPr="00DB54C9" w:rsidRDefault="0085675F" w:rsidP="00CC3CE6">
      <w:pPr>
        <w:keepNext/>
        <w:keepLines/>
        <w:jc w:val="both"/>
        <w:rPr>
          <w:rFonts w:cstheme="minorHAnsi"/>
          <w:szCs w:val="24"/>
        </w:rPr>
      </w:pPr>
      <w:r w:rsidRPr="00DB54C9">
        <w:rPr>
          <w:szCs w:val="24"/>
        </w:rPr>
        <w:t xml:space="preserve">По всем дополнительным вопросам, связанным с настоящим административным циркуляром, просьба обращаться к Советнику </w:t>
      </w:r>
      <w:r w:rsidR="00447E7B" w:rsidRPr="00DB54C9">
        <w:rPr>
          <w:szCs w:val="24"/>
        </w:rPr>
        <w:t>1</w:t>
      </w:r>
      <w:r w:rsidRPr="00DB54C9">
        <w:rPr>
          <w:szCs w:val="24"/>
        </w:rPr>
        <w:t>-й Исследовательской комиссии г-ну</w:t>
      </w:r>
      <w:r w:rsidR="005926CB" w:rsidRPr="00DB54C9">
        <w:rPr>
          <w:szCs w:val="24"/>
        </w:rPr>
        <w:t xml:space="preserve"> Филиппу </w:t>
      </w:r>
      <w:proofErr w:type="spellStart"/>
      <w:r w:rsidR="005926CB" w:rsidRPr="00DB54C9">
        <w:rPr>
          <w:szCs w:val="24"/>
        </w:rPr>
        <w:t>Обино</w:t>
      </w:r>
      <w:proofErr w:type="spellEnd"/>
      <w:r w:rsidRPr="00DB54C9">
        <w:rPr>
          <w:szCs w:val="24"/>
        </w:rPr>
        <w:t xml:space="preserve"> (</w:t>
      </w:r>
      <w:r w:rsidR="00447E7B" w:rsidRPr="00DB54C9">
        <w:t>Mr Philippe Aubineau</w:t>
      </w:r>
      <w:r w:rsidRPr="00DB54C9">
        <w:rPr>
          <w:szCs w:val="24"/>
        </w:rPr>
        <w:t>) по адресу:</w:t>
      </w:r>
      <w:r w:rsidR="00447E7B" w:rsidRPr="00DB54C9">
        <w:t xml:space="preserve"> </w:t>
      </w:r>
      <w:hyperlink r:id="rId19" w:history="1">
        <w:r w:rsidR="00447E7B" w:rsidRPr="00DB54C9">
          <w:rPr>
            <w:rStyle w:val="Hyperlink"/>
          </w:rPr>
          <w:t>philippe.aubineau@itu.int</w:t>
        </w:r>
      </w:hyperlink>
      <w:r w:rsidRPr="00DB54C9">
        <w:t>.</w:t>
      </w:r>
    </w:p>
    <w:p w14:paraId="6F2C6D09" w14:textId="77777777" w:rsidR="00A92241" w:rsidRPr="00DB54C9" w:rsidRDefault="00A92241" w:rsidP="00C62928">
      <w:pPr>
        <w:spacing w:before="1080"/>
      </w:pPr>
      <w:r w:rsidRPr="00DB54C9">
        <w:t>Марио Маневич</w:t>
      </w:r>
      <w:r w:rsidRPr="00DB54C9">
        <w:br/>
        <w:t>Директор</w:t>
      </w:r>
    </w:p>
    <w:p w14:paraId="78A6CBFB" w14:textId="3C83923E" w:rsidR="00A92241" w:rsidRPr="00DB54C9" w:rsidRDefault="00A92241" w:rsidP="00C62928">
      <w:pPr>
        <w:spacing w:before="1440"/>
        <w:rPr>
          <w:caps/>
          <w:sz w:val="26"/>
        </w:rPr>
      </w:pPr>
      <w:r w:rsidRPr="00DB54C9">
        <w:rPr>
          <w:b/>
          <w:bCs/>
        </w:rPr>
        <w:t>Приложения</w:t>
      </w:r>
      <w:r w:rsidRPr="00DB54C9">
        <w:t xml:space="preserve">: </w:t>
      </w:r>
      <w:r w:rsidR="00447E7B" w:rsidRPr="00DB54C9">
        <w:t>4</w:t>
      </w:r>
    </w:p>
    <w:p w14:paraId="31EC5904" w14:textId="77777777" w:rsidR="00A92241" w:rsidRPr="00DB54C9" w:rsidRDefault="00A92241" w:rsidP="00F917CA">
      <w:pPr>
        <w:pStyle w:val="AnnexNo"/>
        <w:pageBreakBefore/>
      </w:pPr>
      <w:r w:rsidRPr="00DB54C9">
        <w:lastRenderedPageBreak/>
        <w:t>Приложение 1</w:t>
      </w:r>
    </w:p>
    <w:p w14:paraId="531FB99B" w14:textId="1E0388FB" w:rsidR="00A92241" w:rsidRPr="00DB54C9" w:rsidRDefault="00A92241" w:rsidP="00236E14">
      <w:pPr>
        <w:pStyle w:val="Annextitle"/>
        <w:spacing w:after="0"/>
      </w:pPr>
      <w:r w:rsidRPr="00DB54C9">
        <w:t xml:space="preserve">Проект повестки дня собрания </w:t>
      </w:r>
      <w:r w:rsidR="00CE1223" w:rsidRPr="00DB54C9">
        <w:t>1</w:t>
      </w:r>
      <w:r w:rsidRPr="00DB54C9">
        <w:t>-й Исследовательской комиссии по радиосвязи</w:t>
      </w:r>
    </w:p>
    <w:p w14:paraId="03205045" w14:textId="691F5916" w:rsidR="00A92241" w:rsidRPr="00DB54C9" w:rsidRDefault="00A92241" w:rsidP="00A92241">
      <w:pPr>
        <w:jc w:val="center"/>
      </w:pPr>
      <w:r w:rsidRPr="00DB54C9">
        <w:t>(</w:t>
      </w:r>
      <w:r w:rsidR="00CE1223" w:rsidRPr="00DB54C9">
        <w:t>8 июля</w:t>
      </w:r>
      <w:r w:rsidRPr="00DB54C9">
        <w:t xml:space="preserve"> 202</w:t>
      </w:r>
      <w:r w:rsidR="005D27AB" w:rsidRPr="00DB54C9">
        <w:t>2</w:t>
      </w:r>
      <w:r w:rsidRPr="00DB54C9">
        <w:t> г.)</w:t>
      </w:r>
    </w:p>
    <w:p w14:paraId="09B41C32" w14:textId="77777777" w:rsidR="00A92241" w:rsidRPr="00DB54C9" w:rsidRDefault="00A92241" w:rsidP="00236E14">
      <w:pPr>
        <w:pStyle w:val="enumlev1"/>
        <w:spacing w:before="360"/>
        <w:jc w:val="both"/>
      </w:pPr>
      <w:r w:rsidRPr="00DB54C9">
        <w:rPr>
          <w:b/>
          <w:bCs/>
        </w:rPr>
        <w:t>1</w:t>
      </w:r>
      <w:r w:rsidRPr="00DB54C9">
        <w:tab/>
        <w:t>Открытие собрания</w:t>
      </w:r>
    </w:p>
    <w:p w14:paraId="5DAA5553" w14:textId="77777777" w:rsidR="00A92241" w:rsidRPr="00DB54C9" w:rsidRDefault="00A92241" w:rsidP="00CC3CE6">
      <w:pPr>
        <w:pStyle w:val="enumlev1"/>
        <w:jc w:val="both"/>
      </w:pPr>
      <w:r w:rsidRPr="00DB54C9">
        <w:rPr>
          <w:b/>
          <w:bCs/>
        </w:rPr>
        <w:t>2</w:t>
      </w:r>
      <w:r w:rsidRPr="00DB54C9">
        <w:tab/>
        <w:t>Утверждение повестки дня</w:t>
      </w:r>
    </w:p>
    <w:p w14:paraId="6A983399" w14:textId="77777777" w:rsidR="00A92241" w:rsidRPr="00DB54C9" w:rsidRDefault="00A92241" w:rsidP="00CC3CE6">
      <w:pPr>
        <w:pStyle w:val="enumlev1"/>
        <w:jc w:val="both"/>
      </w:pPr>
      <w:r w:rsidRPr="00DB54C9">
        <w:rPr>
          <w:b/>
          <w:bCs/>
        </w:rPr>
        <w:t>3</w:t>
      </w:r>
      <w:r w:rsidRPr="00DB54C9">
        <w:tab/>
        <w:t>Назначение Докладчика</w:t>
      </w:r>
    </w:p>
    <w:p w14:paraId="6C00590F" w14:textId="54C9AEA5" w:rsidR="00A92241" w:rsidRPr="00DB54C9" w:rsidRDefault="00A92241" w:rsidP="00CC3CE6">
      <w:pPr>
        <w:pStyle w:val="enumlev1"/>
        <w:jc w:val="both"/>
      </w:pPr>
      <w:r w:rsidRPr="00DB54C9">
        <w:rPr>
          <w:b/>
          <w:bCs/>
        </w:rPr>
        <w:t>4</w:t>
      </w:r>
      <w:r w:rsidRPr="00DB54C9">
        <w:tab/>
        <w:t>Краткий отчет о собрании</w:t>
      </w:r>
      <w:r w:rsidR="00383549" w:rsidRPr="00DB54C9">
        <w:t>, прошедшем в июне 2021 года</w:t>
      </w:r>
      <w:r w:rsidRPr="00DB54C9">
        <w:t xml:space="preserve"> (Документ</w:t>
      </w:r>
      <w:r w:rsidR="005D27AB" w:rsidRPr="00DB54C9">
        <w:t xml:space="preserve"> </w:t>
      </w:r>
      <w:hyperlink r:id="rId20" w:history="1">
        <w:r w:rsidR="00CE1223" w:rsidRPr="00DB54C9">
          <w:rPr>
            <w:rStyle w:val="Hyperlink"/>
          </w:rPr>
          <w:t>1/66</w:t>
        </w:r>
      </w:hyperlink>
      <w:r w:rsidRPr="00DB54C9">
        <w:t>)</w:t>
      </w:r>
    </w:p>
    <w:p w14:paraId="456B06C8" w14:textId="44422DEC" w:rsidR="00CE1223" w:rsidRPr="00DB54C9" w:rsidRDefault="00CE1223" w:rsidP="00CE1223">
      <w:pPr>
        <w:pStyle w:val="enumlev1"/>
        <w:jc w:val="both"/>
      </w:pPr>
      <w:r w:rsidRPr="00DB54C9">
        <w:rPr>
          <w:b/>
          <w:szCs w:val="24"/>
        </w:rPr>
        <w:t>5</w:t>
      </w:r>
      <w:r w:rsidRPr="00DB54C9">
        <w:rPr>
          <w:szCs w:val="24"/>
        </w:rPr>
        <w:tab/>
      </w:r>
      <w:r w:rsidR="00383549" w:rsidRPr="00DB54C9">
        <w:rPr>
          <w:szCs w:val="24"/>
        </w:rPr>
        <w:t>Итоги других соответствующих собраний</w:t>
      </w:r>
    </w:p>
    <w:p w14:paraId="35EFFCC0" w14:textId="39C5AC09" w:rsidR="00CE1223" w:rsidRPr="00DB54C9" w:rsidRDefault="00CE1223" w:rsidP="00CE1223">
      <w:pPr>
        <w:pStyle w:val="enumlev2"/>
        <w:tabs>
          <w:tab w:val="clear" w:pos="1134"/>
        </w:tabs>
        <w:ind w:left="1531"/>
        <w:jc w:val="both"/>
      </w:pPr>
      <w:r w:rsidRPr="00DB54C9">
        <w:t>–</w:t>
      </w:r>
      <w:r w:rsidRPr="00DB54C9">
        <w:tab/>
        <w:t>18</w:t>
      </w:r>
      <w:r w:rsidR="00383549" w:rsidRPr="00DB54C9">
        <w:t>-е собрание председателей и заместителей председателей</w:t>
      </w:r>
      <w:r w:rsidRPr="00DB54C9">
        <w:t xml:space="preserve"> (</w:t>
      </w:r>
      <w:r w:rsidR="00383549" w:rsidRPr="00DB54C9">
        <w:t>ПЗП</w:t>
      </w:r>
      <w:r w:rsidRPr="00DB54C9">
        <w:t>)</w:t>
      </w:r>
    </w:p>
    <w:p w14:paraId="52C02046" w14:textId="294E82F1" w:rsidR="00CE1223" w:rsidRPr="00DB54C9" w:rsidRDefault="00CE1223" w:rsidP="00CE1223">
      <w:pPr>
        <w:pStyle w:val="enumlev2"/>
        <w:tabs>
          <w:tab w:val="clear" w:pos="1134"/>
        </w:tabs>
        <w:ind w:left="1531"/>
        <w:jc w:val="both"/>
      </w:pPr>
      <w:r w:rsidRPr="00DB54C9">
        <w:t>–</w:t>
      </w:r>
      <w:r w:rsidRPr="00DB54C9">
        <w:tab/>
        <w:t>29</w:t>
      </w:r>
      <w:r w:rsidR="00383549" w:rsidRPr="00DB54C9">
        <w:t>-е собрание Консультативной группы по радиосвязи (КГР)</w:t>
      </w:r>
    </w:p>
    <w:p w14:paraId="6465848A" w14:textId="0023DBAE" w:rsidR="00A92241" w:rsidRPr="00DB54C9" w:rsidRDefault="00CE1223" w:rsidP="00CC3CE6">
      <w:pPr>
        <w:pStyle w:val="enumlev1"/>
        <w:jc w:val="both"/>
      </w:pPr>
      <w:r w:rsidRPr="00DB54C9">
        <w:rPr>
          <w:b/>
          <w:bCs/>
        </w:rPr>
        <w:t>6</w:t>
      </w:r>
      <w:r w:rsidR="00A92241" w:rsidRPr="00DB54C9">
        <w:tab/>
        <w:t>Отчеты о деятельности, представленные председателями рабочих групп</w:t>
      </w:r>
    </w:p>
    <w:p w14:paraId="1B7C82EA" w14:textId="17D9B9F8" w:rsidR="005D27AB" w:rsidRPr="00DB54C9" w:rsidRDefault="00CE1223" w:rsidP="00CC3CE6">
      <w:pPr>
        <w:pStyle w:val="enumlev2"/>
        <w:tabs>
          <w:tab w:val="clear" w:pos="1134"/>
        </w:tabs>
        <w:ind w:left="1531"/>
        <w:jc w:val="both"/>
      </w:pPr>
      <w:r w:rsidRPr="00DB54C9">
        <w:rPr>
          <w:b/>
          <w:bCs/>
        </w:rPr>
        <w:t>6</w:t>
      </w:r>
      <w:r w:rsidR="005D27AB" w:rsidRPr="00DB54C9">
        <w:rPr>
          <w:b/>
          <w:bCs/>
        </w:rPr>
        <w:t>.1</w:t>
      </w:r>
      <w:r w:rsidR="005D27AB" w:rsidRPr="00DB54C9">
        <w:tab/>
        <w:t xml:space="preserve">Рабочая группа </w:t>
      </w:r>
      <w:r w:rsidRPr="00DB54C9">
        <w:t>1</w:t>
      </w:r>
      <w:r w:rsidR="005D27AB" w:rsidRPr="00DB54C9">
        <w:t>A</w:t>
      </w:r>
      <w:r w:rsidRPr="00DB54C9">
        <w:t xml:space="preserve"> (Документ </w:t>
      </w:r>
      <w:bookmarkStart w:id="1" w:name="_Hlk94608740"/>
      <w:r w:rsidRPr="00DB54C9">
        <w:rPr>
          <w:rFonts w:ascii="Calibri" w:hAnsi="Calibri"/>
        </w:rPr>
        <w:fldChar w:fldCharType="begin"/>
      </w:r>
      <w:r w:rsidRPr="00DB54C9">
        <w:instrText>HYPERLINK "https://www.itu.int/md/R19-SG01-C-0078/en"</w:instrText>
      </w:r>
      <w:r w:rsidRPr="00DB54C9">
        <w:rPr>
          <w:rFonts w:ascii="Calibri" w:hAnsi="Calibri"/>
        </w:rPr>
        <w:fldChar w:fldCharType="separate"/>
      </w:r>
      <w:r w:rsidRPr="00DB54C9">
        <w:rPr>
          <w:rStyle w:val="Hyperlink"/>
        </w:rPr>
        <w:t>1/78</w:t>
      </w:r>
      <w:r w:rsidRPr="00DB54C9">
        <w:rPr>
          <w:rStyle w:val="Hyperlink"/>
        </w:rPr>
        <w:fldChar w:fldCharType="end"/>
      </w:r>
      <w:bookmarkEnd w:id="1"/>
      <w:r w:rsidRPr="00DB54C9">
        <w:t>)</w:t>
      </w:r>
    </w:p>
    <w:p w14:paraId="12B7029C" w14:textId="23AC7282" w:rsidR="005D27AB" w:rsidRPr="00DB54C9" w:rsidRDefault="00CE1223" w:rsidP="00CC3CE6">
      <w:pPr>
        <w:pStyle w:val="enumlev2"/>
        <w:tabs>
          <w:tab w:val="clear" w:pos="1134"/>
        </w:tabs>
        <w:ind w:left="1531"/>
        <w:jc w:val="both"/>
      </w:pPr>
      <w:r w:rsidRPr="00DB54C9">
        <w:rPr>
          <w:b/>
          <w:bCs/>
        </w:rPr>
        <w:t>6</w:t>
      </w:r>
      <w:r w:rsidR="005D27AB" w:rsidRPr="00DB54C9">
        <w:rPr>
          <w:b/>
          <w:bCs/>
        </w:rPr>
        <w:t>.2</w:t>
      </w:r>
      <w:r w:rsidR="005D27AB" w:rsidRPr="00DB54C9">
        <w:tab/>
        <w:t xml:space="preserve">Рабочая группа </w:t>
      </w:r>
      <w:r w:rsidRPr="00DB54C9">
        <w:t>1</w:t>
      </w:r>
      <w:r w:rsidR="005D27AB" w:rsidRPr="00DB54C9">
        <w:t>B</w:t>
      </w:r>
      <w:r w:rsidRPr="00DB54C9">
        <w:t xml:space="preserve"> (Документ </w:t>
      </w:r>
      <w:hyperlink r:id="rId21" w:history="1">
        <w:r w:rsidRPr="00DB54C9">
          <w:rPr>
            <w:rStyle w:val="Hyperlink"/>
          </w:rPr>
          <w:t>1/76</w:t>
        </w:r>
      </w:hyperlink>
      <w:r w:rsidRPr="00DB54C9">
        <w:t>)</w:t>
      </w:r>
    </w:p>
    <w:p w14:paraId="11EBC59C" w14:textId="127BA429" w:rsidR="005D27AB" w:rsidRPr="00DB54C9" w:rsidRDefault="00CE1223" w:rsidP="00CC3CE6">
      <w:pPr>
        <w:pStyle w:val="enumlev2"/>
        <w:tabs>
          <w:tab w:val="clear" w:pos="1134"/>
        </w:tabs>
        <w:ind w:left="1531"/>
        <w:jc w:val="both"/>
      </w:pPr>
      <w:r w:rsidRPr="00DB54C9">
        <w:rPr>
          <w:b/>
          <w:bCs/>
        </w:rPr>
        <w:t>6</w:t>
      </w:r>
      <w:r w:rsidR="005D27AB" w:rsidRPr="00DB54C9">
        <w:rPr>
          <w:b/>
          <w:bCs/>
        </w:rPr>
        <w:t>.3</w:t>
      </w:r>
      <w:r w:rsidR="005D27AB" w:rsidRPr="00DB54C9">
        <w:tab/>
        <w:t xml:space="preserve">Рабочая группа </w:t>
      </w:r>
      <w:r w:rsidRPr="00DB54C9">
        <w:t>1</w:t>
      </w:r>
      <w:r w:rsidR="005D27AB" w:rsidRPr="00DB54C9">
        <w:t>C</w:t>
      </w:r>
      <w:r w:rsidRPr="00DB54C9">
        <w:t xml:space="preserve"> (Документ </w:t>
      </w:r>
      <w:hyperlink r:id="rId22" w:history="1">
        <w:r w:rsidRPr="00DB54C9">
          <w:rPr>
            <w:rStyle w:val="Hyperlink"/>
          </w:rPr>
          <w:t>1/77</w:t>
        </w:r>
      </w:hyperlink>
      <w:r w:rsidRPr="00DB54C9">
        <w:t>)</w:t>
      </w:r>
    </w:p>
    <w:p w14:paraId="2F238B4C" w14:textId="11F505EF" w:rsidR="00CE1223" w:rsidRPr="00DB54C9" w:rsidRDefault="00CE1223" w:rsidP="00CE1223">
      <w:pPr>
        <w:pStyle w:val="enumlev1"/>
        <w:jc w:val="both"/>
        <w:rPr>
          <w:rFonts w:ascii="Calibri" w:hAnsi="Calibri"/>
        </w:rPr>
      </w:pPr>
      <w:r w:rsidRPr="00DB54C9">
        <w:rPr>
          <w:b/>
          <w:bCs/>
        </w:rPr>
        <w:t>7</w:t>
      </w:r>
      <w:r w:rsidRPr="00DB54C9">
        <w:tab/>
        <w:t>Рассмотрение пересмотренн</w:t>
      </w:r>
      <w:r w:rsidR="00383549" w:rsidRPr="00DB54C9">
        <w:t>ой</w:t>
      </w:r>
      <w:r w:rsidRPr="00DB54C9">
        <w:t xml:space="preserve"> Рекомендаци</w:t>
      </w:r>
      <w:r w:rsidR="00383549" w:rsidRPr="00DB54C9">
        <w:t>и</w:t>
      </w:r>
      <w:r w:rsidRPr="00DB54C9">
        <w:t>, для котор</w:t>
      </w:r>
      <w:r w:rsidR="00383549" w:rsidRPr="00DB54C9">
        <w:t>ой</w:t>
      </w:r>
      <w:r w:rsidRPr="00DB54C9">
        <w:t xml:space="preserve"> было подано </w:t>
      </w:r>
      <w:r w:rsidRPr="00DB54C9">
        <w:rPr>
          <w:szCs w:val="24"/>
        </w:rPr>
        <w:t>уведомление</w:t>
      </w:r>
      <w:r w:rsidRPr="00DB54C9">
        <w:t xml:space="preserve"> о намерении добиваться одобрения (см. Резолюцию МСЭ-R </w:t>
      </w:r>
      <w:proofErr w:type="gramStart"/>
      <w:r w:rsidRPr="00DB54C9">
        <w:t>1-8</w:t>
      </w:r>
      <w:proofErr w:type="gramEnd"/>
      <w:r w:rsidRPr="00DB54C9">
        <w:t xml:space="preserve">, </w:t>
      </w:r>
      <w:proofErr w:type="spellStart"/>
      <w:r w:rsidRPr="00DB54C9">
        <w:t>пп</w:t>
      </w:r>
      <w:proofErr w:type="spellEnd"/>
      <w:r w:rsidRPr="00DB54C9">
        <w:t>. </w:t>
      </w:r>
      <w:r w:rsidRPr="00DB54C9">
        <w:rPr>
          <w:rFonts w:eastAsia="SimSun"/>
          <w:szCs w:val="24"/>
        </w:rPr>
        <w:t>A2.6.2.2.2, A2.6.2.3</w:t>
      </w:r>
      <w:r w:rsidRPr="00DB54C9">
        <w:t>)</w:t>
      </w:r>
    </w:p>
    <w:p w14:paraId="01A3BCFA" w14:textId="6AAC24D5" w:rsidR="00CE1223" w:rsidRPr="00DB54C9" w:rsidRDefault="00CE1223" w:rsidP="00CE1223">
      <w:pPr>
        <w:pStyle w:val="enumlev2"/>
        <w:tabs>
          <w:tab w:val="clear" w:pos="1134"/>
        </w:tabs>
        <w:ind w:left="1531"/>
        <w:jc w:val="both"/>
      </w:pPr>
      <w:r w:rsidRPr="00DB54C9">
        <w:rPr>
          <w:b/>
          <w:bCs/>
        </w:rPr>
        <w:t>7.1</w:t>
      </w:r>
      <w:r w:rsidRPr="00DB54C9">
        <w:tab/>
        <w:t>Рабочая группа 1 C (</w:t>
      </w:r>
      <w:r w:rsidRPr="00DB54C9">
        <w:rPr>
          <w:szCs w:val="24"/>
        </w:rPr>
        <w:t xml:space="preserve">Документы </w:t>
      </w:r>
      <w:hyperlink r:id="rId23" w:history="1">
        <w:r w:rsidRPr="00DB54C9">
          <w:rPr>
            <w:rStyle w:val="Hyperlink"/>
          </w:rPr>
          <w:t>1/71</w:t>
        </w:r>
      </w:hyperlink>
      <w:r w:rsidRPr="00DB54C9">
        <w:rPr>
          <w:rStyle w:val="Hyperlink"/>
        </w:rPr>
        <w:t>(Rev</w:t>
      </w:r>
      <w:r w:rsidR="001A6338" w:rsidRPr="00DB54C9">
        <w:rPr>
          <w:rStyle w:val="Hyperlink"/>
        </w:rPr>
        <w:t>.</w:t>
      </w:r>
      <w:r w:rsidRPr="00DB54C9">
        <w:rPr>
          <w:rStyle w:val="Hyperlink"/>
        </w:rPr>
        <w:t>1)</w:t>
      </w:r>
      <w:r w:rsidRPr="00DB54C9">
        <w:rPr>
          <w:szCs w:val="24"/>
        </w:rPr>
        <w:t xml:space="preserve">, </w:t>
      </w:r>
      <w:hyperlink r:id="rId24" w:history="1">
        <w:r w:rsidRPr="00DB54C9">
          <w:rPr>
            <w:rStyle w:val="Hyperlink"/>
          </w:rPr>
          <w:t>1/72</w:t>
        </w:r>
      </w:hyperlink>
      <w:r w:rsidRPr="00DB54C9">
        <w:rPr>
          <w:szCs w:val="24"/>
        </w:rPr>
        <w:t>)</w:t>
      </w:r>
    </w:p>
    <w:p w14:paraId="29132358" w14:textId="7AF66FC0" w:rsidR="005D27AB" w:rsidRPr="00DB54C9" w:rsidRDefault="00CE1223" w:rsidP="00CE1223">
      <w:pPr>
        <w:pStyle w:val="enumlev1"/>
        <w:jc w:val="both"/>
      </w:pPr>
      <w:r w:rsidRPr="00DB54C9">
        <w:rPr>
          <w:b/>
          <w:bCs/>
        </w:rPr>
        <w:t>8</w:t>
      </w:r>
      <w:r w:rsidR="00A92241" w:rsidRPr="00DB54C9">
        <w:tab/>
        <w:t>Рассмотрение новых и пересмотренных Рекомендаций</w:t>
      </w:r>
      <w:r w:rsidR="005D27AB" w:rsidRPr="00DB54C9">
        <w:t xml:space="preserve">, для которых не было подано уведомление о намерении добиваться одобрения (см. Резолюцию МСЭ-R </w:t>
      </w:r>
      <w:r w:rsidR="00576B35" w:rsidRPr="00DB54C9">
        <w:t>1–8</w:t>
      </w:r>
      <w:r w:rsidR="005D27AB" w:rsidRPr="00DB54C9">
        <w:t xml:space="preserve">, </w:t>
      </w:r>
      <w:proofErr w:type="spellStart"/>
      <w:r w:rsidR="005D27AB" w:rsidRPr="00DB54C9">
        <w:t>пп</w:t>
      </w:r>
      <w:proofErr w:type="spellEnd"/>
      <w:r w:rsidR="005D27AB" w:rsidRPr="00DB54C9">
        <w:t>. А2.6.2.2.2, А2.6.2.2.3 и А2.6.2.4)</w:t>
      </w:r>
    </w:p>
    <w:p w14:paraId="5E3FADED" w14:textId="11500AC9" w:rsidR="005D27AB" w:rsidRPr="00DB54C9" w:rsidRDefault="005D27AB" w:rsidP="00CE1223">
      <w:pPr>
        <w:pStyle w:val="enumlev2"/>
        <w:tabs>
          <w:tab w:val="clear" w:pos="1134"/>
        </w:tabs>
        <w:ind w:left="1531"/>
        <w:jc w:val="both"/>
      </w:pPr>
      <w:r w:rsidRPr="00DB54C9">
        <w:t>–</w:t>
      </w:r>
      <w:r w:rsidRPr="00DB54C9">
        <w:tab/>
        <w:t xml:space="preserve">Решение </w:t>
      </w:r>
      <w:r w:rsidR="00356610" w:rsidRPr="00DB54C9">
        <w:t xml:space="preserve">намерении добиваться одобрения </w:t>
      </w:r>
      <w:r w:rsidRPr="00DB54C9">
        <w:t>текста Исследовательской комиссией</w:t>
      </w:r>
    </w:p>
    <w:p w14:paraId="4C003776" w14:textId="3D398A18" w:rsidR="005D27AB" w:rsidRPr="00DB54C9" w:rsidRDefault="005D27AB" w:rsidP="00CE1223">
      <w:pPr>
        <w:pStyle w:val="enumlev2"/>
        <w:tabs>
          <w:tab w:val="clear" w:pos="1134"/>
        </w:tabs>
        <w:ind w:left="1531"/>
        <w:jc w:val="both"/>
      </w:pPr>
      <w:r w:rsidRPr="00DB54C9">
        <w:t>–</w:t>
      </w:r>
      <w:r w:rsidRPr="00DB54C9">
        <w:tab/>
        <w:t>Решение о возможной процедуре утверждения, которая будет применяться</w:t>
      </w:r>
    </w:p>
    <w:p w14:paraId="65CECFD5" w14:textId="102C5DC9" w:rsidR="00CE1223" w:rsidRPr="00DB54C9" w:rsidRDefault="00CE1223" w:rsidP="00CE1223">
      <w:pPr>
        <w:pStyle w:val="enumlev2"/>
        <w:tabs>
          <w:tab w:val="clear" w:pos="1134"/>
        </w:tabs>
        <w:ind w:left="1531"/>
        <w:jc w:val="both"/>
      </w:pPr>
      <w:r w:rsidRPr="00DB54C9">
        <w:rPr>
          <w:b/>
          <w:bCs/>
        </w:rPr>
        <w:t>8.1</w:t>
      </w:r>
      <w:r w:rsidRPr="00DB54C9">
        <w:tab/>
        <w:t>Рабочая группа 1A</w:t>
      </w:r>
    </w:p>
    <w:p w14:paraId="4A080D6C" w14:textId="2DF8E18D" w:rsidR="00CE1223" w:rsidRPr="00DB54C9" w:rsidRDefault="00CE1223" w:rsidP="00CE1223">
      <w:pPr>
        <w:pStyle w:val="enumlev2"/>
        <w:tabs>
          <w:tab w:val="clear" w:pos="1134"/>
        </w:tabs>
        <w:ind w:left="1531"/>
        <w:jc w:val="both"/>
      </w:pPr>
      <w:r w:rsidRPr="00DB54C9">
        <w:rPr>
          <w:b/>
          <w:bCs/>
        </w:rPr>
        <w:t>8.2</w:t>
      </w:r>
      <w:r w:rsidRPr="00DB54C9">
        <w:tab/>
        <w:t>Рабочая группа 1B</w:t>
      </w:r>
    </w:p>
    <w:p w14:paraId="6373A005" w14:textId="34F8C8F6" w:rsidR="00CE1223" w:rsidRPr="00DB54C9" w:rsidRDefault="00CE1223" w:rsidP="00CE1223">
      <w:pPr>
        <w:pStyle w:val="enumlev2"/>
        <w:tabs>
          <w:tab w:val="clear" w:pos="1134"/>
        </w:tabs>
        <w:ind w:left="1531"/>
        <w:jc w:val="both"/>
      </w:pPr>
      <w:r w:rsidRPr="00DB54C9">
        <w:rPr>
          <w:b/>
          <w:bCs/>
        </w:rPr>
        <w:t>8.3</w:t>
      </w:r>
      <w:r w:rsidRPr="00DB54C9">
        <w:tab/>
        <w:t>Рабочая группа 1C</w:t>
      </w:r>
    </w:p>
    <w:p w14:paraId="36CBA081" w14:textId="4AE8F4C7" w:rsidR="00A92241" w:rsidRPr="00DB54C9" w:rsidRDefault="00CE1223" w:rsidP="00CC3CE6">
      <w:pPr>
        <w:pStyle w:val="enumlev1"/>
        <w:jc w:val="both"/>
      </w:pPr>
      <w:r w:rsidRPr="00DB54C9">
        <w:rPr>
          <w:b/>
          <w:bCs/>
        </w:rPr>
        <w:t>9</w:t>
      </w:r>
      <w:r w:rsidR="00A92241" w:rsidRPr="00DB54C9">
        <w:tab/>
        <w:t>Рассмотрение новых и пересмотренных Отчетов</w:t>
      </w:r>
      <w:r w:rsidRPr="00DB54C9">
        <w:t xml:space="preserve"> (Документ </w:t>
      </w:r>
      <w:hyperlink r:id="rId25" w:history="1">
        <w:r w:rsidRPr="00DB54C9">
          <w:rPr>
            <w:rStyle w:val="Hyperlink"/>
          </w:rPr>
          <w:t>1/74</w:t>
        </w:r>
      </w:hyperlink>
      <w:r w:rsidRPr="00DB54C9">
        <w:t>)</w:t>
      </w:r>
    </w:p>
    <w:p w14:paraId="248C764A" w14:textId="6C1E021A" w:rsidR="00BD61AD" w:rsidRPr="00DB54C9" w:rsidRDefault="00CE1223" w:rsidP="00CC3CE6">
      <w:pPr>
        <w:pStyle w:val="enumlev1"/>
        <w:jc w:val="both"/>
      </w:pPr>
      <w:r w:rsidRPr="00DB54C9">
        <w:rPr>
          <w:b/>
          <w:bCs/>
        </w:rPr>
        <w:t>10</w:t>
      </w:r>
      <w:r w:rsidR="00BD61AD" w:rsidRPr="00DB54C9">
        <w:tab/>
        <w:t>Рассмотрение новых и пересмотренных Вопросов</w:t>
      </w:r>
      <w:r w:rsidRPr="00DB54C9">
        <w:t xml:space="preserve"> (Документы </w:t>
      </w:r>
      <w:hyperlink r:id="rId26" w:history="1">
        <w:r w:rsidRPr="00DB54C9">
          <w:rPr>
            <w:rStyle w:val="Hyperlink"/>
          </w:rPr>
          <w:t>1/73</w:t>
        </w:r>
      </w:hyperlink>
      <w:r w:rsidRPr="00DB54C9">
        <w:rPr>
          <w:szCs w:val="24"/>
        </w:rPr>
        <w:t xml:space="preserve">, </w:t>
      </w:r>
      <w:hyperlink r:id="rId27" w:history="1">
        <w:r w:rsidRPr="00DB54C9">
          <w:rPr>
            <w:rStyle w:val="Hyperlink"/>
          </w:rPr>
          <w:t>1/75</w:t>
        </w:r>
      </w:hyperlink>
      <w:r w:rsidRPr="00DB54C9">
        <w:t>)</w:t>
      </w:r>
    </w:p>
    <w:p w14:paraId="3CD93F45" w14:textId="58FD3AB4" w:rsidR="00A92241" w:rsidRPr="00DB54C9" w:rsidRDefault="00CE1223" w:rsidP="00CC3CE6">
      <w:pPr>
        <w:pStyle w:val="enumlev1"/>
        <w:jc w:val="both"/>
      </w:pPr>
      <w:r w:rsidRPr="00DB54C9">
        <w:rPr>
          <w:b/>
          <w:bCs/>
        </w:rPr>
        <w:t>11</w:t>
      </w:r>
      <w:r w:rsidR="00A92241" w:rsidRPr="00DB54C9">
        <w:tab/>
        <w:t>Исключение Рекомендаций, Отчетов и Вопросов</w:t>
      </w:r>
    </w:p>
    <w:p w14:paraId="0B3106BB" w14:textId="2C5F52DD" w:rsidR="00A92241" w:rsidRPr="00DB54C9" w:rsidRDefault="00A92241" w:rsidP="00CC3CE6">
      <w:pPr>
        <w:pStyle w:val="enumlev1"/>
        <w:jc w:val="both"/>
      </w:pPr>
      <w:r w:rsidRPr="00DB54C9">
        <w:rPr>
          <w:b/>
          <w:bCs/>
        </w:rPr>
        <w:t>1</w:t>
      </w:r>
      <w:r w:rsidR="00BD61AD" w:rsidRPr="00DB54C9">
        <w:rPr>
          <w:b/>
          <w:bCs/>
        </w:rPr>
        <w:t>2</w:t>
      </w:r>
      <w:r w:rsidRPr="00DB54C9">
        <w:tab/>
        <w:t xml:space="preserve">Статус Рекомендаций, Отчетов, </w:t>
      </w:r>
      <w:r w:rsidR="00383549" w:rsidRPr="00DB54C9">
        <w:t xml:space="preserve">Справочников, Вопросов, </w:t>
      </w:r>
      <w:r w:rsidRPr="00DB54C9">
        <w:t>Мнений, Резолюций и Решений</w:t>
      </w:r>
    </w:p>
    <w:p w14:paraId="72DBDB6B" w14:textId="51165056" w:rsidR="00A92241" w:rsidRPr="00DB54C9" w:rsidRDefault="00A92241" w:rsidP="00CC3CE6">
      <w:pPr>
        <w:pStyle w:val="enumlev1"/>
        <w:jc w:val="both"/>
      </w:pPr>
      <w:r w:rsidRPr="00DB54C9">
        <w:rPr>
          <w:b/>
          <w:bCs/>
        </w:rPr>
        <w:t>1</w:t>
      </w:r>
      <w:r w:rsidR="00BD61AD" w:rsidRPr="00DB54C9">
        <w:rPr>
          <w:b/>
          <w:bCs/>
        </w:rPr>
        <w:t>3</w:t>
      </w:r>
      <w:r w:rsidRPr="00DB54C9">
        <w:tab/>
        <w:t xml:space="preserve">Взаимодействие с другими исследовательскими комиссиями </w:t>
      </w:r>
      <w:r w:rsidR="009E3564" w:rsidRPr="00DB54C9">
        <w:rPr>
          <w:szCs w:val="24"/>
        </w:rPr>
        <w:t>МСЭ-R</w:t>
      </w:r>
      <w:r w:rsidR="00383549" w:rsidRPr="00DB54C9">
        <w:rPr>
          <w:szCs w:val="24"/>
        </w:rPr>
        <w:t>, другими Секторами МСЭ</w:t>
      </w:r>
      <w:r w:rsidR="009E3564" w:rsidRPr="00DB54C9">
        <w:rPr>
          <w:szCs w:val="24"/>
        </w:rPr>
        <w:t xml:space="preserve"> </w:t>
      </w:r>
      <w:r w:rsidRPr="00DB54C9">
        <w:t>и международными организациями</w:t>
      </w:r>
    </w:p>
    <w:p w14:paraId="1A0C8BE0" w14:textId="3FF91F31" w:rsidR="009E3564" w:rsidRPr="00DB54C9" w:rsidRDefault="009E3564" w:rsidP="009E3564">
      <w:pPr>
        <w:pStyle w:val="enumlev1"/>
        <w:jc w:val="both"/>
      </w:pPr>
      <w:r w:rsidRPr="00DB54C9">
        <w:rPr>
          <w:b/>
          <w:bCs/>
        </w:rPr>
        <w:t>14</w:t>
      </w:r>
      <w:r w:rsidRPr="00DB54C9">
        <w:tab/>
        <w:t>Рассмотрение других вкладов</w:t>
      </w:r>
    </w:p>
    <w:p w14:paraId="789F97A2" w14:textId="35DC24AB" w:rsidR="009E3564" w:rsidRPr="00DB54C9" w:rsidRDefault="009E3564" w:rsidP="009E3564">
      <w:pPr>
        <w:pStyle w:val="enumlev1"/>
        <w:jc w:val="both"/>
      </w:pPr>
      <w:r w:rsidRPr="00DB54C9">
        <w:rPr>
          <w:b/>
          <w:bCs/>
        </w:rPr>
        <w:t>15</w:t>
      </w:r>
      <w:r w:rsidRPr="00DB54C9">
        <w:tab/>
        <w:t>Рассмотрение программы будущей работы и расписания собраний</w:t>
      </w:r>
    </w:p>
    <w:p w14:paraId="777D8D81" w14:textId="51A5C2FA" w:rsidR="00A92241" w:rsidRPr="00DB54C9" w:rsidRDefault="00A92241" w:rsidP="00CC3CE6">
      <w:pPr>
        <w:pStyle w:val="enumlev1"/>
        <w:jc w:val="both"/>
      </w:pPr>
      <w:r w:rsidRPr="00DB54C9">
        <w:rPr>
          <w:b/>
          <w:bCs/>
        </w:rPr>
        <w:t>1</w:t>
      </w:r>
      <w:r w:rsidR="009E3564" w:rsidRPr="00DB54C9">
        <w:rPr>
          <w:b/>
          <w:bCs/>
        </w:rPr>
        <w:t>6</w:t>
      </w:r>
      <w:r w:rsidRPr="00DB54C9">
        <w:tab/>
      </w:r>
      <w:r w:rsidR="009E3564" w:rsidRPr="00DB54C9">
        <w:t>Любые другие вопросы</w:t>
      </w:r>
    </w:p>
    <w:p w14:paraId="26AA94F6" w14:textId="4CAD9AF6" w:rsidR="00A92241" w:rsidRPr="00DB54C9" w:rsidRDefault="00A92241" w:rsidP="00CC3CE6">
      <w:pPr>
        <w:pStyle w:val="enumlev1"/>
        <w:jc w:val="both"/>
      </w:pPr>
      <w:r w:rsidRPr="00DB54C9">
        <w:rPr>
          <w:b/>
          <w:bCs/>
        </w:rPr>
        <w:t>1</w:t>
      </w:r>
      <w:r w:rsidR="009E3564" w:rsidRPr="00DB54C9">
        <w:rPr>
          <w:b/>
          <w:bCs/>
        </w:rPr>
        <w:t>7</w:t>
      </w:r>
      <w:r w:rsidRPr="00DB54C9">
        <w:tab/>
      </w:r>
      <w:r w:rsidR="009E3564" w:rsidRPr="00DB54C9">
        <w:rPr>
          <w:szCs w:val="24"/>
        </w:rPr>
        <w:t>Закрытие</w:t>
      </w:r>
      <w:r w:rsidR="009E3564" w:rsidRPr="00DB54C9">
        <w:t xml:space="preserve"> собрания</w:t>
      </w:r>
    </w:p>
    <w:p w14:paraId="3B1EBD23" w14:textId="436A1082" w:rsidR="00236E14" w:rsidRPr="00DB54C9" w:rsidRDefault="00383549" w:rsidP="00236E14">
      <w:pPr>
        <w:pStyle w:val="enumlev1"/>
        <w:spacing w:before="480"/>
        <w:ind w:left="3969" w:firstLine="0"/>
        <w:jc w:val="center"/>
      </w:pPr>
      <w:proofErr w:type="spellStart"/>
      <w:r w:rsidRPr="00DB54C9">
        <w:rPr>
          <w:color w:val="000000"/>
        </w:rPr>
        <w:t>Уаел</w:t>
      </w:r>
      <w:proofErr w:type="spellEnd"/>
      <w:r w:rsidRPr="00DB54C9">
        <w:rPr>
          <w:color w:val="000000"/>
        </w:rPr>
        <w:t xml:space="preserve"> САЕД</w:t>
      </w:r>
      <w:r w:rsidR="00236E14" w:rsidRPr="00DB54C9">
        <w:rPr>
          <w:lang w:eastAsia="ja-JP"/>
        </w:rPr>
        <w:br/>
      </w:r>
      <w:r w:rsidR="00236E14" w:rsidRPr="00DB54C9">
        <w:t>Председатель 1-й Исследовательской комиссии</w:t>
      </w:r>
      <w:r w:rsidR="00236E14" w:rsidRPr="00DB54C9">
        <w:br/>
        <w:t>по радиосвязи</w:t>
      </w:r>
    </w:p>
    <w:p w14:paraId="583586A0" w14:textId="77777777" w:rsidR="00A92241" w:rsidRPr="00DB54C9" w:rsidRDefault="00A92241" w:rsidP="00A92241">
      <w:pPr>
        <w:pStyle w:val="AnnexNo"/>
        <w:pageBreakBefore/>
      </w:pPr>
      <w:r w:rsidRPr="00DB54C9">
        <w:lastRenderedPageBreak/>
        <w:t>Приложение 2</w:t>
      </w:r>
    </w:p>
    <w:p w14:paraId="35A7999B" w14:textId="0F23610B" w:rsidR="00236E14" w:rsidRPr="00DB54C9" w:rsidRDefault="00236E14" w:rsidP="00236E14">
      <w:pPr>
        <w:pStyle w:val="Annextitle"/>
      </w:pPr>
      <w:r w:rsidRPr="00DB54C9">
        <w:t>Названи</w:t>
      </w:r>
      <w:r w:rsidR="00A17E9E" w:rsidRPr="00DB54C9">
        <w:t>я</w:t>
      </w:r>
      <w:r w:rsidRPr="00DB54C9">
        <w:t xml:space="preserve"> и резюме проект</w:t>
      </w:r>
      <w:r w:rsidR="008A3890" w:rsidRPr="00DB54C9">
        <w:t>ов</w:t>
      </w:r>
      <w:r w:rsidRPr="00DB54C9">
        <w:t xml:space="preserve"> Рекомендаци</w:t>
      </w:r>
      <w:r w:rsidR="008A3890" w:rsidRPr="00DB54C9">
        <w:t>й</w:t>
      </w:r>
      <w:r w:rsidRPr="00DB54C9">
        <w:t xml:space="preserve">, </w:t>
      </w:r>
      <w:r w:rsidRPr="00DB54C9">
        <w:br/>
        <w:t>предложенн</w:t>
      </w:r>
      <w:r w:rsidR="00A17E9E" w:rsidRPr="00DB54C9">
        <w:t>ых</w:t>
      </w:r>
      <w:r w:rsidRPr="00DB54C9">
        <w:t xml:space="preserve"> для одобрения на собрании 1-й Исследовательской комиссии</w:t>
      </w:r>
    </w:p>
    <w:p w14:paraId="79BCAEEA" w14:textId="5855BCE6" w:rsidR="00236E14" w:rsidRPr="00DB54C9" w:rsidRDefault="00236E14" w:rsidP="00236E14">
      <w:pPr>
        <w:tabs>
          <w:tab w:val="right" w:pos="9639"/>
        </w:tabs>
        <w:spacing w:before="480"/>
        <w:rPr>
          <w:u w:val="single"/>
        </w:rPr>
      </w:pPr>
      <w:r w:rsidRPr="00DB54C9">
        <w:rPr>
          <w:u w:val="single"/>
        </w:rPr>
        <w:t>Проект новой Рекомендации МСЭ-R SM.[</w:t>
      </w:r>
      <w:r w:rsidRPr="00DB54C9">
        <w:rPr>
          <w:u w:val="single"/>
          <w:lang w:eastAsia="zh-CN"/>
        </w:rPr>
        <w:t>APP10</w:t>
      </w:r>
      <w:r w:rsidRPr="00DB54C9">
        <w:t>]</w:t>
      </w:r>
      <w:r w:rsidRPr="00DB54C9">
        <w:tab/>
        <w:t xml:space="preserve">Док. </w:t>
      </w:r>
      <w:hyperlink r:id="rId28" w:history="1">
        <w:r w:rsidR="008A3890" w:rsidRPr="00DB54C9">
          <w:rPr>
            <w:rStyle w:val="Hyperlink"/>
          </w:rPr>
          <w:t>1/71</w:t>
        </w:r>
      </w:hyperlink>
      <w:r w:rsidR="008A3890" w:rsidRPr="00DB54C9">
        <w:rPr>
          <w:rStyle w:val="Hyperlink"/>
        </w:rPr>
        <w:t>(Rev</w:t>
      </w:r>
      <w:r w:rsidR="001A6338" w:rsidRPr="00DB54C9">
        <w:rPr>
          <w:rStyle w:val="Hyperlink"/>
        </w:rPr>
        <w:t>.</w:t>
      </w:r>
      <w:r w:rsidR="008A3890" w:rsidRPr="00DB54C9">
        <w:rPr>
          <w:rStyle w:val="Hyperlink"/>
        </w:rPr>
        <w:t>1)</w:t>
      </w:r>
    </w:p>
    <w:p w14:paraId="22E301FA" w14:textId="548F73DA" w:rsidR="00236E14" w:rsidRPr="00DB54C9" w:rsidRDefault="00383549" w:rsidP="00236E14">
      <w:pPr>
        <w:pStyle w:val="Rectitle"/>
        <w:rPr>
          <w:highlight w:val="yellow"/>
        </w:rPr>
      </w:pPr>
      <w:r w:rsidRPr="00DB54C9">
        <w:t>Использование</w:t>
      </w:r>
      <w:r w:rsidR="006C6829" w:rsidRPr="00DB54C9">
        <w:t xml:space="preserve"> Приложения </w:t>
      </w:r>
      <w:r w:rsidR="00236E14" w:rsidRPr="00DB54C9">
        <w:t xml:space="preserve">10 </w:t>
      </w:r>
      <w:r w:rsidR="006C6829" w:rsidRPr="00DB54C9">
        <w:rPr>
          <w:color w:val="000000"/>
        </w:rPr>
        <w:t>к Регламенту радиосвязи для передачи информации, касающейся</w:t>
      </w:r>
      <w:r w:rsidR="001F2FF0" w:rsidRPr="00DB54C9">
        <w:rPr>
          <w:color w:val="000000"/>
        </w:rPr>
        <w:t xml:space="preserve"> </w:t>
      </w:r>
      <w:r w:rsidR="006C6829" w:rsidRPr="00DB54C9">
        <w:t xml:space="preserve">вредных помех </w:t>
      </w:r>
      <w:r w:rsidR="005F31A9" w:rsidRPr="00DB54C9">
        <w:t xml:space="preserve">службам </w:t>
      </w:r>
      <w:r w:rsidR="006C6829" w:rsidRPr="00DB54C9">
        <w:t>космическ</w:t>
      </w:r>
      <w:r w:rsidR="005F31A9" w:rsidRPr="00DB54C9">
        <w:t>ой</w:t>
      </w:r>
      <w:r w:rsidR="006C6829" w:rsidRPr="00DB54C9">
        <w:t xml:space="preserve"> радиосвязи </w:t>
      </w:r>
    </w:p>
    <w:p w14:paraId="79CFA20B" w14:textId="50B63705" w:rsidR="00236E14" w:rsidRPr="00DB54C9" w:rsidRDefault="006C6829" w:rsidP="00143955">
      <w:pPr>
        <w:pStyle w:val="Normalaftertitle0"/>
        <w:jc w:val="both"/>
        <w:rPr>
          <w:highlight w:val="yellow"/>
        </w:rPr>
      </w:pPr>
      <w:r w:rsidRPr="00DB54C9">
        <w:t xml:space="preserve">Администрациям, </w:t>
      </w:r>
      <w:r w:rsidR="002C1727" w:rsidRPr="00DB54C9">
        <w:t xml:space="preserve">которые </w:t>
      </w:r>
      <w:r w:rsidRPr="00DB54C9">
        <w:t>эксплуатирую</w:t>
      </w:r>
      <w:r w:rsidR="002C1727" w:rsidRPr="00DB54C9">
        <w:t>т</w:t>
      </w:r>
      <w:r w:rsidRPr="00DB54C9">
        <w:t xml:space="preserve"> </w:t>
      </w:r>
      <w:r w:rsidR="00D73767" w:rsidRPr="00DB54C9">
        <w:t xml:space="preserve">системы </w:t>
      </w:r>
      <w:r w:rsidRPr="00DB54C9">
        <w:t>космическ</w:t>
      </w:r>
      <w:r w:rsidR="00D73767" w:rsidRPr="00DB54C9">
        <w:t>ой</w:t>
      </w:r>
      <w:r w:rsidRPr="00DB54C9">
        <w:t xml:space="preserve"> радиосвязи, сталкива</w:t>
      </w:r>
      <w:r w:rsidR="002C1727" w:rsidRPr="00DB54C9">
        <w:t xml:space="preserve">ющиеся </w:t>
      </w:r>
      <w:r w:rsidRPr="00DB54C9">
        <w:t>со случаями вредных помех,</w:t>
      </w:r>
      <w:r w:rsidR="005E6D73" w:rsidRPr="00DB54C9">
        <w:t xml:space="preserve"> </w:t>
      </w:r>
      <w:r w:rsidRPr="00DB54C9">
        <w:t>следует использовать информацию, содержащуюся в этой Рекомендации</w:t>
      </w:r>
      <w:r w:rsidR="005E6D73" w:rsidRPr="00DB54C9">
        <w:t>, при предоставлении сведений, касающихся вредных помех</w:t>
      </w:r>
      <w:r w:rsidR="002C1727" w:rsidRPr="00DB54C9">
        <w:t>,</w:t>
      </w:r>
      <w:r w:rsidR="00356610" w:rsidRPr="00DB54C9">
        <w:t xml:space="preserve"> </w:t>
      </w:r>
      <w:r w:rsidR="002C1727" w:rsidRPr="00DB54C9">
        <w:t>вовлеченным</w:t>
      </w:r>
      <w:r w:rsidR="00356610" w:rsidRPr="00DB54C9">
        <w:t xml:space="preserve"> администрациям</w:t>
      </w:r>
      <w:r w:rsidR="00236E14" w:rsidRPr="00DB54C9">
        <w:t xml:space="preserve">. </w:t>
      </w:r>
      <w:r w:rsidR="005E6D73" w:rsidRPr="00DB54C9">
        <w:t>Приведенная в этой Рекомендации форма должна использоваться для дополнения формата, предписанного в Приложении 10 к Регламенту радиосвязи (РР)</w:t>
      </w:r>
      <w:r w:rsidR="00236E14" w:rsidRPr="00DB54C9">
        <w:t>.</w:t>
      </w:r>
    </w:p>
    <w:p w14:paraId="0600F859" w14:textId="18F3ACE6" w:rsidR="00236E14" w:rsidRPr="00DB54C9" w:rsidRDefault="00236E14" w:rsidP="00236E14">
      <w:pPr>
        <w:tabs>
          <w:tab w:val="right" w:pos="9639"/>
        </w:tabs>
        <w:spacing w:before="600"/>
        <w:rPr>
          <w:u w:val="single"/>
        </w:rPr>
      </w:pPr>
      <w:r w:rsidRPr="00DB54C9">
        <w:rPr>
          <w:u w:val="single"/>
        </w:rPr>
        <w:t>Проект пересмотра Рекомендации МСЭ-R SM.</w:t>
      </w:r>
      <w:proofErr w:type="gramStart"/>
      <w:r w:rsidRPr="00DB54C9">
        <w:rPr>
          <w:u w:val="single"/>
        </w:rPr>
        <w:t>1875-3</w:t>
      </w:r>
      <w:proofErr w:type="gramEnd"/>
      <w:r w:rsidRPr="00DB54C9">
        <w:tab/>
        <w:t xml:space="preserve">Док. </w:t>
      </w:r>
      <w:hyperlink r:id="rId29" w:history="1">
        <w:r w:rsidRPr="00DB54C9">
          <w:rPr>
            <w:rStyle w:val="Hyperlink"/>
          </w:rPr>
          <w:t>1/72</w:t>
        </w:r>
      </w:hyperlink>
    </w:p>
    <w:p w14:paraId="6E44185D" w14:textId="0DB6D5CD" w:rsidR="00236E14" w:rsidRPr="00DB54C9" w:rsidRDefault="003B1EE2" w:rsidP="00236E14">
      <w:pPr>
        <w:pStyle w:val="Rectitle"/>
        <w:rPr>
          <w:highlight w:val="yellow"/>
        </w:rPr>
      </w:pPr>
      <w:r w:rsidRPr="00DB54C9">
        <w:t>Измерение покрытия DVB-T и проверка критериев планирования</w:t>
      </w:r>
    </w:p>
    <w:p w14:paraId="4567A42B" w14:textId="3A8D82EB" w:rsidR="00236E14" w:rsidRPr="00DB54C9" w:rsidRDefault="00932588" w:rsidP="00143955">
      <w:pPr>
        <w:pStyle w:val="Normalaftertitle0"/>
        <w:jc w:val="both"/>
      </w:pPr>
      <w:r w:rsidRPr="00DB54C9">
        <w:t>Наряду с несколькими редакционными изменениями и уточнениями в данном пересмотре содержится следующее существенное изменение к Рекомендации МСЭ</w:t>
      </w:r>
      <w:r w:rsidR="00236E14" w:rsidRPr="00DB54C9">
        <w:t>-R SM.</w:t>
      </w:r>
      <w:proofErr w:type="gramStart"/>
      <w:r w:rsidR="00236E14" w:rsidRPr="00DB54C9">
        <w:t>1875-3</w:t>
      </w:r>
      <w:proofErr w:type="gramEnd"/>
      <w:r w:rsidR="00236E14" w:rsidRPr="00DB54C9">
        <w:t>:</w:t>
      </w:r>
    </w:p>
    <w:p w14:paraId="3411CD2E" w14:textId="1C91247A" w:rsidR="00236E14" w:rsidRPr="00DB54C9" w:rsidRDefault="00932588" w:rsidP="00143955">
      <w:pPr>
        <w:jc w:val="both"/>
      </w:pPr>
      <w:r w:rsidRPr="00DB54C9">
        <w:t>Предлагаемый метод измерения в Прилагаемом документ</w:t>
      </w:r>
      <w:r w:rsidR="002C634D" w:rsidRPr="00DB54C9">
        <w:t xml:space="preserve">е 1 изменен для использования </w:t>
      </w:r>
      <w:r w:rsidR="00D6233D" w:rsidRPr="00DB54C9">
        <w:t xml:space="preserve">режима импульсного отклика </w:t>
      </w:r>
      <w:proofErr w:type="spellStart"/>
      <w:r w:rsidR="00D6233D" w:rsidRPr="00DB54C9">
        <w:t>приемника</w:t>
      </w:r>
      <w:proofErr w:type="spellEnd"/>
      <w:r w:rsidR="00236E14" w:rsidRPr="00DB54C9">
        <w:t xml:space="preserve"> DVB-T/T2 </w:t>
      </w:r>
      <w:r w:rsidR="00D6233D" w:rsidRPr="00DB54C9">
        <w:t>для оценки желательной напряженности поля</w:t>
      </w:r>
      <w:r w:rsidR="00236E14" w:rsidRPr="00DB54C9">
        <w:t>.</w:t>
      </w:r>
    </w:p>
    <w:p w14:paraId="29F92319" w14:textId="55FE42BC" w:rsidR="00236E14" w:rsidRPr="00DB54C9" w:rsidRDefault="00AD27C9" w:rsidP="00143955">
      <w:pPr>
        <w:jc w:val="both"/>
      </w:pPr>
      <w:r w:rsidRPr="00DB54C9">
        <w:t xml:space="preserve">Это изменение </w:t>
      </w:r>
      <w:r w:rsidR="00356610" w:rsidRPr="00DB54C9">
        <w:t>решает</w:t>
      </w:r>
      <w:r w:rsidRPr="00DB54C9">
        <w:t xml:space="preserve"> следующи</w:t>
      </w:r>
      <w:r w:rsidR="00356610" w:rsidRPr="00DB54C9">
        <w:t>е</w:t>
      </w:r>
      <w:r w:rsidRPr="00DB54C9">
        <w:t xml:space="preserve"> проблем</w:t>
      </w:r>
      <w:r w:rsidR="00356610" w:rsidRPr="00DB54C9">
        <w:t>ы</w:t>
      </w:r>
      <w:r w:rsidRPr="00DB54C9">
        <w:t xml:space="preserve">, </w:t>
      </w:r>
      <w:r w:rsidR="00356610" w:rsidRPr="00DB54C9">
        <w:t>возникшие в связи с</w:t>
      </w:r>
      <w:r w:rsidRPr="00DB54C9">
        <w:t xml:space="preserve"> существующей верси</w:t>
      </w:r>
      <w:r w:rsidR="00403F06" w:rsidRPr="00DB54C9">
        <w:t>ей</w:t>
      </w:r>
      <w:r w:rsidR="00236E14" w:rsidRPr="00DB54C9">
        <w:t>:</w:t>
      </w:r>
    </w:p>
    <w:p w14:paraId="55C43133" w14:textId="716416B2" w:rsidR="00236E14" w:rsidRPr="00DB54C9" w:rsidRDefault="00236E14" w:rsidP="00143955">
      <w:pPr>
        <w:pStyle w:val="enumlev1"/>
        <w:jc w:val="both"/>
      </w:pPr>
      <w:r w:rsidRPr="00DB54C9">
        <w:t>–</w:t>
      </w:r>
      <w:r w:rsidRPr="00DB54C9">
        <w:tab/>
      </w:r>
      <w:r w:rsidR="00AD27C9" w:rsidRPr="00DB54C9">
        <w:t>компенсируется разница характеристик эталонной приемной антенн</w:t>
      </w:r>
      <w:r w:rsidR="003C0EE1" w:rsidRPr="00DB54C9">
        <w:t>ы</w:t>
      </w:r>
      <w:r w:rsidR="00AD27C9" w:rsidRPr="00DB54C9">
        <w:t>, предусматриваемой планированием</w:t>
      </w:r>
      <w:r w:rsidRPr="00DB54C9">
        <w:t xml:space="preserve"> DVB-T/T2</w:t>
      </w:r>
      <w:r w:rsidR="007852A6" w:rsidRPr="00DB54C9">
        <w:t>, и фактически измеряемой антенн</w:t>
      </w:r>
      <w:r w:rsidR="003C0EE1" w:rsidRPr="00DB54C9">
        <w:t>ы</w:t>
      </w:r>
      <w:r w:rsidR="007852A6" w:rsidRPr="00DB54C9">
        <w:t>;</w:t>
      </w:r>
    </w:p>
    <w:p w14:paraId="62A0576E" w14:textId="6503CC9B" w:rsidR="00236E14" w:rsidRPr="00DB54C9" w:rsidRDefault="00236E14" w:rsidP="00143955">
      <w:pPr>
        <w:pStyle w:val="enumlev1"/>
        <w:jc w:val="both"/>
      </w:pPr>
      <w:r w:rsidRPr="00DB54C9">
        <w:t>–</w:t>
      </w:r>
      <w:r w:rsidRPr="00DB54C9">
        <w:tab/>
      </w:r>
      <w:r w:rsidR="00BC5F73" w:rsidRPr="00DB54C9">
        <w:t xml:space="preserve">обеспечивается возможность </w:t>
      </w:r>
      <w:r w:rsidR="007852A6" w:rsidRPr="00DB54C9">
        <w:t>более точн</w:t>
      </w:r>
      <w:r w:rsidR="00BC5F73" w:rsidRPr="00DB54C9">
        <w:t>ой</w:t>
      </w:r>
      <w:r w:rsidR="007852A6" w:rsidRPr="00DB54C9">
        <w:t xml:space="preserve"> количественн</w:t>
      </w:r>
      <w:r w:rsidR="00BC5F73" w:rsidRPr="00DB54C9">
        <w:t>ой</w:t>
      </w:r>
      <w:r w:rsidR="007852A6" w:rsidRPr="00DB54C9">
        <w:t xml:space="preserve"> оценк</w:t>
      </w:r>
      <w:r w:rsidR="00BC5F73" w:rsidRPr="00DB54C9">
        <w:t>и</w:t>
      </w:r>
      <w:r w:rsidR="007852A6" w:rsidRPr="00DB54C9">
        <w:t xml:space="preserve"> помехам от других передатчиков и/или сетей;</w:t>
      </w:r>
    </w:p>
    <w:p w14:paraId="3C46F200" w14:textId="05345D22" w:rsidR="00236E14" w:rsidRPr="00DB54C9" w:rsidRDefault="00236E14" w:rsidP="00143955">
      <w:pPr>
        <w:pStyle w:val="enumlev1"/>
        <w:jc w:val="both"/>
      </w:pPr>
      <w:r w:rsidRPr="00DB54C9">
        <w:t>–</w:t>
      </w:r>
      <w:r w:rsidRPr="00DB54C9">
        <w:tab/>
      </w:r>
      <w:r w:rsidR="007852A6" w:rsidRPr="00DB54C9">
        <w:t>в уравнении корректируются другие значения вероятности по времени, кроме измеряемых 50%</w:t>
      </w:r>
      <w:r w:rsidR="00D827A0" w:rsidRPr="00DB54C9">
        <w:t>, в особенности для создающих помехи сигналов</w:t>
      </w:r>
      <w:r w:rsidRPr="00DB54C9">
        <w:t xml:space="preserve">. </w:t>
      </w:r>
    </w:p>
    <w:p w14:paraId="08BEB814" w14:textId="5C149619" w:rsidR="00236E14" w:rsidRPr="00DB54C9" w:rsidRDefault="00D827A0" w:rsidP="00143955">
      <w:pPr>
        <w:jc w:val="both"/>
      </w:pPr>
      <w:r w:rsidRPr="00DB54C9">
        <w:t xml:space="preserve">В результате предлагаемый в Прилагаемом документе 1 новый метод дает возможность более точного сопоставления между измеряемым и планируемым покрытием, в особенности в </w:t>
      </w:r>
      <w:r w:rsidR="00E86CC2" w:rsidRPr="00DB54C9">
        <w:t>ОЧС</w:t>
      </w:r>
      <w:r w:rsidR="00236E14" w:rsidRPr="00DB54C9">
        <w:t>.</w:t>
      </w:r>
    </w:p>
    <w:p w14:paraId="4344EB7D" w14:textId="573CC0A2" w:rsidR="00236E14" w:rsidRPr="00DB54C9" w:rsidRDefault="00236E14" w:rsidP="00236E14">
      <w:r w:rsidRPr="00DB54C9">
        <w:br w:type="page"/>
      </w:r>
    </w:p>
    <w:p w14:paraId="0E4228B7" w14:textId="4D42F169" w:rsidR="00236E14" w:rsidRPr="00DB54C9" w:rsidRDefault="00236E14" w:rsidP="00236E14">
      <w:pPr>
        <w:pStyle w:val="AnnexNo"/>
        <w:pageBreakBefore/>
      </w:pPr>
      <w:r w:rsidRPr="00DB54C9">
        <w:lastRenderedPageBreak/>
        <w:t>Приложение 3</w:t>
      </w:r>
    </w:p>
    <w:p w14:paraId="192BB3E2" w14:textId="77777777" w:rsidR="003B1EE2" w:rsidRPr="00DB54C9" w:rsidRDefault="003B1EE2" w:rsidP="003B1EE2">
      <w:pPr>
        <w:pStyle w:val="Annextitle"/>
      </w:pPr>
      <w:r w:rsidRPr="00DB54C9">
        <w:t>Темы для рассмотрения на собраниях Рабочих групп 1A, 1B и 1С, проводимых перед собранием 1-й Исследовательской комиссии, по которым могут быть разработаны проекты Рекомендаций</w:t>
      </w:r>
    </w:p>
    <w:p w14:paraId="3CA0ABE9" w14:textId="77777777" w:rsidR="003B1EE2" w:rsidRPr="00DB54C9" w:rsidRDefault="003B1EE2" w:rsidP="003B1EE2">
      <w:pPr>
        <w:pStyle w:val="Title4"/>
        <w:spacing w:before="360"/>
        <w:rPr>
          <w:szCs w:val="26"/>
        </w:rPr>
      </w:pPr>
      <w:r w:rsidRPr="00DB54C9">
        <w:rPr>
          <w:szCs w:val="26"/>
        </w:rPr>
        <w:t>Рабочая группа 1A</w:t>
      </w:r>
    </w:p>
    <w:p w14:paraId="7AEFD611" w14:textId="7BB365D3" w:rsidR="003B1EE2" w:rsidRPr="00DB54C9" w:rsidRDefault="003B1EE2" w:rsidP="00143955">
      <w:pPr>
        <w:pStyle w:val="Normalaftertitle"/>
        <w:spacing w:before="160"/>
        <w:jc w:val="both"/>
        <w:rPr>
          <w:szCs w:val="24"/>
        </w:rPr>
      </w:pPr>
      <w:r w:rsidRPr="00DB54C9">
        <w:rPr>
          <w:b/>
          <w:bCs/>
          <w:szCs w:val="24"/>
        </w:rPr>
        <w:t>1</w:t>
      </w:r>
      <w:r w:rsidRPr="00DB54C9">
        <w:rPr>
          <w:b/>
          <w:bCs/>
          <w:szCs w:val="24"/>
        </w:rPr>
        <w:tab/>
      </w:r>
      <w:r w:rsidRPr="00DB54C9">
        <w:rPr>
          <w:szCs w:val="24"/>
        </w:rPr>
        <w:t xml:space="preserve">Пределы и меры для ослабления влияния систем беспроводной передачи энергии на системы радиосвязи, работающие на частотах ниже [30 МГц] (см. рабочий документ к предварительному проекту новой Рекомендации [нового </w:t>
      </w:r>
      <w:proofErr w:type="spellStart"/>
      <w:r w:rsidRPr="00DB54C9">
        <w:rPr>
          <w:szCs w:val="24"/>
        </w:rPr>
        <w:t>Отчета</w:t>
      </w:r>
      <w:proofErr w:type="spellEnd"/>
      <w:r w:rsidRPr="00DB54C9">
        <w:rPr>
          <w:szCs w:val="24"/>
        </w:rPr>
        <w:t>] МСЭ-R [WPT-EMISSIONS] в Приложении 2 к Документу</w:t>
      </w:r>
      <w:r w:rsidR="0008482D" w:rsidRPr="00DB54C9">
        <w:rPr>
          <w:szCs w:val="24"/>
        </w:rPr>
        <w:t xml:space="preserve"> </w:t>
      </w:r>
      <w:hyperlink r:id="rId30" w:history="1">
        <w:r w:rsidR="0008482D" w:rsidRPr="00DB54C9">
          <w:rPr>
            <w:rStyle w:val="Hyperlink"/>
            <w:szCs w:val="24"/>
          </w:rPr>
          <w:t>1A/179</w:t>
        </w:r>
      </w:hyperlink>
      <w:r w:rsidRPr="00DB54C9">
        <w:rPr>
          <w:szCs w:val="24"/>
        </w:rPr>
        <w:t>).</w:t>
      </w:r>
    </w:p>
    <w:p w14:paraId="5DF454DE" w14:textId="6C3CB585" w:rsidR="003B1EE2" w:rsidRPr="00DB54C9" w:rsidRDefault="003B1EE2" w:rsidP="00143955">
      <w:pPr>
        <w:pStyle w:val="Normalaftertitle"/>
        <w:spacing w:before="160"/>
        <w:jc w:val="both"/>
        <w:rPr>
          <w:spacing w:val="-2"/>
          <w:szCs w:val="24"/>
        </w:rPr>
      </w:pPr>
      <w:r w:rsidRPr="00DB54C9">
        <w:rPr>
          <w:b/>
          <w:bCs/>
          <w:szCs w:val="24"/>
        </w:rPr>
        <w:t>2</w:t>
      </w:r>
      <w:r w:rsidRPr="00DB54C9">
        <w:rPr>
          <w:b/>
          <w:bCs/>
          <w:szCs w:val="24"/>
        </w:rPr>
        <w:tab/>
      </w:r>
      <w:r w:rsidR="004D732B" w:rsidRPr="00DB54C9">
        <w:rPr>
          <w:szCs w:val="24"/>
        </w:rPr>
        <w:t>Руководящие указания по д</w:t>
      </w:r>
      <w:r w:rsidRPr="00DB54C9">
        <w:rPr>
          <w:szCs w:val="24"/>
        </w:rPr>
        <w:t>иапазон</w:t>
      </w:r>
      <w:r w:rsidR="004D732B" w:rsidRPr="00DB54C9">
        <w:rPr>
          <w:szCs w:val="24"/>
        </w:rPr>
        <w:t>ам</w:t>
      </w:r>
      <w:r w:rsidRPr="00DB54C9">
        <w:rPr>
          <w:szCs w:val="24"/>
        </w:rPr>
        <w:t xml:space="preserve"> частот для работы беспроводной передачи энергии с помощью </w:t>
      </w:r>
      <w:r w:rsidR="004D732B" w:rsidRPr="00DB54C9">
        <w:rPr>
          <w:szCs w:val="24"/>
        </w:rPr>
        <w:t xml:space="preserve">систем </w:t>
      </w:r>
      <w:r w:rsidRPr="00DB54C9">
        <w:rPr>
          <w:szCs w:val="24"/>
        </w:rPr>
        <w:t>радиочастотн</w:t>
      </w:r>
      <w:r w:rsidR="004D732B" w:rsidRPr="00DB54C9">
        <w:rPr>
          <w:szCs w:val="24"/>
        </w:rPr>
        <w:t>ых</w:t>
      </w:r>
      <w:r w:rsidRPr="00DB54C9">
        <w:rPr>
          <w:szCs w:val="24"/>
        </w:rPr>
        <w:t xml:space="preserve"> луч</w:t>
      </w:r>
      <w:r w:rsidR="004D732B" w:rsidRPr="00DB54C9">
        <w:rPr>
          <w:szCs w:val="24"/>
        </w:rPr>
        <w:t>ей для мобильных/портативных устройств и сенсорных сетей</w:t>
      </w:r>
      <w:r w:rsidRPr="00DB54C9">
        <w:rPr>
          <w:szCs w:val="24"/>
        </w:rPr>
        <w:t xml:space="preserve"> </w:t>
      </w:r>
      <w:r w:rsidRPr="00DB54C9">
        <w:rPr>
          <w:spacing w:val="-2"/>
          <w:szCs w:val="24"/>
        </w:rPr>
        <w:t>(</w:t>
      </w:r>
      <w:r w:rsidRPr="00DB54C9">
        <w:rPr>
          <w:szCs w:val="24"/>
        </w:rPr>
        <w:t>см. </w:t>
      </w:r>
      <w:r w:rsidRPr="00DB54C9">
        <w:rPr>
          <w:color w:val="000000"/>
        </w:rPr>
        <w:t>предварительн</w:t>
      </w:r>
      <w:r w:rsidR="004D732B" w:rsidRPr="00DB54C9">
        <w:rPr>
          <w:color w:val="000000"/>
        </w:rPr>
        <w:t>ый</w:t>
      </w:r>
      <w:r w:rsidRPr="00DB54C9">
        <w:rPr>
          <w:color w:val="000000"/>
        </w:rPr>
        <w:t xml:space="preserve"> проект новой</w:t>
      </w:r>
      <w:r w:rsidRPr="00DB54C9">
        <w:rPr>
          <w:szCs w:val="24"/>
        </w:rPr>
        <w:t xml:space="preserve"> Рекомендации МСЭ</w:t>
      </w:r>
      <w:r w:rsidRPr="00DB54C9">
        <w:rPr>
          <w:szCs w:val="24"/>
        </w:rPr>
        <w:noBreakHyphen/>
        <w:t xml:space="preserve">R </w:t>
      </w:r>
      <w:r w:rsidRPr="00DB54C9">
        <w:rPr>
          <w:rStyle w:val="href"/>
          <w:spacing w:val="-2"/>
        </w:rPr>
        <w:t>SM.[WPT.BEAM.FRQ] в Приложении 4 к Документу</w:t>
      </w:r>
      <w:r w:rsidR="0008482D" w:rsidRPr="00DB54C9">
        <w:rPr>
          <w:rStyle w:val="href"/>
          <w:spacing w:val="-2"/>
        </w:rPr>
        <w:t xml:space="preserve"> </w:t>
      </w:r>
      <w:hyperlink r:id="rId31" w:history="1">
        <w:r w:rsidR="0008482D" w:rsidRPr="00DB54C9">
          <w:rPr>
            <w:rStyle w:val="Hyperlink"/>
            <w:szCs w:val="24"/>
          </w:rPr>
          <w:t>1A/179</w:t>
        </w:r>
      </w:hyperlink>
      <w:r w:rsidRPr="00DB54C9">
        <w:rPr>
          <w:spacing w:val="-2"/>
          <w:szCs w:val="24"/>
        </w:rPr>
        <w:t>).</w:t>
      </w:r>
    </w:p>
    <w:p w14:paraId="24013D7E" w14:textId="0BDE0AE4" w:rsidR="0008482D" w:rsidRPr="00DB54C9" w:rsidRDefault="0008482D" w:rsidP="00143955">
      <w:pPr>
        <w:pStyle w:val="Normalaftertitle"/>
        <w:spacing w:before="160"/>
        <w:jc w:val="both"/>
        <w:rPr>
          <w:szCs w:val="24"/>
        </w:rPr>
      </w:pPr>
      <w:r w:rsidRPr="00DB54C9">
        <w:rPr>
          <w:b/>
          <w:bCs/>
          <w:szCs w:val="24"/>
        </w:rPr>
        <w:t>3</w:t>
      </w:r>
      <w:r w:rsidRPr="00DB54C9">
        <w:rPr>
          <w:b/>
          <w:bCs/>
          <w:szCs w:val="24"/>
        </w:rPr>
        <w:tab/>
      </w:r>
      <w:r w:rsidR="00FC34E6" w:rsidRPr="00DB54C9">
        <w:rPr>
          <w:szCs w:val="24"/>
        </w:rPr>
        <w:t xml:space="preserve">Руководящие указания по диапазонам частот для работы систем </w:t>
      </w:r>
      <w:r w:rsidR="00FC34E6" w:rsidRPr="00DB54C9">
        <w:rPr>
          <w:color w:val="000000"/>
        </w:rPr>
        <w:t>беспроводной передачи энергии без использования луча</w:t>
      </w:r>
      <w:r w:rsidR="00FC34E6" w:rsidRPr="00DB54C9">
        <w:rPr>
          <w:szCs w:val="24"/>
        </w:rPr>
        <w:t xml:space="preserve"> для мобильных и портативных устройств</w:t>
      </w:r>
      <w:r w:rsidRPr="00DB54C9">
        <w:rPr>
          <w:szCs w:val="24"/>
        </w:rPr>
        <w:t xml:space="preserve"> (см. рабочий документ </w:t>
      </w:r>
      <w:r w:rsidRPr="00DB54C9">
        <w:rPr>
          <w:color w:val="000000"/>
        </w:rPr>
        <w:t xml:space="preserve">к предварительному проекту </w:t>
      </w:r>
      <w:r w:rsidRPr="00DB54C9">
        <w:rPr>
          <w:szCs w:val="24"/>
        </w:rPr>
        <w:t xml:space="preserve">пересмотра Рекомендации МСЭ-R </w:t>
      </w:r>
      <w:r w:rsidRPr="00DB54C9">
        <w:rPr>
          <w:rStyle w:val="href"/>
        </w:rPr>
        <w:t>SM.2129-0 в Приложении</w:t>
      </w:r>
      <w:r w:rsidRPr="00DB54C9">
        <w:rPr>
          <w:spacing w:val="-2"/>
          <w:szCs w:val="24"/>
        </w:rPr>
        <w:t> 9 к Документу</w:t>
      </w:r>
      <w:r w:rsidRPr="00DB54C9">
        <w:rPr>
          <w:szCs w:val="24"/>
        </w:rPr>
        <w:t> </w:t>
      </w:r>
      <w:hyperlink r:id="rId32" w:history="1">
        <w:r w:rsidRPr="00DB54C9">
          <w:rPr>
            <w:rStyle w:val="Hyperlink"/>
            <w:szCs w:val="24"/>
          </w:rPr>
          <w:t>1A/179</w:t>
        </w:r>
      </w:hyperlink>
      <w:r w:rsidRPr="00DB54C9">
        <w:rPr>
          <w:szCs w:val="24"/>
        </w:rPr>
        <w:t>).</w:t>
      </w:r>
    </w:p>
    <w:p w14:paraId="52CCBD2F" w14:textId="523986A3" w:rsidR="0008482D" w:rsidRPr="00DB54C9" w:rsidRDefault="0008482D" w:rsidP="00143955">
      <w:pPr>
        <w:jc w:val="both"/>
        <w:rPr>
          <w:szCs w:val="24"/>
        </w:rPr>
      </w:pPr>
      <w:r w:rsidRPr="00DB54C9">
        <w:rPr>
          <w:b/>
          <w:bCs/>
          <w:szCs w:val="24"/>
        </w:rPr>
        <w:t>4</w:t>
      </w:r>
      <w:r w:rsidR="003B1EE2" w:rsidRPr="00DB54C9">
        <w:rPr>
          <w:b/>
          <w:bCs/>
          <w:szCs w:val="24"/>
        </w:rPr>
        <w:tab/>
      </w:r>
      <w:r w:rsidR="00CF6A49" w:rsidRPr="00DB54C9">
        <w:rPr>
          <w:szCs w:val="24"/>
        </w:rPr>
        <w:t>Дополнение</w:t>
      </w:r>
      <w:r w:rsidR="003B1EE2" w:rsidRPr="00DB54C9">
        <w:rPr>
          <w:szCs w:val="24"/>
        </w:rPr>
        <w:t xml:space="preserve"> существующих механизмов передачи радиочастотной энергии с </w:t>
      </w:r>
      <w:r w:rsidR="00CF6A49" w:rsidRPr="00DB54C9">
        <w:rPr>
          <w:szCs w:val="24"/>
        </w:rPr>
        <w:t xml:space="preserve">использованием </w:t>
      </w:r>
      <w:r w:rsidR="003B1EE2" w:rsidRPr="00DB54C9">
        <w:rPr>
          <w:szCs w:val="24"/>
        </w:rPr>
        <w:t>оптической беспроводной связи (см.</w:t>
      </w:r>
      <w:r w:rsidR="00CF6A49" w:rsidRPr="00DB54C9">
        <w:rPr>
          <w:color w:val="000000"/>
        </w:rPr>
        <w:t xml:space="preserve"> </w:t>
      </w:r>
      <w:r w:rsidR="003B1EE2" w:rsidRPr="00DB54C9">
        <w:rPr>
          <w:color w:val="000000"/>
        </w:rPr>
        <w:t>предварительн</w:t>
      </w:r>
      <w:r w:rsidR="00CF6A49" w:rsidRPr="00DB54C9">
        <w:rPr>
          <w:color w:val="000000"/>
        </w:rPr>
        <w:t>ый</w:t>
      </w:r>
      <w:r w:rsidR="003B1EE2" w:rsidRPr="00DB54C9">
        <w:rPr>
          <w:color w:val="000000"/>
        </w:rPr>
        <w:t xml:space="preserve"> проект новой</w:t>
      </w:r>
      <w:r w:rsidR="003B1EE2" w:rsidRPr="00DB54C9">
        <w:rPr>
          <w:szCs w:val="24"/>
        </w:rPr>
        <w:t xml:space="preserve"> Рекомендации МСЭ</w:t>
      </w:r>
      <w:r w:rsidR="003B1EE2" w:rsidRPr="00DB54C9">
        <w:rPr>
          <w:szCs w:val="24"/>
        </w:rPr>
        <w:noBreakHyphen/>
        <w:t xml:space="preserve">R </w:t>
      </w:r>
      <w:r w:rsidR="003B1EE2" w:rsidRPr="00DB54C9">
        <w:rPr>
          <w:rStyle w:val="href"/>
        </w:rPr>
        <w:t>SM.[OPTICAL WIRELESS] в Приложении 1</w:t>
      </w:r>
      <w:r w:rsidRPr="00DB54C9">
        <w:rPr>
          <w:rStyle w:val="href"/>
        </w:rPr>
        <w:t>2</w:t>
      </w:r>
      <w:r w:rsidR="003B1EE2" w:rsidRPr="00DB54C9">
        <w:rPr>
          <w:rStyle w:val="href"/>
        </w:rPr>
        <w:t xml:space="preserve"> к Документу</w:t>
      </w:r>
      <w:r w:rsidRPr="00DB54C9">
        <w:rPr>
          <w:rStyle w:val="href"/>
        </w:rPr>
        <w:t xml:space="preserve"> </w:t>
      </w:r>
      <w:hyperlink r:id="rId33" w:history="1">
        <w:r w:rsidRPr="00DB54C9">
          <w:rPr>
            <w:rStyle w:val="Hyperlink"/>
            <w:szCs w:val="24"/>
          </w:rPr>
          <w:t>1A/179</w:t>
        </w:r>
      </w:hyperlink>
      <w:r w:rsidR="003B1EE2" w:rsidRPr="00DB54C9">
        <w:rPr>
          <w:szCs w:val="24"/>
        </w:rPr>
        <w:t>).</w:t>
      </w:r>
    </w:p>
    <w:p w14:paraId="27705899" w14:textId="73DDAFDF" w:rsidR="003B1EE2" w:rsidRPr="00DB54C9" w:rsidRDefault="0008482D" w:rsidP="00143955">
      <w:pPr>
        <w:jc w:val="both"/>
        <w:rPr>
          <w:szCs w:val="24"/>
        </w:rPr>
      </w:pPr>
      <w:r w:rsidRPr="00DB54C9">
        <w:rPr>
          <w:b/>
          <w:bCs/>
          <w:szCs w:val="24"/>
        </w:rPr>
        <w:t>5</w:t>
      </w:r>
      <w:r w:rsidR="003B1EE2" w:rsidRPr="00DB54C9">
        <w:rPr>
          <w:b/>
          <w:bCs/>
          <w:szCs w:val="24"/>
        </w:rPr>
        <w:tab/>
      </w:r>
      <w:r w:rsidR="003B1EE2" w:rsidRPr="00DB54C9">
        <w:t>Нежелательные излучения в области внеполосных излучений</w:t>
      </w:r>
      <w:r w:rsidR="003B1EE2" w:rsidRPr="00DB54C9">
        <w:rPr>
          <w:szCs w:val="24"/>
        </w:rPr>
        <w:t xml:space="preserve"> (см. рабочий документ </w:t>
      </w:r>
      <w:r w:rsidR="003B1EE2" w:rsidRPr="00DB54C9">
        <w:rPr>
          <w:color w:val="000000"/>
        </w:rPr>
        <w:t xml:space="preserve">к предварительному проекту </w:t>
      </w:r>
      <w:r w:rsidR="003B1EE2" w:rsidRPr="00DB54C9">
        <w:rPr>
          <w:szCs w:val="24"/>
        </w:rPr>
        <w:t xml:space="preserve">пересмотра Рекомендации МСЭ-R </w:t>
      </w:r>
      <w:r w:rsidR="003B1EE2" w:rsidRPr="00DB54C9">
        <w:rPr>
          <w:rStyle w:val="href"/>
        </w:rPr>
        <w:t>SM.1541-6 в Приложении</w:t>
      </w:r>
      <w:r w:rsidR="003B1EE2" w:rsidRPr="00DB54C9">
        <w:rPr>
          <w:spacing w:val="-2"/>
          <w:szCs w:val="24"/>
        </w:rPr>
        <w:t> 1</w:t>
      </w:r>
      <w:r w:rsidRPr="00DB54C9">
        <w:rPr>
          <w:spacing w:val="-2"/>
          <w:szCs w:val="24"/>
        </w:rPr>
        <w:t>6</w:t>
      </w:r>
      <w:r w:rsidR="003B1EE2" w:rsidRPr="00DB54C9">
        <w:rPr>
          <w:spacing w:val="-2"/>
          <w:szCs w:val="24"/>
        </w:rPr>
        <w:t xml:space="preserve"> к</w:t>
      </w:r>
      <w:r w:rsidR="00A17E9E" w:rsidRPr="00DB54C9">
        <w:rPr>
          <w:spacing w:val="-2"/>
          <w:szCs w:val="24"/>
        </w:rPr>
        <w:t> </w:t>
      </w:r>
      <w:r w:rsidR="003B1EE2" w:rsidRPr="00DB54C9">
        <w:rPr>
          <w:spacing w:val="-2"/>
          <w:szCs w:val="24"/>
        </w:rPr>
        <w:t>Документу</w:t>
      </w:r>
      <w:r w:rsidRPr="00DB54C9">
        <w:rPr>
          <w:spacing w:val="-2"/>
          <w:szCs w:val="24"/>
        </w:rPr>
        <w:t xml:space="preserve"> </w:t>
      </w:r>
      <w:hyperlink r:id="rId34" w:history="1">
        <w:r w:rsidRPr="00DB54C9">
          <w:rPr>
            <w:rStyle w:val="Hyperlink"/>
            <w:szCs w:val="24"/>
          </w:rPr>
          <w:t>1A/179</w:t>
        </w:r>
      </w:hyperlink>
      <w:r w:rsidR="003B1EE2" w:rsidRPr="00DB54C9">
        <w:rPr>
          <w:szCs w:val="24"/>
        </w:rPr>
        <w:t>).</w:t>
      </w:r>
    </w:p>
    <w:p w14:paraId="1BF1CDE6" w14:textId="7B9F11F9" w:rsidR="0008482D" w:rsidRPr="00DB54C9" w:rsidRDefault="0008482D" w:rsidP="00143955">
      <w:pPr>
        <w:jc w:val="both"/>
        <w:rPr>
          <w:szCs w:val="24"/>
        </w:rPr>
      </w:pPr>
      <w:r w:rsidRPr="00DB54C9">
        <w:rPr>
          <w:b/>
          <w:bCs/>
          <w:szCs w:val="24"/>
        </w:rPr>
        <w:t>6</w:t>
      </w:r>
      <w:r w:rsidRPr="00DB54C9">
        <w:rPr>
          <w:b/>
          <w:bCs/>
          <w:szCs w:val="24"/>
        </w:rPr>
        <w:tab/>
      </w:r>
      <w:r w:rsidR="00CF6A49" w:rsidRPr="00DB54C9">
        <w:t>Нежелательные излучения в области побочных излучений</w:t>
      </w:r>
      <w:r w:rsidRPr="00DB54C9">
        <w:rPr>
          <w:szCs w:val="24"/>
        </w:rPr>
        <w:t xml:space="preserve"> (</w:t>
      </w:r>
      <w:r w:rsidR="00CF6A49" w:rsidRPr="00DB54C9">
        <w:rPr>
          <w:szCs w:val="24"/>
        </w:rPr>
        <w:t xml:space="preserve">см. рабочий документ </w:t>
      </w:r>
      <w:r w:rsidR="00CF6A49" w:rsidRPr="00DB54C9">
        <w:rPr>
          <w:color w:val="000000"/>
        </w:rPr>
        <w:t xml:space="preserve">к предварительному проекту </w:t>
      </w:r>
      <w:r w:rsidR="00CF6A49" w:rsidRPr="00DB54C9">
        <w:rPr>
          <w:szCs w:val="24"/>
        </w:rPr>
        <w:t xml:space="preserve">пересмотра Рекомендации МСЭ-R </w:t>
      </w:r>
      <w:r w:rsidRPr="00DB54C9">
        <w:rPr>
          <w:rStyle w:val="href"/>
        </w:rPr>
        <w:t>SM.329-12 в Приложении</w:t>
      </w:r>
      <w:r w:rsidRPr="00DB54C9">
        <w:rPr>
          <w:spacing w:val="-2"/>
          <w:szCs w:val="24"/>
        </w:rPr>
        <w:t> 18 к Документу</w:t>
      </w:r>
      <w:r w:rsidRPr="00DB54C9">
        <w:rPr>
          <w:szCs w:val="24"/>
        </w:rPr>
        <w:t> </w:t>
      </w:r>
      <w:hyperlink r:id="rId35" w:history="1">
        <w:r w:rsidRPr="00DB54C9">
          <w:rPr>
            <w:rStyle w:val="Hyperlink"/>
            <w:szCs w:val="24"/>
          </w:rPr>
          <w:t>1A/179</w:t>
        </w:r>
      </w:hyperlink>
      <w:r w:rsidRPr="00DB54C9">
        <w:rPr>
          <w:szCs w:val="24"/>
        </w:rPr>
        <w:t>).</w:t>
      </w:r>
    </w:p>
    <w:p w14:paraId="2674B6EA" w14:textId="324B2A65" w:rsidR="0008482D" w:rsidRPr="00DB54C9" w:rsidRDefault="0008482D" w:rsidP="00143955">
      <w:pPr>
        <w:jc w:val="both"/>
        <w:rPr>
          <w:szCs w:val="24"/>
        </w:rPr>
      </w:pPr>
      <w:r w:rsidRPr="00DB54C9">
        <w:rPr>
          <w:b/>
          <w:bCs/>
          <w:szCs w:val="24"/>
        </w:rPr>
        <w:t>7</w:t>
      </w:r>
      <w:r w:rsidRPr="00DB54C9">
        <w:rPr>
          <w:b/>
          <w:bCs/>
          <w:szCs w:val="24"/>
        </w:rPr>
        <w:tab/>
      </w:r>
      <w:r w:rsidR="00CF6A49" w:rsidRPr="00DB54C9">
        <w:rPr>
          <w:szCs w:val="24"/>
        </w:rPr>
        <w:t>Элементы для пересмотра Рекомендаций</w:t>
      </w:r>
      <w:r w:rsidR="00CF6A49" w:rsidRPr="00DB54C9">
        <w:t xml:space="preserve"> МСЭ</w:t>
      </w:r>
      <w:r w:rsidR="00CF6A49" w:rsidRPr="00DB54C9">
        <w:noBreakHyphen/>
      </w:r>
      <w:r w:rsidRPr="00DB54C9">
        <w:rPr>
          <w:lang w:eastAsia="zh-CN"/>
        </w:rPr>
        <w:t xml:space="preserve">R SM.328-11, </w:t>
      </w:r>
      <w:r w:rsidR="00CF6A49" w:rsidRPr="00DB54C9">
        <w:t>МСЭ</w:t>
      </w:r>
      <w:r w:rsidR="00CF6A49" w:rsidRPr="00DB54C9">
        <w:noBreakHyphen/>
      </w:r>
      <w:r w:rsidR="00CF6A49" w:rsidRPr="00DB54C9">
        <w:rPr>
          <w:lang w:eastAsia="zh-CN"/>
        </w:rPr>
        <w:t>R</w:t>
      </w:r>
      <w:r w:rsidRPr="00DB54C9">
        <w:rPr>
          <w:lang w:eastAsia="zh-CN"/>
        </w:rPr>
        <w:t xml:space="preserve"> SM.853-1 </w:t>
      </w:r>
      <w:r w:rsidR="00CF6A49" w:rsidRPr="00DB54C9">
        <w:rPr>
          <w:lang w:eastAsia="zh-CN"/>
        </w:rPr>
        <w:t>и</w:t>
      </w:r>
      <w:r w:rsidRPr="00DB54C9">
        <w:rPr>
          <w:lang w:eastAsia="zh-CN"/>
        </w:rPr>
        <w:t xml:space="preserve"> </w:t>
      </w:r>
      <w:r w:rsidR="00CF6A49" w:rsidRPr="00DB54C9">
        <w:t>МСЭ</w:t>
      </w:r>
      <w:r w:rsidR="00CF6A49" w:rsidRPr="00DB54C9">
        <w:noBreakHyphen/>
      </w:r>
      <w:r w:rsidR="00CF6A49" w:rsidRPr="00DB54C9">
        <w:rPr>
          <w:lang w:eastAsia="zh-CN"/>
        </w:rPr>
        <w:t xml:space="preserve">R </w:t>
      </w:r>
      <w:r w:rsidRPr="00DB54C9">
        <w:rPr>
          <w:lang w:eastAsia="zh-CN"/>
        </w:rPr>
        <w:t xml:space="preserve">SM.1539-1 </w:t>
      </w:r>
      <w:r w:rsidRPr="00DB54C9">
        <w:rPr>
          <w:szCs w:val="24"/>
        </w:rPr>
        <w:t>(</w:t>
      </w:r>
      <w:r w:rsidR="00CF6A49" w:rsidRPr="00DB54C9">
        <w:rPr>
          <w:szCs w:val="24"/>
        </w:rPr>
        <w:t>см. рабочий документ в Приложении</w:t>
      </w:r>
      <w:r w:rsidR="00E22555" w:rsidRPr="00DB54C9">
        <w:rPr>
          <w:szCs w:val="24"/>
        </w:rPr>
        <w:t> </w:t>
      </w:r>
      <w:r w:rsidRPr="00DB54C9">
        <w:rPr>
          <w:spacing w:val="-2"/>
          <w:szCs w:val="24"/>
        </w:rPr>
        <w:t xml:space="preserve">17 </w:t>
      </w:r>
      <w:r w:rsidR="00E22555" w:rsidRPr="00DB54C9">
        <w:rPr>
          <w:spacing w:val="-2"/>
          <w:szCs w:val="24"/>
        </w:rPr>
        <w:t>и части 1–3 Документа </w:t>
      </w:r>
      <w:hyperlink r:id="rId36" w:history="1">
        <w:r w:rsidRPr="00DB54C9">
          <w:rPr>
            <w:rStyle w:val="Hyperlink"/>
            <w:szCs w:val="24"/>
          </w:rPr>
          <w:t>1A/179</w:t>
        </w:r>
      </w:hyperlink>
      <w:r w:rsidRPr="00DB54C9">
        <w:rPr>
          <w:szCs w:val="24"/>
        </w:rPr>
        <w:t>).</w:t>
      </w:r>
    </w:p>
    <w:p w14:paraId="1C03BDC7" w14:textId="77777777" w:rsidR="003B1EE2" w:rsidRPr="00DB54C9" w:rsidRDefault="003B1EE2" w:rsidP="003B1EE2">
      <w:pPr>
        <w:pStyle w:val="Title4"/>
        <w:spacing w:before="360"/>
        <w:rPr>
          <w:szCs w:val="26"/>
        </w:rPr>
      </w:pPr>
      <w:r w:rsidRPr="00DB54C9">
        <w:rPr>
          <w:szCs w:val="26"/>
        </w:rPr>
        <w:t>Рабочая группа 1B</w:t>
      </w:r>
    </w:p>
    <w:p w14:paraId="02A9E601" w14:textId="2B1E3FE1" w:rsidR="0008482D" w:rsidRPr="00DB54C9" w:rsidRDefault="00E22555" w:rsidP="0008482D">
      <w:pPr>
        <w:pStyle w:val="Normalaftertitle"/>
        <w:ind w:left="794" w:hanging="794"/>
        <w:rPr>
          <w:spacing w:val="-4"/>
          <w:szCs w:val="24"/>
        </w:rPr>
      </w:pPr>
      <w:r w:rsidRPr="00DB54C9">
        <w:rPr>
          <w:szCs w:val="24"/>
        </w:rPr>
        <w:t>Отсутствуют</w:t>
      </w:r>
      <w:r w:rsidR="001F4625">
        <w:rPr>
          <w:szCs w:val="24"/>
        </w:rPr>
        <w:t>.</w:t>
      </w:r>
    </w:p>
    <w:p w14:paraId="0E58B73A" w14:textId="77777777" w:rsidR="003B1EE2" w:rsidRPr="00DB54C9" w:rsidRDefault="003B1EE2" w:rsidP="003B1EE2">
      <w:pPr>
        <w:pStyle w:val="Title4"/>
        <w:spacing w:before="360"/>
        <w:rPr>
          <w:szCs w:val="26"/>
        </w:rPr>
      </w:pPr>
      <w:r w:rsidRPr="00DB54C9">
        <w:rPr>
          <w:szCs w:val="26"/>
        </w:rPr>
        <w:t>Рабочая группа 1C</w:t>
      </w:r>
    </w:p>
    <w:p w14:paraId="3AAF17C6" w14:textId="428557A8" w:rsidR="0008482D" w:rsidRPr="00DB54C9" w:rsidRDefault="00E22555" w:rsidP="0008482D">
      <w:pPr>
        <w:pStyle w:val="Normalaftertitle"/>
        <w:ind w:left="794" w:hanging="794"/>
        <w:rPr>
          <w:szCs w:val="24"/>
        </w:rPr>
      </w:pPr>
      <w:r w:rsidRPr="00DB54C9">
        <w:rPr>
          <w:szCs w:val="24"/>
        </w:rPr>
        <w:t>Отсутствуют</w:t>
      </w:r>
      <w:r w:rsidR="001F4625">
        <w:rPr>
          <w:szCs w:val="24"/>
        </w:rPr>
        <w:t>.</w:t>
      </w:r>
    </w:p>
    <w:p w14:paraId="4AC71A85" w14:textId="535147F1" w:rsidR="0008482D" w:rsidRPr="00DB54C9" w:rsidRDefault="0008482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B54C9">
        <w:br w:type="page"/>
      </w:r>
    </w:p>
    <w:p w14:paraId="26FEDA2A" w14:textId="30A88D1F" w:rsidR="0008482D" w:rsidRPr="00DB54C9" w:rsidRDefault="0008482D" w:rsidP="0008482D">
      <w:pPr>
        <w:pStyle w:val="AnnexNo"/>
        <w:pageBreakBefore/>
      </w:pPr>
      <w:r w:rsidRPr="00DB54C9">
        <w:lastRenderedPageBreak/>
        <w:t>Приложение 4</w:t>
      </w:r>
    </w:p>
    <w:p w14:paraId="362F345A" w14:textId="77777777" w:rsidR="0008482D" w:rsidRPr="00DB54C9" w:rsidRDefault="0008482D" w:rsidP="0008482D">
      <w:pPr>
        <w:pStyle w:val="Annextitle"/>
      </w:pPr>
      <w:r w:rsidRPr="00DB54C9">
        <w:t>Информация о регистрации для участников мероприятий МСЭ-R</w:t>
      </w:r>
    </w:p>
    <w:p w14:paraId="4BF8343D" w14:textId="77777777" w:rsidR="0008482D" w:rsidRPr="00DB54C9" w:rsidRDefault="0008482D" w:rsidP="0008482D">
      <w:pPr>
        <w:pStyle w:val="Normalaftertitle"/>
        <w:spacing w:before="480" w:after="240"/>
        <w:jc w:val="both"/>
      </w:pPr>
      <w:r w:rsidRPr="00DB54C9">
        <w:t>Бюро хотело бы подчеркнуть, что необходимо оценить количество участников, которые будут присутствовать очно. В случае, если участник планирует работать дистанционно, необходимо отметить флажок "Remote" ("дистанционное участие"). Если флажок не отмечен, предполагается очное участие.</w:t>
      </w:r>
    </w:p>
    <w:p w14:paraId="2416DA2C" w14:textId="1BBC9909" w:rsidR="0008482D" w:rsidRPr="00DB54C9" w:rsidRDefault="0008482D" w:rsidP="0008482D">
      <w:r w:rsidRPr="00DB54C9">
        <w:rPr>
          <w:noProof/>
        </w:rPr>
        <w:drawing>
          <wp:inline distT="0" distB="0" distL="0" distR="0" wp14:anchorId="2D47B9F3" wp14:editId="5E2AE736">
            <wp:extent cx="6120765" cy="99187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nex 4-Box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B2B0" w14:textId="2DCEBDD6" w:rsidR="004A7970" w:rsidRPr="00DB54C9" w:rsidRDefault="00705F1D" w:rsidP="00E3193E">
      <w:pPr>
        <w:spacing w:before="720"/>
        <w:jc w:val="center"/>
      </w:pPr>
      <w:r w:rsidRPr="00DB54C9">
        <w:t>______________</w:t>
      </w:r>
    </w:p>
    <w:sectPr w:rsidR="004A7970" w:rsidRPr="00DB54C9" w:rsidSect="0097425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5153" w14:textId="77777777" w:rsidR="001A4A06" w:rsidRDefault="001A4A06">
      <w:r>
        <w:separator/>
      </w:r>
    </w:p>
  </w:endnote>
  <w:endnote w:type="continuationSeparator" w:id="0">
    <w:p w14:paraId="73F553EA" w14:textId="77777777" w:rsidR="001A4A06" w:rsidRDefault="001A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761" w14:textId="77777777" w:rsidR="00CF6A49" w:rsidRPr="0023034A" w:rsidRDefault="00CF6A49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B8BF" w14:textId="6A6DD5FF" w:rsidR="00CF6A49" w:rsidRPr="00324607" w:rsidRDefault="00CF6A49" w:rsidP="00E3193E">
    <w:pPr>
      <w:pStyle w:val="Footer"/>
      <w:tabs>
        <w:tab w:val="right" w:pos="6237"/>
      </w:tabs>
      <w:rPr>
        <w:szCs w:val="1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581C" w14:textId="200EB046" w:rsidR="00CF6A49" w:rsidRPr="00A15E72" w:rsidRDefault="00CF6A49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3C32F4">
      <w:rPr>
        <w:color w:val="4F81BD" w:themeColor="accent1"/>
        <w:sz w:val="19"/>
        <w:szCs w:val="19"/>
      </w:rPr>
      <w:t>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3C32F4">
      <w:rPr>
        <w:color w:val="4F81BD" w:themeColor="accent1"/>
        <w:sz w:val="19"/>
        <w:szCs w:val="19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EDB6" w14:textId="77777777" w:rsidR="001A4A06" w:rsidRDefault="001A4A06">
      <w:r>
        <w:t>____________________</w:t>
      </w:r>
    </w:p>
  </w:footnote>
  <w:footnote w:type="continuationSeparator" w:id="0">
    <w:p w14:paraId="387DE8E6" w14:textId="77777777" w:rsidR="001A4A06" w:rsidRDefault="001A4A06">
      <w:r>
        <w:continuationSeparator/>
      </w:r>
    </w:p>
  </w:footnote>
  <w:footnote w:id="1">
    <w:p w14:paraId="4CBDA6B1" w14:textId="77777777" w:rsidR="00CF6A49" w:rsidRPr="00754E37" w:rsidRDefault="00CF6A49" w:rsidP="00C62928">
      <w:pPr>
        <w:pStyle w:val="FootnoteText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A575" w14:textId="77777777" w:rsidR="00CF6A49" w:rsidRPr="00BF5F50" w:rsidRDefault="00CF6A49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D18" w14:textId="3BC84170" w:rsidR="00CF6A49" w:rsidRPr="00BF5F50" w:rsidRDefault="00143955" w:rsidP="00E3193E">
    <w:pPr>
      <w:pStyle w:val="Header"/>
    </w:pPr>
    <w:r>
      <w:rPr>
        <w:rStyle w:val="PageNumber"/>
        <w:szCs w:val="18"/>
      </w:rPr>
      <w:t xml:space="preserve">- </w:t>
    </w:r>
    <w:r w:rsidR="00CF6A49" w:rsidRPr="00BF5F50">
      <w:rPr>
        <w:rStyle w:val="PageNumber"/>
        <w:szCs w:val="18"/>
      </w:rPr>
      <w:fldChar w:fldCharType="begin"/>
    </w:r>
    <w:r w:rsidR="00CF6A49" w:rsidRPr="00BF5F50">
      <w:rPr>
        <w:rStyle w:val="PageNumber"/>
        <w:szCs w:val="18"/>
      </w:rPr>
      <w:instrText xml:space="preserve"> PAGE </w:instrText>
    </w:r>
    <w:r w:rsidR="00CF6A49" w:rsidRPr="00BF5F50">
      <w:rPr>
        <w:rStyle w:val="PageNumber"/>
        <w:szCs w:val="18"/>
      </w:rPr>
      <w:fldChar w:fldCharType="separate"/>
    </w:r>
    <w:r w:rsidR="00CF6A49">
      <w:rPr>
        <w:rStyle w:val="PageNumber"/>
        <w:noProof/>
        <w:szCs w:val="18"/>
      </w:rPr>
      <w:t>3</w:t>
    </w:r>
    <w:r w:rsidR="00CF6A49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E6FC" w14:textId="0FA88889" w:rsidR="00CF6A49" w:rsidRPr="00E3193E" w:rsidRDefault="00CF6A49" w:rsidP="00E3193E">
    <w:pPr>
      <w:pStyle w:val="Header"/>
    </w:pPr>
    <w:r>
      <w:rPr>
        <w:noProof/>
        <w:lang w:eastAsia="zh-CN"/>
      </w:rPr>
      <w:drawing>
        <wp:inline distT="0" distB="0" distL="0" distR="0" wp14:anchorId="4F8A97A1" wp14:editId="12E7ED9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5C76"/>
    <w:rsid w:val="00021643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768F8"/>
    <w:rsid w:val="00083BC6"/>
    <w:rsid w:val="0008482D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E31B4"/>
    <w:rsid w:val="000E36F6"/>
    <w:rsid w:val="000E3DEE"/>
    <w:rsid w:val="000F46F6"/>
    <w:rsid w:val="000F5D9F"/>
    <w:rsid w:val="00100B72"/>
    <w:rsid w:val="00101F7D"/>
    <w:rsid w:val="00103C76"/>
    <w:rsid w:val="001043A3"/>
    <w:rsid w:val="0011265F"/>
    <w:rsid w:val="00117282"/>
    <w:rsid w:val="00117389"/>
    <w:rsid w:val="00121C2D"/>
    <w:rsid w:val="00134404"/>
    <w:rsid w:val="00143955"/>
    <w:rsid w:val="00144DFB"/>
    <w:rsid w:val="00150217"/>
    <w:rsid w:val="00185801"/>
    <w:rsid w:val="00187CA3"/>
    <w:rsid w:val="00196710"/>
    <w:rsid w:val="00197324"/>
    <w:rsid w:val="001A4A06"/>
    <w:rsid w:val="001A6338"/>
    <w:rsid w:val="001B351B"/>
    <w:rsid w:val="001C06DB"/>
    <w:rsid w:val="001C6971"/>
    <w:rsid w:val="001C733F"/>
    <w:rsid w:val="001D2785"/>
    <w:rsid w:val="001D7070"/>
    <w:rsid w:val="001F2170"/>
    <w:rsid w:val="001F2FF0"/>
    <w:rsid w:val="001F3948"/>
    <w:rsid w:val="001F4625"/>
    <w:rsid w:val="001F52C4"/>
    <w:rsid w:val="001F5A49"/>
    <w:rsid w:val="001F6CFE"/>
    <w:rsid w:val="00201097"/>
    <w:rsid w:val="00201B6E"/>
    <w:rsid w:val="0021284D"/>
    <w:rsid w:val="00213341"/>
    <w:rsid w:val="002302B3"/>
    <w:rsid w:val="0023034A"/>
    <w:rsid w:val="00230C66"/>
    <w:rsid w:val="00235A29"/>
    <w:rsid w:val="00236E14"/>
    <w:rsid w:val="00241526"/>
    <w:rsid w:val="002443A2"/>
    <w:rsid w:val="002609D9"/>
    <w:rsid w:val="00266E74"/>
    <w:rsid w:val="00277E81"/>
    <w:rsid w:val="00283C3B"/>
    <w:rsid w:val="002861E6"/>
    <w:rsid w:val="00287D18"/>
    <w:rsid w:val="00290D82"/>
    <w:rsid w:val="00291457"/>
    <w:rsid w:val="002A2618"/>
    <w:rsid w:val="002A5DD7"/>
    <w:rsid w:val="002B0CAC"/>
    <w:rsid w:val="002C1727"/>
    <w:rsid w:val="002C634D"/>
    <w:rsid w:val="002C788B"/>
    <w:rsid w:val="002D5A15"/>
    <w:rsid w:val="002D5BDD"/>
    <w:rsid w:val="002D61CD"/>
    <w:rsid w:val="002E3D27"/>
    <w:rsid w:val="002F0890"/>
    <w:rsid w:val="002F2531"/>
    <w:rsid w:val="002F4967"/>
    <w:rsid w:val="00316935"/>
    <w:rsid w:val="00324607"/>
    <w:rsid w:val="003266ED"/>
    <w:rsid w:val="003271A9"/>
    <w:rsid w:val="003370B8"/>
    <w:rsid w:val="00345D38"/>
    <w:rsid w:val="00352097"/>
    <w:rsid w:val="00356610"/>
    <w:rsid w:val="003666FF"/>
    <w:rsid w:val="0037309C"/>
    <w:rsid w:val="00380A6E"/>
    <w:rsid w:val="00383549"/>
    <w:rsid w:val="003836D4"/>
    <w:rsid w:val="003A1F49"/>
    <w:rsid w:val="003A5B2F"/>
    <w:rsid w:val="003A5D52"/>
    <w:rsid w:val="003B1EE2"/>
    <w:rsid w:val="003B2BDA"/>
    <w:rsid w:val="003B55EC"/>
    <w:rsid w:val="003C0EE1"/>
    <w:rsid w:val="003C2EA7"/>
    <w:rsid w:val="003C32F4"/>
    <w:rsid w:val="003C43CB"/>
    <w:rsid w:val="003C4471"/>
    <w:rsid w:val="003C79E6"/>
    <w:rsid w:val="003C7D41"/>
    <w:rsid w:val="003D4A69"/>
    <w:rsid w:val="003E504F"/>
    <w:rsid w:val="003E78D6"/>
    <w:rsid w:val="003F1BEB"/>
    <w:rsid w:val="00400573"/>
    <w:rsid w:val="004007A3"/>
    <w:rsid w:val="00403F06"/>
    <w:rsid w:val="00406D71"/>
    <w:rsid w:val="004114DD"/>
    <w:rsid w:val="00414D94"/>
    <w:rsid w:val="00421D3C"/>
    <w:rsid w:val="004326DB"/>
    <w:rsid w:val="0043682E"/>
    <w:rsid w:val="00447E7B"/>
    <w:rsid w:val="00447ECB"/>
    <w:rsid w:val="00456812"/>
    <w:rsid w:val="004623F7"/>
    <w:rsid w:val="004647EF"/>
    <w:rsid w:val="0046720A"/>
    <w:rsid w:val="00480F51"/>
    <w:rsid w:val="00481124"/>
    <w:rsid w:val="004815EB"/>
    <w:rsid w:val="00487569"/>
    <w:rsid w:val="00491B8F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D732B"/>
    <w:rsid w:val="004D733B"/>
    <w:rsid w:val="004E0DC4"/>
    <w:rsid w:val="004E0FB5"/>
    <w:rsid w:val="004E11C2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32EE"/>
    <w:rsid w:val="00534372"/>
    <w:rsid w:val="00535AD6"/>
    <w:rsid w:val="00543DF8"/>
    <w:rsid w:val="00546101"/>
    <w:rsid w:val="00553DD7"/>
    <w:rsid w:val="005638CF"/>
    <w:rsid w:val="0056741E"/>
    <w:rsid w:val="0057325A"/>
    <w:rsid w:val="0057469A"/>
    <w:rsid w:val="00576B35"/>
    <w:rsid w:val="00580814"/>
    <w:rsid w:val="00583A0B"/>
    <w:rsid w:val="005926CB"/>
    <w:rsid w:val="00593300"/>
    <w:rsid w:val="005A03A3"/>
    <w:rsid w:val="005A2B92"/>
    <w:rsid w:val="005A3771"/>
    <w:rsid w:val="005A635F"/>
    <w:rsid w:val="005A79E9"/>
    <w:rsid w:val="005B214C"/>
    <w:rsid w:val="005C776B"/>
    <w:rsid w:val="005D27AB"/>
    <w:rsid w:val="005D3669"/>
    <w:rsid w:val="005E5EB3"/>
    <w:rsid w:val="005E6D73"/>
    <w:rsid w:val="005F31A9"/>
    <w:rsid w:val="005F3CB6"/>
    <w:rsid w:val="005F657C"/>
    <w:rsid w:val="00602D53"/>
    <w:rsid w:val="006047E5"/>
    <w:rsid w:val="00607733"/>
    <w:rsid w:val="006417FE"/>
    <w:rsid w:val="0064371D"/>
    <w:rsid w:val="006500B0"/>
    <w:rsid w:val="00650B2A"/>
    <w:rsid w:val="00651777"/>
    <w:rsid w:val="006543F9"/>
    <w:rsid w:val="006550F8"/>
    <w:rsid w:val="00656226"/>
    <w:rsid w:val="0065715C"/>
    <w:rsid w:val="006666AD"/>
    <w:rsid w:val="006829F3"/>
    <w:rsid w:val="006A518B"/>
    <w:rsid w:val="006B0590"/>
    <w:rsid w:val="006B49DA"/>
    <w:rsid w:val="006C53F8"/>
    <w:rsid w:val="006C6829"/>
    <w:rsid w:val="006C7CDE"/>
    <w:rsid w:val="006D23F6"/>
    <w:rsid w:val="00705F1D"/>
    <w:rsid w:val="00707156"/>
    <w:rsid w:val="0071614B"/>
    <w:rsid w:val="007234B1"/>
    <w:rsid w:val="00723D08"/>
    <w:rsid w:val="007250B1"/>
    <w:rsid w:val="007252EC"/>
    <w:rsid w:val="00725FDA"/>
    <w:rsid w:val="00727816"/>
    <w:rsid w:val="00730B9A"/>
    <w:rsid w:val="00740B4A"/>
    <w:rsid w:val="00747CF2"/>
    <w:rsid w:val="00750CFA"/>
    <w:rsid w:val="00753802"/>
    <w:rsid w:val="007553DA"/>
    <w:rsid w:val="0077406E"/>
    <w:rsid w:val="00782354"/>
    <w:rsid w:val="007852A6"/>
    <w:rsid w:val="007921A7"/>
    <w:rsid w:val="007B3DB1"/>
    <w:rsid w:val="007C7615"/>
    <w:rsid w:val="007D183E"/>
    <w:rsid w:val="007D43D0"/>
    <w:rsid w:val="007E0AB1"/>
    <w:rsid w:val="007E1833"/>
    <w:rsid w:val="007E3F13"/>
    <w:rsid w:val="007F42EE"/>
    <w:rsid w:val="007F751A"/>
    <w:rsid w:val="00800012"/>
    <w:rsid w:val="0080261F"/>
    <w:rsid w:val="00806160"/>
    <w:rsid w:val="008143A4"/>
    <w:rsid w:val="0081513E"/>
    <w:rsid w:val="00844D13"/>
    <w:rsid w:val="00851FD9"/>
    <w:rsid w:val="00854131"/>
    <w:rsid w:val="0085652D"/>
    <w:rsid w:val="0085675F"/>
    <w:rsid w:val="00861C0F"/>
    <w:rsid w:val="008750C7"/>
    <w:rsid w:val="0087694B"/>
    <w:rsid w:val="00880F4D"/>
    <w:rsid w:val="008A0702"/>
    <w:rsid w:val="008A3890"/>
    <w:rsid w:val="008B2A2B"/>
    <w:rsid w:val="008B35A3"/>
    <w:rsid w:val="008B37E1"/>
    <w:rsid w:val="008B45F8"/>
    <w:rsid w:val="008C2E74"/>
    <w:rsid w:val="008D077B"/>
    <w:rsid w:val="008D5409"/>
    <w:rsid w:val="008E006D"/>
    <w:rsid w:val="008E38B4"/>
    <w:rsid w:val="008F4F21"/>
    <w:rsid w:val="00904D4A"/>
    <w:rsid w:val="00904ECB"/>
    <w:rsid w:val="009142AA"/>
    <w:rsid w:val="009151BA"/>
    <w:rsid w:val="0091635D"/>
    <w:rsid w:val="00925023"/>
    <w:rsid w:val="009277BC"/>
    <w:rsid w:val="00927D57"/>
    <w:rsid w:val="00931A51"/>
    <w:rsid w:val="00932588"/>
    <w:rsid w:val="00944805"/>
    <w:rsid w:val="00947185"/>
    <w:rsid w:val="009518B3"/>
    <w:rsid w:val="00955A28"/>
    <w:rsid w:val="00963D9D"/>
    <w:rsid w:val="00974253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564"/>
    <w:rsid w:val="009E4AEC"/>
    <w:rsid w:val="009E5BD8"/>
    <w:rsid w:val="009E6011"/>
    <w:rsid w:val="009E681E"/>
    <w:rsid w:val="00A119E6"/>
    <w:rsid w:val="00A15E72"/>
    <w:rsid w:val="00A17E9E"/>
    <w:rsid w:val="00A20270"/>
    <w:rsid w:val="00A20FBC"/>
    <w:rsid w:val="00A26329"/>
    <w:rsid w:val="00A31370"/>
    <w:rsid w:val="00A34D6F"/>
    <w:rsid w:val="00A41F91"/>
    <w:rsid w:val="00A45D9A"/>
    <w:rsid w:val="00A63355"/>
    <w:rsid w:val="00A7596D"/>
    <w:rsid w:val="00A92241"/>
    <w:rsid w:val="00A963DF"/>
    <w:rsid w:val="00AB4A1F"/>
    <w:rsid w:val="00AC0B55"/>
    <w:rsid w:val="00AC0C22"/>
    <w:rsid w:val="00AC3896"/>
    <w:rsid w:val="00AD27C9"/>
    <w:rsid w:val="00AD2CF2"/>
    <w:rsid w:val="00AE2D88"/>
    <w:rsid w:val="00AE3EDE"/>
    <w:rsid w:val="00AE6F6F"/>
    <w:rsid w:val="00AF2E77"/>
    <w:rsid w:val="00AF3325"/>
    <w:rsid w:val="00AF34D9"/>
    <w:rsid w:val="00AF70DA"/>
    <w:rsid w:val="00B019D3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81E71"/>
    <w:rsid w:val="00B827BA"/>
    <w:rsid w:val="00B90743"/>
    <w:rsid w:val="00B90C45"/>
    <w:rsid w:val="00B933BE"/>
    <w:rsid w:val="00BC5F73"/>
    <w:rsid w:val="00BD61AD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2928"/>
    <w:rsid w:val="00C66F24"/>
    <w:rsid w:val="00C76D7F"/>
    <w:rsid w:val="00C813AA"/>
    <w:rsid w:val="00C818D7"/>
    <w:rsid w:val="00C87CE6"/>
    <w:rsid w:val="00C9291E"/>
    <w:rsid w:val="00C9704C"/>
    <w:rsid w:val="00CA3F44"/>
    <w:rsid w:val="00CA4E58"/>
    <w:rsid w:val="00CB3771"/>
    <w:rsid w:val="00CB44BF"/>
    <w:rsid w:val="00CB5153"/>
    <w:rsid w:val="00CB6DAC"/>
    <w:rsid w:val="00CC3CE6"/>
    <w:rsid w:val="00CE076A"/>
    <w:rsid w:val="00CE1223"/>
    <w:rsid w:val="00CE463D"/>
    <w:rsid w:val="00CE4DFE"/>
    <w:rsid w:val="00CF6A49"/>
    <w:rsid w:val="00D10BA0"/>
    <w:rsid w:val="00D13C40"/>
    <w:rsid w:val="00D21694"/>
    <w:rsid w:val="00D24118"/>
    <w:rsid w:val="00D24EB5"/>
    <w:rsid w:val="00D26BF5"/>
    <w:rsid w:val="00D35AB9"/>
    <w:rsid w:val="00D41571"/>
    <w:rsid w:val="00D416A0"/>
    <w:rsid w:val="00D47672"/>
    <w:rsid w:val="00D5123C"/>
    <w:rsid w:val="00D55560"/>
    <w:rsid w:val="00D568F4"/>
    <w:rsid w:val="00D61C5A"/>
    <w:rsid w:val="00D6233D"/>
    <w:rsid w:val="00D64CAB"/>
    <w:rsid w:val="00D6790C"/>
    <w:rsid w:val="00D73277"/>
    <w:rsid w:val="00D73767"/>
    <w:rsid w:val="00D76586"/>
    <w:rsid w:val="00D82657"/>
    <w:rsid w:val="00D827A0"/>
    <w:rsid w:val="00D87E20"/>
    <w:rsid w:val="00DA16A9"/>
    <w:rsid w:val="00DA383E"/>
    <w:rsid w:val="00DA4037"/>
    <w:rsid w:val="00DB54C9"/>
    <w:rsid w:val="00DD6B38"/>
    <w:rsid w:val="00DE66A5"/>
    <w:rsid w:val="00DF2B50"/>
    <w:rsid w:val="00E04C86"/>
    <w:rsid w:val="00E17344"/>
    <w:rsid w:val="00E20F30"/>
    <w:rsid w:val="00E2189C"/>
    <w:rsid w:val="00E22555"/>
    <w:rsid w:val="00E25BB1"/>
    <w:rsid w:val="00E27BBA"/>
    <w:rsid w:val="00E30E3F"/>
    <w:rsid w:val="00E3193E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86CC2"/>
    <w:rsid w:val="00E915AF"/>
    <w:rsid w:val="00E96415"/>
    <w:rsid w:val="00EA15B3"/>
    <w:rsid w:val="00EB2358"/>
    <w:rsid w:val="00EB3EB8"/>
    <w:rsid w:val="00EB7913"/>
    <w:rsid w:val="00EC02FE"/>
    <w:rsid w:val="00EC4A96"/>
    <w:rsid w:val="00F05284"/>
    <w:rsid w:val="00F4026B"/>
    <w:rsid w:val="00F424BF"/>
    <w:rsid w:val="00F44FC3"/>
    <w:rsid w:val="00F46107"/>
    <w:rsid w:val="00F468C5"/>
    <w:rsid w:val="00F52F39"/>
    <w:rsid w:val="00F6184F"/>
    <w:rsid w:val="00F61BC6"/>
    <w:rsid w:val="00F63323"/>
    <w:rsid w:val="00F8310E"/>
    <w:rsid w:val="00F914DD"/>
    <w:rsid w:val="00F917CA"/>
    <w:rsid w:val="00FA2358"/>
    <w:rsid w:val="00FB2592"/>
    <w:rsid w:val="00FB2810"/>
    <w:rsid w:val="00FB7A2C"/>
    <w:rsid w:val="00FC2947"/>
    <w:rsid w:val="00FC2D7E"/>
    <w:rsid w:val="00FC34E6"/>
    <w:rsid w:val="00FE0818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85675F"/>
    <w:pPr>
      <w:keepNext/>
      <w:keepLines/>
      <w:spacing w:before="32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AB4A1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85675F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AB4A1F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  <w:style w:type="paragraph" w:styleId="BodyText2">
    <w:name w:val="Body Text 2"/>
    <w:basedOn w:val="Normal"/>
    <w:link w:val="BodyText2Char"/>
    <w:semiHidden/>
    <w:unhideWhenUsed/>
    <w:rsid w:val="005A635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after="120" w:line="480" w:lineRule="auto"/>
      <w:jc w:val="both"/>
    </w:pPr>
    <w:rPr>
      <w:rFonts w:ascii="Calibri" w:eastAsia="MS Mincho" w:hAnsi="Calibri" w:cs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A635F"/>
    <w:rPr>
      <w:rFonts w:eastAsia="MS Mincho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1-CIR-0109/en" TargetMode="External"/><Relationship Id="rId13" Type="http://schemas.openxmlformats.org/officeDocument/2006/relationships/hyperlink" Target="https://www.itu.int/md/R19-SG01.AR-C/en" TargetMode="External"/><Relationship Id="rId18" Type="http://schemas.openxmlformats.org/officeDocument/2006/relationships/hyperlink" Target="https://www.itu.int/en/events/Pages/Virtual-Sessions.aspx" TargetMode="External"/><Relationship Id="rId26" Type="http://schemas.openxmlformats.org/officeDocument/2006/relationships/hyperlink" Target="https://www.itu.int/md/R19-SG01-C-0073/en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tu.int/md/R19-SG01-C-0076/en" TargetMode="External"/><Relationship Id="rId34" Type="http://schemas.openxmlformats.org/officeDocument/2006/relationships/hyperlink" Target="https://www.itu.int/md/R19-WP1A-C-0179/en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tu.int/go/rsg1/ch" TargetMode="External"/><Relationship Id="rId17" Type="http://schemas.openxmlformats.org/officeDocument/2006/relationships/hyperlink" Target="http://www.itu.int/en/ITU-R/information/events" TargetMode="External"/><Relationship Id="rId25" Type="http://schemas.openxmlformats.org/officeDocument/2006/relationships/hyperlink" Target="https://www.itu.int/md/R19-SG01-C-0074/en" TargetMode="External"/><Relationship Id="rId33" Type="http://schemas.openxmlformats.org/officeDocument/2006/relationships/hyperlink" Target="https://www.itu.int/md/R19-WP1A-C-0179/en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security/covid19" TargetMode="External"/><Relationship Id="rId20" Type="http://schemas.openxmlformats.org/officeDocument/2006/relationships/hyperlink" Target="https://www.itu.int/md/R19-SG01-C-0066/en" TargetMode="External"/><Relationship Id="rId29" Type="http://schemas.openxmlformats.org/officeDocument/2006/relationships/hyperlink" Target="https://www.itu.int/md/R19-SG01-C-0072/en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1-cvc@itu.int" TargetMode="External"/><Relationship Id="rId24" Type="http://schemas.openxmlformats.org/officeDocument/2006/relationships/hyperlink" Target="https://www.itu.int/md/R19-SG01-C-0072/en" TargetMode="External"/><Relationship Id="rId32" Type="http://schemas.openxmlformats.org/officeDocument/2006/relationships/hyperlink" Target="https://www.itu.int/md/R19-WP1A-C-0179/en" TargetMode="External"/><Relationship Id="rId37" Type="http://schemas.openxmlformats.org/officeDocument/2006/relationships/image" Target="media/image1.jp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ties-services/Pages/default.aspx" TargetMode="External"/><Relationship Id="rId23" Type="http://schemas.openxmlformats.org/officeDocument/2006/relationships/hyperlink" Target="https://www.itu.int/md/R19-SG01-C-0071/en" TargetMode="External"/><Relationship Id="rId28" Type="http://schemas.openxmlformats.org/officeDocument/2006/relationships/hyperlink" Target="https://www.itu.int/md/R19-SG01-C-0071/en" TargetMode="External"/><Relationship Id="rId36" Type="http://schemas.openxmlformats.org/officeDocument/2006/relationships/hyperlink" Target="https://www.itu.int/md/R19-WP1A-C-0179/en" TargetMode="External"/><Relationship Id="rId10" Type="http://schemas.openxmlformats.org/officeDocument/2006/relationships/hyperlink" Target="mailto:rsg1@itu.int" TargetMode="External"/><Relationship Id="rId19" Type="http://schemas.openxmlformats.org/officeDocument/2006/relationships/hyperlink" Target="mailto:philippe.aubineau@itu.int" TargetMode="External"/><Relationship Id="rId31" Type="http://schemas.openxmlformats.org/officeDocument/2006/relationships/hyperlink" Target="https://www.itu.int/md/R19-WP1A-C-0179/en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1-C-0001/en" TargetMode="External"/><Relationship Id="rId14" Type="http://schemas.openxmlformats.org/officeDocument/2006/relationships/hyperlink" Target="http://www.itu.int/md/R19-SG01-C/en" TargetMode="External"/><Relationship Id="rId22" Type="http://schemas.openxmlformats.org/officeDocument/2006/relationships/hyperlink" Target="https://www.itu.int/md/R19-SG01-C-0077/en" TargetMode="External"/><Relationship Id="rId27" Type="http://schemas.openxmlformats.org/officeDocument/2006/relationships/hyperlink" Target="https://www.itu.int/md/R19-SG01-C-0075/en" TargetMode="External"/><Relationship Id="rId30" Type="http://schemas.openxmlformats.org/officeDocument/2006/relationships/hyperlink" Target="https://www.itu.int/md/R19-WP1A-C-0179/en" TargetMode="External"/><Relationship Id="rId35" Type="http://schemas.openxmlformats.org/officeDocument/2006/relationships/hyperlink" Target="https://www.itu.int/md/R19-WP1A-C-0179/en" TargetMode="External"/><Relationship Id="rId43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E5C6-3209-41E7-8560-AC560595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1699</Words>
  <Characters>13711</Characters>
  <Application>Microsoft Office Word</Application>
  <DocSecurity>0</DocSecurity>
  <Lines>114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15380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Song, Xiaojing</cp:lastModifiedBy>
  <cp:revision>4</cp:revision>
  <cp:lastPrinted>2016-02-12T09:31:00Z</cp:lastPrinted>
  <dcterms:created xsi:type="dcterms:W3CDTF">2022-02-15T14:52:00Z</dcterms:created>
  <dcterms:modified xsi:type="dcterms:W3CDTF">2022-02-15T19:44:00Z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