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64C47" w14:paraId="3E45D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80E0F7" w14:textId="77777777" w:rsidR="00E53DCE" w:rsidRPr="00864C4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864C4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1432BA9" w14:textId="77777777" w:rsidR="00E53DCE" w:rsidRPr="00864C4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8EEDA9F" w14:textId="77777777" w:rsidR="00E53DCE" w:rsidRPr="00864C4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864C47" w14:paraId="50861DF5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7B17EDD" w14:textId="77777777" w:rsidR="00E53DCE" w:rsidRPr="00864C47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864C47">
              <w:rPr>
                <w:szCs w:val="24"/>
                <w:lang w:val="es-ES_tradnl"/>
              </w:rPr>
              <w:t>Circular Administrativa</w:t>
            </w:r>
          </w:p>
          <w:p w14:paraId="0F5CA999" w14:textId="4D87AD66" w:rsidR="00E53DCE" w:rsidRPr="00864C4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64C47">
              <w:rPr>
                <w:b/>
                <w:bCs/>
                <w:szCs w:val="24"/>
                <w:lang w:val="es-ES_tradnl"/>
              </w:rPr>
              <w:t>CA</w:t>
            </w:r>
            <w:r w:rsidR="00EB61B3" w:rsidRPr="00864C47">
              <w:rPr>
                <w:b/>
                <w:bCs/>
                <w:szCs w:val="24"/>
                <w:lang w:val="es-ES_tradnl"/>
              </w:rPr>
              <w:t>CE</w:t>
            </w:r>
            <w:r w:rsidRPr="00864C47">
              <w:rPr>
                <w:b/>
                <w:bCs/>
                <w:szCs w:val="24"/>
                <w:lang w:val="es-ES_tradnl"/>
              </w:rPr>
              <w:t>/</w:t>
            </w:r>
            <w:r w:rsidR="006F5DE7" w:rsidRPr="00864C47">
              <w:rPr>
                <w:b/>
                <w:bCs/>
                <w:szCs w:val="24"/>
                <w:lang w:val="es-ES_tradnl"/>
              </w:rPr>
              <w:t>1014</w:t>
            </w:r>
          </w:p>
        </w:tc>
        <w:tc>
          <w:tcPr>
            <w:tcW w:w="2835" w:type="dxa"/>
            <w:shd w:val="clear" w:color="auto" w:fill="auto"/>
          </w:tcPr>
          <w:p w14:paraId="70E306BB" w14:textId="27E3FC79" w:rsidR="00E53DCE" w:rsidRPr="00864C47" w:rsidRDefault="00F54B40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"/>
              </w:rPr>
              <w:t>28</w:t>
            </w:r>
            <w:r w:rsidR="006F5DE7" w:rsidRPr="00864C47">
              <w:rPr>
                <w:rFonts w:cs="Arial"/>
                <w:szCs w:val="24"/>
                <w:lang w:val="es-ES"/>
              </w:rPr>
              <w:t xml:space="preserve"> de enero de 2022</w:t>
            </w:r>
          </w:p>
        </w:tc>
      </w:tr>
      <w:tr w:rsidR="00E53DCE" w:rsidRPr="00864C47" w14:paraId="3766C3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381ABE" w14:textId="77777777" w:rsidR="00E53DCE" w:rsidRPr="00864C47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864C47" w14:paraId="14123F4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6A4627" w14:textId="77777777" w:rsidR="00E53DCE" w:rsidRPr="00864C4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336CA" w14:paraId="05E1A4D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16879" w14:textId="69EB00C7" w:rsidR="00E53DCE" w:rsidRPr="00864C47" w:rsidRDefault="00C1082E" w:rsidP="00C1082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64C47">
              <w:rPr>
                <w:b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83280B" w:rsidRPr="00864C47">
              <w:rPr>
                <w:b/>
                <w:lang w:val="es-ES_tradnl"/>
              </w:rPr>
              <w:br/>
            </w:r>
            <w:r w:rsidRPr="00864C47">
              <w:rPr>
                <w:b/>
                <w:lang w:val="es-ES_tradnl"/>
              </w:rPr>
              <w:t xml:space="preserve">Comisión de Estudio </w:t>
            </w:r>
            <w:r w:rsidR="006F5DE7" w:rsidRPr="00864C47">
              <w:rPr>
                <w:b/>
                <w:lang w:val="es-ES_tradnl"/>
              </w:rPr>
              <w:t>4</w:t>
            </w:r>
            <w:r w:rsidRPr="00864C47">
              <w:rPr>
                <w:b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E336CA" w14:paraId="4B400F3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7E1031" w14:textId="77777777" w:rsidR="00E53DCE" w:rsidRPr="00864C4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336CA" w14:paraId="1170C8D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40AD7" w14:textId="77777777" w:rsidR="00E53DCE" w:rsidRPr="00864C4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336CA" w14:paraId="7C08DD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ED618A8" w14:textId="77777777" w:rsidR="00E53DCE" w:rsidRPr="00864C47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864C47">
              <w:rPr>
                <w:szCs w:val="24"/>
                <w:lang w:val="es-ES_tradnl"/>
              </w:rPr>
              <w:t>Asunto</w:t>
            </w:r>
            <w:r w:rsidR="00A96D3A" w:rsidRPr="00864C47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749DB2" w14:textId="64782118" w:rsidR="00555A7B" w:rsidRPr="00864C47" w:rsidRDefault="00555A7B" w:rsidP="00555A7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64C47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_tradnl"/>
                </w:rPr>
                <w:alias w:val="Número de la CE"/>
                <w:tag w:val="X"/>
                <w:id w:val="1740519501"/>
                <w:placeholder>
                  <w:docPart w:val="2D56A6FD8E2745369A291B73DB531156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6F5DE7" w:rsidRPr="00864C47">
                  <w:rPr>
                    <w:rStyle w:val="Style1"/>
                    <w:szCs w:val="24"/>
                    <w:lang w:val="es-ES_tradnl"/>
                  </w:rPr>
                  <w:t>4</w:t>
                </w:r>
              </w:sdtContent>
            </w:sdt>
            <w:r w:rsidRPr="00864C47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r w:rsidR="006F5DE7" w:rsidRPr="00864C47">
              <w:rPr>
                <w:rStyle w:val="Style2"/>
                <w:szCs w:val="24"/>
                <w:lang w:val="es-ES_tradnl"/>
              </w:rPr>
              <w:t>(Servicios por satélite)</w:t>
            </w:r>
          </w:p>
          <w:p w14:paraId="1CE0EDA0" w14:textId="7015CE1B" w:rsidR="00E53DCE" w:rsidRPr="00864C47" w:rsidRDefault="00C1082E" w:rsidP="00864C47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864C47">
              <w:rPr>
                <w:b/>
                <w:bCs/>
                <w:lang w:val="es-ES_tradnl"/>
              </w:rPr>
              <w:t>–</w:t>
            </w:r>
            <w:r w:rsidRPr="00864C47">
              <w:rPr>
                <w:b/>
                <w:bCs/>
                <w:lang w:val="es-ES_tradnl"/>
              </w:rPr>
              <w:tab/>
              <w:t xml:space="preserve">Adopción de </w:t>
            </w:r>
            <w:r w:rsidR="006F5DE7" w:rsidRPr="00864C47">
              <w:rPr>
                <w:b/>
                <w:bCs/>
                <w:lang w:val="es-ES_tradnl"/>
              </w:rPr>
              <w:t>3</w:t>
            </w:r>
            <w:r w:rsidRPr="00864C47">
              <w:rPr>
                <w:b/>
                <w:bCs/>
                <w:lang w:val="es-ES_tradnl"/>
              </w:rPr>
              <w:t xml:space="preserve"> Recomendaci</w:t>
            </w:r>
            <w:r w:rsidR="006F5DE7" w:rsidRPr="00864C47">
              <w:rPr>
                <w:b/>
                <w:bCs/>
                <w:lang w:val="es-ES_tradnl"/>
              </w:rPr>
              <w:t>o</w:t>
            </w:r>
            <w:r w:rsidRPr="00864C47">
              <w:rPr>
                <w:b/>
                <w:bCs/>
                <w:lang w:val="es-ES_tradnl"/>
              </w:rPr>
              <w:t xml:space="preserve">nes </w:t>
            </w:r>
            <w:r w:rsidR="002E6B72" w:rsidRPr="00864C47">
              <w:rPr>
                <w:b/>
                <w:bCs/>
                <w:lang w:val="es-ES_tradnl"/>
              </w:rPr>
              <w:t xml:space="preserve">UIT-R </w:t>
            </w:r>
            <w:r w:rsidRPr="00864C47">
              <w:rPr>
                <w:b/>
                <w:bCs/>
                <w:lang w:val="es-ES_tradnl"/>
              </w:rPr>
              <w:t>revisadas y su aprobación simultánea por correspondencia de conformidad con el § A2.6.2.4 de la Resolución UIT</w:t>
            </w:r>
            <w:r w:rsidRPr="00864C47">
              <w:rPr>
                <w:b/>
                <w:bCs/>
                <w:lang w:val="es-ES_tradnl"/>
              </w:rPr>
              <w:noBreakHyphen/>
              <w:t>R 1</w:t>
            </w:r>
            <w:r w:rsidRPr="00864C47">
              <w:rPr>
                <w:b/>
                <w:bCs/>
                <w:lang w:val="es-ES_tradnl"/>
              </w:rPr>
              <w:noBreakHyphen/>
            </w:r>
            <w:r w:rsidR="00636330" w:rsidRPr="00864C47">
              <w:rPr>
                <w:b/>
                <w:bCs/>
                <w:lang w:val="es-ES_tradnl"/>
              </w:rPr>
              <w:t>8</w:t>
            </w:r>
            <w:r w:rsidRPr="00864C47">
              <w:rPr>
                <w:b/>
                <w:bCs/>
                <w:lang w:val="es-ES_tradnl"/>
              </w:rPr>
              <w:t xml:space="preserve"> (Procedimiento de adopción y aprobación simultáneas por correspondencia)</w:t>
            </w:r>
          </w:p>
        </w:tc>
      </w:tr>
      <w:tr w:rsidR="00E53DCE" w:rsidRPr="00E336CA" w14:paraId="7E45AA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2D2BC8" w14:textId="77777777" w:rsidR="00E53DCE" w:rsidRPr="00864C4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F59444" w14:textId="77777777" w:rsidR="00E53DCE" w:rsidRPr="00864C4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336CA" w14:paraId="75987B8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1B939BA" w14:textId="77777777" w:rsidR="00E53DCE" w:rsidRPr="00864C4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E87334" w14:textId="77777777" w:rsidR="00E53DCE" w:rsidRPr="00864C4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336CA" w14:paraId="1D9878B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83B51" w14:textId="77777777" w:rsidR="00E53DCE" w:rsidRPr="00864C4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7D5B68FA" w14:textId="66136C81" w:rsidR="00C1082E" w:rsidRPr="00864C47" w:rsidRDefault="00C1082E" w:rsidP="0006144F">
      <w:pPr>
        <w:pStyle w:val="Normalaftertitle"/>
        <w:spacing w:before="360"/>
        <w:rPr>
          <w:lang w:val="es-ES_tradnl"/>
        </w:rPr>
      </w:pPr>
      <w:r w:rsidRPr="00864C47">
        <w:rPr>
          <w:lang w:val="es-ES_tradnl"/>
        </w:rPr>
        <w:t xml:space="preserve">Mediante la Circular Administrativa </w:t>
      </w:r>
      <w:hyperlink r:id="rId8" w:history="1">
        <w:r w:rsidRPr="00864C47">
          <w:rPr>
            <w:rStyle w:val="Hyperlink"/>
            <w:lang w:val="es-ES_tradnl"/>
          </w:rPr>
          <w:t>CACE/</w:t>
        </w:r>
        <w:r w:rsidR="006F5DE7" w:rsidRPr="00864C47">
          <w:rPr>
            <w:rStyle w:val="Hyperlink"/>
            <w:lang w:val="es-ES_tradnl"/>
          </w:rPr>
          <w:t>1004</w:t>
        </w:r>
      </w:hyperlink>
      <w:r w:rsidRPr="00864C47">
        <w:rPr>
          <w:lang w:val="es-ES_tradnl"/>
        </w:rPr>
        <w:t xml:space="preserve"> de </w:t>
      </w:r>
      <w:r w:rsidR="006F5DE7" w:rsidRPr="00864C47">
        <w:rPr>
          <w:lang w:val="es-ES_tradnl"/>
        </w:rPr>
        <w:t>26</w:t>
      </w:r>
      <w:r w:rsidRPr="00864C47">
        <w:rPr>
          <w:lang w:val="es-ES_tradnl"/>
        </w:rPr>
        <w:t xml:space="preserve"> de </w:t>
      </w:r>
      <w:r w:rsidR="006F5DE7" w:rsidRPr="00864C47">
        <w:rPr>
          <w:lang w:val="es-ES_tradnl"/>
        </w:rPr>
        <w:t>noviembre</w:t>
      </w:r>
      <w:r w:rsidRPr="00864C47">
        <w:rPr>
          <w:lang w:val="es-ES_tradnl"/>
        </w:rPr>
        <w:t xml:space="preserve"> de 20</w:t>
      </w:r>
      <w:r w:rsidR="006F5DE7" w:rsidRPr="00864C47">
        <w:rPr>
          <w:lang w:val="es-ES_tradnl"/>
        </w:rPr>
        <w:t>21</w:t>
      </w:r>
      <w:r w:rsidRPr="00864C47">
        <w:rPr>
          <w:lang w:val="es-ES_tradnl"/>
        </w:rPr>
        <w:t>, se presentaron para adopción</w:t>
      </w:r>
      <w:r w:rsidR="0006144F" w:rsidRPr="00864C47">
        <w:rPr>
          <w:lang w:val="es-ES_tradnl"/>
        </w:rPr>
        <w:t xml:space="preserve"> </w:t>
      </w:r>
      <w:r w:rsidRPr="00864C47">
        <w:rPr>
          <w:lang w:val="es-ES_tradnl"/>
        </w:rPr>
        <w:t>y aprobación simultáneas por correspondencia (PAAS), con arreglo al procedim</w:t>
      </w:r>
      <w:r w:rsidR="002847C0" w:rsidRPr="00864C47">
        <w:rPr>
          <w:lang w:val="es-ES_tradnl"/>
        </w:rPr>
        <w:t>iento de</w:t>
      </w:r>
      <w:r w:rsidR="0006144F" w:rsidRPr="00864C47">
        <w:rPr>
          <w:lang w:val="es-ES_tradnl"/>
        </w:rPr>
        <w:t xml:space="preserve"> </w:t>
      </w:r>
      <w:r w:rsidR="002847C0" w:rsidRPr="00864C47">
        <w:rPr>
          <w:lang w:val="es-ES_tradnl"/>
        </w:rPr>
        <w:t>la</w:t>
      </w:r>
      <w:r w:rsidR="0006144F" w:rsidRPr="00864C47">
        <w:rPr>
          <w:lang w:val="es-ES_tradnl"/>
        </w:rPr>
        <w:t xml:space="preserve"> </w:t>
      </w:r>
      <w:r w:rsidR="002847C0" w:rsidRPr="00864C47">
        <w:rPr>
          <w:lang w:val="es-ES_tradnl"/>
        </w:rPr>
        <w:t>Resolución UIT</w:t>
      </w:r>
      <w:r w:rsidR="002847C0" w:rsidRPr="00864C47">
        <w:rPr>
          <w:lang w:val="es-ES_tradnl"/>
        </w:rPr>
        <w:noBreakHyphen/>
        <w:t>R 1-</w:t>
      </w:r>
      <w:r w:rsidR="00636330" w:rsidRPr="00864C47">
        <w:rPr>
          <w:lang w:val="es-ES_tradnl"/>
        </w:rPr>
        <w:t>8</w:t>
      </w:r>
      <w:r w:rsidRPr="00864C47">
        <w:rPr>
          <w:lang w:val="es-ES_tradnl"/>
        </w:rPr>
        <w:t xml:space="preserve"> (§ </w:t>
      </w:r>
      <w:r w:rsidR="002847C0" w:rsidRPr="00864C47">
        <w:rPr>
          <w:lang w:val="es-ES_tradnl"/>
        </w:rPr>
        <w:t>A2.6.2.4</w:t>
      </w:r>
      <w:r w:rsidRPr="00864C47">
        <w:rPr>
          <w:lang w:val="es-ES_tradnl"/>
        </w:rPr>
        <w:t xml:space="preserve">), </w:t>
      </w:r>
      <w:r w:rsidR="006F5DE7" w:rsidRPr="00864C47">
        <w:rPr>
          <w:lang w:val="es-ES_tradnl"/>
        </w:rPr>
        <w:t>3</w:t>
      </w:r>
      <w:r w:rsidRPr="00864C47">
        <w:rPr>
          <w:lang w:val="es-ES_tradnl"/>
        </w:rPr>
        <w:t xml:space="preserve"> proyectos de</w:t>
      </w:r>
      <w:r w:rsidR="0006144F" w:rsidRPr="00864C47">
        <w:rPr>
          <w:lang w:val="es-ES_tradnl"/>
        </w:rPr>
        <w:t xml:space="preserve"> </w:t>
      </w:r>
      <w:r w:rsidRPr="00864C47">
        <w:rPr>
          <w:lang w:val="es-ES_tradnl"/>
        </w:rPr>
        <w:t>Recomendación</w:t>
      </w:r>
      <w:r w:rsidR="002E6B72" w:rsidRPr="00864C47">
        <w:rPr>
          <w:lang w:val="es-ES_tradnl"/>
        </w:rPr>
        <w:t xml:space="preserve"> UIT-R</w:t>
      </w:r>
      <w:r w:rsidRPr="00864C47">
        <w:rPr>
          <w:lang w:val="es-ES_tradnl"/>
        </w:rPr>
        <w:t xml:space="preserve"> revisada. </w:t>
      </w:r>
    </w:p>
    <w:p w14:paraId="36D74BFC" w14:textId="1AA6938B" w:rsidR="00C1082E" w:rsidRPr="00864C47" w:rsidRDefault="00C1082E" w:rsidP="0006144F">
      <w:pPr>
        <w:rPr>
          <w:lang w:val="es-ES_tradnl"/>
        </w:rPr>
      </w:pPr>
      <w:r w:rsidRPr="00864C47">
        <w:rPr>
          <w:lang w:val="es-ES_tradnl"/>
        </w:rPr>
        <w:t>Las condiciones que determinan este procedimiento se cumplieron el</w:t>
      </w:r>
      <w:r w:rsidR="0006144F" w:rsidRPr="00864C47">
        <w:rPr>
          <w:lang w:val="es-ES_tradnl"/>
        </w:rPr>
        <w:t xml:space="preserve"> </w:t>
      </w:r>
      <w:r w:rsidR="006F5DE7" w:rsidRPr="00864C47">
        <w:rPr>
          <w:lang w:val="es-ES_tradnl"/>
        </w:rPr>
        <w:t>26</w:t>
      </w:r>
      <w:r w:rsidR="0006144F" w:rsidRPr="00864C47">
        <w:rPr>
          <w:lang w:val="es-ES_tradnl"/>
        </w:rPr>
        <w:t xml:space="preserve"> </w:t>
      </w:r>
      <w:r w:rsidRPr="00864C47">
        <w:rPr>
          <w:lang w:val="es-ES_tradnl"/>
        </w:rPr>
        <w:t>de</w:t>
      </w:r>
      <w:r w:rsidR="0006144F" w:rsidRPr="00864C47">
        <w:rPr>
          <w:lang w:val="es-ES_tradnl"/>
        </w:rPr>
        <w:t xml:space="preserve"> </w:t>
      </w:r>
      <w:r w:rsidR="006F5DE7" w:rsidRPr="00864C47">
        <w:rPr>
          <w:lang w:val="es-ES_tradnl"/>
        </w:rPr>
        <w:t>enero</w:t>
      </w:r>
      <w:r w:rsidRPr="00864C47">
        <w:rPr>
          <w:lang w:val="es-ES_tradnl"/>
        </w:rPr>
        <w:t xml:space="preserve"> de</w:t>
      </w:r>
      <w:r w:rsidR="0006144F" w:rsidRPr="00864C47">
        <w:rPr>
          <w:lang w:val="es-ES_tradnl"/>
        </w:rPr>
        <w:t xml:space="preserve"> </w:t>
      </w:r>
      <w:r w:rsidRPr="00864C47">
        <w:rPr>
          <w:lang w:val="es-ES_tradnl"/>
        </w:rPr>
        <w:t>20</w:t>
      </w:r>
      <w:r w:rsidR="006F5DE7" w:rsidRPr="00864C47">
        <w:rPr>
          <w:lang w:val="es-ES_tradnl"/>
        </w:rPr>
        <w:t>22</w:t>
      </w:r>
      <w:r w:rsidRPr="00864C47">
        <w:rPr>
          <w:lang w:val="es-ES_tradnl"/>
        </w:rPr>
        <w:t xml:space="preserve">. </w:t>
      </w:r>
    </w:p>
    <w:p w14:paraId="7C8AE47A" w14:textId="55C54A98" w:rsidR="00C1082E" w:rsidRPr="00864C47" w:rsidRDefault="00C1082E" w:rsidP="0006144F">
      <w:pPr>
        <w:rPr>
          <w:lang w:val="es-ES_tradnl"/>
        </w:rPr>
      </w:pPr>
      <w:r w:rsidRPr="00864C47">
        <w:rPr>
          <w:lang w:val="es-ES_tradnl"/>
        </w:rPr>
        <w:t>Las Recomendaci</w:t>
      </w:r>
      <w:r w:rsidR="006F5DE7" w:rsidRPr="00864C47">
        <w:rPr>
          <w:lang w:val="es-ES_tradnl"/>
        </w:rPr>
        <w:t>o</w:t>
      </w:r>
      <w:r w:rsidRPr="00864C47">
        <w:rPr>
          <w:lang w:val="es-ES_tradnl"/>
        </w:rPr>
        <w:t xml:space="preserve">nes aprobadas serán publicadas por la UIT, y en el Anexo a la presente Circular figuran sus títulos, con sus números asignados. </w:t>
      </w:r>
    </w:p>
    <w:p w14:paraId="120FF500" w14:textId="4642DBE5" w:rsidR="00C1082E" w:rsidRPr="00864C47" w:rsidRDefault="00636330" w:rsidP="00E336CA">
      <w:pPr>
        <w:tabs>
          <w:tab w:val="left" w:pos="4820"/>
        </w:tabs>
        <w:spacing w:before="1200"/>
        <w:jc w:val="left"/>
        <w:rPr>
          <w:bCs/>
          <w:lang w:val="es-ES_tradnl"/>
        </w:rPr>
      </w:pPr>
      <w:r w:rsidRPr="00864C47">
        <w:rPr>
          <w:bCs/>
          <w:lang w:val="es-ES_tradnl"/>
        </w:rPr>
        <w:t>Mario Maniewicz</w:t>
      </w:r>
      <w:r w:rsidR="005F5351" w:rsidRPr="00864C47">
        <w:rPr>
          <w:bCs/>
          <w:lang w:val="es-ES_tradnl"/>
        </w:rPr>
        <w:br/>
      </w:r>
      <w:proofErr w:type="gramStart"/>
      <w:r w:rsidR="00C1082E" w:rsidRPr="00864C47">
        <w:rPr>
          <w:bCs/>
          <w:lang w:val="es-ES_tradnl"/>
        </w:rPr>
        <w:t>Director</w:t>
      </w:r>
      <w:proofErr w:type="gramEnd"/>
    </w:p>
    <w:p w14:paraId="0936CD48" w14:textId="36D151A0" w:rsidR="00C1082E" w:rsidRPr="00864C47" w:rsidRDefault="00C1082E" w:rsidP="00E336CA">
      <w:pPr>
        <w:tabs>
          <w:tab w:val="left" w:pos="4820"/>
        </w:tabs>
        <w:spacing w:before="1560"/>
        <w:rPr>
          <w:bCs/>
          <w:lang w:val="es-ES_tradnl"/>
        </w:rPr>
      </w:pPr>
      <w:r w:rsidRPr="00864C47">
        <w:rPr>
          <w:b/>
          <w:lang w:val="es-ES_tradnl"/>
        </w:rPr>
        <w:t>Anexo:</w:t>
      </w:r>
      <w:r w:rsidRPr="00864C47">
        <w:rPr>
          <w:bCs/>
          <w:lang w:val="es-ES_tradnl"/>
        </w:rPr>
        <w:t xml:space="preserve"> </w:t>
      </w:r>
      <w:r w:rsidR="005F5351" w:rsidRPr="00864C47">
        <w:rPr>
          <w:bCs/>
          <w:lang w:val="es-ES_tradnl"/>
        </w:rPr>
        <w:t xml:space="preserve"> </w:t>
      </w:r>
      <w:r w:rsidR="00864C47" w:rsidRPr="00864C47">
        <w:rPr>
          <w:bCs/>
          <w:lang w:val="es-ES_tradnl"/>
        </w:rPr>
        <w:t>1</w:t>
      </w:r>
    </w:p>
    <w:p w14:paraId="0D2615AE" w14:textId="77777777" w:rsidR="00636330" w:rsidRPr="00864C47" w:rsidRDefault="006363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864C47">
        <w:rPr>
          <w:lang w:val="es-ES_tradnl"/>
        </w:rPr>
        <w:br w:type="page"/>
      </w:r>
      <w:bookmarkStart w:id="0" w:name="_GoBack"/>
      <w:bookmarkEnd w:id="0"/>
    </w:p>
    <w:p w14:paraId="5D7A448C" w14:textId="7B6BDF1C" w:rsidR="00C1082E" w:rsidRPr="00864C47" w:rsidRDefault="00C1082E" w:rsidP="005F5351">
      <w:pPr>
        <w:pStyle w:val="AnnexNoTitle"/>
        <w:spacing w:before="480" w:after="480"/>
        <w:rPr>
          <w:sz w:val="28"/>
          <w:szCs w:val="28"/>
          <w:lang w:val="es-ES_tradnl"/>
        </w:rPr>
      </w:pPr>
      <w:r w:rsidRPr="00864C47">
        <w:rPr>
          <w:sz w:val="28"/>
          <w:szCs w:val="28"/>
          <w:lang w:val="es-ES_tradnl"/>
        </w:rPr>
        <w:lastRenderedPageBreak/>
        <w:t>Anexo</w:t>
      </w:r>
      <w:r w:rsidRPr="00864C47">
        <w:rPr>
          <w:sz w:val="28"/>
          <w:szCs w:val="28"/>
          <w:lang w:val="es-ES_tradnl"/>
        </w:rPr>
        <w:br/>
      </w:r>
      <w:r w:rsidRPr="00864C47">
        <w:rPr>
          <w:sz w:val="28"/>
          <w:szCs w:val="28"/>
          <w:lang w:val="es-ES_tradnl"/>
        </w:rPr>
        <w:br/>
        <w:t>Títulos de las Recomendaci</w:t>
      </w:r>
      <w:r w:rsidR="00DB2BC5" w:rsidRPr="00864C47">
        <w:rPr>
          <w:sz w:val="28"/>
          <w:szCs w:val="28"/>
          <w:lang w:val="es-ES_tradnl"/>
        </w:rPr>
        <w:t>o</w:t>
      </w:r>
      <w:r w:rsidRPr="00864C47">
        <w:rPr>
          <w:sz w:val="28"/>
          <w:szCs w:val="28"/>
          <w:lang w:val="es-ES_tradnl"/>
        </w:rPr>
        <w:t xml:space="preserve">nes </w:t>
      </w:r>
      <w:r w:rsidR="002E6B72" w:rsidRPr="00864C47">
        <w:rPr>
          <w:sz w:val="28"/>
          <w:szCs w:val="28"/>
          <w:lang w:val="es-ES_tradnl"/>
        </w:rPr>
        <w:t xml:space="preserve">UIT-R </w:t>
      </w:r>
      <w:r w:rsidRPr="00864C47">
        <w:rPr>
          <w:sz w:val="28"/>
          <w:szCs w:val="28"/>
          <w:lang w:val="es-ES_tradnl"/>
        </w:rPr>
        <w:t>aprobadas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520"/>
        <w:gridCol w:w="1417"/>
      </w:tblGrid>
      <w:tr w:rsidR="00864C47" w:rsidRPr="00864C47" w14:paraId="16DB6BCF" w14:textId="3917E11B" w:rsidTr="00864C47">
        <w:trPr>
          <w:jc w:val="center"/>
        </w:trPr>
        <w:tc>
          <w:tcPr>
            <w:tcW w:w="1701" w:type="dxa"/>
            <w:vAlign w:val="center"/>
          </w:tcPr>
          <w:p w14:paraId="328AF499" w14:textId="77777777" w:rsidR="00636330" w:rsidRPr="00864C47" w:rsidRDefault="00636330" w:rsidP="009A56D8">
            <w:pPr>
              <w:pStyle w:val="Tablehead"/>
              <w:rPr>
                <w:lang w:val="es-ES_tradnl"/>
              </w:rPr>
            </w:pPr>
            <w:r w:rsidRPr="00864C47">
              <w:rPr>
                <w:rFonts w:eastAsia="SimSun"/>
                <w:lang w:val="es-ES_tradnl"/>
              </w:rPr>
              <w:t>Recomendación</w:t>
            </w:r>
            <w:r w:rsidRPr="00864C47">
              <w:rPr>
                <w:lang w:val="es-ES_tradnl"/>
              </w:rPr>
              <w:br/>
              <w:t>UIT-R</w:t>
            </w:r>
          </w:p>
        </w:tc>
        <w:tc>
          <w:tcPr>
            <w:tcW w:w="6520" w:type="dxa"/>
            <w:vAlign w:val="center"/>
          </w:tcPr>
          <w:p w14:paraId="17D66488" w14:textId="77777777" w:rsidR="00636330" w:rsidRPr="00864C47" w:rsidRDefault="00636330" w:rsidP="009A56D8">
            <w:pPr>
              <w:pStyle w:val="Tablehead"/>
              <w:rPr>
                <w:lang w:val="es-ES_tradnl"/>
              </w:rPr>
            </w:pPr>
            <w:r w:rsidRPr="00864C47">
              <w:rPr>
                <w:lang w:val="es-ES_tradnl"/>
              </w:rPr>
              <w:t>Título</w:t>
            </w:r>
          </w:p>
        </w:tc>
        <w:tc>
          <w:tcPr>
            <w:tcW w:w="1417" w:type="dxa"/>
            <w:vAlign w:val="center"/>
          </w:tcPr>
          <w:p w14:paraId="642393A9" w14:textId="43BD16AE" w:rsidR="00636330" w:rsidRPr="00864C47" w:rsidRDefault="00636330" w:rsidP="009A56D8">
            <w:pPr>
              <w:pStyle w:val="Tablehead"/>
              <w:rPr>
                <w:lang w:val="es-ES_tradnl"/>
              </w:rPr>
            </w:pPr>
            <w:r w:rsidRPr="00864C47">
              <w:rPr>
                <w:lang w:val="es-ES_tradnl"/>
              </w:rPr>
              <w:t>Doc. Núm.</w:t>
            </w:r>
          </w:p>
        </w:tc>
      </w:tr>
      <w:tr w:rsidR="00864C47" w:rsidRPr="00864C47" w14:paraId="3D4D0FEC" w14:textId="43E4A5D7" w:rsidTr="00864C47">
        <w:trPr>
          <w:jc w:val="center"/>
        </w:trPr>
        <w:tc>
          <w:tcPr>
            <w:tcW w:w="1701" w:type="dxa"/>
            <w:vAlign w:val="center"/>
          </w:tcPr>
          <w:p w14:paraId="7AC392BA" w14:textId="745B3393" w:rsidR="00636330" w:rsidRPr="00BE54B3" w:rsidRDefault="00231621" w:rsidP="002E6B72">
            <w:pPr>
              <w:pStyle w:val="Tabletext"/>
              <w:jc w:val="center"/>
              <w:rPr>
                <w:lang w:val="es-ES_tradnl"/>
              </w:rPr>
            </w:pPr>
            <w:r w:rsidRPr="00BE54B3">
              <w:rPr>
                <w:bCs/>
                <w:lang w:val="es-ES" w:eastAsia="ja-JP"/>
              </w:rPr>
              <w:t>M.1901-3</w:t>
            </w:r>
          </w:p>
        </w:tc>
        <w:tc>
          <w:tcPr>
            <w:tcW w:w="6520" w:type="dxa"/>
          </w:tcPr>
          <w:p w14:paraId="3BE0E20E" w14:textId="1FFC8251" w:rsidR="00636330" w:rsidRPr="00864C47" w:rsidRDefault="00231621" w:rsidP="009A56D8">
            <w:pPr>
              <w:pStyle w:val="Tabletext"/>
              <w:rPr>
                <w:lang w:val="es-ES_tradnl"/>
              </w:rPr>
            </w:pPr>
            <w:r w:rsidRPr="00864C47">
              <w:rPr>
                <w:rFonts w:eastAsia="SimSun"/>
                <w:lang w:val="es-ES_tradnl"/>
              </w:rPr>
              <w:t>Directrices sobre Recomendaciones del UIT-R relativas a sistemas y redes del servicio de radionavegación por satélite que funcionan en las bandas de frecuencias 1 164-1 215 MHz, 1 215 1-1 300 MHz, 1 559-1 610 MHz, 5</w:t>
            </w:r>
            <w:r w:rsidR="00864C47">
              <w:rPr>
                <w:rFonts w:eastAsia="SimSun"/>
                <w:lang w:val="es-ES_tradnl"/>
              </w:rPr>
              <w:t> </w:t>
            </w:r>
            <w:r w:rsidRPr="00864C47">
              <w:rPr>
                <w:rFonts w:eastAsia="SimSun"/>
                <w:lang w:val="es-ES_tradnl"/>
              </w:rPr>
              <w:t>000</w:t>
            </w:r>
            <w:r w:rsidR="00864C47">
              <w:rPr>
                <w:rFonts w:eastAsia="SimSun"/>
                <w:lang w:val="es-ES_tradnl"/>
              </w:rPr>
              <w:noBreakHyphen/>
            </w:r>
            <w:r w:rsidRPr="00864C47">
              <w:rPr>
                <w:rFonts w:eastAsia="SimSun"/>
                <w:lang w:val="es-ES_tradnl"/>
              </w:rPr>
              <w:t>5</w:t>
            </w:r>
            <w:r w:rsidR="00864C47">
              <w:rPr>
                <w:rFonts w:eastAsia="SimSun"/>
                <w:lang w:val="es-ES_tradnl"/>
              </w:rPr>
              <w:t> </w:t>
            </w:r>
            <w:r w:rsidRPr="00864C47">
              <w:rPr>
                <w:rFonts w:eastAsia="SimSun"/>
                <w:lang w:val="es-ES_tradnl"/>
              </w:rPr>
              <w:t>010 MHz y 5 010-5 030 MHz</w:t>
            </w:r>
          </w:p>
        </w:tc>
        <w:tc>
          <w:tcPr>
            <w:tcW w:w="1417" w:type="dxa"/>
            <w:vAlign w:val="center"/>
          </w:tcPr>
          <w:p w14:paraId="35BB1514" w14:textId="5D683D7E" w:rsidR="00636330" w:rsidRPr="00864C47" w:rsidRDefault="00231621" w:rsidP="002E6B72">
            <w:pPr>
              <w:pStyle w:val="Tabletext"/>
              <w:jc w:val="center"/>
              <w:rPr>
                <w:lang w:val="es-ES_tradnl"/>
              </w:rPr>
            </w:pPr>
            <w:r w:rsidRPr="00864C47">
              <w:rPr>
                <w:rFonts w:eastAsia="SimSun"/>
                <w:szCs w:val="24"/>
                <w:lang w:val="es-ES_tradnl" w:eastAsia="zh-CN"/>
              </w:rPr>
              <w:t>4/34(Rev.1)</w:t>
            </w:r>
          </w:p>
        </w:tc>
      </w:tr>
      <w:tr w:rsidR="00864C47" w:rsidRPr="00864C47" w14:paraId="7F86E41F" w14:textId="77777777" w:rsidTr="00864C47">
        <w:trPr>
          <w:jc w:val="center"/>
        </w:trPr>
        <w:tc>
          <w:tcPr>
            <w:tcW w:w="1701" w:type="dxa"/>
            <w:vAlign w:val="center"/>
          </w:tcPr>
          <w:p w14:paraId="6E53433F" w14:textId="6EC981E7" w:rsidR="002E6B72" w:rsidRPr="00BE54B3" w:rsidRDefault="00231621" w:rsidP="002E6B72">
            <w:pPr>
              <w:pStyle w:val="Tabletext"/>
              <w:jc w:val="center"/>
              <w:rPr>
                <w:lang w:val="es-ES_tradnl"/>
              </w:rPr>
            </w:pPr>
            <w:r w:rsidRPr="00BE54B3">
              <w:rPr>
                <w:bCs/>
                <w:lang w:val="es-ES" w:eastAsia="ja-JP"/>
              </w:rPr>
              <w:t>S.2131-1</w:t>
            </w:r>
          </w:p>
        </w:tc>
        <w:tc>
          <w:tcPr>
            <w:tcW w:w="6520" w:type="dxa"/>
          </w:tcPr>
          <w:p w14:paraId="0B47C805" w14:textId="2904E58B" w:rsidR="002E6B72" w:rsidRPr="00864C47" w:rsidRDefault="00231621" w:rsidP="009A56D8">
            <w:pPr>
              <w:pStyle w:val="Tabletext"/>
              <w:rPr>
                <w:lang w:val="es-ES_tradnl"/>
              </w:rPr>
            </w:pPr>
            <w:r w:rsidRPr="00864C47">
              <w:rPr>
                <w:rFonts w:eastAsia="SimSun"/>
                <w:lang w:val="es-ES_tradnl"/>
              </w:rPr>
              <w:t>Método para determinar los objetivos de calidad de funcionamiento para trayectos digitales ficticios de referencia que utilizan codificación y modulación adaptables</w:t>
            </w:r>
          </w:p>
        </w:tc>
        <w:tc>
          <w:tcPr>
            <w:tcW w:w="1417" w:type="dxa"/>
            <w:vAlign w:val="center"/>
          </w:tcPr>
          <w:p w14:paraId="5BD117B2" w14:textId="3B7583D2" w:rsidR="002E6B72" w:rsidRPr="00864C47" w:rsidRDefault="00231621" w:rsidP="002E6B72">
            <w:pPr>
              <w:pStyle w:val="Tabletext"/>
              <w:jc w:val="center"/>
              <w:rPr>
                <w:lang w:val="es-ES_tradnl"/>
              </w:rPr>
            </w:pPr>
            <w:r w:rsidRPr="00864C47">
              <w:rPr>
                <w:rFonts w:eastAsia="SimSun"/>
                <w:szCs w:val="24"/>
                <w:lang w:val="es-ES_tradnl" w:eastAsia="zh-CN"/>
              </w:rPr>
              <w:t>4/37(Rev.1)</w:t>
            </w:r>
          </w:p>
        </w:tc>
      </w:tr>
      <w:tr w:rsidR="00864C47" w:rsidRPr="00864C47" w14:paraId="160BCDEA" w14:textId="77777777" w:rsidTr="00864C47">
        <w:trPr>
          <w:jc w:val="center"/>
        </w:trPr>
        <w:tc>
          <w:tcPr>
            <w:tcW w:w="1701" w:type="dxa"/>
            <w:vAlign w:val="center"/>
          </w:tcPr>
          <w:p w14:paraId="5A8A00EA" w14:textId="5C1E5111" w:rsidR="00231621" w:rsidRPr="00BE54B3" w:rsidRDefault="00231621" w:rsidP="002E6B72">
            <w:pPr>
              <w:pStyle w:val="Tabletext"/>
              <w:jc w:val="center"/>
              <w:rPr>
                <w:bCs/>
                <w:lang w:val="es-ES" w:eastAsia="ja-JP"/>
              </w:rPr>
            </w:pPr>
            <w:r w:rsidRPr="00BE54B3">
              <w:rPr>
                <w:bCs/>
                <w:lang w:val="es-ES" w:eastAsia="ja-JP"/>
              </w:rPr>
              <w:t>S.1714-1</w:t>
            </w:r>
          </w:p>
        </w:tc>
        <w:tc>
          <w:tcPr>
            <w:tcW w:w="6520" w:type="dxa"/>
          </w:tcPr>
          <w:p w14:paraId="7B51FBA1" w14:textId="77C271D6" w:rsidR="00231621" w:rsidRPr="00864C47" w:rsidRDefault="00231621" w:rsidP="009A56D8">
            <w:pPr>
              <w:pStyle w:val="Tabletext"/>
              <w:rPr>
                <w:rFonts w:eastAsia="SimSun"/>
                <w:lang w:val="es-ES_tradnl"/>
              </w:rPr>
            </w:pPr>
            <w:r w:rsidRPr="00864C47">
              <w:rPr>
                <w:rFonts w:eastAsia="SimSun"/>
                <w:lang w:val="es-ES_tradnl"/>
              </w:rPr>
              <w:t xml:space="preserve">Metodología estática para calcular la </w:t>
            </w:r>
            <w:proofErr w:type="spellStart"/>
            <w:r w:rsidRPr="00864C47">
              <w:rPr>
                <w:rFonts w:eastAsia="SimSun"/>
                <w:lang w:val="es-ES_tradnl"/>
              </w:rPr>
              <w:t>dfpe</w:t>
            </w:r>
            <w:proofErr w:type="spellEnd"/>
            <w:r w:rsidRPr="00864C47">
              <w:rPr>
                <w:rFonts w:ascii="Symbol" w:eastAsia="Symbol" w:hAnsi="Symbol" w:cs="Symbol"/>
                <w:sz w:val="24"/>
                <w:szCs w:val="20"/>
                <w:vertAlign w:val="subscript"/>
              </w:rPr>
              <w:t></w:t>
            </w:r>
            <w:r w:rsidRPr="00864C47">
              <w:rPr>
                <w:rFonts w:eastAsia="SimSun"/>
                <w:lang w:val="es-ES_tradnl"/>
              </w:rPr>
              <w:t xml:space="preserve"> a fin de facilitar la coordinación de antenas de gran tamaño en virtud de los números </w:t>
            </w:r>
            <w:r w:rsidRPr="00864C47">
              <w:rPr>
                <w:rFonts w:eastAsia="SimSun"/>
                <w:b/>
                <w:bCs/>
                <w:lang w:val="es-ES_tradnl"/>
              </w:rPr>
              <w:t>9.7A</w:t>
            </w:r>
            <w:r w:rsidRPr="00864C47">
              <w:rPr>
                <w:rFonts w:eastAsia="SimSun"/>
                <w:lang w:val="es-ES_tradnl"/>
              </w:rPr>
              <w:t xml:space="preserve"> y </w:t>
            </w:r>
            <w:r w:rsidRPr="00864C47">
              <w:rPr>
                <w:rFonts w:eastAsia="SimSun"/>
                <w:b/>
                <w:bCs/>
                <w:lang w:val="es-ES_tradnl"/>
              </w:rPr>
              <w:t>9.7B</w:t>
            </w:r>
            <w:r w:rsidRPr="00864C47">
              <w:rPr>
                <w:rFonts w:eastAsia="SimSun"/>
                <w:lang w:val="es-ES_tradnl"/>
              </w:rPr>
              <w:t xml:space="preserve"> del Reglamento de Radiocomunicaciones</w:t>
            </w:r>
          </w:p>
        </w:tc>
        <w:tc>
          <w:tcPr>
            <w:tcW w:w="1417" w:type="dxa"/>
            <w:vAlign w:val="center"/>
          </w:tcPr>
          <w:p w14:paraId="132F3B8A" w14:textId="024A7568" w:rsidR="00231621" w:rsidRPr="00864C47" w:rsidRDefault="00231621" w:rsidP="002E6B72">
            <w:pPr>
              <w:pStyle w:val="Tabletext"/>
              <w:jc w:val="center"/>
              <w:rPr>
                <w:rFonts w:eastAsia="SimSun"/>
                <w:szCs w:val="24"/>
                <w:lang w:val="es-ES_tradnl" w:eastAsia="zh-CN"/>
              </w:rPr>
            </w:pPr>
            <w:r w:rsidRPr="00864C47">
              <w:rPr>
                <w:rFonts w:eastAsia="SimSun"/>
                <w:szCs w:val="24"/>
                <w:lang w:val="es-ES_tradnl" w:eastAsia="zh-CN"/>
              </w:rPr>
              <w:t>4/39(Rev.1)</w:t>
            </w:r>
          </w:p>
        </w:tc>
      </w:tr>
    </w:tbl>
    <w:p w14:paraId="689CC11C" w14:textId="77777777" w:rsidR="005F5351" w:rsidRPr="00864C47" w:rsidRDefault="005F5351" w:rsidP="005F5351">
      <w:pPr>
        <w:rPr>
          <w:lang w:val="es-ES_tradnl"/>
        </w:rPr>
      </w:pPr>
    </w:p>
    <w:p w14:paraId="60A92F01" w14:textId="77777777" w:rsidR="005F5351" w:rsidRPr="00864C47" w:rsidRDefault="005F5351" w:rsidP="005F5351">
      <w:pPr>
        <w:rPr>
          <w:lang w:val="es-ES_tradnl"/>
        </w:rPr>
      </w:pPr>
    </w:p>
    <w:p w14:paraId="6894573D" w14:textId="77777777" w:rsidR="00D41B80" w:rsidRPr="00864C47" w:rsidRDefault="00D41B80" w:rsidP="00D41B80">
      <w:pPr>
        <w:pStyle w:val="Reasons"/>
        <w:rPr>
          <w:lang w:val="es-ES_tradnl"/>
        </w:rPr>
      </w:pPr>
    </w:p>
    <w:p w14:paraId="0470C49D" w14:textId="77777777" w:rsidR="00C1082E" w:rsidRPr="00D41B80" w:rsidRDefault="00C1082E" w:rsidP="00C1082E">
      <w:pPr>
        <w:jc w:val="center"/>
        <w:rPr>
          <w:lang w:val="es-ES_tradnl"/>
        </w:rPr>
      </w:pPr>
      <w:r w:rsidRPr="00864C47">
        <w:rPr>
          <w:lang w:val="es-ES_tradnl"/>
        </w:rPr>
        <w:t>______________</w:t>
      </w:r>
    </w:p>
    <w:sectPr w:rsidR="00C1082E" w:rsidRPr="00D41B80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A530D" w14:textId="77777777" w:rsidR="00EB61B3" w:rsidRDefault="00EB61B3">
      <w:r>
        <w:separator/>
      </w:r>
    </w:p>
  </w:endnote>
  <w:endnote w:type="continuationSeparator" w:id="0">
    <w:p w14:paraId="33654232" w14:textId="77777777"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F52A" w14:textId="31C3A1C9" w:rsidR="00A80EFE" w:rsidRPr="0095061C" w:rsidRDefault="00220D18" w:rsidP="00220D18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5061C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5061C">
      <w:rPr>
        <w:color w:val="4F81BD" w:themeColor="accent1"/>
        <w:sz w:val="19"/>
        <w:szCs w:val="19"/>
        <w:lang w:val="es-ES"/>
      </w:rPr>
      <w:t>Nations</w:t>
    </w:r>
    <w:proofErr w:type="spellEnd"/>
    <w:r w:rsidRPr="0095061C">
      <w:rPr>
        <w:color w:val="4F81BD" w:themeColor="accent1"/>
        <w:sz w:val="19"/>
        <w:szCs w:val="19"/>
        <w:lang w:val="es-ES"/>
      </w:rPr>
      <w:t>, CH</w:t>
    </w:r>
    <w:r w:rsidRPr="0095061C">
      <w:rPr>
        <w:color w:val="4F81BD" w:themeColor="accent1"/>
        <w:sz w:val="19"/>
        <w:szCs w:val="19"/>
        <w:lang w:val="es-ES"/>
      </w:rPr>
      <w:noBreakHyphen/>
      <w:t xml:space="preserve">1211 Ginebra 20, Suiza </w:t>
    </w:r>
    <w:r w:rsidRPr="0095061C">
      <w:rPr>
        <w:color w:val="4F81BD" w:themeColor="accent1"/>
        <w:sz w:val="19"/>
        <w:szCs w:val="19"/>
        <w:lang w:val="es-ES"/>
      </w:rPr>
      <w:br/>
      <w:t>Tel</w:t>
    </w:r>
    <w:r w:rsidR="00B552D7" w:rsidRPr="0095061C">
      <w:rPr>
        <w:color w:val="4F81BD" w:themeColor="accent1"/>
        <w:sz w:val="19"/>
        <w:szCs w:val="19"/>
        <w:lang w:val="es-ES"/>
      </w:rPr>
      <w:t>.</w:t>
    </w:r>
    <w:r w:rsidRPr="0095061C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5061C">
        <w:rPr>
          <w:rStyle w:val="Hyperlink"/>
          <w:sz w:val="19"/>
          <w:szCs w:val="19"/>
          <w:lang w:val="es-ES"/>
        </w:rPr>
        <w:t>itumail@itu.int</w:t>
      </w:r>
    </w:hyperlink>
    <w:r w:rsidRPr="0095061C">
      <w:rPr>
        <w:color w:val="4F81BD" w:themeColor="accent1"/>
        <w:sz w:val="19"/>
        <w:szCs w:val="19"/>
        <w:lang w:val="es-ES"/>
      </w:rPr>
      <w:t xml:space="preserve"> </w:t>
    </w:r>
    <w:r w:rsidRPr="0095061C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95061C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F20E" w14:textId="77777777" w:rsidR="00EB61B3" w:rsidRDefault="00EB61B3">
      <w:r>
        <w:t>____________________</w:t>
      </w:r>
    </w:p>
  </w:footnote>
  <w:footnote w:type="continuationSeparator" w:id="0">
    <w:p w14:paraId="283E2E1D" w14:textId="77777777"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1C29" w14:textId="05F37BEF" w:rsidR="00E915AF" w:rsidRPr="00D239B4" w:rsidRDefault="00D97EF5" w:rsidP="00220D1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6144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54A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7341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384E0" w14:textId="722A79A9" w:rsidR="00E915AF" w:rsidRPr="000D3F3B" w:rsidRDefault="00636330" w:rsidP="0083280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0C3D351" wp14:editId="438E791B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44F"/>
    <w:rsid w:val="00070258"/>
    <w:rsid w:val="0007323C"/>
    <w:rsid w:val="000810F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D18"/>
    <w:rsid w:val="002302B3"/>
    <w:rsid w:val="00230C66"/>
    <w:rsid w:val="00231621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E6B72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85135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D5AE1"/>
    <w:rsid w:val="003E504F"/>
    <w:rsid w:val="003E78D6"/>
    <w:rsid w:val="00400573"/>
    <w:rsid w:val="00400707"/>
    <w:rsid w:val="004007A3"/>
    <w:rsid w:val="004058E5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5A7B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5351"/>
    <w:rsid w:val="005F657C"/>
    <w:rsid w:val="00602D53"/>
    <w:rsid w:val="006047E5"/>
    <w:rsid w:val="00606A8C"/>
    <w:rsid w:val="0063633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5DE7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63F2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6B1D"/>
    <w:rsid w:val="0083280B"/>
    <w:rsid w:val="00854131"/>
    <w:rsid w:val="0085652D"/>
    <w:rsid w:val="00864C47"/>
    <w:rsid w:val="00875324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1C64"/>
    <w:rsid w:val="00947185"/>
    <w:rsid w:val="0095061C"/>
    <w:rsid w:val="009518B3"/>
    <w:rsid w:val="00963D9D"/>
    <w:rsid w:val="00964F2B"/>
    <w:rsid w:val="0098013E"/>
    <w:rsid w:val="00981B54"/>
    <w:rsid w:val="009842C3"/>
    <w:rsid w:val="009A009A"/>
    <w:rsid w:val="009A56D8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22FF5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2D7"/>
    <w:rsid w:val="00B579B0"/>
    <w:rsid w:val="00B57D11"/>
    <w:rsid w:val="00B649D7"/>
    <w:rsid w:val="00B81C2F"/>
    <w:rsid w:val="00B90743"/>
    <w:rsid w:val="00B90C45"/>
    <w:rsid w:val="00B933BE"/>
    <w:rsid w:val="00BB66D4"/>
    <w:rsid w:val="00BD6738"/>
    <w:rsid w:val="00BD7E5E"/>
    <w:rsid w:val="00BE54B3"/>
    <w:rsid w:val="00BE63DB"/>
    <w:rsid w:val="00BE6574"/>
    <w:rsid w:val="00C07319"/>
    <w:rsid w:val="00C1082E"/>
    <w:rsid w:val="00C12697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1B80"/>
    <w:rsid w:val="00D44043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B2BC5"/>
    <w:rsid w:val="00DD7B28"/>
    <w:rsid w:val="00DE66A5"/>
    <w:rsid w:val="00DF2B50"/>
    <w:rsid w:val="00E01059"/>
    <w:rsid w:val="00E04C86"/>
    <w:rsid w:val="00E111A2"/>
    <w:rsid w:val="00E17344"/>
    <w:rsid w:val="00E20F30"/>
    <w:rsid w:val="00E2189C"/>
    <w:rsid w:val="00E25BB1"/>
    <w:rsid w:val="00E27BBA"/>
    <w:rsid w:val="00E30E3F"/>
    <w:rsid w:val="00E336CA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E63D3"/>
    <w:rsid w:val="00EF6AD5"/>
    <w:rsid w:val="00EF72BE"/>
    <w:rsid w:val="00F424BF"/>
    <w:rsid w:val="00F44FC3"/>
    <w:rsid w:val="00F46107"/>
    <w:rsid w:val="00F468C5"/>
    <w:rsid w:val="00F52F39"/>
    <w:rsid w:val="00F54B40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6ACF0C6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636330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D8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0810FE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0810FE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4F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5DE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4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56A6FD8E2745369A291B73DB531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BDF1-F275-4DDA-9EFC-1495F41F041A}"/>
      </w:docPartPr>
      <w:docPartBody>
        <w:p w:rsidR="001026E7" w:rsidRDefault="002564C7" w:rsidP="002564C7">
          <w:pPr>
            <w:pStyle w:val="2D56A6FD8E2745369A291B73DB531156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E8"/>
    <w:rsid w:val="001026E7"/>
    <w:rsid w:val="001224DC"/>
    <w:rsid w:val="002564C7"/>
    <w:rsid w:val="008454E8"/>
    <w:rsid w:val="00B72392"/>
    <w:rsid w:val="00E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4C7"/>
    <w:rPr>
      <w:color w:val="808080"/>
    </w:rPr>
  </w:style>
  <w:style w:type="paragraph" w:customStyle="1" w:styleId="2D56A6FD8E2745369A291B73DB531156">
    <w:name w:val="2D56A6FD8E2745369A291B73DB531156"/>
    <w:rsid w:val="00256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2479-2970-45AE-88C8-6087F9EF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43</TotalTime>
  <Pages>2</Pages>
  <Words>290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9</cp:revision>
  <cp:lastPrinted>2020-02-03T09:15:00Z</cp:lastPrinted>
  <dcterms:created xsi:type="dcterms:W3CDTF">2022-01-25T08:19:00Z</dcterms:created>
  <dcterms:modified xsi:type="dcterms:W3CDTF">2022-01-28T13:33:00Z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