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134"/>
        <w:gridCol w:w="5920"/>
        <w:gridCol w:w="2835"/>
      </w:tblGrid>
      <w:tr w:rsidR="00EA15B3" w:rsidRPr="007B3DB1" w14:paraId="1C4DBE8A" w14:textId="77777777" w:rsidTr="006A1921">
        <w:trPr>
          <w:jc w:val="center"/>
        </w:trPr>
        <w:tc>
          <w:tcPr>
            <w:tcW w:w="9889" w:type="dxa"/>
            <w:gridSpan w:val="3"/>
            <w:shd w:val="clear" w:color="auto" w:fill="auto"/>
          </w:tcPr>
          <w:p w14:paraId="70FE380D"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63B939FD" w14:textId="77777777" w:rsidR="008E38B4" w:rsidRDefault="008E38B4" w:rsidP="00117282">
            <w:pPr>
              <w:spacing w:before="0"/>
              <w:jc w:val="left"/>
              <w:rPr>
                <w:rFonts w:cstheme="minorHAnsi"/>
                <w:b/>
                <w:bCs/>
                <w:color w:val="808080"/>
                <w:sz w:val="28"/>
                <w:szCs w:val="28"/>
                <w:lang w:val="en-GB"/>
              </w:rPr>
            </w:pPr>
          </w:p>
          <w:p w14:paraId="53F29512" w14:textId="77777777" w:rsidR="008E38B4" w:rsidRPr="00AF70DA" w:rsidRDefault="008E38B4" w:rsidP="00117282">
            <w:pPr>
              <w:spacing w:before="0"/>
              <w:jc w:val="left"/>
              <w:rPr>
                <w:rFonts w:cs="Times New Roman Bold"/>
                <w:b/>
                <w:bCs/>
                <w:color w:val="808080"/>
                <w:sz w:val="28"/>
                <w:szCs w:val="28"/>
                <w:lang w:val="en-GB"/>
              </w:rPr>
            </w:pPr>
          </w:p>
        </w:tc>
      </w:tr>
      <w:tr w:rsidR="00651777" w:rsidRPr="00BC433F" w14:paraId="5F074921" w14:textId="77777777" w:rsidTr="006A1921">
        <w:trPr>
          <w:jc w:val="center"/>
        </w:trPr>
        <w:tc>
          <w:tcPr>
            <w:tcW w:w="7054" w:type="dxa"/>
            <w:gridSpan w:val="2"/>
            <w:shd w:val="clear" w:color="auto" w:fill="auto"/>
          </w:tcPr>
          <w:p w14:paraId="6D93764B"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4D2E03FF" w14:textId="408607B4" w:rsidR="00651777" w:rsidRPr="00CD4E44" w:rsidRDefault="00A52F57" w:rsidP="00D74BDE">
            <w:pPr>
              <w:spacing w:before="0"/>
              <w:jc w:val="left"/>
              <w:rPr>
                <w:b/>
                <w:bCs/>
                <w:szCs w:val="24"/>
                <w:lang w:val="fr-CH"/>
              </w:rPr>
            </w:pPr>
            <w:r>
              <w:rPr>
                <w:b/>
                <w:bCs/>
                <w:szCs w:val="24"/>
                <w:lang w:val="fr-CH"/>
              </w:rPr>
              <w:t>CACE</w:t>
            </w:r>
            <w:r w:rsidR="00D74BDE">
              <w:rPr>
                <w:b/>
                <w:bCs/>
                <w:szCs w:val="24"/>
                <w:lang w:val="fr-CH"/>
              </w:rPr>
              <w:t>/</w:t>
            </w:r>
            <w:r w:rsidR="00002E50">
              <w:rPr>
                <w:b/>
                <w:bCs/>
                <w:szCs w:val="24"/>
                <w:lang w:val="fr-CH"/>
              </w:rPr>
              <w:t>1011</w:t>
            </w:r>
          </w:p>
        </w:tc>
        <w:tc>
          <w:tcPr>
            <w:tcW w:w="2835" w:type="dxa"/>
            <w:shd w:val="clear" w:color="auto" w:fill="auto"/>
          </w:tcPr>
          <w:p w14:paraId="795C2513" w14:textId="2675BD75" w:rsidR="00651777" w:rsidRPr="00BC433F" w:rsidRDefault="00EF17DC" w:rsidP="00034340">
            <w:pPr>
              <w:spacing w:before="0"/>
              <w:jc w:val="right"/>
              <w:rPr>
                <w:szCs w:val="24"/>
                <w:lang w:val="en-GB"/>
              </w:rPr>
            </w:pPr>
            <w:r>
              <w:rPr>
                <w:rFonts w:cs="Arial"/>
                <w:szCs w:val="24"/>
                <w:lang w:val="en-GB"/>
              </w:rPr>
              <w:t>23 December 2021</w:t>
            </w:r>
          </w:p>
        </w:tc>
      </w:tr>
      <w:tr w:rsidR="0037309C" w:rsidRPr="00CD4E44" w14:paraId="0BDB0A3D" w14:textId="77777777" w:rsidTr="006A1921">
        <w:trPr>
          <w:jc w:val="center"/>
        </w:trPr>
        <w:tc>
          <w:tcPr>
            <w:tcW w:w="9889" w:type="dxa"/>
            <w:gridSpan w:val="3"/>
            <w:shd w:val="clear" w:color="auto" w:fill="auto"/>
          </w:tcPr>
          <w:p w14:paraId="358D6150" w14:textId="77777777" w:rsidR="0037309C" w:rsidRPr="00CD4E44" w:rsidRDefault="0037309C" w:rsidP="006047E5">
            <w:pPr>
              <w:spacing w:before="0"/>
              <w:jc w:val="left"/>
              <w:rPr>
                <w:rFonts w:cs="Arial"/>
                <w:szCs w:val="24"/>
                <w:lang w:val="en-GB"/>
              </w:rPr>
            </w:pPr>
          </w:p>
        </w:tc>
      </w:tr>
      <w:tr w:rsidR="0037309C" w:rsidRPr="00CD4E44" w14:paraId="2D665C5A" w14:textId="77777777" w:rsidTr="006A1921">
        <w:trPr>
          <w:jc w:val="center"/>
        </w:trPr>
        <w:tc>
          <w:tcPr>
            <w:tcW w:w="9889" w:type="dxa"/>
            <w:gridSpan w:val="3"/>
            <w:shd w:val="clear" w:color="auto" w:fill="auto"/>
          </w:tcPr>
          <w:p w14:paraId="6D248745" w14:textId="77777777" w:rsidR="0037309C" w:rsidRPr="00CD4E44" w:rsidRDefault="0037309C" w:rsidP="00D374CD">
            <w:pPr>
              <w:spacing w:before="0"/>
              <w:jc w:val="left"/>
              <w:rPr>
                <w:szCs w:val="24"/>
              </w:rPr>
            </w:pPr>
          </w:p>
        </w:tc>
      </w:tr>
      <w:tr w:rsidR="0037309C" w:rsidRPr="00CD4E44" w14:paraId="6C454EED" w14:textId="77777777" w:rsidTr="006A1921">
        <w:trPr>
          <w:jc w:val="center"/>
        </w:trPr>
        <w:tc>
          <w:tcPr>
            <w:tcW w:w="9889" w:type="dxa"/>
            <w:gridSpan w:val="3"/>
            <w:shd w:val="clear" w:color="auto" w:fill="auto"/>
          </w:tcPr>
          <w:p w14:paraId="3484F8B0" w14:textId="4997A92C" w:rsidR="00AE4D76" w:rsidRPr="00CD4E44" w:rsidRDefault="00AE4D76" w:rsidP="005B4F46">
            <w:pPr>
              <w:spacing w:before="120" w:after="120"/>
              <w:jc w:val="left"/>
              <w:rPr>
                <w:b/>
                <w:bCs/>
                <w:szCs w:val="24"/>
              </w:rPr>
            </w:pPr>
            <w:r w:rsidRPr="0035674D">
              <w:rPr>
                <w:b/>
                <w:bCs/>
                <w:szCs w:val="24"/>
              </w:rPr>
              <w:t xml:space="preserve">To Administrations of Member States of the ITU, </w:t>
            </w:r>
            <w:r w:rsidRPr="0035674D">
              <w:rPr>
                <w:b/>
                <w:bCs/>
              </w:rPr>
              <w:t>Radiocommunication Sector Members</w:t>
            </w:r>
            <w:r>
              <w:rPr>
                <w:b/>
                <w:bCs/>
              </w:rPr>
              <w:t>,</w:t>
            </w:r>
            <w:r w:rsidRPr="0035674D">
              <w:rPr>
                <w:b/>
                <w:bCs/>
              </w:rPr>
              <w:t xml:space="preserve"> </w:t>
            </w:r>
            <w:r w:rsidR="00FC2F31">
              <w:rPr>
                <w:b/>
                <w:bCs/>
              </w:rPr>
              <w:br/>
            </w:r>
            <w:r w:rsidRPr="0035674D">
              <w:rPr>
                <w:b/>
                <w:bCs/>
              </w:rPr>
              <w:t>ITU</w:t>
            </w:r>
            <w:r w:rsidRPr="0035674D">
              <w:rPr>
                <w:b/>
                <w:bCs/>
              </w:rPr>
              <w:noBreakHyphen/>
              <w:t xml:space="preserve">R Associates participating in the work of Radiocommunication Study Group </w:t>
            </w:r>
            <w:r w:rsidR="005B4F46">
              <w:rPr>
                <w:b/>
                <w:bCs/>
              </w:rPr>
              <w:t>5</w:t>
            </w:r>
            <w:r>
              <w:rPr>
                <w:b/>
                <w:bCs/>
              </w:rPr>
              <w:t xml:space="preserve"> </w:t>
            </w:r>
            <w:r w:rsidR="00CF4117">
              <w:rPr>
                <w:b/>
                <w:bCs/>
              </w:rPr>
              <w:br/>
            </w:r>
            <w:r>
              <w:rPr>
                <w:b/>
                <w:bCs/>
              </w:rPr>
              <w:t>and ITU Academia</w:t>
            </w:r>
          </w:p>
        </w:tc>
      </w:tr>
      <w:tr w:rsidR="0037309C" w:rsidRPr="00CD4E44" w14:paraId="0DA6F547" w14:textId="77777777" w:rsidTr="006A1921">
        <w:trPr>
          <w:jc w:val="center"/>
        </w:trPr>
        <w:tc>
          <w:tcPr>
            <w:tcW w:w="9889" w:type="dxa"/>
            <w:gridSpan w:val="3"/>
            <w:shd w:val="clear" w:color="auto" w:fill="auto"/>
          </w:tcPr>
          <w:p w14:paraId="39F1D5E1" w14:textId="77777777" w:rsidR="0037309C" w:rsidRPr="00CD4E44" w:rsidRDefault="0037309C" w:rsidP="006047E5">
            <w:pPr>
              <w:spacing w:before="0"/>
              <w:jc w:val="left"/>
              <w:rPr>
                <w:szCs w:val="24"/>
              </w:rPr>
            </w:pPr>
          </w:p>
        </w:tc>
      </w:tr>
      <w:tr w:rsidR="00D74BDE" w:rsidRPr="00CD4E44" w14:paraId="3E08A0A7" w14:textId="77777777" w:rsidTr="00A963D7">
        <w:trPr>
          <w:jc w:val="center"/>
        </w:trPr>
        <w:tc>
          <w:tcPr>
            <w:tcW w:w="1134" w:type="dxa"/>
            <w:shd w:val="clear" w:color="auto" w:fill="auto"/>
          </w:tcPr>
          <w:p w14:paraId="591C64C8" w14:textId="77777777" w:rsidR="00D74BDE" w:rsidRPr="00CD4E44" w:rsidRDefault="00D74BDE" w:rsidP="00D74BDE">
            <w:pPr>
              <w:spacing w:before="0"/>
              <w:jc w:val="left"/>
              <w:rPr>
                <w:szCs w:val="24"/>
                <w:lang w:val="en-GB"/>
              </w:rPr>
            </w:pPr>
            <w:r w:rsidRPr="00CD4E44">
              <w:rPr>
                <w:szCs w:val="24"/>
              </w:rPr>
              <w:t>Subject:</w:t>
            </w:r>
          </w:p>
        </w:tc>
        <w:tc>
          <w:tcPr>
            <w:tcW w:w="8755" w:type="dxa"/>
            <w:gridSpan w:val="2"/>
            <w:vMerge w:val="restart"/>
            <w:shd w:val="clear" w:color="auto" w:fill="auto"/>
          </w:tcPr>
          <w:p w14:paraId="31532B24" w14:textId="39124B3E" w:rsidR="00AE4D76" w:rsidRPr="0035674D" w:rsidRDefault="00AE4D76" w:rsidP="00FC2F31">
            <w:pPr>
              <w:tabs>
                <w:tab w:val="clear" w:pos="794"/>
                <w:tab w:val="clear" w:pos="1588"/>
                <w:tab w:val="clear" w:pos="1985"/>
                <w:tab w:val="left" w:pos="454"/>
                <w:tab w:val="left" w:pos="1418"/>
              </w:tabs>
              <w:spacing w:before="0"/>
              <w:ind w:left="459" w:hanging="459"/>
              <w:rPr>
                <w:b/>
                <w:bCs/>
              </w:rPr>
            </w:pPr>
            <w:r w:rsidRPr="0035674D">
              <w:rPr>
                <w:b/>
                <w:bCs/>
              </w:rPr>
              <w:t xml:space="preserve">Radiocommunication Study Group </w:t>
            </w:r>
            <w:sdt>
              <w:sdtPr>
                <w:rPr>
                  <w:b/>
                  <w:bCs/>
                </w:rPr>
                <w:alias w:val="X (SG Title)"/>
                <w:tag w:val="X (SG Title)"/>
                <w:id w:val="1740519501"/>
                <w:placeholder>
                  <w:docPart w:val="9AE27501FF714AD79ED683E266B6FCA0"/>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2D158D">
                  <w:rPr>
                    <w:b/>
                    <w:bCs/>
                  </w:rPr>
                  <w:t>5 (Terrestrial services)</w:t>
                </w:r>
              </w:sdtContent>
            </w:sdt>
            <w:bookmarkStart w:id="0" w:name="OLE_LINK1"/>
            <w:bookmarkStart w:id="1" w:name="OLE_LINK2"/>
          </w:p>
          <w:p w14:paraId="5C582ECF" w14:textId="679D22D4" w:rsidR="00D74BDE" w:rsidRPr="00202B1B" w:rsidRDefault="00AE4D76" w:rsidP="002D158D">
            <w:pPr>
              <w:tabs>
                <w:tab w:val="clear" w:pos="794"/>
                <w:tab w:val="clear" w:pos="1588"/>
                <w:tab w:val="clear" w:pos="1985"/>
                <w:tab w:val="left" w:pos="454"/>
                <w:tab w:val="left" w:pos="1418"/>
              </w:tabs>
              <w:spacing w:before="120" w:after="120"/>
              <w:ind w:left="459" w:hanging="459"/>
              <w:jc w:val="left"/>
              <w:rPr>
                <w:b/>
                <w:bCs/>
                <w:szCs w:val="24"/>
              </w:rPr>
            </w:pPr>
            <w:r w:rsidRPr="0035674D">
              <w:rPr>
                <w:b/>
              </w:rPr>
              <w:t>–</w:t>
            </w:r>
            <w:r w:rsidRPr="0035674D">
              <w:rPr>
                <w:bCs/>
              </w:rPr>
              <w:tab/>
            </w:r>
            <w:r w:rsidRPr="0035674D">
              <w:rPr>
                <w:b/>
              </w:rPr>
              <w:t xml:space="preserve">Proposed approval of </w:t>
            </w:r>
            <w:r w:rsidR="00E1740C">
              <w:rPr>
                <w:b/>
              </w:rPr>
              <w:t>2</w:t>
            </w:r>
            <w:r w:rsidRPr="0035674D">
              <w:rPr>
                <w:b/>
              </w:rPr>
              <w:t xml:space="preserve"> draft revised ITU-R Recommendat</w:t>
            </w:r>
            <w:r w:rsidRPr="005B4F46">
              <w:rPr>
                <w:b/>
              </w:rPr>
              <w:t>ions</w:t>
            </w:r>
            <w:bookmarkEnd w:id="0"/>
            <w:bookmarkEnd w:id="1"/>
          </w:p>
        </w:tc>
      </w:tr>
      <w:tr w:rsidR="00D74BDE" w:rsidRPr="00CD4E44" w14:paraId="0F3A843A" w14:textId="77777777" w:rsidTr="00A963D7">
        <w:trPr>
          <w:jc w:val="center"/>
        </w:trPr>
        <w:tc>
          <w:tcPr>
            <w:tcW w:w="1134" w:type="dxa"/>
            <w:shd w:val="clear" w:color="auto" w:fill="auto"/>
          </w:tcPr>
          <w:p w14:paraId="6C07FE42" w14:textId="77777777" w:rsidR="00D74BDE" w:rsidRPr="00CD4E44" w:rsidRDefault="00D74BDE" w:rsidP="00D74BDE">
            <w:pPr>
              <w:spacing w:before="0"/>
              <w:jc w:val="left"/>
              <w:rPr>
                <w:b/>
                <w:bCs/>
                <w:szCs w:val="24"/>
                <w:lang w:val="en-GB"/>
              </w:rPr>
            </w:pPr>
          </w:p>
        </w:tc>
        <w:tc>
          <w:tcPr>
            <w:tcW w:w="8755" w:type="dxa"/>
            <w:gridSpan w:val="2"/>
            <w:vMerge/>
            <w:shd w:val="clear" w:color="auto" w:fill="auto"/>
          </w:tcPr>
          <w:p w14:paraId="09B210C8" w14:textId="77777777" w:rsidR="00D74BDE" w:rsidRPr="00CD4E44" w:rsidRDefault="00D74BDE" w:rsidP="00D74BDE">
            <w:pPr>
              <w:spacing w:before="0"/>
              <w:rPr>
                <w:b/>
                <w:bCs/>
                <w:szCs w:val="24"/>
                <w:lang w:val="en-GB"/>
              </w:rPr>
            </w:pPr>
          </w:p>
        </w:tc>
      </w:tr>
      <w:tr w:rsidR="00D74BDE" w:rsidRPr="00CD4E44" w14:paraId="1F840E2A" w14:textId="77777777" w:rsidTr="00A963D7">
        <w:trPr>
          <w:jc w:val="center"/>
        </w:trPr>
        <w:tc>
          <w:tcPr>
            <w:tcW w:w="1134" w:type="dxa"/>
            <w:shd w:val="clear" w:color="auto" w:fill="auto"/>
          </w:tcPr>
          <w:p w14:paraId="52EF680E" w14:textId="77777777" w:rsidR="00D74BDE" w:rsidRPr="00CD4E44" w:rsidRDefault="00D74BDE" w:rsidP="00D74BDE">
            <w:pPr>
              <w:spacing w:before="0"/>
              <w:jc w:val="left"/>
              <w:rPr>
                <w:b/>
                <w:bCs/>
                <w:szCs w:val="24"/>
                <w:lang w:val="en-GB"/>
              </w:rPr>
            </w:pPr>
          </w:p>
        </w:tc>
        <w:tc>
          <w:tcPr>
            <w:tcW w:w="8755" w:type="dxa"/>
            <w:gridSpan w:val="2"/>
            <w:vMerge/>
            <w:shd w:val="clear" w:color="auto" w:fill="auto"/>
          </w:tcPr>
          <w:p w14:paraId="4577C9C3" w14:textId="77777777" w:rsidR="00D74BDE" w:rsidRPr="00CD4E44" w:rsidRDefault="00D74BDE" w:rsidP="00D74BDE">
            <w:pPr>
              <w:spacing w:before="0"/>
              <w:rPr>
                <w:b/>
                <w:bCs/>
                <w:szCs w:val="24"/>
                <w:lang w:val="en-GB"/>
              </w:rPr>
            </w:pPr>
          </w:p>
        </w:tc>
      </w:tr>
      <w:tr w:rsidR="00D74BDE" w:rsidRPr="00CD4E44" w14:paraId="75EA1260" w14:textId="77777777" w:rsidTr="006A1921">
        <w:trPr>
          <w:jc w:val="center"/>
        </w:trPr>
        <w:tc>
          <w:tcPr>
            <w:tcW w:w="9889" w:type="dxa"/>
            <w:gridSpan w:val="3"/>
            <w:shd w:val="clear" w:color="auto" w:fill="auto"/>
          </w:tcPr>
          <w:p w14:paraId="2820304F" w14:textId="77777777" w:rsidR="00D74BDE" w:rsidRPr="00CD4E44" w:rsidRDefault="00D74BDE" w:rsidP="00D74BDE">
            <w:pPr>
              <w:spacing w:before="0"/>
              <w:jc w:val="left"/>
              <w:rPr>
                <w:b/>
                <w:bCs/>
                <w:szCs w:val="24"/>
              </w:rPr>
            </w:pPr>
          </w:p>
        </w:tc>
      </w:tr>
    </w:tbl>
    <w:p w14:paraId="2FCFD840" w14:textId="578F75DB" w:rsidR="00AE4D76" w:rsidRPr="005B4F46" w:rsidRDefault="00AE4D76" w:rsidP="005B4F46">
      <w:pPr>
        <w:spacing w:before="840"/>
      </w:pPr>
      <w:r w:rsidRPr="005B4F46">
        <w:t xml:space="preserve">At the meeting of Radiocommunication Study Group </w:t>
      </w:r>
      <w:r w:rsidR="002D158D" w:rsidRPr="005B4F46">
        <w:t xml:space="preserve">5 </w:t>
      </w:r>
      <w:r w:rsidRPr="005B4F46">
        <w:t xml:space="preserve">held </w:t>
      </w:r>
      <w:r w:rsidR="002D158D" w:rsidRPr="005B4F46">
        <w:t>on 16 December 2021</w:t>
      </w:r>
      <w:r w:rsidRPr="005B4F46">
        <w:t xml:space="preserve">, the Study Group adopted the texts of </w:t>
      </w:r>
      <w:r w:rsidR="00E1740C">
        <w:t>2</w:t>
      </w:r>
      <w:r w:rsidRPr="005B4F46">
        <w:t xml:space="preserve"> draft revised ITU-R Recommendations and agreed to apply the procedure of Resolution ITU-R 1-</w:t>
      </w:r>
      <w:r w:rsidR="0067144E" w:rsidRPr="005B4F46">
        <w:t>8</w:t>
      </w:r>
      <w:r w:rsidRPr="005B4F46">
        <w:t xml:space="preserve"> (see § A2.6.2.3</w:t>
      </w:r>
      <w:r w:rsidR="00E44056" w:rsidRPr="005B4F46">
        <w:t xml:space="preserve">) for </w:t>
      </w:r>
      <w:r w:rsidRPr="005B4F46">
        <w:t>approval of Recommendations by consultation. The titles and summaries of the draft Recommendations are given in the Annex to this letter. Any Member State</w:t>
      </w:r>
      <w:r w:rsidR="00715409" w:rsidRPr="005B4F46">
        <w:t xml:space="preserve"> which</w:t>
      </w:r>
      <w:r w:rsidRPr="005B4F46">
        <w:t xml:space="preserve"> objects to the approval of a draft Recommendation is requested to inform the Director and the Chairman of the Study Group of the reasons for the objection.</w:t>
      </w:r>
    </w:p>
    <w:p w14:paraId="679557D7" w14:textId="3649AE35" w:rsidR="00AE4D76" w:rsidRPr="005B4F46" w:rsidRDefault="00AE4D76" w:rsidP="00AE4D76">
      <w:r w:rsidRPr="005B4F46">
        <w:t>Having regard to the provisions of § A2.6.2.3 of Resolution ITU-R 1-</w:t>
      </w:r>
      <w:r w:rsidR="0067144E" w:rsidRPr="005B4F46">
        <w:t>8</w:t>
      </w:r>
      <w:r w:rsidRPr="005B4F46">
        <w:t>, Member States are requested to inform the Secretariat (</w:t>
      </w:r>
      <w:hyperlink r:id="rId8" w:history="1">
        <w:r w:rsidRPr="005B4F46">
          <w:rPr>
            <w:rStyle w:val="Hyperlink"/>
          </w:rPr>
          <w:t>brsgd@itu.int</w:t>
        </w:r>
      </w:hyperlink>
      <w:r w:rsidRPr="005B4F46">
        <w:t>) by</w:t>
      </w:r>
      <w:r w:rsidRPr="005B4F46">
        <w:rPr>
          <w:i/>
          <w:iCs/>
        </w:rPr>
        <w:t xml:space="preserve"> </w:t>
      </w:r>
      <w:r w:rsidR="00EF17DC">
        <w:rPr>
          <w:u w:val="single"/>
        </w:rPr>
        <w:t>23</w:t>
      </w:r>
      <w:r w:rsidR="002D158D" w:rsidRPr="005B4F46">
        <w:rPr>
          <w:u w:val="single"/>
        </w:rPr>
        <w:t xml:space="preserve"> February 2022</w:t>
      </w:r>
      <w:r w:rsidRPr="005B4F46">
        <w:t>, whether they approve or do not approve the proposals above.</w:t>
      </w:r>
    </w:p>
    <w:p w14:paraId="6757CE83" w14:textId="7F1AB5F2" w:rsidR="00AE4D76" w:rsidRPr="0035674D" w:rsidRDefault="00AE4D76" w:rsidP="00AE4D76">
      <w:r w:rsidRPr="005B4F46">
        <w:t>After the above-mentioned deadline, the results of this consultation will be announced in an Administrative Circular and the approved Recommendations will be published as soon as practi</w:t>
      </w:r>
      <w:r w:rsidRPr="0035674D">
        <w:t xml:space="preserve">cable (see </w:t>
      </w:r>
      <w:hyperlink r:id="rId9" w:history="1">
        <w:r w:rsidRPr="0035674D">
          <w:rPr>
            <w:rStyle w:val="Hyperlink"/>
          </w:rPr>
          <w:t>http://www.itu.int/pub/R-REC</w:t>
        </w:r>
      </w:hyperlink>
      <w:r w:rsidRPr="0035674D">
        <w:t>).</w:t>
      </w:r>
    </w:p>
    <w:p w14:paraId="3DEF9A29" w14:textId="77777777" w:rsidR="005B4F46" w:rsidRDefault="005B4F46">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2E9A57A6" w14:textId="411AD87A" w:rsidR="00AE4D76" w:rsidRPr="005B4F46" w:rsidRDefault="00AE4D76" w:rsidP="00FC2F31">
      <w:pPr>
        <w:keepNext/>
        <w:keepLines/>
      </w:pPr>
      <w:r w:rsidRPr="005B4F46">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5B4F46">
        <w:br/>
        <w:t xml:space="preserve">ITU-T/ITU-R/ISO/IEC is available at </w:t>
      </w:r>
      <w:hyperlink r:id="rId10" w:history="1">
        <w:r w:rsidRPr="005B4F46">
          <w:rPr>
            <w:rStyle w:val="Hyperlink"/>
          </w:rPr>
          <w:t>http://www.itu.int/en/ITU-T/ipr/Pages/policy.aspx</w:t>
        </w:r>
      </w:hyperlink>
      <w:r w:rsidRPr="005B4F46">
        <w:t>.</w:t>
      </w:r>
    </w:p>
    <w:p w14:paraId="72214FE5" w14:textId="77777777" w:rsidR="00AE4D76" w:rsidRPr="005B4F46" w:rsidRDefault="00AE4D76" w:rsidP="00156FDA">
      <w:pPr>
        <w:keepNext/>
        <w:keepLines/>
        <w:spacing w:before="1200" w:line="240" w:lineRule="auto"/>
        <w:jc w:val="left"/>
        <w:rPr>
          <w:rFonts w:asciiTheme="minorHAnsi" w:hAnsiTheme="minorHAnsi" w:cstheme="minorHAnsi"/>
          <w:szCs w:val="24"/>
        </w:rPr>
      </w:pPr>
      <w:r w:rsidRPr="005B4F46">
        <w:rPr>
          <w:szCs w:val="24"/>
        </w:rPr>
        <w:t>Mario Maniewicz</w:t>
      </w:r>
      <w:r w:rsidR="00FC2F31" w:rsidRPr="005B4F46">
        <w:rPr>
          <w:szCs w:val="24"/>
        </w:rPr>
        <w:br/>
      </w:r>
      <w:r w:rsidRPr="005B4F46">
        <w:rPr>
          <w:rFonts w:asciiTheme="minorHAnsi" w:hAnsiTheme="minorHAnsi" w:cstheme="minorHAnsi"/>
          <w:szCs w:val="24"/>
        </w:rPr>
        <w:t>Director</w:t>
      </w:r>
    </w:p>
    <w:p w14:paraId="0303072C" w14:textId="676A30E0" w:rsidR="00AE4D76" w:rsidRPr="005B4F46" w:rsidRDefault="00AE4D76" w:rsidP="00156FDA">
      <w:pPr>
        <w:tabs>
          <w:tab w:val="center" w:pos="7939"/>
          <w:tab w:val="right" w:pos="8505"/>
        </w:tabs>
        <w:spacing w:before="1680"/>
      </w:pPr>
      <w:r w:rsidRPr="005B4F46">
        <w:rPr>
          <w:b/>
          <w:bCs/>
        </w:rPr>
        <w:t>Annex:</w:t>
      </w:r>
      <w:r w:rsidRPr="005B4F46">
        <w:tab/>
      </w:r>
      <w:r w:rsidRPr="005B4F46">
        <w:tab/>
        <w:t>Titles and summaries of the draft Recommendations</w:t>
      </w:r>
      <w:bookmarkStart w:id="2" w:name="_GoBack"/>
      <w:bookmarkEnd w:id="2"/>
    </w:p>
    <w:p w14:paraId="1DF9DF22" w14:textId="6D2D03EB" w:rsidR="00AE4D76" w:rsidRPr="005B4F46" w:rsidRDefault="00AE4D76" w:rsidP="00715409">
      <w:pPr>
        <w:tabs>
          <w:tab w:val="center" w:pos="7939"/>
          <w:tab w:val="right" w:pos="8505"/>
        </w:tabs>
        <w:spacing w:before="1000"/>
        <w:ind w:left="1588" w:hanging="1588"/>
        <w:rPr>
          <w:b/>
          <w:lang w:val="en-GB"/>
        </w:rPr>
      </w:pPr>
      <w:r w:rsidRPr="005B4F46">
        <w:rPr>
          <w:b/>
          <w:lang w:val="en-GB"/>
        </w:rPr>
        <w:t xml:space="preserve">Documents: </w:t>
      </w:r>
      <w:r w:rsidR="0062459D" w:rsidRPr="005B4F46">
        <w:rPr>
          <w:b/>
          <w:lang w:val="en-GB"/>
        </w:rPr>
        <w:tab/>
      </w:r>
      <w:r w:rsidRPr="005B4F46">
        <w:rPr>
          <w:lang w:val="en-GB"/>
        </w:rPr>
        <w:t xml:space="preserve">Documents </w:t>
      </w:r>
      <w:r w:rsidR="002D158D" w:rsidRPr="005B4F46">
        <w:rPr>
          <w:lang w:val="en-GB"/>
        </w:rPr>
        <w:t>5/41</w:t>
      </w:r>
      <w:r w:rsidR="00002E50">
        <w:rPr>
          <w:lang w:val="en-GB"/>
        </w:rPr>
        <w:t xml:space="preserve"> and</w:t>
      </w:r>
      <w:r w:rsidR="002D158D" w:rsidRPr="005B4F46">
        <w:rPr>
          <w:lang w:val="en-GB"/>
        </w:rPr>
        <w:t xml:space="preserve"> 5/51</w:t>
      </w:r>
    </w:p>
    <w:p w14:paraId="2D5BDC11" w14:textId="77777777" w:rsidR="005B4F46" w:rsidRDefault="00AE4D76" w:rsidP="005B4F46">
      <w:pPr>
        <w:tabs>
          <w:tab w:val="clear" w:pos="1588"/>
          <w:tab w:val="left" w:pos="2552"/>
        </w:tabs>
        <w:spacing w:before="480"/>
        <w:jc w:val="left"/>
      </w:pPr>
      <w:r w:rsidRPr="005B4F46">
        <w:t>These documents are available in electronic format at:</w:t>
      </w:r>
      <w:r w:rsidR="007F255E" w:rsidRPr="005B4F46">
        <w:br/>
      </w:r>
      <w:hyperlink r:id="rId11" w:history="1">
        <w:r w:rsidR="002D158D" w:rsidRPr="005B4F46">
          <w:rPr>
            <w:rStyle w:val="Hyperlink"/>
          </w:rPr>
          <w:t>https://www.itu.int/md/R19-SG05-C/en</w:t>
        </w:r>
      </w:hyperlink>
    </w:p>
    <w:p w14:paraId="15F1E815" w14:textId="38164667" w:rsidR="00AE4D76" w:rsidRPr="0035674D" w:rsidRDefault="00AE4D76" w:rsidP="005B4F46"/>
    <w:p w14:paraId="7C61211A" w14:textId="2AD3331A" w:rsidR="00AE4D76" w:rsidRPr="0035674D" w:rsidRDefault="00AE4D76" w:rsidP="00AE4D76">
      <w:pPr>
        <w:pStyle w:val="AnnexNotitle0"/>
        <w:spacing w:before="120"/>
        <w:rPr>
          <w:rFonts w:asciiTheme="minorHAnsi" w:hAnsiTheme="minorHAnsi" w:cstheme="minorHAnsi"/>
        </w:rPr>
      </w:pPr>
      <w:r w:rsidRPr="0035674D">
        <w:rPr>
          <w:sz w:val="16"/>
        </w:rPr>
        <w:br w:type="page"/>
      </w:r>
      <w:r w:rsidRPr="0035674D">
        <w:rPr>
          <w:rFonts w:asciiTheme="minorHAnsi" w:hAnsiTheme="minorHAnsi" w:cstheme="minorHAnsi"/>
        </w:rPr>
        <w:lastRenderedPageBreak/>
        <w:t>Annex</w:t>
      </w:r>
      <w:r w:rsidRPr="0035674D">
        <w:rPr>
          <w:rFonts w:asciiTheme="minorHAnsi" w:hAnsiTheme="minorHAnsi" w:cstheme="minorHAnsi"/>
        </w:rPr>
        <w:br/>
      </w:r>
      <w:r w:rsidRPr="0035674D">
        <w:rPr>
          <w:rFonts w:asciiTheme="minorHAnsi" w:hAnsiTheme="minorHAnsi" w:cstheme="minorHAnsi"/>
        </w:rPr>
        <w:br/>
      </w:r>
      <w:r w:rsidRPr="005B4F46">
        <w:rPr>
          <w:rFonts w:asciiTheme="minorHAnsi" w:hAnsiTheme="minorHAnsi" w:cstheme="minorHAnsi"/>
        </w:rPr>
        <w:t>Titles and summaries of the draft Recommendations</w:t>
      </w:r>
      <w:r w:rsidRPr="0035674D">
        <w:rPr>
          <w:rFonts w:asciiTheme="minorHAnsi" w:hAnsiTheme="minorHAnsi" w:cstheme="minorHAnsi"/>
        </w:rPr>
        <w:br/>
        <w:t xml:space="preserve">adopted by Radiocommunication Study Group </w:t>
      </w:r>
      <w:r w:rsidR="009E6F48">
        <w:rPr>
          <w:rFonts w:asciiTheme="minorHAnsi" w:hAnsiTheme="minorHAnsi" w:cstheme="minorHAnsi"/>
        </w:rPr>
        <w:t>5</w:t>
      </w:r>
    </w:p>
    <w:p w14:paraId="1931680B" w14:textId="28D08BE1" w:rsidR="00442049" w:rsidRPr="00442049" w:rsidRDefault="00442049" w:rsidP="00442049">
      <w:pPr>
        <w:tabs>
          <w:tab w:val="clear" w:pos="794"/>
          <w:tab w:val="clear" w:pos="1191"/>
          <w:tab w:val="clear" w:pos="1588"/>
          <w:tab w:val="clear" w:pos="1985"/>
          <w:tab w:val="right" w:pos="9639"/>
        </w:tabs>
        <w:spacing w:before="480"/>
        <w:rPr>
          <w:rFonts w:asciiTheme="minorHAnsi" w:hAnsiTheme="minorHAnsi" w:cstheme="minorHAnsi"/>
        </w:rPr>
      </w:pPr>
      <w:r w:rsidRPr="00442049">
        <w:rPr>
          <w:rFonts w:asciiTheme="minorHAnsi" w:hAnsiTheme="minorHAnsi" w:cstheme="minorHAnsi"/>
          <w:u w:val="single"/>
        </w:rPr>
        <w:t>Draft revision of Recommendation ITU-R F.1777-2</w:t>
      </w:r>
      <w:r w:rsidRPr="00442049">
        <w:rPr>
          <w:rFonts w:asciiTheme="minorHAnsi" w:hAnsiTheme="minorHAnsi" w:cstheme="minorHAnsi"/>
        </w:rPr>
        <w:tab/>
        <w:t>Doc. 5/41</w:t>
      </w:r>
    </w:p>
    <w:p w14:paraId="1771322F" w14:textId="77777777" w:rsidR="00442049" w:rsidRPr="00442049" w:rsidRDefault="00442049" w:rsidP="00442049">
      <w:pPr>
        <w:pStyle w:val="Rectitle"/>
        <w:rPr>
          <w:rFonts w:asciiTheme="minorHAnsi" w:hAnsiTheme="minorHAnsi" w:cstheme="minorHAnsi"/>
        </w:rPr>
      </w:pPr>
      <w:r w:rsidRPr="00442049">
        <w:rPr>
          <w:rFonts w:asciiTheme="minorHAnsi" w:hAnsiTheme="minorHAnsi" w:cstheme="minorHAnsi"/>
          <w:lang w:eastAsia="ja-JP"/>
        </w:rPr>
        <w:t xml:space="preserve">System characteristic </w:t>
      </w:r>
      <w:r w:rsidRPr="00442049">
        <w:rPr>
          <w:rFonts w:asciiTheme="minorHAnsi" w:hAnsiTheme="minorHAnsi" w:cstheme="minorHAnsi"/>
        </w:rPr>
        <w:t>of television outside broadcast, electronic news gathering</w:t>
      </w:r>
      <w:r w:rsidRPr="00442049">
        <w:rPr>
          <w:rFonts w:asciiTheme="minorHAnsi" w:hAnsiTheme="minorHAnsi" w:cstheme="minorHAnsi"/>
        </w:rPr>
        <w:br/>
        <w:t>and electronic field production in the fixed service</w:t>
      </w:r>
      <w:r w:rsidRPr="00442049">
        <w:rPr>
          <w:rFonts w:asciiTheme="minorHAnsi" w:hAnsiTheme="minorHAnsi" w:cstheme="minorHAnsi"/>
        </w:rPr>
        <w:br/>
        <w:t>for use in sharing studies</w:t>
      </w:r>
    </w:p>
    <w:p w14:paraId="6C9EF3C9" w14:textId="77777777" w:rsidR="00442049" w:rsidRPr="00993F8B" w:rsidRDefault="00442049" w:rsidP="00442049">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Cs w:val="20"/>
          <w:lang w:val="en-GB"/>
        </w:rPr>
      </w:pPr>
      <w:r w:rsidRPr="00993F8B">
        <w:rPr>
          <w:rFonts w:asciiTheme="minorHAnsi" w:hAnsiTheme="minorHAnsi" w:cstheme="minorHAnsi"/>
          <w:szCs w:val="20"/>
          <w:lang w:val="en-GB" w:eastAsia="ja-JP"/>
        </w:rPr>
        <w:t>This revision includes new system characteristics in the frequency bands in 5.850-8.500 GHz, 10.250</w:t>
      </w:r>
      <w:r w:rsidRPr="00993F8B">
        <w:rPr>
          <w:rFonts w:asciiTheme="minorHAnsi" w:hAnsiTheme="minorHAnsi" w:cstheme="minorHAnsi"/>
          <w:szCs w:val="20"/>
          <w:lang w:val="en-GB" w:eastAsia="ja-JP"/>
        </w:rPr>
        <w:noBreakHyphen/>
        <w:t>13.250 GHz and 41.0-42.0 GHz for the transmission of UHDTV signals for broadcast auxiliary services (BAS).</w:t>
      </w:r>
    </w:p>
    <w:p w14:paraId="28FB677F" w14:textId="4C4107A7" w:rsidR="00442049" w:rsidRDefault="00442049" w:rsidP="00442049">
      <w:pPr>
        <w:tabs>
          <w:tab w:val="clear" w:pos="794"/>
          <w:tab w:val="clear" w:pos="1191"/>
          <w:tab w:val="clear" w:pos="1588"/>
          <w:tab w:val="clear" w:pos="1985"/>
          <w:tab w:val="right" w:pos="9639"/>
        </w:tabs>
        <w:spacing w:before="480"/>
      </w:pPr>
      <w:r w:rsidRPr="00442049">
        <w:rPr>
          <w:u w:val="single"/>
        </w:rPr>
        <w:t>Draft revision of Recommendation ITU-R</w:t>
      </w:r>
      <w:r w:rsidRPr="00442049">
        <w:rPr>
          <w:u w:val="single"/>
          <w:lang w:eastAsia="zh-CN"/>
        </w:rPr>
        <w:t xml:space="preserve"> M.2012-4</w:t>
      </w:r>
      <w:r w:rsidRPr="00442049">
        <w:tab/>
        <w:t>Doc. 5/</w:t>
      </w:r>
      <w:r>
        <w:t>5</w:t>
      </w:r>
      <w:r w:rsidRPr="00442049">
        <w:t>1</w:t>
      </w:r>
    </w:p>
    <w:p w14:paraId="4FBE482E" w14:textId="77777777" w:rsidR="00442049" w:rsidRPr="00442049" w:rsidRDefault="00442049" w:rsidP="00442049">
      <w:pPr>
        <w:pStyle w:val="Rectitle"/>
        <w:rPr>
          <w:rFonts w:asciiTheme="minorHAnsi" w:hAnsiTheme="minorHAnsi" w:cstheme="minorHAnsi"/>
        </w:rPr>
      </w:pPr>
      <w:r w:rsidRPr="00442049">
        <w:rPr>
          <w:rFonts w:asciiTheme="minorHAnsi" w:hAnsiTheme="minorHAnsi" w:cstheme="minorHAnsi"/>
          <w:lang w:eastAsia="zh-CN"/>
        </w:rPr>
        <w:t>Detailed specifications of the terrestrial radio interfaces of International</w:t>
      </w:r>
      <w:r w:rsidRPr="00442049">
        <w:rPr>
          <w:rFonts w:asciiTheme="minorHAnsi" w:hAnsiTheme="minorHAnsi" w:cstheme="minorHAnsi"/>
          <w:lang w:eastAsia="zh-CN"/>
        </w:rPr>
        <w:br/>
        <w:t>Mobile Telecommunications-Advanced (IMT-Advanced)</w:t>
      </w:r>
    </w:p>
    <w:p w14:paraId="51E3ECC5" w14:textId="77777777" w:rsidR="00442049" w:rsidRPr="00442049" w:rsidRDefault="00442049" w:rsidP="00442049">
      <w:pPr>
        <w:tabs>
          <w:tab w:val="clear" w:pos="794"/>
          <w:tab w:val="clear" w:pos="1191"/>
          <w:tab w:val="clear" w:pos="1588"/>
          <w:tab w:val="clear" w:pos="1985"/>
          <w:tab w:val="left" w:pos="1134"/>
          <w:tab w:val="left" w:pos="1871"/>
          <w:tab w:val="left" w:pos="2268"/>
        </w:tabs>
        <w:spacing w:before="240" w:line="240" w:lineRule="auto"/>
        <w:rPr>
          <w:rFonts w:asciiTheme="minorHAnsi" w:eastAsia="MS Gothic" w:hAnsiTheme="minorHAnsi" w:cstheme="minorHAnsi"/>
          <w:szCs w:val="20"/>
          <w:lang w:val="en-GB" w:eastAsia="ja-JP"/>
        </w:rPr>
      </w:pPr>
      <w:r w:rsidRPr="00442049">
        <w:rPr>
          <w:rFonts w:asciiTheme="minorHAnsi" w:eastAsia="MS Gothic" w:hAnsiTheme="minorHAnsi" w:cstheme="minorHAnsi"/>
          <w:szCs w:val="20"/>
          <w:lang w:val="en-GB" w:eastAsia="ja-JP"/>
        </w:rPr>
        <w:t xml:space="preserve">This modification of Recommendation ITU-R M.2012 is intended to keep the specified technologies of the terrestrial component of IMT-Advanced up to date. The main changes include the addition of enhanced capabilities for LTE-Advanced SRIT (Set of Radio Interface Technologies), and some consequential changes to the overview sections of the text, as well as to the Global Core Specifications. Also, the transposition references have been updated in Annex 1. </w:t>
      </w:r>
      <w:proofErr w:type="spellStart"/>
      <w:r w:rsidRPr="00442049">
        <w:rPr>
          <w:rFonts w:asciiTheme="minorHAnsi" w:eastAsia="MS Gothic" w:hAnsiTheme="minorHAnsi" w:cstheme="minorHAnsi"/>
          <w:szCs w:val="20"/>
          <w:lang w:val="en-GB" w:eastAsia="ja-JP"/>
        </w:rPr>
        <w:t>WirelessMAN</w:t>
      </w:r>
      <w:proofErr w:type="spellEnd"/>
      <w:r w:rsidRPr="00442049">
        <w:rPr>
          <w:rFonts w:asciiTheme="minorHAnsi" w:eastAsia="MS Gothic" w:hAnsiTheme="minorHAnsi" w:cstheme="minorHAnsi"/>
          <w:szCs w:val="20"/>
          <w:lang w:val="en-GB" w:eastAsia="ja-JP"/>
        </w:rPr>
        <w:t>-Advanced RIT (Radio Interface Technology) has no update and Annex 2 remains the same as previous Revision.</w:t>
      </w:r>
    </w:p>
    <w:p w14:paraId="5309FA39" w14:textId="77777777" w:rsidR="001048D9" w:rsidRPr="001048D9" w:rsidRDefault="001048D9" w:rsidP="001048D9">
      <w:pPr>
        <w:tabs>
          <w:tab w:val="clear" w:pos="794"/>
          <w:tab w:val="clear" w:pos="1191"/>
          <w:tab w:val="clear" w:pos="1588"/>
          <w:tab w:val="clear" w:pos="1985"/>
          <w:tab w:val="left" w:pos="1134"/>
          <w:tab w:val="left" w:pos="1871"/>
          <w:tab w:val="left" w:pos="2268"/>
        </w:tabs>
        <w:spacing w:before="120" w:line="240" w:lineRule="auto"/>
        <w:rPr>
          <w:rFonts w:asciiTheme="minorHAnsi" w:eastAsia="MS Mincho" w:hAnsiTheme="minorHAnsi" w:cstheme="minorHAnsi"/>
          <w:b/>
          <w:szCs w:val="20"/>
          <w:lang w:val="en-GB" w:eastAsia="zh-CN"/>
        </w:rPr>
      </w:pPr>
      <w:r w:rsidRPr="001048D9">
        <w:rPr>
          <w:rFonts w:asciiTheme="minorHAnsi" w:hAnsiTheme="minorHAnsi" w:cstheme="minorHAnsi"/>
          <w:szCs w:val="24"/>
        </w:rPr>
        <w:t>The modifications are the following:</w:t>
      </w:r>
    </w:p>
    <w:p w14:paraId="40D1314D" w14:textId="77777777" w:rsidR="001048D9" w:rsidRPr="001048D9" w:rsidRDefault="001048D9" w:rsidP="001048D9">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en-GB"/>
        </w:rPr>
      </w:pPr>
      <w:r w:rsidRPr="001048D9">
        <w:rPr>
          <w:rFonts w:asciiTheme="minorHAnsi" w:eastAsia="MS Gothic" w:hAnsiTheme="minorHAnsi" w:cstheme="minorHAnsi"/>
          <w:szCs w:val="20"/>
          <w:lang w:val="en-GB" w:eastAsia="ja-JP"/>
        </w:rPr>
        <w:t>The modification for Annex 1 (LTE-Advanced part) is as follows:</w:t>
      </w:r>
      <w:r w:rsidRPr="001048D9">
        <w:rPr>
          <w:rFonts w:asciiTheme="minorHAnsi" w:hAnsiTheme="minorHAnsi" w:cstheme="minorHAnsi"/>
          <w:szCs w:val="20"/>
          <w:lang w:val="en-GB"/>
        </w:rPr>
        <w:t xml:space="preserve"> </w:t>
      </w:r>
    </w:p>
    <w:p w14:paraId="345D3396" w14:textId="77777777" w:rsidR="001048D9" w:rsidRPr="001048D9" w:rsidRDefault="001048D9" w:rsidP="001048D9">
      <w:pPr>
        <w:tabs>
          <w:tab w:val="clear" w:pos="794"/>
          <w:tab w:val="clear" w:pos="1191"/>
          <w:tab w:val="clear" w:pos="1588"/>
          <w:tab w:val="clear" w:pos="1985"/>
          <w:tab w:val="left" w:pos="1134"/>
          <w:tab w:val="left" w:pos="1871"/>
          <w:tab w:val="left" w:pos="2268"/>
        </w:tabs>
        <w:spacing w:before="120" w:line="240" w:lineRule="auto"/>
        <w:rPr>
          <w:rFonts w:asciiTheme="minorHAnsi" w:eastAsia="MS Gothic" w:hAnsiTheme="minorHAnsi" w:cstheme="minorHAnsi"/>
          <w:szCs w:val="20"/>
          <w:lang w:val="en-GB" w:eastAsia="ja-JP"/>
        </w:rPr>
      </w:pPr>
      <w:r w:rsidRPr="001048D9">
        <w:rPr>
          <w:rFonts w:asciiTheme="minorHAnsi" w:eastAsia="MS Gothic" w:hAnsiTheme="minorHAnsi" w:cstheme="minorHAnsi"/>
          <w:szCs w:val="20"/>
          <w:lang w:val="en-GB" w:eastAsia="ja-JP"/>
        </w:rPr>
        <w:t>The main purpose of this update is to align Recommendation ITU-R M.2012 to the Release 15 and 16 June 2020 version of the 3GPP Specifications of LTE-Advanced.</w:t>
      </w:r>
    </w:p>
    <w:p w14:paraId="7690C872" w14:textId="77777777" w:rsidR="001048D9" w:rsidRPr="001048D9" w:rsidRDefault="001048D9" w:rsidP="001048D9">
      <w:pPr>
        <w:tabs>
          <w:tab w:val="clear" w:pos="794"/>
          <w:tab w:val="clear" w:pos="1191"/>
          <w:tab w:val="clear" w:pos="1588"/>
          <w:tab w:val="clear" w:pos="1985"/>
          <w:tab w:val="left" w:pos="1134"/>
          <w:tab w:val="left" w:pos="1871"/>
          <w:tab w:val="left" w:pos="2268"/>
        </w:tabs>
        <w:spacing w:before="120" w:line="240" w:lineRule="auto"/>
        <w:rPr>
          <w:rFonts w:asciiTheme="minorHAnsi" w:eastAsia="MS Gothic" w:hAnsiTheme="minorHAnsi" w:cstheme="minorHAnsi"/>
          <w:szCs w:val="20"/>
          <w:lang w:val="en-GB" w:eastAsia="ja-JP"/>
        </w:rPr>
      </w:pPr>
      <w:r w:rsidRPr="001048D9">
        <w:rPr>
          <w:rFonts w:asciiTheme="minorHAnsi" w:eastAsia="MS Gothic" w:hAnsiTheme="minorHAnsi" w:cstheme="minorHAnsi"/>
          <w:szCs w:val="20"/>
          <w:lang w:val="en-GB" w:eastAsia="ja-JP"/>
        </w:rPr>
        <w:t>The main features introduced in this update are:</w:t>
      </w:r>
    </w:p>
    <w:p w14:paraId="2B66BE24" w14:textId="77777777" w:rsidR="001048D9" w:rsidRPr="001048D9" w:rsidRDefault="001048D9" w:rsidP="001048D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MS Gothic" w:hAnsiTheme="minorHAnsi" w:cstheme="minorHAnsi"/>
          <w:szCs w:val="20"/>
          <w:lang w:val="en-GB"/>
        </w:rPr>
      </w:pPr>
      <w:r w:rsidRPr="001048D9">
        <w:rPr>
          <w:rFonts w:asciiTheme="minorHAnsi" w:eastAsia="MS Gothic" w:hAnsiTheme="minorHAnsi" w:cstheme="minorHAnsi"/>
          <w:szCs w:val="20"/>
          <w:lang w:val="en-GB"/>
        </w:rPr>
        <w:t>–</w:t>
      </w:r>
      <w:r w:rsidRPr="001048D9">
        <w:rPr>
          <w:rFonts w:asciiTheme="minorHAnsi" w:eastAsia="MS Gothic" w:hAnsiTheme="minorHAnsi" w:cstheme="minorHAnsi"/>
          <w:szCs w:val="20"/>
          <w:lang w:val="en-GB"/>
        </w:rPr>
        <w:tab/>
        <w:t>Improve reliability and latency performance.</w:t>
      </w:r>
    </w:p>
    <w:p w14:paraId="1F994751" w14:textId="77777777" w:rsidR="001048D9" w:rsidRPr="001048D9" w:rsidRDefault="001048D9" w:rsidP="001048D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MS Gothic" w:hAnsiTheme="minorHAnsi" w:cstheme="minorHAnsi"/>
          <w:szCs w:val="20"/>
          <w:lang w:val="en-GB"/>
        </w:rPr>
      </w:pPr>
      <w:r w:rsidRPr="001048D9">
        <w:rPr>
          <w:rFonts w:asciiTheme="minorHAnsi" w:eastAsia="MS Gothic" w:hAnsiTheme="minorHAnsi" w:cstheme="minorHAnsi"/>
          <w:szCs w:val="20"/>
          <w:lang w:val="en-GB"/>
        </w:rPr>
        <w:t>–</w:t>
      </w:r>
      <w:r w:rsidRPr="001048D9">
        <w:rPr>
          <w:rFonts w:asciiTheme="minorHAnsi" w:eastAsia="MS Gothic" w:hAnsiTheme="minorHAnsi" w:cstheme="minorHAnsi"/>
          <w:szCs w:val="20"/>
          <w:lang w:val="en-GB"/>
        </w:rPr>
        <w:tab/>
        <w:t>DL Capacity enhancements, including support of 1024 QAM in uplink.</w:t>
      </w:r>
    </w:p>
    <w:p w14:paraId="5651B8E7" w14:textId="77777777" w:rsidR="001048D9" w:rsidRPr="001048D9" w:rsidRDefault="001048D9" w:rsidP="001048D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MS Gothic" w:hAnsiTheme="minorHAnsi" w:cstheme="minorHAnsi"/>
          <w:szCs w:val="20"/>
          <w:lang w:val="en-GB"/>
        </w:rPr>
      </w:pPr>
      <w:r w:rsidRPr="001048D9">
        <w:rPr>
          <w:rFonts w:asciiTheme="minorHAnsi" w:eastAsia="MS Gothic" w:hAnsiTheme="minorHAnsi" w:cstheme="minorHAnsi"/>
          <w:szCs w:val="20"/>
          <w:lang w:val="en-GB"/>
        </w:rPr>
        <w:t>–</w:t>
      </w:r>
      <w:r w:rsidRPr="001048D9">
        <w:rPr>
          <w:rFonts w:asciiTheme="minorHAnsi" w:eastAsia="MS Gothic" w:hAnsiTheme="minorHAnsi" w:cstheme="minorHAnsi"/>
          <w:szCs w:val="20"/>
          <w:lang w:val="en-GB"/>
        </w:rPr>
        <w:tab/>
        <w:t>Enhancements on Full-Dimension MIMO.</w:t>
      </w:r>
    </w:p>
    <w:p w14:paraId="182F64E4" w14:textId="77777777" w:rsidR="001048D9" w:rsidRPr="001048D9" w:rsidRDefault="001048D9" w:rsidP="001048D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MS Gothic" w:hAnsiTheme="minorHAnsi" w:cstheme="minorHAnsi"/>
          <w:szCs w:val="20"/>
          <w:lang w:val="en-GB"/>
        </w:rPr>
      </w:pPr>
      <w:r w:rsidRPr="001048D9">
        <w:rPr>
          <w:rFonts w:asciiTheme="minorHAnsi" w:eastAsia="MS Gothic" w:hAnsiTheme="minorHAnsi" w:cstheme="minorHAnsi"/>
          <w:szCs w:val="20"/>
          <w:lang w:val="en-GB"/>
        </w:rPr>
        <w:t>–</w:t>
      </w:r>
      <w:r w:rsidRPr="001048D9">
        <w:rPr>
          <w:rFonts w:asciiTheme="minorHAnsi" w:eastAsia="MS Gothic" w:hAnsiTheme="minorHAnsi" w:cstheme="minorHAnsi"/>
          <w:szCs w:val="20"/>
          <w:lang w:val="en-GB"/>
        </w:rPr>
        <w:tab/>
        <w:t>Enhancements to NB-IoT and LTE-M.</w:t>
      </w:r>
    </w:p>
    <w:p w14:paraId="6D3E32AD" w14:textId="77777777" w:rsidR="001048D9" w:rsidRPr="001048D9" w:rsidRDefault="001048D9" w:rsidP="001048D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MS Gothic" w:hAnsiTheme="minorHAnsi" w:cstheme="minorHAnsi"/>
          <w:szCs w:val="20"/>
          <w:lang w:val="en-GB"/>
        </w:rPr>
      </w:pPr>
      <w:r w:rsidRPr="001048D9">
        <w:rPr>
          <w:rFonts w:asciiTheme="minorHAnsi" w:eastAsia="MS Gothic" w:hAnsiTheme="minorHAnsi" w:cstheme="minorHAnsi"/>
          <w:szCs w:val="20"/>
          <w:lang w:val="en-GB"/>
        </w:rPr>
        <w:t>–</w:t>
      </w:r>
      <w:r w:rsidRPr="001048D9">
        <w:rPr>
          <w:rFonts w:asciiTheme="minorHAnsi" w:eastAsia="MS Gothic" w:hAnsiTheme="minorHAnsi" w:cstheme="minorHAnsi"/>
          <w:szCs w:val="20"/>
          <w:lang w:val="en-GB"/>
        </w:rPr>
        <w:tab/>
        <w:t>Enhanced support for V2V communication.</w:t>
      </w:r>
    </w:p>
    <w:p w14:paraId="13CB3621" w14:textId="77777777" w:rsidR="00002E50" w:rsidRPr="00442049" w:rsidRDefault="00002E50" w:rsidP="00993F8B">
      <w:pPr>
        <w:rPr>
          <w:lang w:val="en-GB"/>
        </w:rPr>
      </w:pPr>
    </w:p>
    <w:p w14:paraId="2E98198D" w14:textId="77777777" w:rsidR="00D1632E" w:rsidRPr="00D1632E" w:rsidRDefault="00D1632E" w:rsidP="00D1632E">
      <w:pPr>
        <w:jc w:val="center"/>
      </w:pPr>
      <w:bookmarkStart w:id="3" w:name="ddistribution"/>
      <w:bookmarkEnd w:id="3"/>
      <w:r>
        <w:t>______________</w:t>
      </w:r>
    </w:p>
    <w:sectPr w:rsidR="00D1632E" w:rsidRPr="00D1632E"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3BAEE" w14:textId="77777777" w:rsidR="00941E6E" w:rsidRDefault="00941E6E">
      <w:r>
        <w:separator/>
      </w:r>
    </w:p>
  </w:endnote>
  <w:endnote w:type="continuationSeparator" w:id="0">
    <w:p w14:paraId="292125CE"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6166" w14:textId="63E4003A" w:rsidR="00AD4554" w:rsidRPr="00011018" w:rsidRDefault="00941E6E" w:rsidP="00F86CD9">
    <w:pPr>
      <w:pStyle w:val="FirstFooter"/>
      <w:spacing w:line="240" w:lineRule="auto"/>
      <w:ind w:left="-397" w:right="-397"/>
      <w:jc w:val="center"/>
      <w:rPr>
        <w:color w:val="4F81BD" w:themeColor="accent1"/>
        <w:sz w:val="19"/>
        <w:szCs w:val="19"/>
        <w:lang w:val="en-GB"/>
      </w:rPr>
    </w:pPr>
    <w:r w:rsidRPr="00011018">
      <w:rPr>
        <w:color w:val="4F81BD" w:themeColor="accent1"/>
        <w:sz w:val="19"/>
        <w:szCs w:val="19"/>
        <w:lang w:val="en-GB"/>
      </w:rPr>
      <w:t>International Telecommunication Union • Place des Nations, CH</w:t>
    </w:r>
    <w:r w:rsidRPr="00011018">
      <w:rPr>
        <w:color w:val="4F81BD" w:themeColor="accent1"/>
        <w:sz w:val="19"/>
        <w:szCs w:val="19"/>
        <w:lang w:val="en-GB"/>
      </w:rPr>
      <w:noBreakHyphen/>
      <w:t xml:space="preserve">1211 Geneva 20, Switzerland • </w:t>
    </w:r>
    <w:r w:rsidRPr="00011018">
      <w:rPr>
        <w:color w:val="4F81BD" w:themeColor="accent1"/>
        <w:sz w:val="19"/>
        <w:szCs w:val="19"/>
        <w:lang w:val="en-GB"/>
      </w:rPr>
      <w:br/>
      <w:t xml:space="preserve">Tel: +41 22 730 5111 • E-mail: </w:t>
    </w:r>
    <w:hyperlink r:id="rId1" w:history="1">
      <w:r w:rsidRPr="00011018">
        <w:rPr>
          <w:rStyle w:val="Hyperlink"/>
          <w:sz w:val="19"/>
          <w:szCs w:val="19"/>
          <w:lang w:val="en-GB"/>
        </w:rPr>
        <w:t>itumail@itu.int</w:t>
      </w:r>
    </w:hyperlink>
    <w:r w:rsidRPr="00011018">
      <w:rPr>
        <w:color w:val="4F81BD" w:themeColor="accent1"/>
        <w:sz w:val="19"/>
        <w:szCs w:val="19"/>
        <w:lang w:val="en-GB"/>
      </w:rPr>
      <w:t xml:space="preserve"> </w:t>
    </w:r>
    <w:r w:rsidRPr="00011018">
      <w:rPr>
        <w:color w:val="4F81BD"/>
        <w:sz w:val="19"/>
        <w:szCs w:val="19"/>
        <w:lang w:val="en-GB"/>
      </w:rPr>
      <w:t xml:space="preserve">• Fax: +41 22 733 7256 • </w:t>
    </w:r>
    <w:hyperlink r:id="rId2" w:history="1">
      <w:r w:rsidR="00FC2F31" w:rsidRPr="00011018">
        <w:rPr>
          <w:rStyle w:val="Hyperlink"/>
          <w:sz w:val="19"/>
          <w:szCs w:val="19"/>
          <w:lang w:val="en-GB"/>
        </w:rPr>
        <w:t>www.itu.int</w:t>
      </w:r>
    </w:hyperlink>
    <w:r w:rsidR="00FC2F31" w:rsidRPr="0001101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79CD" w14:textId="77777777" w:rsidR="00941E6E" w:rsidRDefault="00941E6E">
      <w:r>
        <w:t>____________________</w:t>
      </w:r>
    </w:p>
  </w:footnote>
  <w:footnote w:type="continuationSeparator" w:id="0">
    <w:p w14:paraId="01A348AB"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600B" w14:textId="068FDAB5"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06A54">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B54D3" w14:textId="00DCA999"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706A54">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E65B" w14:textId="77777777" w:rsidR="00E915AF" w:rsidRPr="00A52F57" w:rsidRDefault="003443EB" w:rsidP="007F255E">
    <w:pPr>
      <w:pStyle w:val="Header"/>
      <w:spacing w:before="240" w:line="360" w:lineRule="auto"/>
      <w:jc w:val="center"/>
    </w:pPr>
    <w:r>
      <w:rPr>
        <w:noProof/>
      </w:rPr>
      <w:drawing>
        <wp:inline distT="0" distB="0" distL="0" distR="0" wp14:anchorId="69AAAE83" wp14:editId="53F5D0D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2E50"/>
    <w:rsid w:val="00006A31"/>
    <w:rsid w:val="00006C82"/>
    <w:rsid w:val="00010E30"/>
    <w:rsid w:val="00011018"/>
    <w:rsid w:val="00015C76"/>
    <w:rsid w:val="00025688"/>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8D9"/>
    <w:rsid w:val="00104C35"/>
    <w:rsid w:val="0011265F"/>
    <w:rsid w:val="0011321A"/>
    <w:rsid w:val="00117282"/>
    <w:rsid w:val="00117389"/>
    <w:rsid w:val="00121C2D"/>
    <w:rsid w:val="00134404"/>
    <w:rsid w:val="00144DFB"/>
    <w:rsid w:val="00156FDA"/>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D158D"/>
    <w:rsid w:val="002D5A15"/>
    <w:rsid w:val="002D5BDD"/>
    <w:rsid w:val="002E3D27"/>
    <w:rsid w:val="002E55E3"/>
    <w:rsid w:val="002E6C38"/>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52E0"/>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2049"/>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5525"/>
    <w:rsid w:val="0051612A"/>
    <w:rsid w:val="005224A1"/>
    <w:rsid w:val="00534372"/>
    <w:rsid w:val="00543DF8"/>
    <w:rsid w:val="00546101"/>
    <w:rsid w:val="00553DD7"/>
    <w:rsid w:val="005638CF"/>
    <w:rsid w:val="005659A5"/>
    <w:rsid w:val="0056741E"/>
    <w:rsid w:val="0057325A"/>
    <w:rsid w:val="0057469A"/>
    <w:rsid w:val="00580814"/>
    <w:rsid w:val="00583A0B"/>
    <w:rsid w:val="005A03A3"/>
    <w:rsid w:val="005A2B92"/>
    <w:rsid w:val="005A79E9"/>
    <w:rsid w:val="005B214C"/>
    <w:rsid w:val="005B4F46"/>
    <w:rsid w:val="005D3669"/>
    <w:rsid w:val="005D4A0F"/>
    <w:rsid w:val="005E5EB3"/>
    <w:rsid w:val="005F3CB6"/>
    <w:rsid w:val="005F657C"/>
    <w:rsid w:val="00602D53"/>
    <w:rsid w:val="006047E5"/>
    <w:rsid w:val="006231F4"/>
    <w:rsid w:val="00623D50"/>
    <w:rsid w:val="0062459D"/>
    <w:rsid w:val="00635F79"/>
    <w:rsid w:val="00641DBF"/>
    <w:rsid w:val="0064371D"/>
    <w:rsid w:val="00650B2A"/>
    <w:rsid w:val="00651777"/>
    <w:rsid w:val="006550F8"/>
    <w:rsid w:val="00656226"/>
    <w:rsid w:val="0067144E"/>
    <w:rsid w:val="006829F3"/>
    <w:rsid w:val="006A1921"/>
    <w:rsid w:val="006A518B"/>
    <w:rsid w:val="006B0590"/>
    <w:rsid w:val="006B49DA"/>
    <w:rsid w:val="006B4C75"/>
    <w:rsid w:val="006C53F8"/>
    <w:rsid w:val="006C7CDE"/>
    <w:rsid w:val="006F6DA0"/>
    <w:rsid w:val="00706A54"/>
    <w:rsid w:val="00714B22"/>
    <w:rsid w:val="00715409"/>
    <w:rsid w:val="007234B1"/>
    <w:rsid w:val="00723D08"/>
    <w:rsid w:val="00725FDA"/>
    <w:rsid w:val="00727816"/>
    <w:rsid w:val="00730B9A"/>
    <w:rsid w:val="00750CFA"/>
    <w:rsid w:val="007553DA"/>
    <w:rsid w:val="00782354"/>
    <w:rsid w:val="0078439B"/>
    <w:rsid w:val="007921A7"/>
    <w:rsid w:val="007B3DB1"/>
    <w:rsid w:val="007C4AB2"/>
    <w:rsid w:val="007D183E"/>
    <w:rsid w:val="007D43D0"/>
    <w:rsid w:val="007E1833"/>
    <w:rsid w:val="007E3F13"/>
    <w:rsid w:val="007E7755"/>
    <w:rsid w:val="007F255E"/>
    <w:rsid w:val="007F751A"/>
    <w:rsid w:val="00800012"/>
    <w:rsid w:val="0080261F"/>
    <w:rsid w:val="00806160"/>
    <w:rsid w:val="008143A4"/>
    <w:rsid w:val="00814444"/>
    <w:rsid w:val="0081513E"/>
    <w:rsid w:val="008353FD"/>
    <w:rsid w:val="0084293C"/>
    <w:rsid w:val="00854131"/>
    <w:rsid w:val="0085652D"/>
    <w:rsid w:val="008737E5"/>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3476"/>
    <w:rsid w:val="009842C3"/>
    <w:rsid w:val="00986BF8"/>
    <w:rsid w:val="00993F8B"/>
    <w:rsid w:val="009A009A"/>
    <w:rsid w:val="009A6BB6"/>
    <w:rsid w:val="009B3F43"/>
    <w:rsid w:val="009B5CFA"/>
    <w:rsid w:val="009C161F"/>
    <w:rsid w:val="009C56B4"/>
    <w:rsid w:val="009D320C"/>
    <w:rsid w:val="009D51A2"/>
    <w:rsid w:val="009E04A8"/>
    <w:rsid w:val="009E4AEC"/>
    <w:rsid w:val="009E50C2"/>
    <w:rsid w:val="009E5BD8"/>
    <w:rsid w:val="009E681E"/>
    <w:rsid w:val="009E6F48"/>
    <w:rsid w:val="00A119E6"/>
    <w:rsid w:val="00A20FBC"/>
    <w:rsid w:val="00A312A8"/>
    <w:rsid w:val="00A31370"/>
    <w:rsid w:val="00A34D6F"/>
    <w:rsid w:val="00A41F91"/>
    <w:rsid w:val="00A52F57"/>
    <w:rsid w:val="00A63355"/>
    <w:rsid w:val="00A714C2"/>
    <w:rsid w:val="00A7596D"/>
    <w:rsid w:val="00A963D7"/>
    <w:rsid w:val="00A963DF"/>
    <w:rsid w:val="00AC0C22"/>
    <w:rsid w:val="00AC3896"/>
    <w:rsid w:val="00AD2CF2"/>
    <w:rsid w:val="00AD4554"/>
    <w:rsid w:val="00AE2D88"/>
    <w:rsid w:val="00AE4D76"/>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C433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27E4"/>
    <w:rsid w:val="00CB3771"/>
    <w:rsid w:val="00CB44BF"/>
    <w:rsid w:val="00CB5153"/>
    <w:rsid w:val="00CB55EA"/>
    <w:rsid w:val="00CD4E44"/>
    <w:rsid w:val="00CE076A"/>
    <w:rsid w:val="00CE463D"/>
    <w:rsid w:val="00CF4117"/>
    <w:rsid w:val="00D10BA0"/>
    <w:rsid w:val="00D1456A"/>
    <w:rsid w:val="00D1632E"/>
    <w:rsid w:val="00D21694"/>
    <w:rsid w:val="00D24EB5"/>
    <w:rsid w:val="00D27616"/>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B0B15"/>
    <w:rsid w:val="00DE66A5"/>
    <w:rsid w:val="00DF2B50"/>
    <w:rsid w:val="00E04C86"/>
    <w:rsid w:val="00E17344"/>
    <w:rsid w:val="00E1740C"/>
    <w:rsid w:val="00E20F30"/>
    <w:rsid w:val="00E2189C"/>
    <w:rsid w:val="00E25BB1"/>
    <w:rsid w:val="00E27BBA"/>
    <w:rsid w:val="00E30E3F"/>
    <w:rsid w:val="00E35E8F"/>
    <w:rsid w:val="00E428AB"/>
    <w:rsid w:val="00E438E8"/>
    <w:rsid w:val="00E44056"/>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F17DC"/>
    <w:rsid w:val="00F424BF"/>
    <w:rsid w:val="00F44FC3"/>
    <w:rsid w:val="00F46107"/>
    <w:rsid w:val="00F468C5"/>
    <w:rsid w:val="00F52F39"/>
    <w:rsid w:val="00F6184F"/>
    <w:rsid w:val="00F8310E"/>
    <w:rsid w:val="00F86CD9"/>
    <w:rsid w:val="00F914DD"/>
    <w:rsid w:val="00F94C06"/>
    <w:rsid w:val="00FA2358"/>
    <w:rsid w:val="00FA64C3"/>
    <w:rsid w:val="00FB2592"/>
    <w:rsid w:val="00FB2810"/>
    <w:rsid w:val="00FB7A2C"/>
    <w:rsid w:val="00FC2947"/>
    <w:rsid w:val="00FC2F31"/>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C4181A5"/>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D1632E"/>
    <w:pPr>
      <w:spacing w:before="240" w:line="240" w:lineRule="auto"/>
    </w:pPr>
    <w:rPr>
      <w:rFonts w:asciiTheme="minorHAnsi" w:hAnsiTheme="minorHAnsi" w:cstheme="minorHAnsi"/>
      <w:szCs w:val="24"/>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paragraph" w:styleId="CommentSubject">
    <w:name w:val="annotation subject"/>
    <w:basedOn w:val="CommentText"/>
    <w:next w:val="CommentText"/>
    <w:link w:val="CommentSubjectChar"/>
    <w:semiHidden/>
    <w:unhideWhenUsed/>
    <w:rsid w:val="00706A54"/>
    <w:pPr>
      <w:spacing w:line="240" w:lineRule="auto"/>
    </w:pPr>
    <w:rPr>
      <w:b/>
      <w:bCs/>
      <w:szCs w:val="20"/>
    </w:rPr>
  </w:style>
  <w:style w:type="character" w:customStyle="1" w:styleId="CommentTextChar">
    <w:name w:val="Comment Text Char"/>
    <w:basedOn w:val="DefaultParagraphFont"/>
    <w:link w:val="CommentText"/>
    <w:semiHidden/>
    <w:rsid w:val="00706A54"/>
    <w:rPr>
      <w:szCs w:val="22"/>
      <w:lang w:val="en-US" w:eastAsia="en-US"/>
    </w:rPr>
  </w:style>
  <w:style w:type="character" w:customStyle="1" w:styleId="CommentSubjectChar">
    <w:name w:val="Comment Subject Char"/>
    <w:basedOn w:val="CommentTextChar"/>
    <w:link w:val="CommentSubject"/>
    <w:semiHidden/>
    <w:rsid w:val="00706A54"/>
    <w:rPr>
      <w:b/>
      <w:bCs/>
      <w:szCs w:val="22"/>
      <w:lang w:val="en-US" w:eastAsia="en-US"/>
    </w:rPr>
  </w:style>
  <w:style w:type="paragraph" w:styleId="Revision">
    <w:name w:val="Revision"/>
    <w:hidden/>
    <w:uiPriority w:val="99"/>
    <w:semiHidden/>
    <w:rsid w:val="00706A54"/>
    <w:rPr>
      <w:sz w:val="24"/>
      <w:szCs w:val="22"/>
      <w:lang w:val="en-US" w:eastAsia="en-US"/>
    </w:rPr>
  </w:style>
  <w:style w:type="character" w:styleId="UnresolvedMention">
    <w:name w:val="Unresolved Mention"/>
    <w:basedOn w:val="DefaultParagraphFont"/>
    <w:uiPriority w:val="99"/>
    <w:semiHidden/>
    <w:unhideWhenUsed/>
    <w:rsid w:val="002D1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E27501FF714AD79ED683E266B6FCA0"/>
        <w:category>
          <w:name w:val="General"/>
          <w:gallery w:val="placeholder"/>
        </w:category>
        <w:types>
          <w:type w:val="bbPlcHdr"/>
        </w:types>
        <w:behaviors>
          <w:behavior w:val="content"/>
        </w:behaviors>
        <w:guid w:val="{7B8DA9E4-C98D-4DDB-A7ED-0CC9EB236DDD}"/>
      </w:docPartPr>
      <w:docPartBody>
        <w:p w:rsidR="00BE58C2" w:rsidRDefault="00E36421" w:rsidP="00E36421">
          <w:pPr>
            <w:pStyle w:val="9AE27501FF714AD79ED683E266B6FCA0"/>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21"/>
    <w:rsid w:val="00BE58C2"/>
    <w:rsid w:val="00E364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421"/>
    <w:rPr>
      <w:color w:val="808080"/>
    </w:rPr>
  </w:style>
  <w:style w:type="paragraph" w:customStyle="1" w:styleId="BC8CBEABAD19496DA79F3E6423EADE41">
    <w:name w:val="BC8CBEABAD19496DA79F3E6423EADE41"/>
    <w:rsid w:val="00E36421"/>
  </w:style>
  <w:style w:type="paragraph" w:customStyle="1" w:styleId="9AE27501FF714AD79ED683E266B6FCA0">
    <w:name w:val="9AE27501FF714AD79ED683E266B6FCA0"/>
    <w:rsid w:val="00E36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FF8D-CF33-4439-B7EE-5B8FF34A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TotalTime>
  <Pages>3</Pages>
  <Words>538</Words>
  <Characters>3498</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2020-02-06T13:28:00Z</cp:lastPrinted>
  <dcterms:created xsi:type="dcterms:W3CDTF">2021-12-16T13:58:00Z</dcterms:created>
  <dcterms:modified xsi:type="dcterms:W3CDTF">2021-12-22T14:15:00Z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