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6F1851F3" w14:textId="77777777" w:rsidTr="00DA4711">
        <w:trPr>
          <w:jc w:val="center"/>
        </w:trPr>
        <w:tc>
          <w:tcPr>
            <w:tcW w:w="9889" w:type="dxa"/>
            <w:gridSpan w:val="3"/>
            <w:shd w:val="clear" w:color="auto" w:fill="auto"/>
          </w:tcPr>
          <w:p w14:paraId="15EBF325" w14:textId="77777777" w:rsidR="00E53DCE" w:rsidRPr="009C6A12" w:rsidRDefault="009C6A12" w:rsidP="003A5DF9">
            <w:pPr>
              <w:spacing w:before="120"/>
              <w:jc w:val="left"/>
              <w:rPr>
                <w:rFonts w:asciiTheme="majorEastAsia" w:eastAsiaTheme="majorEastAsia" w:hAnsiTheme="majorEastAsia" w:cstheme="minorHAnsi"/>
                <w:b/>
                <w:bCs/>
                <w:color w:val="808080"/>
                <w:sz w:val="28"/>
                <w:szCs w:val="28"/>
                <w:lang w:val="en-GB" w:eastAsia="zh-CN"/>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7DB8B04" w14:textId="77777777" w:rsidR="00E53DCE" w:rsidRDefault="00E53DCE" w:rsidP="00224D0D">
            <w:pPr>
              <w:spacing w:before="0"/>
              <w:jc w:val="left"/>
              <w:rPr>
                <w:rFonts w:cstheme="minorHAnsi"/>
                <w:b/>
                <w:bCs/>
                <w:color w:val="808080"/>
                <w:sz w:val="28"/>
                <w:szCs w:val="28"/>
                <w:lang w:val="en-GB" w:eastAsia="zh-CN"/>
              </w:rPr>
            </w:pPr>
          </w:p>
          <w:p w14:paraId="5C70D13F" w14:textId="77777777" w:rsidR="00E53DCE" w:rsidRPr="00AF70DA" w:rsidRDefault="00E53DCE" w:rsidP="00224D0D">
            <w:pPr>
              <w:spacing w:before="0"/>
              <w:jc w:val="left"/>
              <w:rPr>
                <w:rFonts w:cs="Times New Roman Bold"/>
                <w:b/>
                <w:bCs/>
                <w:color w:val="808080"/>
                <w:sz w:val="28"/>
                <w:szCs w:val="28"/>
                <w:lang w:val="en-GB" w:eastAsia="zh-CN"/>
              </w:rPr>
            </w:pPr>
          </w:p>
        </w:tc>
      </w:tr>
      <w:tr w:rsidR="00E53DCE" w:rsidRPr="00334544" w14:paraId="65AC16D9" w14:textId="77777777" w:rsidTr="00DA4711">
        <w:trPr>
          <w:jc w:val="center"/>
        </w:trPr>
        <w:tc>
          <w:tcPr>
            <w:tcW w:w="7054" w:type="dxa"/>
            <w:gridSpan w:val="2"/>
            <w:shd w:val="clear" w:color="auto" w:fill="auto"/>
          </w:tcPr>
          <w:p w14:paraId="130CBEFB" w14:textId="77777777" w:rsidR="00E53DCE" w:rsidRPr="00C5049C" w:rsidRDefault="009C6A12" w:rsidP="00224D0D">
            <w:pPr>
              <w:spacing w:before="0"/>
              <w:jc w:val="left"/>
              <w:rPr>
                <w:szCs w:val="24"/>
              </w:rPr>
            </w:pPr>
            <w:r w:rsidRPr="00334544">
              <w:rPr>
                <w:rFonts w:ascii="SimSun" w:hAnsi="SimSun" w:hint="eastAsia"/>
                <w:szCs w:val="24"/>
                <w:lang w:eastAsia="zh-CN"/>
              </w:rPr>
              <w:t>行政通函</w:t>
            </w:r>
          </w:p>
          <w:p w14:paraId="6B0765A5" w14:textId="17064D6F" w:rsidR="00E53DCE" w:rsidRPr="00C5049C" w:rsidRDefault="00E53DCE" w:rsidP="00942440">
            <w:pPr>
              <w:spacing w:before="0"/>
              <w:jc w:val="left"/>
              <w:rPr>
                <w:b/>
                <w:bCs/>
                <w:szCs w:val="24"/>
              </w:rPr>
            </w:pPr>
            <w:r w:rsidRPr="00C5049C">
              <w:rPr>
                <w:b/>
                <w:bCs/>
                <w:szCs w:val="24"/>
              </w:rPr>
              <w:t>CA</w:t>
            </w:r>
            <w:r w:rsidR="00EC3B65" w:rsidRPr="00C5049C">
              <w:rPr>
                <w:b/>
                <w:bCs/>
                <w:szCs w:val="24"/>
              </w:rPr>
              <w:t>CE</w:t>
            </w:r>
            <w:r w:rsidR="00D631CE" w:rsidRPr="00C5049C">
              <w:rPr>
                <w:b/>
                <w:bCs/>
                <w:szCs w:val="24"/>
              </w:rPr>
              <w:t>/</w:t>
            </w:r>
            <w:r w:rsidR="00C37B0C" w:rsidRPr="00C37B0C">
              <w:rPr>
                <w:b/>
                <w:bCs/>
                <w:szCs w:val="24"/>
                <w:lang w:val="en-GB" w:eastAsia="zh-CN"/>
              </w:rPr>
              <w:t>1005</w:t>
            </w:r>
            <w:r w:rsidR="00DF5D86" w:rsidRPr="00213F7E">
              <w:rPr>
                <w:rFonts w:hint="eastAsia"/>
                <w:szCs w:val="24"/>
                <w:lang w:val="en-GB" w:eastAsia="zh-CN"/>
              </w:rPr>
              <w:t>补遗</w:t>
            </w:r>
            <w:r w:rsidR="00DF5D86" w:rsidRPr="00213F7E">
              <w:rPr>
                <w:rFonts w:hint="eastAsia"/>
                <w:szCs w:val="24"/>
                <w:lang w:val="en-GB" w:eastAsia="zh-CN"/>
              </w:rPr>
              <w:t>1</w:t>
            </w:r>
          </w:p>
        </w:tc>
        <w:tc>
          <w:tcPr>
            <w:tcW w:w="2835" w:type="dxa"/>
            <w:shd w:val="clear" w:color="auto" w:fill="auto"/>
          </w:tcPr>
          <w:p w14:paraId="15D34934" w14:textId="07586CE4" w:rsidR="00E53DCE" w:rsidRPr="00334544" w:rsidRDefault="009C6A12" w:rsidP="00BA0CDD">
            <w:pPr>
              <w:spacing w:before="0"/>
              <w:jc w:val="right"/>
              <w:rPr>
                <w:szCs w:val="24"/>
                <w:lang w:val="en-GB"/>
              </w:rPr>
            </w:pPr>
            <w:r w:rsidRPr="00334544">
              <w:rPr>
                <w:szCs w:val="24"/>
                <w:lang w:eastAsia="zh-CN"/>
              </w:rPr>
              <w:t>20</w:t>
            </w:r>
            <w:r w:rsidR="00895E9C">
              <w:rPr>
                <w:szCs w:val="24"/>
                <w:lang w:eastAsia="zh-CN"/>
              </w:rPr>
              <w:t>2</w:t>
            </w:r>
            <w:r w:rsidR="00C5049C">
              <w:rPr>
                <w:szCs w:val="24"/>
                <w:lang w:eastAsia="zh-CN"/>
              </w:rPr>
              <w:t>2</w:t>
            </w:r>
            <w:r w:rsidRPr="00334544">
              <w:rPr>
                <w:rFonts w:ascii="SimSun" w:hAnsi="SimSun" w:hint="eastAsia"/>
                <w:szCs w:val="24"/>
                <w:lang w:eastAsia="zh-CN"/>
              </w:rPr>
              <w:t>年</w:t>
            </w:r>
            <w:r w:rsidR="00AD4E0A">
              <w:rPr>
                <w:rFonts w:hint="eastAsia"/>
                <w:szCs w:val="24"/>
                <w:lang w:eastAsia="zh-CN"/>
              </w:rPr>
              <w:t>2</w:t>
            </w:r>
            <w:r w:rsidRPr="00334544">
              <w:rPr>
                <w:rFonts w:ascii="SimSun" w:hAnsi="SimSun" w:hint="eastAsia"/>
                <w:szCs w:val="24"/>
                <w:lang w:eastAsia="zh-CN"/>
              </w:rPr>
              <w:t>月</w:t>
            </w:r>
            <w:r w:rsidR="00C5049C">
              <w:rPr>
                <w:rFonts w:hint="eastAsia"/>
                <w:szCs w:val="24"/>
                <w:lang w:eastAsia="zh-CN"/>
              </w:rPr>
              <w:t>2</w:t>
            </w:r>
            <w:r w:rsidR="00EF3BAE">
              <w:rPr>
                <w:rFonts w:ascii="SimSun" w:hAnsi="SimSun" w:hint="eastAsia"/>
                <w:szCs w:val="24"/>
                <w:lang w:eastAsia="zh-CN"/>
              </w:rPr>
              <w:t>日</w:t>
            </w:r>
          </w:p>
        </w:tc>
      </w:tr>
      <w:tr w:rsidR="00E53DCE" w:rsidRPr="00334544" w14:paraId="01052341" w14:textId="77777777" w:rsidTr="00DA4711">
        <w:trPr>
          <w:jc w:val="center"/>
        </w:trPr>
        <w:tc>
          <w:tcPr>
            <w:tcW w:w="9889" w:type="dxa"/>
            <w:gridSpan w:val="3"/>
            <w:shd w:val="clear" w:color="auto" w:fill="auto"/>
          </w:tcPr>
          <w:p w14:paraId="15F55D33" w14:textId="77777777" w:rsidR="00E53DCE" w:rsidRPr="00334544" w:rsidRDefault="00E53DCE" w:rsidP="00224D0D">
            <w:pPr>
              <w:spacing w:before="0"/>
              <w:jc w:val="left"/>
              <w:rPr>
                <w:rFonts w:cs="Arial"/>
                <w:szCs w:val="24"/>
                <w:lang w:val="en-GB"/>
              </w:rPr>
            </w:pPr>
          </w:p>
        </w:tc>
      </w:tr>
      <w:tr w:rsidR="00E53DCE" w:rsidRPr="00334544" w14:paraId="7D389C60" w14:textId="77777777" w:rsidTr="00DA4711">
        <w:trPr>
          <w:jc w:val="center"/>
        </w:trPr>
        <w:tc>
          <w:tcPr>
            <w:tcW w:w="9889" w:type="dxa"/>
            <w:gridSpan w:val="3"/>
            <w:shd w:val="clear" w:color="auto" w:fill="auto"/>
          </w:tcPr>
          <w:p w14:paraId="3D263128" w14:textId="77777777" w:rsidR="00E53DCE" w:rsidRPr="00334544" w:rsidRDefault="00E53DCE" w:rsidP="00224D0D">
            <w:pPr>
              <w:spacing w:before="0"/>
              <w:jc w:val="left"/>
              <w:rPr>
                <w:szCs w:val="24"/>
              </w:rPr>
            </w:pPr>
          </w:p>
        </w:tc>
      </w:tr>
      <w:tr w:rsidR="00E53DCE" w:rsidRPr="00334544" w14:paraId="34FCCEC3" w14:textId="77777777" w:rsidTr="00DA4711">
        <w:trPr>
          <w:jc w:val="center"/>
        </w:trPr>
        <w:tc>
          <w:tcPr>
            <w:tcW w:w="9889" w:type="dxa"/>
            <w:gridSpan w:val="3"/>
            <w:shd w:val="clear" w:color="auto" w:fill="auto"/>
          </w:tcPr>
          <w:p w14:paraId="271A3F58" w14:textId="1F12CFF1" w:rsidR="00E53DCE" w:rsidRPr="00334544" w:rsidRDefault="00090746" w:rsidP="00E72834">
            <w:pPr>
              <w:spacing w:before="0" w:line="240" w:lineRule="auto"/>
              <w:jc w:val="left"/>
              <w:rPr>
                <w:b/>
                <w:bCs/>
                <w:szCs w:val="24"/>
                <w:lang w:eastAsia="zh-CN"/>
              </w:rPr>
            </w:pPr>
            <w:r w:rsidRPr="00253DC5">
              <w:rPr>
                <w:rFonts w:eastAsia="SimSun"/>
                <w:b/>
                <w:bCs/>
                <w:szCs w:val="24"/>
                <w:lang w:eastAsia="zh-CN"/>
              </w:rPr>
              <w:t>致国际电联成员国主管部门、无线电通信部门成员</w:t>
            </w:r>
            <w:r w:rsidR="00973048" w:rsidRPr="00253DC5">
              <w:rPr>
                <w:rFonts w:eastAsia="SimSun" w:hint="eastAsia"/>
                <w:b/>
                <w:bCs/>
                <w:szCs w:val="24"/>
                <w:lang w:eastAsia="zh-CN"/>
              </w:rPr>
              <w:t>、</w:t>
            </w:r>
            <w:r w:rsidRPr="00253DC5">
              <w:rPr>
                <w:rFonts w:eastAsia="SimSun"/>
                <w:b/>
                <w:bCs/>
                <w:szCs w:val="24"/>
                <w:lang w:eastAsia="zh-CN"/>
              </w:rPr>
              <w:t>参加无线电通信第</w:t>
            </w:r>
            <w:r w:rsidR="00D81BEA" w:rsidRPr="00D81BEA">
              <w:rPr>
                <w:b/>
                <w:bCs/>
                <w:szCs w:val="24"/>
                <w:lang w:val="en-GB" w:eastAsia="zh-CN"/>
              </w:rPr>
              <w:t>6</w:t>
            </w:r>
            <w:r w:rsidRPr="00CF3AB6">
              <w:rPr>
                <w:rFonts w:eastAsia="SimSun"/>
                <w:b/>
                <w:bCs/>
                <w:szCs w:val="24"/>
                <w:lang w:eastAsia="zh-CN"/>
              </w:rPr>
              <w:t>研究组工作的</w:t>
            </w:r>
            <w:r w:rsidR="00FA5207">
              <w:rPr>
                <w:rFonts w:eastAsia="SimSun"/>
                <w:b/>
                <w:bCs/>
                <w:szCs w:val="24"/>
                <w:lang w:eastAsia="zh-CN"/>
              </w:rPr>
              <w:br/>
            </w:r>
            <w:r w:rsidRPr="00CF3AB6">
              <w:rPr>
                <w:b/>
                <w:bCs/>
                <w:szCs w:val="24"/>
                <w:lang w:eastAsia="zh-CN"/>
              </w:rPr>
              <w:t>ITU-R</w:t>
            </w:r>
            <w:r w:rsidRPr="00CF3AB6">
              <w:rPr>
                <w:rFonts w:eastAsia="SimSun"/>
                <w:b/>
                <w:bCs/>
                <w:szCs w:val="24"/>
                <w:lang w:eastAsia="zh-CN"/>
              </w:rPr>
              <w:t>部门准成员</w:t>
            </w:r>
            <w:r>
              <w:rPr>
                <w:rFonts w:eastAsia="SimSun" w:hint="eastAsia"/>
                <w:b/>
                <w:bCs/>
                <w:szCs w:val="24"/>
                <w:lang w:eastAsia="zh-CN"/>
              </w:rPr>
              <w:t>和国际电联学术成员</w:t>
            </w:r>
          </w:p>
        </w:tc>
      </w:tr>
      <w:tr w:rsidR="00E53DCE" w:rsidRPr="00334544" w14:paraId="2864703F" w14:textId="77777777" w:rsidTr="00DA4711">
        <w:trPr>
          <w:jc w:val="center"/>
        </w:trPr>
        <w:tc>
          <w:tcPr>
            <w:tcW w:w="9889" w:type="dxa"/>
            <w:gridSpan w:val="3"/>
            <w:shd w:val="clear" w:color="auto" w:fill="auto"/>
          </w:tcPr>
          <w:p w14:paraId="6194E6BB" w14:textId="77777777" w:rsidR="00E53DCE" w:rsidRPr="00334544" w:rsidRDefault="00E53DCE" w:rsidP="00224D0D">
            <w:pPr>
              <w:spacing w:before="0"/>
              <w:jc w:val="left"/>
              <w:rPr>
                <w:szCs w:val="24"/>
                <w:lang w:eastAsia="zh-CN"/>
              </w:rPr>
            </w:pPr>
          </w:p>
        </w:tc>
      </w:tr>
      <w:tr w:rsidR="00E53DCE" w:rsidRPr="00334544" w14:paraId="3AB59D39" w14:textId="77777777" w:rsidTr="00DA4711">
        <w:trPr>
          <w:jc w:val="center"/>
        </w:trPr>
        <w:tc>
          <w:tcPr>
            <w:tcW w:w="1526" w:type="dxa"/>
            <w:shd w:val="clear" w:color="auto" w:fill="auto"/>
          </w:tcPr>
          <w:p w14:paraId="44EE6729" w14:textId="77777777" w:rsidR="00E53DCE" w:rsidRPr="00334544" w:rsidRDefault="009C6A12" w:rsidP="00224D0D">
            <w:pPr>
              <w:tabs>
                <w:tab w:val="clear" w:pos="1588"/>
                <w:tab w:val="left" w:pos="1560"/>
              </w:tabs>
              <w:spacing w:before="0"/>
              <w:jc w:val="left"/>
              <w:rPr>
                <w:rFonts w:asciiTheme="majorEastAsia" w:eastAsiaTheme="majorEastAsia" w:hAnsiTheme="majorEastAsia"/>
                <w:szCs w:val="24"/>
                <w:lang w:eastAsia="zh-CN"/>
              </w:rPr>
            </w:pPr>
            <w:r w:rsidRPr="00334544">
              <w:rPr>
                <w:rFonts w:asciiTheme="majorEastAsia" w:eastAsiaTheme="majorEastAsia" w:hAnsiTheme="majorEastAsia" w:hint="eastAsia"/>
                <w:szCs w:val="24"/>
                <w:lang w:val="en-CA" w:eastAsia="zh-CN"/>
              </w:rPr>
              <w:t>事由：</w:t>
            </w:r>
          </w:p>
        </w:tc>
        <w:tc>
          <w:tcPr>
            <w:tcW w:w="8363" w:type="dxa"/>
            <w:gridSpan w:val="2"/>
            <w:vMerge w:val="restart"/>
            <w:shd w:val="clear" w:color="auto" w:fill="auto"/>
          </w:tcPr>
          <w:p w14:paraId="08F85A87" w14:textId="6313E812" w:rsidR="00E53DCE" w:rsidRPr="0040336C" w:rsidRDefault="002B00B9" w:rsidP="00D606CF">
            <w:pPr>
              <w:tabs>
                <w:tab w:val="clear" w:pos="794"/>
                <w:tab w:val="clear" w:pos="1588"/>
                <w:tab w:val="left" w:pos="493"/>
                <w:tab w:val="left" w:pos="1560"/>
              </w:tabs>
              <w:spacing w:before="0" w:line="240" w:lineRule="auto"/>
              <w:jc w:val="left"/>
              <w:rPr>
                <w:rFonts w:asciiTheme="minorHAnsi" w:hAnsiTheme="minorHAnsi" w:cs="Times New Roman"/>
                <w:b/>
                <w:bCs/>
                <w:szCs w:val="20"/>
                <w:lang w:val="en-GB" w:eastAsia="zh-CN" w:bidi="ar-EG"/>
              </w:rPr>
            </w:pPr>
            <w:r w:rsidRPr="00CF3AB6">
              <w:rPr>
                <w:rFonts w:eastAsia="SimSun"/>
                <w:b/>
                <w:bCs/>
                <w:szCs w:val="24"/>
                <w:lang w:eastAsia="zh-CN"/>
              </w:rPr>
              <w:t>无线电通信第</w:t>
            </w:r>
            <w:sdt>
              <w:sdtPr>
                <w:rPr>
                  <w:rFonts w:eastAsia="SimSun"/>
                  <w:b/>
                  <w:bCs/>
                  <w:szCs w:val="24"/>
                  <w:lang w:eastAsia="zh-CN"/>
                </w:rPr>
                <w:alias w:val="X (SG Title)"/>
                <w:tag w:val="X (SG Title)"/>
                <w:id w:val="1740519501"/>
                <w:placeholder>
                  <w:docPart w:val="D93DC039FAA04CA9AEE12A4E98BD55E4"/>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C37B0C">
                  <w:rPr>
                    <w:rFonts w:eastAsia="SimSun"/>
                    <w:b/>
                    <w:bCs/>
                    <w:szCs w:val="24"/>
                    <w:lang w:eastAsia="zh-CN"/>
                  </w:rPr>
                  <w:t>6</w:t>
                </w:r>
              </w:sdtContent>
            </w:sdt>
            <w:r w:rsidR="00090746" w:rsidRPr="00CF3AB6">
              <w:rPr>
                <w:rFonts w:eastAsia="SimSun"/>
                <w:b/>
                <w:bCs/>
                <w:szCs w:val="24"/>
                <w:lang w:eastAsia="zh-CN"/>
              </w:rPr>
              <w:t>研究组</w:t>
            </w:r>
            <w:r w:rsidR="00FE19F1" w:rsidRPr="00A67DD9">
              <w:rPr>
                <w:rFonts w:eastAsia="SimSun" w:hint="eastAsia"/>
                <w:b/>
                <w:bCs/>
                <w:szCs w:val="24"/>
                <w:lang w:eastAsia="zh-CN"/>
              </w:rPr>
              <w:t>（</w:t>
            </w:r>
            <w:r w:rsidR="00C37B0C" w:rsidRPr="00C37B0C">
              <w:rPr>
                <w:rFonts w:eastAsia="SimSun" w:hint="eastAsia"/>
                <w:b/>
                <w:bCs/>
                <w:szCs w:val="24"/>
                <w:lang w:eastAsia="zh-CN"/>
              </w:rPr>
              <w:t>广播业务</w:t>
            </w:r>
            <w:r w:rsidR="00FE19F1" w:rsidRPr="00A67DD9">
              <w:rPr>
                <w:rFonts w:eastAsia="SimSun" w:hint="eastAsia"/>
                <w:b/>
                <w:bCs/>
                <w:szCs w:val="24"/>
                <w:lang w:eastAsia="zh-CN"/>
              </w:rPr>
              <w:t>）</w:t>
            </w:r>
            <w:r w:rsidR="00090746" w:rsidRPr="00CF3AB6">
              <w:rPr>
                <w:rFonts w:eastAsia="SimSun"/>
                <w:b/>
                <w:bCs/>
                <w:szCs w:val="24"/>
                <w:lang w:eastAsia="zh-CN"/>
              </w:rPr>
              <w:t>会议，</w:t>
            </w:r>
            <w:r w:rsidR="00B431EA">
              <w:rPr>
                <w:rFonts w:eastAsia="SimSun"/>
                <w:b/>
                <w:bCs/>
                <w:szCs w:val="24"/>
                <w:lang w:eastAsia="zh-CN"/>
              </w:rPr>
              <w:br/>
            </w:r>
            <w:r w:rsidR="00090746" w:rsidRPr="006E75A0">
              <w:rPr>
                <w:b/>
                <w:bCs/>
                <w:szCs w:val="24"/>
                <w:lang w:eastAsia="zh-CN"/>
              </w:rPr>
              <w:t>20</w:t>
            </w:r>
            <w:r w:rsidR="00AD4E0A" w:rsidRPr="006E75A0">
              <w:rPr>
                <w:rFonts w:hint="eastAsia"/>
                <w:b/>
                <w:bCs/>
                <w:szCs w:val="24"/>
                <w:lang w:eastAsia="zh-CN"/>
              </w:rPr>
              <w:t>2</w:t>
            </w:r>
            <w:r w:rsidR="00C37B0C">
              <w:rPr>
                <w:b/>
                <w:bCs/>
                <w:szCs w:val="24"/>
                <w:lang w:eastAsia="zh-CN"/>
              </w:rPr>
              <w:t>2</w:t>
            </w:r>
            <w:r w:rsidR="00090746" w:rsidRPr="006E75A0">
              <w:rPr>
                <w:rFonts w:eastAsia="SimSun"/>
                <w:b/>
                <w:bCs/>
                <w:szCs w:val="24"/>
                <w:lang w:eastAsia="zh-CN"/>
              </w:rPr>
              <w:t>年</w:t>
            </w:r>
            <w:r w:rsidR="00C37B0C">
              <w:rPr>
                <w:b/>
                <w:bCs/>
                <w:szCs w:val="24"/>
                <w:lang w:eastAsia="zh-CN"/>
              </w:rPr>
              <w:t>3</w:t>
            </w:r>
            <w:r w:rsidR="00090746" w:rsidRPr="006E75A0">
              <w:rPr>
                <w:rFonts w:eastAsia="SimSun"/>
                <w:b/>
                <w:bCs/>
                <w:szCs w:val="24"/>
                <w:lang w:eastAsia="zh-CN"/>
              </w:rPr>
              <w:t>月</w:t>
            </w:r>
            <w:r w:rsidR="00C37B0C">
              <w:rPr>
                <w:rFonts w:eastAsia="SimSun" w:hint="eastAsia"/>
                <w:b/>
                <w:bCs/>
                <w:szCs w:val="24"/>
                <w:lang w:eastAsia="zh-CN"/>
              </w:rPr>
              <w:t>1</w:t>
            </w:r>
            <w:r w:rsidR="00AD4E0A" w:rsidRPr="006E75A0">
              <w:rPr>
                <w:rFonts w:eastAsia="SimSun" w:hint="eastAsia"/>
                <w:b/>
                <w:bCs/>
                <w:szCs w:val="24"/>
                <w:lang w:eastAsia="zh-CN"/>
              </w:rPr>
              <w:t>8</w:t>
            </w:r>
            <w:r w:rsidR="00895E9C" w:rsidRPr="006E75A0">
              <w:rPr>
                <w:rFonts w:eastAsia="SimSun" w:hint="eastAsia"/>
                <w:b/>
                <w:bCs/>
                <w:szCs w:val="24"/>
                <w:lang w:eastAsia="zh-CN"/>
              </w:rPr>
              <w:t>日</w:t>
            </w:r>
            <w:r w:rsidR="00090746" w:rsidRPr="006E75A0">
              <w:rPr>
                <w:rFonts w:eastAsia="SimSun"/>
                <w:b/>
                <w:bCs/>
                <w:szCs w:val="24"/>
                <w:lang w:eastAsia="zh-CN"/>
              </w:rPr>
              <w:t>，</w:t>
            </w:r>
            <w:r w:rsidR="00DF5D86">
              <w:rPr>
                <w:rFonts w:eastAsia="SimSun" w:hint="eastAsia"/>
                <w:b/>
                <w:bCs/>
                <w:szCs w:val="24"/>
                <w:lang w:eastAsia="zh-CN"/>
              </w:rPr>
              <w:t>电子化会议</w:t>
            </w:r>
          </w:p>
        </w:tc>
      </w:tr>
      <w:tr w:rsidR="00E53DCE" w:rsidRPr="00334544" w14:paraId="59A27D46" w14:textId="77777777" w:rsidTr="00DA4711">
        <w:trPr>
          <w:jc w:val="center"/>
        </w:trPr>
        <w:tc>
          <w:tcPr>
            <w:tcW w:w="1526" w:type="dxa"/>
            <w:shd w:val="clear" w:color="auto" w:fill="auto"/>
          </w:tcPr>
          <w:p w14:paraId="645D65AD" w14:textId="77777777" w:rsidR="00E53DCE" w:rsidRPr="00334544"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6E12931C" w14:textId="77777777" w:rsidR="00E53DCE" w:rsidRPr="00334544" w:rsidRDefault="00E53DCE" w:rsidP="00224D0D">
            <w:pPr>
              <w:tabs>
                <w:tab w:val="clear" w:pos="1588"/>
                <w:tab w:val="left" w:pos="1560"/>
              </w:tabs>
              <w:spacing w:before="0"/>
              <w:rPr>
                <w:b/>
                <w:bCs/>
                <w:szCs w:val="24"/>
                <w:lang w:val="en-GB" w:eastAsia="zh-CN"/>
              </w:rPr>
            </w:pPr>
          </w:p>
        </w:tc>
      </w:tr>
      <w:tr w:rsidR="00E53DCE" w:rsidRPr="00334544" w14:paraId="3383BE70" w14:textId="77777777" w:rsidTr="00DA4711">
        <w:trPr>
          <w:jc w:val="center"/>
        </w:trPr>
        <w:tc>
          <w:tcPr>
            <w:tcW w:w="1526" w:type="dxa"/>
            <w:shd w:val="clear" w:color="auto" w:fill="auto"/>
          </w:tcPr>
          <w:p w14:paraId="49ACDA0B" w14:textId="77777777" w:rsidR="00E53DCE" w:rsidRPr="00334544"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0735BC41" w14:textId="77777777" w:rsidR="00E53DCE" w:rsidRPr="00334544" w:rsidRDefault="00E53DCE" w:rsidP="00224D0D">
            <w:pPr>
              <w:tabs>
                <w:tab w:val="clear" w:pos="1588"/>
                <w:tab w:val="left" w:pos="1560"/>
              </w:tabs>
              <w:spacing w:before="0"/>
              <w:rPr>
                <w:b/>
                <w:bCs/>
                <w:szCs w:val="24"/>
                <w:lang w:val="en-GB" w:eastAsia="zh-CN"/>
              </w:rPr>
            </w:pPr>
          </w:p>
        </w:tc>
      </w:tr>
      <w:tr w:rsidR="00E53DCE" w:rsidRPr="00334544" w14:paraId="52FA70F7" w14:textId="77777777" w:rsidTr="00DA4711">
        <w:trPr>
          <w:jc w:val="center"/>
        </w:trPr>
        <w:tc>
          <w:tcPr>
            <w:tcW w:w="9889" w:type="dxa"/>
            <w:gridSpan w:val="3"/>
            <w:shd w:val="clear" w:color="auto" w:fill="auto"/>
          </w:tcPr>
          <w:p w14:paraId="602DAAB3" w14:textId="77777777" w:rsidR="00E53DCE" w:rsidRPr="00334544" w:rsidRDefault="00E53DCE" w:rsidP="00D631CE">
            <w:pPr>
              <w:tabs>
                <w:tab w:val="clear" w:pos="1588"/>
                <w:tab w:val="left" w:pos="1560"/>
              </w:tabs>
              <w:spacing w:before="0"/>
              <w:jc w:val="left"/>
              <w:rPr>
                <w:szCs w:val="24"/>
                <w:lang w:eastAsia="zh-CN"/>
              </w:rPr>
            </w:pPr>
          </w:p>
        </w:tc>
      </w:tr>
    </w:tbl>
    <w:p w14:paraId="41019BB0" w14:textId="7CE3A3DA" w:rsidR="00090746" w:rsidRPr="008C30E8" w:rsidRDefault="00090746" w:rsidP="00F67AF9">
      <w:pPr>
        <w:pStyle w:val="Heading1"/>
        <w:spacing w:before="240" w:line="240" w:lineRule="auto"/>
        <w:jc w:val="left"/>
        <w:rPr>
          <w:szCs w:val="24"/>
          <w:lang w:val="en-GB" w:eastAsia="zh-CN"/>
        </w:rPr>
      </w:pPr>
      <w:r w:rsidRPr="008C30E8">
        <w:rPr>
          <w:szCs w:val="24"/>
          <w:lang w:val="en-GB" w:eastAsia="zh-CN"/>
        </w:rPr>
        <w:t>1</w:t>
      </w:r>
      <w:r w:rsidRPr="008C30E8">
        <w:rPr>
          <w:szCs w:val="24"/>
          <w:lang w:val="en-GB" w:eastAsia="zh-CN"/>
        </w:rPr>
        <w:tab/>
      </w:r>
      <w:r w:rsidRPr="008C30E8">
        <w:rPr>
          <w:szCs w:val="24"/>
          <w:lang w:val="en-GB" w:eastAsia="zh-CN"/>
        </w:rPr>
        <w:t>引言</w:t>
      </w:r>
    </w:p>
    <w:p w14:paraId="63232207" w14:textId="6058E927" w:rsidR="00FE3D88" w:rsidRPr="00F654B7" w:rsidRDefault="00DF5D86" w:rsidP="00E20850">
      <w:pPr>
        <w:spacing w:after="240" w:line="240" w:lineRule="auto"/>
        <w:ind w:firstLineChars="200" w:firstLine="480"/>
        <w:rPr>
          <w:rFonts w:eastAsia="SimSun"/>
          <w:szCs w:val="24"/>
          <w:lang w:eastAsia="zh-CN"/>
        </w:rPr>
      </w:pPr>
      <w:r w:rsidRPr="00F654B7">
        <w:rPr>
          <w:rFonts w:eastAsia="SimSun" w:hint="eastAsia"/>
          <w:szCs w:val="24"/>
          <w:lang w:val="en-GB" w:eastAsia="zh-CN"/>
        </w:rPr>
        <w:t>继</w:t>
      </w:r>
      <w:r w:rsidRPr="00F654B7">
        <w:rPr>
          <w:rFonts w:eastAsia="SimSun" w:hint="eastAsia"/>
          <w:szCs w:val="24"/>
          <w:lang w:val="en-GB" w:eastAsia="zh-CN"/>
        </w:rPr>
        <w:t>20</w:t>
      </w:r>
      <w:r w:rsidRPr="00F654B7">
        <w:rPr>
          <w:rFonts w:eastAsia="SimSun"/>
          <w:szCs w:val="24"/>
          <w:lang w:val="en-GB" w:eastAsia="zh-CN"/>
        </w:rPr>
        <w:t>21</w:t>
      </w:r>
      <w:r w:rsidRPr="00F654B7">
        <w:rPr>
          <w:rFonts w:eastAsia="SimSun" w:hint="eastAsia"/>
          <w:szCs w:val="24"/>
          <w:lang w:val="en-GB" w:eastAsia="zh-CN"/>
        </w:rPr>
        <w:t>年</w:t>
      </w:r>
      <w:r w:rsidRPr="00F654B7">
        <w:rPr>
          <w:rFonts w:eastAsia="SimSun" w:hint="eastAsia"/>
          <w:szCs w:val="24"/>
          <w:lang w:val="en-GB" w:eastAsia="zh-CN"/>
        </w:rPr>
        <w:t>12</w:t>
      </w:r>
      <w:r w:rsidRPr="00F654B7">
        <w:rPr>
          <w:rFonts w:eastAsia="SimSun" w:hint="eastAsia"/>
          <w:szCs w:val="24"/>
          <w:lang w:val="en-GB" w:eastAsia="zh-CN"/>
        </w:rPr>
        <w:t>月</w:t>
      </w:r>
      <w:r w:rsidRPr="00F654B7">
        <w:rPr>
          <w:rFonts w:eastAsia="SimSun"/>
          <w:szCs w:val="24"/>
          <w:lang w:val="en-GB" w:eastAsia="zh-CN"/>
        </w:rPr>
        <w:t>9</w:t>
      </w:r>
      <w:r w:rsidRPr="00F654B7">
        <w:rPr>
          <w:rFonts w:eastAsia="SimSun" w:hint="eastAsia"/>
          <w:szCs w:val="24"/>
          <w:lang w:val="en-GB" w:eastAsia="zh-CN"/>
        </w:rPr>
        <w:t>日的</w:t>
      </w:r>
      <w:r w:rsidR="00253DC5" w:rsidRPr="00F654B7">
        <w:rPr>
          <w:rFonts w:eastAsia="SimSun" w:hint="eastAsia"/>
          <w:szCs w:val="24"/>
          <w:lang w:val="en-GB" w:eastAsia="zh-CN"/>
        </w:rPr>
        <w:t>第</w:t>
      </w:r>
      <w:hyperlink r:id="rId8" w:history="1">
        <w:r w:rsidRPr="00F654B7">
          <w:rPr>
            <w:rStyle w:val="Hyperlink"/>
            <w:rFonts w:eastAsia="SimSun"/>
            <w:szCs w:val="24"/>
            <w:lang w:val="en-GB" w:eastAsia="zh-CN"/>
          </w:rPr>
          <w:t>CACE/1005</w:t>
        </w:r>
      </w:hyperlink>
      <w:r w:rsidRPr="00F654B7">
        <w:rPr>
          <w:rFonts w:eastAsia="SimSun" w:hint="eastAsia"/>
          <w:szCs w:val="24"/>
          <w:lang w:val="en-GB" w:eastAsia="zh-CN"/>
        </w:rPr>
        <w:t>号行政通函之后，由于冠状病毒（</w:t>
      </w:r>
      <w:hyperlink r:id="rId9" w:history="1">
        <w:r w:rsidR="00253DC5" w:rsidRPr="00F654B7">
          <w:rPr>
            <w:rStyle w:val="Hyperlink"/>
            <w:rFonts w:eastAsia="SimSun"/>
            <w:szCs w:val="24"/>
            <w:lang w:val="en-GB" w:eastAsia="zh-CN"/>
          </w:rPr>
          <w:t>COVID-19</w:t>
        </w:r>
      </w:hyperlink>
      <w:r w:rsidRPr="00F654B7">
        <w:rPr>
          <w:rFonts w:eastAsia="SimSun" w:hint="eastAsia"/>
          <w:szCs w:val="24"/>
          <w:lang w:val="en-GB" w:eastAsia="zh-CN"/>
        </w:rPr>
        <w:t>）蔓延导致的持续特殊情况，第</w:t>
      </w:r>
      <w:r w:rsidRPr="00F654B7">
        <w:rPr>
          <w:rFonts w:eastAsia="SimSun" w:hint="eastAsia"/>
          <w:szCs w:val="24"/>
          <w:lang w:val="en-GB" w:eastAsia="zh-CN"/>
        </w:rPr>
        <w:t>6</w:t>
      </w:r>
      <w:r w:rsidRPr="00F654B7">
        <w:rPr>
          <w:rFonts w:eastAsia="SimSun" w:hint="eastAsia"/>
          <w:szCs w:val="24"/>
          <w:lang w:val="en-GB" w:eastAsia="zh-CN"/>
        </w:rPr>
        <w:t>研究组</w:t>
      </w:r>
      <w:r w:rsidR="00253DC5" w:rsidRPr="00F654B7">
        <w:rPr>
          <w:rFonts w:eastAsia="SimSun" w:hint="eastAsia"/>
          <w:szCs w:val="24"/>
          <w:lang w:val="en-GB" w:eastAsia="zh-CN"/>
        </w:rPr>
        <w:t>会议现</w:t>
      </w:r>
      <w:r w:rsidRPr="00F654B7">
        <w:rPr>
          <w:rFonts w:eastAsia="SimSun" w:hint="eastAsia"/>
          <w:szCs w:val="24"/>
          <w:lang w:val="en-GB" w:eastAsia="zh-CN"/>
        </w:rPr>
        <w:t>将在下表所示日期以完全电子化的方式（仅限</w:t>
      </w:r>
      <w:r w:rsidR="00B84AB3" w:rsidRPr="00F654B7">
        <w:rPr>
          <w:rFonts w:eastAsia="SimSun" w:hint="eastAsia"/>
          <w:szCs w:val="24"/>
          <w:lang w:val="en-GB" w:eastAsia="zh-CN"/>
        </w:rPr>
        <w:t>远程参会</w:t>
      </w:r>
      <w:r w:rsidR="00B84AB3" w:rsidRPr="00F654B7">
        <w:rPr>
          <w:rFonts w:eastAsia="SimSun" w:hint="eastAsia"/>
          <w:szCs w:val="24"/>
          <w:lang w:val="en-GB" w:eastAsia="zh-CN"/>
        </w:rPr>
        <w:t>/</w:t>
      </w:r>
      <w:r w:rsidRPr="00F654B7">
        <w:rPr>
          <w:rFonts w:eastAsia="SimSun" w:hint="eastAsia"/>
          <w:szCs w:val="24"/>
          <w:lang w:val="en-GB" w:eastAsia="zh-CN"/>
        </w:rPr>
        <w:t>虚拟会议）召开。这一决定优先考虑</w:t>
      </w:r>
      <w:r w:rsidR="00B84AB3" w:rsidRPr="00F654B7">
        <w:rPr>
          <w:rFonts w:eastAsia="SimSun" w:hint="eastAsia"/>
          <w:szCs w:val="24"/>
          <w:lang w:val="en-GB" w:eastAsia="zh-CN"/>
        </w:rPr>
        <w:t>确保所有与会者的健康和安全，同时保证有足够多的代表参会。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2303"/>
        <w:gridCol w:w="2602"/>
        <w:gridCol w:w="2993"/>
      </w:tblGrid>
      <w:tr w:rsidR="00FE3D88" w:rsidRPr="008C30E8" w14:paraId="4C83DFC4" w14:textId="77777777" w:rsidTr="00357908">
        <w:trPr>
          <w:jc w:val="center"/>
        </w:trPr>
        <w:tc>
          <w:tcPr>
            <w:tcW w:w="899" w:type="pct"/>
          </w:tcPr>
          <w:p w14:paraId="55DD4F37" w14:textId="0A23ACFE" w:rsidR="00FE3D88" w:rsidRPr="008C30E8" w:rsidRDefault="00DF5D86" w:rsidP="00357908">
            <w:pPr>
              <w:pStyle w:val="Tablehead"/>
              <w:rPr>
                <w:rFonts w:eastAsia="SimSun"/>
                <w:lang w:val="fr-FR"/>
              </w:rPr>
            </w:pPr>
            <w:r w:rsidRPr="008C30E8">
              <w:rPr>
                <w:rFonts w:eastAsia="SimSun" w:cs="Microsoft YaHei" w:hint="eastAsia"/>
                <w:lang w:val="fr-FR"/>
              </w:rPr>
              <w:t>研究组</w:t>
            </w:r>
          </w:p>
        </w:tc>
        <w:tc>
          <w:tcPr>
            <w:tcW w:w="1196" w:type="pct"/>
          </w:tcPr>
          <w:p w14:paraId="2634E7AB" w14:textId="4DF5773A" w:rsidR="00FE3D88" w:rsidRPr="008C30E8" w:rsidRDefault="00DF5D86" w:rsidP="00357908">
            <w:pPr>
              <w:pStyle w:val="Tablehead"/>
              <w:rPr>
                <w:rFonts w:eastAsia="SimSun"/>
                <w:lang w:val="fr-FR"/>
              </w:rPr>
            </w:pPr>
            <w:r w:rsidRPr="008C30E8">
              <w:rPr>
                <w:rFonts w:eastAsia="SimSun" w:cs="Microsoft YaHei" w:hint="eastAsia"/>
                <w:lang w:val="fr-FR"/>
              </w:rPr>
              <w:t>会议日期</w:t>
            </w:r>
          </w:p>
        </w:tc>
        <w:tc>
          <w:tcPr>
            <w:tcW w:w="1351" w:type="pct"/>
          </w:tcPr>
          <w:p w14:paraId="56A85A2B" w14:textId="5B76346E" w:rsidR="00FE3D88" w:rsidRPr="008C30E8" w:rsidRDefault="00DF5D86" w:rsidP="00357908">
            <w:pPr>
              <w:pStyle w:val="Tablehead"/>
              <w:rPr>
                <w:rFonts w:eastAsia="SimSun"/>
                <w:lang w:val="fr-FR"/>
              </w:rPr>
            </w:pPr>
            <w:proofErr w:type="spellStart"/>
            <w:r w:rsidRPr="008C30E8">
              <w:rPr>
                <w:rFonts w:eastAsia="SimSun" w:cs="Microsoft YaHei" w:hint="eastAsia"/>
                <w:lang w:val="fr-FR"/>
              </w:rPr>
              <w:t>提交文稿的截止时间</w:t>
            </w:r>
            <w:proofErr w:type="spellEnd"/>
          </w:p>
        </w:tc>
        <w:tc>
          <w:tcPr>
            <w:tcW w:w="1554" w:type="pct"/>
          </w:tcPr>
          <w:p w14:paraId="139815AA" w14:textId="0FEC7080" w:rsidR="00FE3D88" w:rsidRPr="008C30E8" w:rsidRDefault="00DF5D86" w:rsidP="00357908">
            <w:pPr>
              <w:pStyle w:val="Tablehead"/>
              <w:rPr>
                <w:rFonts w:eastAsia="SimSun"/>
                <w:lang w:val="fr-FR"/>
              </w:rPr>
            </w:pPr>
            <w:r w:rsidRPr="008C30E8">
              <w:rPr>
                <w:rFonts w:eastAsia="SimSun" w:cs="Microsoft YaHei" w:hint="eastAsia"/>
                <w:lang w:val="fr-FR"/>
              </w:rPr>
              <w:t>开幕会议</w:t>
            </w:r>
          </w:p>
        </w:tc>
      </w:tr>
      <w:tr w:rsidR="00FE3D88" w:rsidRPr="008C30E8" w14:paraId="035D848E" w14:textId="77777777" w:rsidTr="00357908">
        <w:trPr>
          <w:jc w:val="center"/>
        </w:trPr>
        <w:tc>
          <w:tcPr>
            <w:tcW w:w="899" w:type="pct"/>
            <w:vAlign w:val="center"/>
          </w:tcPr>
          <w:p w14:paraId="7A2C4734" w14:textId="574299E1" w:rsidR="00FE3D88" w:rsidRPr="008C30E8" w:rsidRDefault="00DF5D86" w:rsidP="00357908">
            <w:pPr>
              <w:pStyle w:val="Tabletext"/>
              <w:jc w:val="center"/>
              <w:rPr>
                <w:rFonts w:eastAsia="SimSun"/>
                <w:lang w:val="fr-FR"/>
              </w:rPr>
            </w:pPr>
            <w:r w:rsidRPr="008C30E8">
              <w:rPr>
                <w:rFonts w:eastAsia="SimSun" w:cs="Microsoft YaHei" w:hint="eastAsia"/>
                <w:lang w:val="fr-FR"/>
              </w:rPr>
              <w:t>第</w:t>
            </w:r>
            <w:r w:rsidRPr="008C30E8">
              <w:rPr>
                <w:rFonts w:eastAsia="SimSun" w:hint="eastAsia"/>
                <w:lang w:val="fr-FR"/>
              </w:rPr>
              <w:t>6</w:t>
            </w:r>
            <w:r w:rsidRPr="008C30E8">
              <w:rPr>
                <w:rFonts w:eastAsia="SimSun" w:cs="Microsoft YaHei" w:hint="eastAsia"/>
                <w:lang w:val="fr-FR"/>
              </w:rPr>
              <w:t>研究组</w:t>
            </w:r>
          </w:p>
        </w:tc>
        <w:tc>
          <w:tcPr>
            <w:tcW w:w="1196" w:type="pct"/>
            <w:vAlign w:val="center"/>
          </w:tcPr>
          <w:p w14:paraId="0FB49067" w14:textId="4877FADA" w:rsidR="00FE3D88" w:rsidRPr="008C30E8" w:rsidRDefault="00FE3D88" w:rsidP="00357908">
            <w:pPr>
              <w:pStyle w:val="Tabletext"/>
              <w:jc w:val="center"/>
              <w:rPr>
                <w:rFonts w:eastAsia="SimSun"/>
                <w:lang w:val="fr-FR" w:eastAsia="zh-CN"/>
              </w:rPr>
            </w:pPr>
            <w:r w:rsidRPr="008C30E8">
              <w:rPr>
                <w:rFonts w:eastAsia="SimSun"/>
                <w:lang w:val="fr-FR" w:eastAsia="zh-CN"/>
              </w:rPr>
              <w:t>2022</w:t>
            </w:r>
            <w:r w:rsidR="00DF5D86" w:rsidRPr="008C30E8">
              <w:rPr>
                <w:rFonts w:eastAsia="SimSun" w:cs="Microsoft YaHei" w:hint="eastAsia"/>
                <w:lang w:val="fr-FR" w:eastAsia="zh-CN"/>
              </w:rPr>
              <w:t>年</w:t>
            </w:r>
            <w:r w:rsidR="00DF5D86" w:rsidRPr="008C30E8">
              <w:rPr>
                <w:rFonts w:eastAsia="SimSun" w:hint="eastAsia"/>
                <w:lang w:val="fr-FR" w:eastAsia="zh-CN"/>
              </w:rPr>
              <w:t>3</w:t>
            </w:r>
            <w:r w:rsidR="00DF5D86" w:rsidRPr="008C30E8">
              <w:rPr>
                <w:rFonts w:eastAsia="SimSun" w:cs="Microsoft YaHei" w:hint="eastAsia"/>
                <w:lang w:val="fr-FR" w:eastAsia="zh-CN"/>
              </w:rPr>
              <w:t>月</w:t>
            </w:r>
            <w:r w:rsidR="00DF5D86" w:rsidRPr="008C30E8">
              <w:rPr>
                <w:rFonts w:eastAsia="SimSun" w:hint="eastAsia"/>
                <w:lang w:val="fr-FR" w:eastAsia="zh-CN"/>
              </w:rPr>
              <w:t>1</w:t>
            </w:r>
            <w:r w:rsidR="00DF5D86" w:rsidRPr="008C30E8">
              <w:rPr>
                <w:rFonts w:eastAsia="SimSun"/>
                <w:lang w:val="fr-FR" w:eastAsia="zh-CN"/>
              </w:rPr>
              <w:t>8</w:t>
            </w:r>
            <w:r w:rsidR="00DF5D86" w:rsidRPr="008C30E8">
              <w:rPr>
                <w:rFonts w:eastAsia="SimSun" w:cs="Microsoft YaHei" w:hint="eastAsia"/>
                <w:lang w:val="fr-FR" w:eastAsia="zh-CN"/>
              </w:rPr>
              <w:t>日</w:t>
            </w:r>
            <w:r w:rsidR="00F654B7">
              <w:rPr>
                <w:rFonts w:eastAsia="SimSun" w:cs="Microsoft YaHei"/>
                <w:lang w:val="fr-FR" w:eastAsia="zh-CN"/>
              </w:rPr>
              <w:br/>
            </w:r>
            <w:r w:rsidR="00DF5D86" w:rsidRPr="008C30E8">
              <w:rPr>
                <w:rFonts w:eastAsia="SimSun" w:cs="Microsoft YaHei" w:hint="eastAsia"/>
                <w:lang w:val="fr-FR" w:eastAsia="zh-CN"/>
              </w:rPr>
              <w:t>（星期五）</w:t>
            </w:r>
          </w:p>
        </w:tc>
        <w:tc>
          <w:tcPr>
            <w:tcW w:w="1351" w:type="pct"/>
            <w:vAlign w:val="center"/>
          </w:tcPr>
          <w:p w14:paraId="1D14724C" w14:textId="3FDEF237" w:rsidR="00FE3D88" w:rsidRPr="008C30E8" w:rsidRDefault="00FE3D88" w:rsidP="00357908">
            <w:pPr>
              <w:pStyle w:val="Tabletext"/>
              <w:jc w:val="center"/>
              <w:rPr>
                <w:rFonts w:eastAsia="SimSun"/>
                <w:lang w:val="fr-FR" w:eastAsia="zh-CN"/>
              </w:rPr>
            </w:pPr>
            <w:r w:rsidRPr="008C30E8">
              <w:rPr>
                <w:rFonts w:eastAsia="SimSun"/>
                <w:lang w:val="fr-FR" w:eastAsia="zh-CN"/>
              </w:rPr>
              <w:t>2022</w:t>
            </w:r>
            <w:r w:rsidR="00DF5D86" w:rsidRPr="008C30E8">
              <w:rPr>
                <w:rFonts w:eastAsia="SimSun" w:cs="Microsoft YaHei" w:hint="eastAsia"/>
                <w:lang w:val="fr-FR" w:eastAsia="zh-CN"/>
              </w:rPr>
              <w:t>年</w:t>
            </w:r>
            <w:r w:rsidR="00DF5D86" w:rsidRPr="008C30E8">
              <w:rPr>
                <w:rFonts w:eastAsia="SimSun" w:hint="eastAsia"/>
                <w:lang w:val="fr-FR" w:eastAsia="zh-CN"/>
              </w:rPr>
              <w:t>3</w:t>
            </w:r>
            <w:r w:rsidR="00DF5D86" w:rsidRPr="008C30E8">
              <w:rPr>
                <w:rFonts w:eastAsia="SimSun" w:cs="Microsoft YaHei" w:hint="eastAsia"/>
                <w:lang w:val="fr-FR" w:eastAsia="zh-CN"/>
              </w:rPr>
              <w:t>月</w:t>
            </w:r>
            <w:r w:rsidR="00DF5D86" w:rsidRPr="008C30E8">
              <w:rPr>
                <w:rFonts w:eastAsia="SimSun" w:hint="eastAsia"/>
                <w:lang w:val="fr-FR" w:eastAsia="zh-CN"/>
              </w:rPr>
              <w:t>1</w:t>
            </w:r>
            <w:r w:rsidR="00DF5D86" w:rsidRPr="008C30E8">
              <w:rPr>
                <w:rFonts w:eastAsia="SimSun"/>
                <w:lang w:val="fr-FR" w:eastAsia="zh-CN"/>
              </w:rPr>
              <w:t>1</w:t>
            </w:r>
            <w:r w:rsidR="00DF5D86" w:rsidRPr="008C30E8">
              <w:rPr>
                <w:rFonts w:eastAsia="SimSun" w:cs="Microsoft YaHei" w:hint="eastAsia"/>
                <w:lang w:val="fr-FR" w:eastAsia="zh-CN"/>
              </w:rPr>
              <w:t>日（星期五）</w:t>
            </w:r>
            <w:r w:rsidRPr="008C30E8">
              <w:rPr>
                <w:rFonts w:eastAsia="SimSun"/>
                <w:lang w:val="fr-FR" w:eastAsia="zh-CN"/>
              </w:rPr>
              <w:br/>
            </w:r>
            <w:r w:rsidR="00DF5D86" w:rsidRPr="008C30E8">
              <w:rPr>
                <w:rFonts w:eastAsia="SimSun" w:cs="Microsoft YaHei" w:hint="eastAsia"/>
                <w:lang w:val="fr-FR" w:eastAsia="zh-CN"/>
              </w:rPr>
              <w:t>协调世界时（</w:t>
            </w:r>
            <w:r w:rsidR="00DF5D86" w:rsidRPr="008C30E8">
              <w:rPr>
                <w:rFonts w:eastAsia="SimSun" w:hint="eastAsia"/>
                <w:lang w:val="fr-FR" w:eastAsia="zh-CN"/>
              </w:rPr>
              <w:t>UTC</w:t>
            </w:r>
            <w:r w:rsidR="00DF5D86" w:rsidRPr="008C30E8">
              <w:rPr>
                <w:rFonts w:eastAsia="SimSun" w:cs="Microsoft YaHei" w:hint="eastAsia"/>
                <w:lang w:val="fr-FR" w:eastAsia="zh-CN"/>
              </w:rPr>
              <w:t>）</w:t>
            </w:r>
            <w:r w:rsidR="00DF5D86" w:rsidRPr="008C30E8">
              <w:rPr>
                <w:rFonts w:eastAsia="SimSun" w:hint="eastAsia"/>
                <w:lang w:val="fr-FR" w:eastAsia="zh-CN"/>
              </w:rPr>
              <w:t>16</w:t>
            </w:r>
            <w:r w:rsidR="00DF5D86" w:rsidRPr="008C30E8">
              <w:rPr>
                <w:rFonts w:eastAsia="SimSun" w:cs="Microsoft YaHei" w:hint="eastAsia"/>
                <w:lang w:val="fr-FR" w:eastAsia="zh-CN"/>
              </w:rPr>
              <w:t>时</w:t>
            </w:r>
          </w:p>
        </w:tc>
        <w:tc>
          <w:tcPr>
            <w:tcW w:w="1554" w:type="pct"/>
            <w:vAlign w:val="center"/>
          </w:tcPr>
          <w:p w14:paraId="34718DE6" w14:textId="70E648D4" w:rsidR="00FE3D88" w:rsidRPr="008C30E8" w:rsidRDefault="00FE3D88" w:rsidP="00357908">
            <w:pPr>
              <w:pStyle w:val="Tabletext"/>
              <w:jc w:val="center"/>
              <w:rPr>
                <w:rFonts w:eastAsia="SimSun"/>
                <w:lang w:val="fr-FR" w:eastAsia="zh-CN"/>
              </w:rPr>
            </w:pPr>
            <w:r w:rsidRPr="008C30E8">
              <w:rPr>
                <w:rFonts w:eastAsia="SimSun"/>
                <w:lang w:val="fr-FR" w:eastAsia="zh-CN"/>
              </w:rPr>
              <w:t>2022</w:t>
            </w:r>
            <w:r w:rsidR="00DF5D86" w:rsidRPr="008C30E8">
              <w:rPr>
                <w:rFonts w:eastAsia="SimSun" w:cs="Microsoft YaHei" w:hint="eastAsia"/>
                <w:lang w:val="fr-FR" w:eastAsia="zh-CN"/>
              </w:rPr>
              <w:t>年</w:t>
            </w:r>
            <w:r w:rsidR="00DF5D86" w:rsidRPr="008C30E8">
              <w:rPr>
                <w:rFonts w:eastAsia="SimSun" w:hint="eastAsia"/>
                <w:lang w:val="fr-FR" w:eastAsia="zh-CN"/>
              </w:rPr>
              <w:t>3</w:t>
            </w:r>
            <w:r w:rsidR="00DF5D86" w:rsidRPr="008C30E8">
              <w:rPr>
                <w:rFonts w:eastAsia="SimSun" w:cs="Microsoft YaHei" w:hint="eastAsia"/>
                <w:lang w:val="fr-FR" w:eastAsia="zh-CN"/>
              </w:rPr>
              <w:t>月</w:t>
            </w:r>
            <w:r w:rsidR="00DF5D86" w:rsidRPr="008C30E8">
              <w:rPr>
                <w:rFonts w:eastAsia="SimSun" w:hint="eastAsia"/>
                <w:lang w:val="fr-FR" w:eastAsia="zh-CN"/>
              </w:rPr>
              <w:t>1</w:t>
            </w:r>
            <w:r w:rsidR="00DF5D86" w:rsidRPr="008C30E8">
              <w:rPr>
                <w:rFonts w:eastAsia="SimSun"/>
                <w:lang w:val="fr-FR" w:eastAsia="zh-CN"/>
              </w:rPr>
              <w:t>8</w:t>
            </w:r>
            <w:r w:rsidR="00DF5D86" w:rsidRPr="008C30E8">
              <w:rPr>
                <w:rFonts w:eastAsia="SimSun" w:cs="Microsoft YaHei" w:hint="eastAsia"/>
                <w:lang w:val="fr-FR" w:eastAsia="zh-CN"/>
              </w:rPr>
              <w:t>日（星期五）</w:t>
            </w:r>
            <w:r w:rsidRPr="008C30E8">
              <w:rPr>
                <w:rFonts w:eastAsia="SimSun"/>
                <w:lang w:val="fr-FR" w:eastAsia="zh-CN"/>
              </w:rPr>
              <w:br/>
            </w:r>
            <w:r w:rsidR="00DF5D86" w:rsidRPr="008C30E8">
              <w:rPr>
                <w:rFonts w:eastAsia="SimSun"/>
                <w:lang w:val="fr-FR" w:eastAsia="zh-CN"/>
              </w:rPr>
              <w:t>12</w:t>
            </w:r>
            <w:r w:rsidR="00DF5D86" w:rsidRPr="008C30E8">
              <w:rPr>
                <w:rFonts w:eastAsia="SimSun" w:cs="Microsoft YaHei" w:hint="eastAsia"/>
                <w:lang w:val="fr-FR" w:eastAsia="zh-CN"/>
              </w:rPr>
              <w:t>时（当地时间）</w:t>
            </w:r>
          </w:p>
        </w:tc>
      </w:tr>
    </w:tbl>
    <w:p w14:paraId="07C54281" w14:textId="77777777" w:rsidR="00090746" w:rsidRPr="008C30E8" w:rsidRDefault="00090746" w:rsidP="008C30E8">
      <w:pPr>
        <w:pStyle w:val="Heading1"/>
        <w:spacing w:before="360" w:line="240" w:lineRule="auto"/>
        <w:jc w:val="left"/>
        <w:rPr>
          <w:szCs w:val="24"/>
          <w:lang w:val="en-GB" w:eastAsia="zh-CN"/>
        </w:rPr>
      </w:pPr>
      <w:r w:rsidRPr="008C30E8">
        <w:rPr>
          <w:szCs w:val="24"/>
          <w:lang w:val="en-GB" w:eastAsia="zh-CN"/>
        </w:rPr>
        <w:t>2</w:t>
      </w:r>
      <w:r w:rsidRPr="008C30E8">
        <w:rPr>
          <w:szCs w:val="24"/>
          <w:lang w:val="en-GB" w:eastAsia="zh-CN"/>
        </w:rPr>
        <w:tab/>
      </w:r>
      <w:r w:rsidRPr="008C30E8">
        <w:rPr>
          <w:szCs w:val="24"/>
          <w:lang w:val="en-GB" w:eastAsia="zh-CN"/>
        </w:rPr>
        <w:t>会议</w:t>
      </w:r>
      <w:r w:rsidRPr="008C30E8">
        <w:rPr>
          <w:rFonts w:hint="eastAsia"/>
          <w:szCs w:val="24"/>
          <w:lang w:val="en-GB" w:eastAsia="zh-CN"/>
        </w:rPr>
        <w:t>日</w:t>
      </w:r>
      <w:r w:rsidRPr="008C30E8">
        <w:rPr>
          <w:szCs w:val="24"/>
          <w:lang w:val="en-GB" w:eastAsia="zh-CN"/>
        </w:rPr>
        <w:t>程</w:t>
      </w:r>
    </w:p>
    <w:p w14:paraId="4FCBAA51" w14:textId="5DF13BF7" w:rsidR="00FE3D88" w:rsidRPr="008C30E8" w:rsidRDefault="00213F7E" w:rsidP="00E20850">
      <w:pPr>
        <w:spacing w:line="240" w:lineRule="auto"/>
        <w:ind w:firstLineChars="200" w:firstLine="480"/>
        <w:rPr>
          <w:rFonts w:asciiTheme="minorHAnsi" w:hAnsiTheme="minorHAnsi" w:cstheme="minorHAnsi"/>
          <w:szCs w:val="24"/>
          <w:lang w:val="en-GB" w:eastAsia="zh-CN"/>
        </w:rPr>
      </w:pPr>
      <w:r w:rsidRPr="008C30E8">
        <w:rPr>
          <w:rFonts w:asciiTheme="minorHAnsi" w:hAnsiTheme="minorHAnsi" w:cstheme="minorHAnsi" w:hint="eastAsia"/>
          <w:szCs w:val="24"/>
          <w:lang w:val="en-GB" w:eastAsia="zh-CN"/>
        </w:rPr>
        <w:t>第</w:t>
      </w:r>
      <w:r w:rsidRPr="008C30E8">
        <w:rPr>
          <w:rFonts w:asciiTheme="minorHAnsi" w:hAnsiTheme="minorHAnsi" w:cstheme="minorHAnsi" w:hint="eastAsia"/>
          <w:szCs w:val="24"/>
          <w:lang w:val="en-GB" w:eastAsia="zh-CN"/>
        </w:rPr>
        <w:t>6</w:t>
      </w:r>
      <w:r w:rsidRPr="008C30E8">
        <w:rPr>
          <w:rFonts w:asciiTheme="minorHAnsi" w:hAnsiTheme="minorHAnsi" w:cstheme="minorHAnsi" w:hint="eastAsia"/>
          <w:szCs w:val="24"/>
          <w:lang w:val="en-GB" w:eastAsia="zh-CN"/>
        </w:rPr>
        <w:t>研究组会议的议程草案已载于第</w:t>
      </w:r>
      <w:r w:rsidRPr="008C30E8">
        <w:rPr>
          <w:rFonts w:asciiTheme="minorHAnsi" w:hAnsiTheme="minorHAnsi" w:cstheme="minorHAnsi"/>
          <w:szCs w:val="24"/>
          <w:lang w:val="en-GB" w:eastAsia="zh-CN"/>
        </w:rPr>
        <w:t>CACE/1005</w:t>
      </w:r>
      <w:r w:rsidRPr="008C30E8">
        <w:rPr>
          <w:rFonts w:asciiTheme="minorHAnsi" w:hAnsiTheme="minorHAnsi" w:cstheme="minorHAnsi" w:hint="eastAsia"/>
          <w:szCs w:val="24"/>
          <w:lang w:val="en-GB" w:eastAsia="zh-CN"/>
        </w:rPr>
        <w:t>号行政通函。</w:t>
      </w:r>
    </w:p>
    <w:p w14:paraId="5351B3E0" w14:textId="05C65CB6" w:rsidR="00FE3D88" w:rsidRPr="008C30E8" w:rsidRDefault="00213F7E" w:rsidP="00E20850">
      <w:pPr>
        <w:spacing w:line="240" w:lineRule="auto"/>
        <w:ind w:firstLineChars="200" w:firstLine="480"/>
        <w:rPr>
          <w:rFonts w:asciiTheme="minorHAnsi" w:hAnsiTheme="minorHAnsi" w:cstheme="minorHAnsi"/>
          <w:szCs w:val="24"/>
          <w:lang w:val="en-GB" w:eastAsia="zh-CN"/>
        </w:rPr>
      </w:pPr>
      <w:r w:rsidRPr="008C30E8">
        <w:rPr>
          <w:rFonts w:hint="eastAsia"/>
          <w:szCs w:val="24"/>
          <w:lang w:val="en-GB" w:eastAsia="zh-CN"/>
        </w:rPr>
        <w:t>会议的工作时间定为</w:t>
      </w:r>
      <w:r w:rsidRPr="008C30E8">
        <w:rPr>
          <w:rFonts w:hint="eastAsia"/>
          <w:b/>
          <w:bCs/>
          <w:szCs w:val="24"/>
          <w:lang w:val="en-GB" w:eastAsia="zh-CN"/>
        </w:rPr>
        <w:t>日内瓦时间</w:t>
      </w:r>
      <w:r w:rsidRPr="008C30E8">
        <w:rPr>
          <w:rFonts w:hint="eastAsia"/>
          <w:b/>
          <w:bCs/>
          <w:szCs w:val="24"/>
          <w:lang w:val="en-GB" w:eastAsia="zh-CN"/>
        </w:rPr>
        <w:t>12</w:t>
      </w:r>
      <w:r w:rsidRPr="008C30E8">
        <w:rPr>
          <w:rFonts w:hint="eastAsia"/>
          <w:b/>
          <w:bCs/>
          <w:szCs w:val="24"/>
          <w:lang w:val="en-GB" w:eastAsia="zh-CN"/>
        </w:rPr>
        <w:t>时至</w:t>
      </w:r>
      <w:r w:rsidRPr="008C30E8">
        <w:rPr>
          <w:rFonts w:hint="eastAsia"/>
          <w:b/>
          <w:bCs/>
          <w:szCs w:val="24"/>
          <w:lang w:val="en-GB" w:eastAsia="zh-CN"/>
        </w:rPr>
        <w:t>16</w:t>
      </w:r>
      <w:r w:rsidRPr="008C30E8">
        <w:rPr>
          <w:rFonts w:hint="eastAsia"/>
          <w:b/>
          <w:bCs/>
          <w:szCs w:val="24"/>
          <w:lang w:val="en-GB" w:eastAsia="zh-CN"/>
        </w:rPr>
        <w:t>时</w:t>
      </w:r>
      <w:r w:rsidRPr="008C30E8">
        <w:rPr>
          <w:rFonts w:hint="eastAsia"/>
          <w:szCs w:val="24"/>
          <w:lang w:val="en-GB" w:eastAsia="zh-CN"/>
        </w:rPr>
        <w:t>。鉴于</w:t>
      </w:r>
      <w:r w:rsidR="00B80DCD" w:rsidRPr="008C30E8">
        <w:rPr>
          <w:rFonts w:hint="eastAsia"/>
          <w:szCs w:val="24"/>
          <w:lang w:val="en-GB" w:eastAsia="zh-CN"/>
        </w:rPr>
        <w:t>当前</w:t>
      </w:r>
      <w:r w:rsidRPr="008C30E8">
        <w:rPr>
          <w:rFonts w:hint="eastAsia"/>
          <w:szCs w:val="24"/>
          <w:lang w:val="en-GB" w:eastAsia="zh-CN"/>
        </w:rPr>
        <w:t>情况，上述工作时间也将</w:t>
      </w:r>
      <w:r w:rsidR="00C8186F" w:rsidRPr="008C30E8">
        <w:rPr>
          <w:rFonts w:hint="eastAsia"/>
          <w:szCs w:val="24"/>
          <w:lang w:val="en-GB" w:eastAsia="zh-CN"/>
        </w:rPr>
        <w:t>作为例外</w:t>
      </w:r>
      <w:r w:rsidRPr="008C30E8">
        <w:rPr>
          <w:rFonts w:hint="eastAsia"/>
          <w:szCs w:val="24"/>
          <w:lang w:val="en-GB" w:eastAsia="zh-CN"/>
        </w:rPr>
        <w:t>适用于星期五的会议。选择上述工作时间旨在顾及不同时区的代表参会。其它相关信息将在研究组网站上以及行政文件和情况通报文件中发布。</w:t>
      </w:r>
    </w:p>
    <w:p w14:paraId="2B7DA8CE" w14:textId="6D1162CD" w:rsidR="00090746" w:rsidRPr="008C30E8" w:rsidRDefault="00090746" w:rsidP="008C30E8">
      <w:pPr>
        <w:pStyle w:val="Heading1"/>
        <w:spacing w:before="360" w:line="240" w:lineRule="auto"/>
        <w:jc w:val="left"/>
        <w:rPr>
          <w:szCs w:val="24"/>
          <w:lang w:val="en-GB" w:eastAsia="zh-CN"/>
        </w:rPr>
      </w:pPr>
      <w:r w:rsidRPr="008C30E8">
        <w:rPr>
          <w:szCs w:val="24"/>
          <w:lang w:val="en-GB" w:eastAsia="zh-CN"/>
        </w:rPr>
        <w:t>3</w:t>
      </w:r>
      <w:r w:rsidRPr="008C30E8">
        <w:rPr>
          <w:szCs w:val="24"/>
          <w:lang w:val="en-GB" w:eastAsia="zh-CN"/>
        </w:rPr>
        <w:tab/>
      </w:r>
      <w:r w:rsidR="00FE3D88" w:rsidRPr="008C30E8">
        <w:rPr>
          <w:rFonts w:hint="eastAsia"/>
          <w:szCs w:val="24"/>
          <w:lang w:val="fr-CH" w:eastAsia="zh-CN"/>
        </w:rPr>
        <w:t>远程参会</w:t>
      </w:r>
    </w:p>
    <w:p w14:paraId="0DD19D73" w14:textId="5952D0D7" w:rsidR="00FE3D88" w:rsidRPr="008C30E8" w:rsidRDefault="00213F7E" w:rsidP="000C01AD">
      <w:pPr>
        <w:ind w:firstLineChars="200" w:firstLine="480"/>
        <w:rPr>
          <w:rFonts w:asciiTheme="minorHAnsi" w:hAnsiTheme="minorHAnsi"/>
          <w:szCs w:val="24"/>
          <w:lang w:val="en-GB" w:eastAsia="zh-CN"/>
        </w:rPr>
      </w:pPr>
      <w:r w:rsidRPr="008C30E8">
        <w:rPr>
          <w:rFonts w:asciiTheme="minorHAnsi" w:hAnsiTheme="minorHAnsi" w:hint="eastAsia"/>
          <w:szCs w:val="24"/>
          <w:lang w:val="en-GB" w:eastAsia="zh-CN"/>
        </w:rPr>
        <w:t>远程参会详情可</w:t>
      </w:r>
      <w:proofErr w:type="gramStart"/>
      <w:r w:rsidRPr="008C30E8">
        <w:rPr>
          <w:rFonts w:asciiTheme="minorHAnsi" w:hAnsiTheme="minorHAnsi" w:hint="eastAsia"/>
          <w:szCs w:val="24"/>
          <w:lang w:val="en-GB" w:eastAsia="zh-CN"/>
        </w:rPr>
        <w:t>参见第</w:t>
      </w:r>
      <w:proofErr w:type="gramEnd"/>
      <w:r w:rsidRPr="008C30E8">
        <w:rPr>
          <w:rFonts w:asciiTheme="minorHAnsi" w:hAnsiTheme="minorHAnsi"/>
          <w:szCs w:val="24"/>
          <w:lang w:val="en-GB" w:eastAsia="zh-CN"/>
        </w:rPr>
        <w:t>CACE/1005</w:t>
      </w:r>
      <w:r w:rsidRPr="008C30E8">
        <w:rPr>
          <w:rFonts w:asciiTheme="minorHAnsi" w:hAnsiTheme="minorHAnsi" w:hint="eastAsia"/>
          <w:szCs w:val="24"/>
          <w:lang w:val="en-GB" w:eastAsia="zh-CN"/>
        </w:rPr>
        <w:t>号行政通函。</w:t>
      </w:r>
    </w:p>
    <w:p w14:paraId="3D920391" w14:textId="2240570D" w:rsidR="00FE3D88" w:rsidRPr="008C30E8" w:rsidRDefault="008A723D" w:rsidP="000C01AD">
      <w:pPr>
        <w:ind w:firstLineChars="200" w:firstLine="480"/>
        <w:rPr>
          <w:rFonts w:asciiTheme="minorEastAsia" w:hAnsiTheme="minorEastAsia"/>
          <w:b/>
          <w:bCs/>
          <w:szCs w:val="24"/>
          <w:lang w:val="en-GB" w:eastAsia="zh-CN"/>
        </w:rPr>
      </w:pPr>
      <w:r w:rsidRPr="008C30E8">
        <w:rPr>
          <w:rFonts w:asciiTheme="minorEastAsia" w:hAnsiTheme="minorEastAsia" w:cs="Microsoft YaHei" w:hint="eastAsia"/>
          <w:szCs w:val="24"/>
          <w:lang w:val="en-GB" w:eastAsia="zh-CN"/>
        </w:rPr>
        <w:t>当前</w:t>
      </w:r>
      <w:r w:rsidR="00C66392" w:rsidRPr="008C30E8">
        <w:rPr>
          <w:rFonts w:asciiTheme="minorEastAsia" w:hAnsiTheme="minorEastAsia" w:cs="Microsoft YaHei" w:hint="eastAsia"/>
          <w:szCs w:val="24"/>
          <w:lang w:val="en-GB" w:eastAsia="zh-CN"/>
        </w:rPr>
        <w:t>的</w:t>
      </w:r>
      <w:r w:rsidRPr="008C30E8">
        <w:rPr>
          <w:rFonts w:asciiTheme="minorEastAsia" w:hAnsiTheme="minorEastAsia" w:cs="Microsoft YaHei" w:hint="eastAsia"/>
          <w:szCs w:val="24"/>
          <w:lang w:val="en-GB" w:eastAsia="zh-CN"/>
        </w:rPr>
        <w:t>所有</w:t>
      </w:r>
      <w:r w:rsidR="00213F7E" w:rsidRPr="008C30E8">
        <w:rPr>
          <w:rFonts w:asciiTheme="minorEastAsia" w:hAnsiTheme="minorEastAsia" w:cs="Microsoft YaHei" w:hint="eastAsia"/>
          <w:szCs w:val="24"/>
          <w:lang w:val="en-GB" w:eastAsia="zh-CN"/>
        </w:rPr>
        <w:t>现场参会请求将由国际电联自动转为远程参会。</w:t>
      </w:r>
    </w:p>
    <w:p w14:paraId="259FB3C2" w14:textId="33D8BCC8" w:rsidR="00FE3D88" w:rsidRPr="008C30E8" w:rsidRDefault="00FE3D88" w:rsidP="00E20850">
      <w:pPr>
        <w:ind w:firstLineChars="200" w:firstLine="480"/>
        <w:rPr>
          <w:rFonts w:asciiTheme="minorHAnsi" w:hAnsiTheme="minorHAnsi" w:cstheme="minorHAnsi"/>
          <w:szCs w:val="24"/>
          <w:highlight w:val="green"/>
          <w:lang w:val="en-GB"/>
        </w:rPr>
      </w:pPr>
      <w:r w:rsidRPr="008C30E8">
        <w:rPr>
          <w:rFonts w:hint="eastAsia"/>
          <w:szCs w:val="24"/>
          <w:lang w:eastAsia="zh-CN"/>
        </w:rPr>
        <w:t>有关本</w:t>
      </w:r>
      <w:r w:rsidR="00213F7E" w:rsidRPr="008C30E8">
        <w:rPr>
          <w:rFonts w:hint="eastAsia"/>
          <w:szCs w:val="24"/>
          <w:lang w:eastAsia="zh-CN"/>
        </w:rPr>
        <w:t>补遗</w:t>
      </w:r>
      <w:r w:rsidRPr="008C30E8">
        <w:rPr>
          <w:rFonts w:hint="eastAsia"/>
          <w:szCs w:val="24"/>
          <w:lang w:eastAsia="zh-CN"/>
        </w:rPr>
        <w:t>的更多问题请联系第</w:t>
      </w:r>
      <w:r w:rsidRPr="008C30E8">
        <w:rPr>
          <w:rFonts w:hint="eastAsia"/>
          <w:szCs w:val="24"/>
          <w:lang w:eastAsia="zh-CN"/>
        </w:rPr>
        <w:t>6</w:t>
      </w:r>
      <w:r w:rsidRPr="008C30E8">
        <w:rPr>
          <w:rFonts w:hint="eastAsia"/>
          <w:szCs w:val="24"/>
          <w:lang w:eastAsia="zh-CN"/>
        </w:rPr>
        <w:t>研究组顾问</w:t>
      </w:r>
      <w:r w:rsidR="00B76737" w:rsidRPr="008C30E8">
        <w:rPr>
          <w:rFonts w:hint="eastAsia"/>
          <w:szCs w:val="24"/>
          <w:lang w:val="en-GB" w:eastAsia="zh-CN"/>
        </w:rPr>
        <w:t>常若艇</w:t>
      </w:r>
      <w:r w:rsidRPr="008C30E8">
        <w:rPr>
          <w:rFonts w:hint="eastAsia"/>
          <w:szCs w:val="24"/>
          <w:lang w:eastAsia="zh-CN"/>
        </w:rPr>
        <w:t>先生，电子邮件地址为</w:t>
      </w:r>
      <w:hyperlink r:id="rId10" w:history="1">
        <w:r w:rsidRPr="008C30E8">
          <w:rPr>
            <w:rStyle w:val="Hyperlink"/>
            <w:szCs w:val="24"/>
            <w:lang w:val="en-GB" w:eastAsia="zh-CN"/>
          </w:rPr>
          <w:t>ruoting.chang@itu.int</w:t>
        </w:r>
      </w:hyperlink>
      <w:r w:rsidRPr="008C30E8">
        <w:rPr>
          <w:rFonts w:hint="eastAsia"/>
          <w:szCs w:val="24"/>
          <w:lang w:val="en-GB" w:eastAsia="zh-CN"/>
        </w:rPr>
        <w:t>。</w:t>
      </w:r>
    </w:p>
    <w:p w14:paraId="762681BF" w14:textId="77777777" w:rsidR="000C4EC3" w:rsidRPr="008C30E8" w:rsidRDefault="00090746" w:rsidP="0028786E">
      <w:pPr>
        <w:spacing w:before="1000" w:line="240" w:lineRule="auto"/>
        <w:jc w:val="left"/>
        <w:rPr>
          <w:rFonts w:asciiTheme="minorHAnsi" w:hAnsiTheme="minorHAnsi" w:cstheme="minorHAnsi"/>
          <w:szCs w:val="24"/>
          <w:lang w:val="en-GB" w:eastAsia="zh-CN"/>
        </w:rPr>
      </w:pPr>
      <w:r w:rsidRPr="008C30E8">
        <w:rPr>
          <w:rFonts w:eastAsiaTheme="majorEastAsia"/>
          <w:szCs w:val="24"/>
          <w:lang w:eastAsia="zh-CN"/>
        </w:rPr>
        <w:t>主任</w:t>
      </w:r>
      <w:r w:rsidRPr="008C30E8">
        <w:rPr>
          <w:rFonts w:eastAsiaTheme="majorEastAsia"/>
          <w:szCs w:val="24"/>
          <w:lang w:eastAsia="zh-CN"/>
        </w:rPr>
        <w:br/>
      </w:r>
      <w:r w:rsidR="00EB5998" w:rsidRPr="008C30E8">
        <w:rPr>
          <w:rFonts w:asciiTheme="minorHAnsi" w:hAnsiTheme="minorHAnsi" w:cstheme="minorHAnsi" w:hint="eastAsia"/>
          <w:szCs w:val="24"/>
          <w:lang w:val="en-GB" w:eastAsia="zh-CN"/>
        </w:rPr>
        <w:t>马里奥</w:t>
      </w:r>
      <w:r w:rsidR="003C7C89" w:rsidRPr="008C30E8">
        <w:rPr>
          <w:rFonts w:asciiTheme="minorHAnsi" w:hAnsiTheme="minorHAnsi" w:cstheme="minorHAnsi"/>
          <w:szCs w:val="24"/>
          <w:lang w:val="en-GB" w:eastAsia="zh-CN"/>
        </w:rPr>
        <w:t>•</w:t>
      </w:r>
      <w:r w:rsidR="00EB5998" w:rsidRPr="008C30E8">
        <w:rPr>
          <w:rFonts w:asciiTheme="minorHAnsi" w:hAnsiTheme="minorHAnsi" w:cstheme="minorHAnsi" w:hint="eastAsia"/>
          <w:szCs w:val="24"/>
          <w:lang w:val="en-GB" w:eastAsia="zh-CN"/>
        </w:rPr>
        <w:t>马尼维奇</w:t>
      </w:r>
    </w:p>
    <w:sectPr w:rsidR="000C4EC3" w:rsidRPr="008C30E8" w:rsidSect="00112616">
      <w:headerReference w:type="even" r:id="rId11"/>
      <w:headerReference w:type="default" r:id="rId12"/>
      <w:footerReference w:type="default" r:id="rId13"/>
      <w:headerReference w:type="first" r:id="rId14"/>
      <w:footerReference w:type="first" r:id="rId15"/>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AAB58" w14:textId="77777777" w:rsidR="005A6105" w:rsidRDefault="005A6105">
      <w:r>
        <w:separator/>
      </w:r>
    </w:p>
  </w:endnote>
  <w:endnote w:type="continuationSeparator" w:id="0">
    <w:p w14:paraId="43934F3D" w14:textId="77777777" w:rsidR="005A6105" w:rsidRDefault="005A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D575" w14:textId="6C382F2D" w:rsidR="006859C1" w:rsidRPr="006859C1" w:rsidRDefault="006859C1" w:rsidP="006859C1">
    <w:pPr>
      <w:pStyle w:val="Footer"/>
      <w:rPr>
        <w:sz w:val="16"/>
        <w:szCs w:val="16"/>
      </w:rPr>
    </w:pPr>
    <w:r w:rsidRPr="006859C1">
      <w:rPr>
        <w:noProof/>
        <w:sz w:val="16"/>
        <w:szCs w:val="16"/>
      </w:rPr>
      <w:fldChar w:fldCharType="begin"/>
    </w:r>
    <w:r w:rsidRPr="006859C1">
      <w:rPr>
        <w:noProof/>
        <w:sz w:val="16"/>
        <w:szCs w:val="16"/>
      </w:rPr>
      <w:instrText xml:space="preserve"> FILENAME \p  \* MERGEFORMAT </w:instrText>
    </w:r>
    <w:r w:rsidRPr="006859C1">
      <w:rPr>
        <w:noProof/>
        <w:sz w:val="16"/>
        <w:szCs w:val="16"/>
      </w:rPr>
      <w:fldChar w:fldCharType="separate"/>
    </w:r>
    <w:r w:rsidR="00B80DCD">
      <w:rPr>
        <w:noProof/>
        <w:sz w:val="16"/>
        <w:szCs w:val="16"/>
      </w:rPr>
      <w:t>/Users/xiaoming/Desktop/itu/202201-04/fw500892fortranslation/1005ADD01C.docx</w:t>
    </w:r>
    <w:r w:rsidRPr="006859C1">
      <w:rPr>
        <w:noProof/>
        <w:sz w:val="16"/>
        <w:szCs w:val="16"/>
      </w:rPr>
      <w:fldChar w:fldCharType="end"/>
    </w:r>
    <w:r w:rsidRPr="006859C1">
      <w:rPr>
        <w:noProof/>
        <w:sz w:val="16"/>
        <w:szCs w:val="16"/>
      </w:rPr>
      <w:t xml:space="preserve"> (500892)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FB51" w14:textId="3D13AC02" w:rsidR="00FF09BA" w:rsidRPr="00527CD5" w:rsidRDefault="00527CD5" w:rsidP="00527CD5">
    <w:pPr>
      <w:pStyle w:val="FirstFooter"/>
      <w:spacing w:line="240" w:lineRule="auto"/>
      <w:ind w:left="-397" w:right="-397"/>
      <w:jc w:val="center"/>
      <w:rPr>
        <w:color w:val="4F81BD" w:themeColor="accent1"/>
        <w:sz w:val="19"/>
        <w:szCs w:val="19"/>
        <w:lang w:val="en-GB"/>
      </w:rPr>
    </w:pPr>
    <w:r w:rsidRPr="00FD59B2">
      <w:rPr>
        <w:color w:val="4F81BD" w:themeColor="accent1"/>
        <w:sz w:val="19"/>
        <w:szCs w:val="19"/>
        <w:lang w:val="en-GB"/>
      </w:rPr>
      <w:t>International Telecommunication Union • Place des Nations, CH</w:t>
    </w:r>
    <w:r w:rsidRPr="00FD59B2">
      <w:rPr>
        <w:color w:val="4F81BD" w:themeColor="accent1"/>
        <w:sz w:val="19"/>
        <w:szCs w:val="19"/>
        <w:lang w:val="en-GB"/>
      </w:rPr>
      <w:noBreakHyphen/>
      <w:t xml:space="preserve">1211 Geneva 20, Switzerland </w:t>
    </w:r>
    <w:r w:rsidRPr="00FD59B2">
      <w:rPr>
        <w:color w:val="4F81BD" w:themeColor="accent1"/>
        <w:sz w:val="19"/>
        <w:szCs w:val="19"/>
        <w:lang w:val="en-GB"/>
      </w:rPr>
      <w:br/>
      <w:t xml:space="preserve">Tel: +41 22 730 5111 • E-mail: </w:t>
    </w:r>
    <w:hyperlink r:id="rId1" w:history="1">
      <w:r w:rsidRPr="00FD59B2">
        <w:rPr>
          <w:rStyle w:val="Hyperlink"/>
          <w:sz w:val="19"/>
          <w:szCs w:val="19"/>
          <w:lang w:val="en-GB"/>
        </w:rPr>
        <w:t>itumail@itu.int</w:t>
      </w:r>
    </w:hyperlink>
    <w:r>
      <w:rPr>
        <w:color w:val="4F81BD" w:themeColor="accent1"/>
        <w:sz w:val="19"/>
        <w:szCs w:val="19"/>
        <w:lang w:val="en-GB"/>
      </w:rPr>
      <w:t xml:space="preserve"> </w:t>
    </w:r>
    <w:r w:rsidRPr="00FD59B2">
      <w:rPr>
        <w:color w:val="4F81BD" w:themeColor="accent1"/>
        <w:sz w:val="19"/>
        <w:szCs w:val="19"/>
        <w:lang w:val="en-GB"/>
      </w:rPr>
      <w:t xml:space="preserve">• </w:t>
    </w:r>
    <w:r w:rsidRPr="00FD59B2">
      <w:rPr>
        <w:color w:val="3E8EDE"/>
        <w:sz w:val="18"/>
        <w:szCs w:val="18"/>
        <w:lang w:val="en-GB"/>
      </w:rPr>
      <w:t xml:space="preserve">Fax: +41 22 733 7256 </w:t>
    </w:r>
    <w:r w:rsidRPr="00FD59B2">
      <w:rPr>
        <w:color w:val="4F81BD" w:themeColor="accent1"/>
        <w:sz w:val="19"/>
        <w:szCs w:val="19"/>
        <w:lang w:val="en-GB"/>
      </w:rPr>
      <w:t xml:space="preserve">• </w:t>
    </w:r>
    <w:hyperlink r:id="rId2" w:history="1">
      <w:r w:rsidRPr="0078031A">
        <w:rPr>
          <w:rStyle w:val="Hyperlink"/>
          <w:sz w:val="19"/>
          <w:szCs w:val="19"/>
          <w:lang w:val="en-GB"/>
        </w:rPr>
        <w:t>www.itu.int</w:t>
      </w:r>
    </w:hyperlink>
    <w:r>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7371C" w14:textId="77777777" w:rsidR="005A6105" w:rsidRDefault="005A6105">
      <w:r>
        <w:t>____________________</w:t>
      </w:r>
    </w:p>
  </w:footnote>
  <w:footnote w:type="continuationSeparator" w:id="0">
    <w:p w14:paraId="3CE10292" w14:textId="77777777" w:rsidR="005A6105" w:rsidRDefault="005A6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4D7D" w14:textId="77777777" w:rsidR="00FF09BA" w:rsidRPr="00112616" w:rsidRDefault="00FF09B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B740" w14:textId="3D255D20" w:rsidR="00FF09BA" w:rsidRPr="00112616" w:rsidRDefault="00FF09BA" w:rsidP="00974985">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sidR="008C30E8">
      <w:rPr>
        <w:iCs/>
        <w:noProof/>
        <w:sz w:val="18"/>
        <w:szCs w:val="18"/>
      </w:rPr>
      <w:t>2</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710EFD" w14:paraId="4B7A4313" w14:textId="77777777" w:rsidTr="008009C9">
      <w:tc>
        <w:tcPr>
          <w:tcW w:w="9923" w:type="dxa"/>
        </w:tcPr>
        <w:p w14:paraId="708C2527" w14:textId="00FB3DBE" w:rsidR="00710EFD" w:rsidRDefault="00527CD5" w:rsidP="00710EFD">
          <w:pPr>
            <w:pStyle w:val="Header"/>
            <w:tabs>
              <w:tab w:val="clear" w:pos="794"/>
              <w:tab w:val="clear" w:pos="4820"/>
            </w:tabs>
            <w:spacing w:line="360" w:lineRule="auto"/>
            <w:jc w:val="center"/>
          </w:pPr>
          <w:r>
            <w:rPr>
              <w:noProof/>
              <w:lang w:eastAsia="zh-CN"/>
            </w:rPr>
            <w:drawing>
              <wp:inline distT="0" distB="0" distL="0" distR="0" wp14:anchorId="417C5C3E" wp14:editId="5AEB9588">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2C6C1E20" w14:textId="77777777" w:rsidR="00FF09BA" w:rsidRPr="00DA16E6" w:rsidRDefault="00FF09BA" w:rsidP="00DA1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0883"/>
    <w:rsid w:val="00006A31"/>
    <w:rsid w:val="00006C82"/>
    <w:rsid w:val="00010E30"/>
    <w:rsid w:val="00013378"/>
    <w:rsid w:val="00015C76"/>
    <w:rsid w:val="00026CF8"/>
    <w:rsid w:val="00030BD7"/>
    <w:rsid w:val="00031E64"/>
    <w:rsid w:val="000331F6"/>
    <w:rsid w:val="00034340"/>
    <w:rsid w:val="00035CB3"/>
    <w:rsid w:val="0004058C"/>
    <w:rsid w:val="000455C7"/>
    <w:rsid w:val="00045A8D"/>
    <w:rsid w:val="0005167A"/>
    <w:rsid w:val="00054E5D"/>
    <w:rsid w:val="00057B9C"/>
    <w:rsid w:val="00065057"/>
    <w:rsid w:val="00067D0E"/>
    <w:rsid w:val="00070258"/>
    <w:rsid w:val="0007323C"/>
    <w:rsid w:val="00084036"/>
    <w:rsid w:val="00086D03"/>
    <w:rsid w:val="00090746"/>
    <w:rsid w:val="00090912"/>
    <w:rsid w:val="00092CFC"/>
    <w:rsid w:val="00094383"/>
    <w:rsid w:val="000959EF"/>
    <w:rsid w:val="000A096A"/>
    <w:rsid w:val="000A12B0"/>
    <w:rsid w:val="000A375E"/>
    <w:rsid w:val="000A3F70"/>
    <w:rsid w:val="000A7051"/>
    <w:rsid w:val="000B0AF6"/>
    <w:rsid w:val="000B0E9B"/>
    <w:rsid w:val="000B2CAE"/>
    <w:rsid w:val="000C01AD"/>
    <w:rsid w:val="000C03C7"/>
    <w:rsid w:val="000C1675"/>
    <w:rsid w:val="000C2AD0"/>
    <w:rsid w:val="000C2ECC"/>
    <w:rsid w:val="000C4EC3"/>
    <w:rsid w:val="000E3DEE"/>
    <w:rsid w:val="000F00B0"/>
    <w:rsid w:val="000F04FC"/>
    <w:rsid w:val="000F604C"/>
    <w:rsid w:val="000F6F18"/>
    <w:rsid w:val="00100B72"/>
    <w:rsid w:val="00101F7D"/>
    <w:rsid w:val="00103C76"/>
    <w:rsid w:val="0010509B"/>
    <w:rsid w:val="00106620"/>
    <w:rsid w:val="00106F59"/>
    <w:rsid w:val="00112616"/>
    <w:rsid w:val="0011265F"/>
    <w:rsid w:val="00114A27"/>
    <w:rsid w:val="001156A6"/>
    <w:rsid w:val="00117282"/>
    <w:rsid w:val="00117389"/>
    <w:rsid w:val="001206E3"/>
    <w:rsid w:val="0012179D"/>
    <w:rsid w:val="00121C2D"/>
    <w:rsid w:val="00134404"/>
    <w:rsid w:val="0013747D"/>
    <w:rsid w:val="00144DFB"/>
    <w:rsid w:val="00155BD9"/>
    <w:rsid w:val="0015612F"/>
    <w:rsid w:val="0016034D"/>
    <w:rsid w:val="00164B62"/>
    <w:rsid w:val="00187CA3"/>
    <w:rsid w:val="00196710"/>
    <w:rsid w:val="00196770"/>
    <w:rsid w:val="00197324"/>
    <w:rsid w:val="001B351B"/>
    <w:rsid w:val="001B42C9"/>
    <w:rsid w:val="001B5C70"/>
    <w:rsid w:val="001B7508"/>
    <w:rsid w:val="001B7A58"/>
    <w:rsid w:val="001C06DB"/>
    <w:rsid w:val="001C0F07"/>
    <w:rsid w:val="001C6971"/>
    <w:rsid w:val="001D2785"/>
    <w:rsid w:val="001D4A90"/>
    <w:rsid w:val="001D7070"/>
    <w:rsid w:val="001D7ACD"/>
    <w:rsid w:val="001E6D7F"/>
    <w:rsid w:val="001F2170"/>
    <w:rsid w:val="001F3948"/>
    <w:rsid w:val="001F407E"/>
    <w:rsid w:val="001F5016"/>
    <w:rsid w:val="001F5A49"/>
    <w:rsid w:val="001F7903"/>
    <w:rsid w:val="001F7AC2"/>
    <w:rsid w:val="00201097"/>
    <w:rsid w:val="00201B6E"/>
    <w:rsid w:val="00203915"/>
    <w:rsid w:val="00205B40"/>
    <w:rsid w:val="00205D60"/>
    <w:rsid w:val="00213F7E"/>
    <w:rsid w:val="00213FE0"/>
    <w:rsid w:val="00224D0D"/>
    <w:rsid w:val="00227E6F"/>
    <w:rsid w:val="002302B3"/>
    <w:rsid w:val="00230C66"/>
    <w:rsid w:val="00233B5B"/>
    <w:rsid w:val="00235A29"/>
    <w:rsid w:val="00241526"/>
    <w:rsid w:val="002421AA"/>
    <w:rsid w:val="00243E95"/>
    <w:rsid w:val="002443A2"/>
    <w:rsid w:val="002455F1"/>
    <w:rsid w:val="00245DD0"/>
    <w:rsid w:val="00253DC5"/>
    <w:rsid w:val="002627E6"/>
    <w:rsid w:val="00263480"/>
    <w:rsid w:val="00266E74"/>
    <w:rsid w:val="00280535"/>
    <w:rsid w:val="002823ED"/>
    <w:rsid w:val="00283C3B"/>
    <w:rsid w:val="002861E6"/>
    <w:rsid w:val="0028786E"/>
    <w:rsid w:val="00287D18"/>
    <w:rsid w:val="002922E4"/>
    <w:rsid w:val="00296DB6"/>
    <w:rsid w:val="002A1996"/>
    <w:rsid w:val="002A2618"/>
    <w:rsid w:val="002A5DD7"/>
    <w:rsid w:val="002B00B9"/>
    <w:rsid w:val="002B0CAC"/>
    <w:rsid w:val="002C7179"/>
    <w:rsid w:val="002D110B"/>
    <w:rsid w:val="002D1830"/>
    <w:rsid w:val="002D5A15"/>
    <w:rsid w:val="002D5BDD"/>
    <w:rsid w:val="002D67B3"/>
    <w:rsid w:val="002D6EF6"/>
    <w:rsid w:val="002E0DC8"/>
    <w:rsid w:val="002E3292"/>
    <w:rsid w:val="002E3D27"/>
    <w:rsid w:val="002E538A"/>
    <w:rsid w:val="002E5CC7"/>
    <w:rsid w:val="002F0890"/>
    <w:rsid w:val="002F2531"/>
    <w:rsid w:val="002F4967"/>
    <w:rsid w:val="002F7CCC"/>
    <w:rsid w:val="003020C9"/>
    <w:rsid w:val="003165CD"/>
    <w:rsid w:val="00316935"/>
    <w:rsid w:val="00316AA1"/>
    <w:rsid w:val="0032391D"/>
    <w:rsid w:val="003266ED"/>
    <w:rsid w:val="00326C68"/>
    <w:rsid w:val="00334544"/>
    <w:rsid w:val="003370B8"/>
    <w:rsid w:val="00345D38"/>
    <w:rsid w:val="003519C8"/>
    <w:rsid w:val="00352097"/>
    <w:rsid w:val="0035254B"/>
    <w:rsid w:val="003617D0"/>
    <w:rsid w:val="003623BB"/>
    <w:rsid w:val="003666FF"/>
    <w:rsid w:val="00372E38"/>
    <w:rsid w:val="0037309C"/>
    <w:rsid w:val="00375926"/>
    <w:rsid w:val="00380A6E"/>
    <w:rsid w:val="003836D4"/>
    <w:rsid w:val="00385914"/>
    <w:rsid w:val="003A1F49"/>
    <w:rsid w:val="003A2008"/>
    <w:rsid w:val="003A3E0D"/>
    <w:rsid w:val="003A46B1"/>
    <w:rsid w:val="003A55ED"/>
    <w:rsid w:val="003A5D52"/>
    <w:rsid w:val="003A5DF9"/>
    <w:rsid w:val="003B156A"/>
    <w:rsid w:val="003B2BDA"/>
    <w:rsid w:val="003B385D"/>
    <w:rsid w:val="003B55EC"/>
    <w:rsid w:val="003C2EA7"/>
    <w:rsid w:val="003C4471"/>
    <w:rsid w:val="003C4F1E"/>
    <w:rsid w:val="003C6A0F"/>
    <w:rsid w:val="003C7C89"/>
    <w:rsid w:val="003C7D41"/>
    <w:rsid w:val="003D4A69"/>
    <w:rsid w:val="003E504F"/>
    <w:rsid w:val="003E5079"/>
    <w:rsid w:val="003E78D6"/>
    <w:rsid w:val="003F2027"/>
    <w:rsid w:val="00400573"/>
    <w:rsid w:val="004007A3"/>
    <w:rsid w:val="0040336C"/>
    <w:rsid w:val="00406D71"/>
    <w:rsid w:val="004072FA"/>
    <w:rsid w:val="004130D3"/>
    <w:rsid w:val="0041653A"/>
    <w:rsid w:val="004220E5"/>
    <w:rsid w:val="004253AB"/>
    <w:rsid w:val="004265C9"/>
    <w:rsid w:val="004326DB"/>
    <w:rsid w:val="00433740"/>
    <w:rsid w:val="0043682E"/>
    <w:rsid w:val="00437FC2"/>
    <w:rsid w:val="00441364"/>
    <w:rsid w:val="00447ECB"/>
    <w:rsid w:val="00451D0A"/>
    <w:rsid w:val="004557D9"/>
    <w:rsid w:val="00457436"/>
    <w:rsid w:val="0046212A"/>
    <w:rsid w:val="004623F7"/>
    <w:rsid w:val="00464C18"/>
    <w:rsid w:val="00470DFE"/>
    <w:rsid w:val="00475DB7"/>
    <w:rsid w:val="00480F51"/>
    <w:rsid w:val="00481124"/>
    <w:rsid w:val="004815EB"/>
    <w:rsid w:val="00487569"/>
    <w:rsid w:val="004961FD"/>
    <w:rsid w:val="00496864"/>
    <w:rsid w:val="00496920"/>
    <w:rsid w:val="00497A16"/>
    <w:rsid w:val="004A4496"/>
    <w:rsid w:val="004A67FB"/>
    <w:rsid w:val="004A704E"/>
    <w:rsid w:val="004B11AB"/>
    <w:rsid w:val="004B218C"/>
    <w:rsid w:val="004B4B8A"/>
    <w:rsid w:val="004B7C9A"/>
    <w:rsid w:val="004C2ABE"/>
    <w:rsid w:val="004C3F6B"/>
    <w:rsid w:val="004C58E0"/>
    <w:rsid w:val="004C6779"/>
    <w:rsid w:val="004C68C5"/>
    <w:rsid w:val="004D7173"/>
    <w:rsid w:val="004D733B"/>
    <w:rsid w:val="004D7C16"/>
    <w:rsid w:val="004E0DC4"/>
    <w:rsid w:val="004E0FB5"/>
    <w:rsid w:val="004E43BB"/>
    <w:rsid w:val="004E460D"/>
    <w:rsid w:val="004F178E"/>
    <w:rsid w:val="004F4543"/>
    <w:rsid w:val="004F57BB"/>
    <w:rsid w:val="00505309"/>
    <w:rsid w:val="0050789B"/>
    <w:rsid w:val="00512987"/>
    <w:rsid w:val="0052196E"/>
    <w:rsid w:val="005224A1"/>
    <w:rsid w:val="0052374D"/>
    <w:rsid w:val="00527CD5"/>
    <w:rsid w:val="005315C2"/>
    <w:rsid w:val="00531BD3"/>
    <w:rsid w:val="00534372"/>
    <w:rsid w:val="00537B42"/>
    <w:rsid w:val="005412DA"/>
    <w:rsid w:val="00543DF8"/>
    <w:rsid w:val="00546101"/>
    <w:rsid w:val="00553DD7"/>
    <w:rsid w:val="005545EB"/>
    <w:rsid w:val="00557545"/>
    <w:rsid w:val="00557D45"/>
    <w:rsid w:val="005638CF"/>
    <w:rsid w:val="00565373"/>
    <w:rsid w:val="0056741E"/>
    <w:rsid w:val="0057325A"/>
    <w:rsid w:val="0057469A"/>
    <w:rsid w:val="00577FB1"/>
    <w:rsid w:val="00580814"/>
    <w:rsid w:val="00583A0B"/>
    <w:rsid w:val="00587822"/>
    <w:rsid w:val="00591142"/>
    <w:rsid w:val="005A03A3"/>
    <w:rsid w:val="005A2B92"/>
    <w:rsid w:val="005A3F66"/>
    <w:rsid w:val="005A4A3F"/>
    <w:rsid w:val="005A50EC"/>
    <w:rsid w:val="005A6105"/>
    <w:rsid w:val="005A66A5"/>
    <w:rsid w:val="005A79E9"/>
    <w:rsid w:val="005B214C"/>
    <w:rsid w:val="005B239C"/>
    <w:rsid w:val="005B3CE9"/>
    <w:rsid w:val="005B4CDA"/>
    <w:rsid w:val="005C4DE8"/>
    <w:rsid w:val="005D3669"/>
    <w:rsid w:val="005E5C29"/>
    <w:rsid w:val="005E5EB3"/>
    <w:rsid w:val="005F081D"/>
    <w:rsid w:val="005F3BB6"/>
    <w:rsid w:val="005F3CB6"/>
    <w:rsid w:val="005F417F"/>
    <w:rsid w:val="005F657C"/>
    <w:rsid w:val="00602D53"/>
    <w:rsid w:val="006047E5"/>
    <w:rsid w:val="00612649"/>
    <w:rsid w:val="006345DA"/>
    <w:rsid w:val="00641729"/>
    <w:rsid w:val="0064371D"/>
    <w:rsid w:val="0064790E"/>
    <w:rsid w:val="00650543"/>
    <w:rsid w:val="00650B2A"/>
    <w:rsid w:val="00651777"/>
    <w:rsid w:val="00652860"/>
    <w:rsid w:val="00654020"/>
    <w:rsid w:val="0065474B"/>
    <w:rsid w:val="006550F8"/>
    <w:rsid w:val="006558AF"/>
    <w:rsid w:val="00656D1F"/>
    <w:rsid w:val="00660B0E"/>
    <w:rsid w:val="0067178D"/>
    <w:rsid w:val="006823C7"/>
    <w:rsid w:val="006829F3"/>
    <w:rsid w:val="006859C1"/>
    <w:rsid w:val="00687FF0"/>
    <w:rsid w:val="00693F87"/>
    <w:rsid w:val="006972A9"/>
    <w:rsid w:val="006A2F86"/>
    <w:rsid w:val="006A518B"/>
    <w:rsid w:val="006A51BD"/>
    <w:rsid w:val="006B0590"/>
    <w:rsid w:val="006B1A0C"/>
    <w:rsid w:val="006B49DA"/>
    <w:rsid w:val="006C0EBD"/>
    <w:rsid w:val="006C1550"/>
    <w:rsid w:val="006C2417"/>
    <w:rsid w:val="006C53F8"/>
    <w:rsid w:val="006C7CDE"/>
    <w:rsid w:val="006D3DAB"/>
    <w:rsid w:val="006D4640"/>
    <w:rsid w:val="006E1979"/>
    <w:rsid w:val="006E35A4"/>
    <w:rsid w:val="006E60D8"/>
    <w:rsid w:val="006E75A0"/>
    <w:rsid w:val="00703308"/>
    <w:rsid w:val="00704973"/>
    <w:rsid w:val="00706FC3"/>
    <w:rsid w:val="00710EFD"/>
    <w:rsid w:val="007234B1"/>
    <w:rsid w:val="00723D08"/>
    <w:rsid w:val="007253AF"/>
    <w:rsid w:val="00725FDA"/>
    <w:rsid w:val="00727816"/>
    <w:rsid w:val="00730B9A"/>
    <w:rsid w:val="00731827"/>
    <w:rsid w:val="00750CFA"/>
    <w:rsid w:val="007517AC"/>
    <w:rsid w:val="007553DA"/>
    <w:rsid w:val="007616E7"/>
    <w:rsid w:val="0077294A"/>
    <w:rsid w:val="00774572"/>
    <w:rsid w:val="00775DB8"/>
    <w:rsid w:val="00782354"/>
    <w:rsid w:val="007921A7"/>
    <w:rsid w:val="00796CD6"/>
    <w:rsid w:val="007B3DB1"/>
    <w:rsid w:val="007C43BB"/>
    <w:rsid w:val="007D183E"/>
    <w:rsid w:val="007D2549"/>
    <w:rsid w:val="007D43D0"/>
    <w:rsid w:val="007E1833"/>
    <w:rsid w:val="007E288E"/>
    <w:rsid w:val="007E3F13"/>
    <w:rsid w:val="007F1271"/>
    <w:rsid w:val="007F47FD"/>
    <w:rsid w:val="007F751A"/>
    <w:rsid w:val="00800012"/>
    <w:rsid w:val="0080261F"/>
    <w:rsid w:val="00802EA1"/>
    <w:rsid w:val="008052D6"/>
    <w:rsid w:val="00806160"/>
    <w:rsid w:val="00807D0D"/>
    <w:rsid w:val="008143A4"/>
    <w:rsid w:val="0081513E"/>
    <w:rsid w:val="00841567"/>
    <w:rsid w:val="00844C4E"/>
    <w:rsid w:val="0085229A"/>
    <w:rsid w:val="0085275F"/>
    <w:rsid w:val="00854131"/>
    <w:rsid w:val="00854DAD"/>
    <w:rsid w:val="0085652D"/>
    <w:rsid w:val="00863BCB"/>
    <w:rsid w:val="00870A13"/>
    <w:rsid w:val="0087694B"/>
    <w:rsid w:val="00880F4D"/>
    <w:rsid w:val="00895979"/>
    <w:rsid w:val="00895E9C"/>
    <w:rsid w:val="00897ED9"/>
    <w:rsid w:val="008A723D"/>
    <w:rsid w:val="008B03D4"/>
    <w:rsid w:val="008B35A3"/>
    <w:rsid w:val="008B37E1"/>
    <w:rsid w:val="008B45F8"/>
    <w:rsid w:val="008C08A7"/>
    <w:rsid w:val="008C2E74"/>
    <w:rsid w:val="008C30E8"/>
    <w:rsid w:val="008C4B4D"/>
    <w:rsid w:val="008C4F58"/>
    <w:rsid w:val="008D5409"/>
    <w:rsid w:val="008E006D"/>
    <w:rsid w:val="008E1AED"/>
    <w:rsid w:val="008E1EA3"/>
    <w:rsid w:val="008E2602"/>
    <w:rsid w:val="008E38B4"/>
    <w:rsid w:val="008F4F21"/>
    <w:rsid w:val="00904D4A"/>
    <w:rsid w:val="009076D7"/>
    <w:rsid w:val="009151BA"/>
    <w:rsid w:val="00923919"/>
    <w:rsid w:val="009247EC"/>
    <w:rsid w:val="00924978"/>
    <w:rsid w:val="00925023"/>
    <w:rsid w:val="009253CA"/>
    <w:rsid w:val="009277BC"/>
    <w:rsid w:val="00927D57"/>
    <w:rsid w:val="00931A51"/>
    <w:rsid w:val="00933FA8"/>
    <w:rsid w:val="00936E1F"/>
    <w:rsid w:val="009373D7"/>
    <w:rsid w:val="00942440"/>
    <w:rsid w:val="0094553B"/>
    <w:rsid w:val="009461A0"/>
    <w:rsid w:val="00947185"/>
    <w:rsid w:val="009518B3"/>
    <w:rsid w:val="00951F68"/>
    <w:rsid w:val="00953B52"/>
    <w:rsid w:val="00955BD9"/>
    <w:rsid w:val="009617AB"/>
    <w:rsid w:val="00962198"/>
    <w:rsid w:val="009622A3"/>
    <w:rsid w:val="00963D9D"/>
    <w:rsid w:val="00972E4A"/>
    <w:rsid w:val="00973048"/>
    <w:rsid w:val="00974985"/>
    <w:rsid w:val="0098013E"/>
    <w:rsid w:val="00981B54"/>
    <w:rsid w:val="009842C3"/>
    <w:rsid w:val="00990090"/>
    <w:rsid w:val="00992189"/>
    <w:rsid w:val="009958C5"/>
    <w:rsid w:val="00997BB8"/>
    <w:rsid w:val="009A009A"/>
    <w:rsid w:val="009A2BC3"/>
    <w:rsid w:val="009A5F38"/>
    <w:rsid w:val="009A6BB6"/>
    <w:rsid w:val="009B3F43"/>
    <w:rsid w:val="009B400F"/>
    <w:rsid w:val="009B5CFA"/>
    <w:rsid w:val="009B66C5"/>
    <w:rsid w:val="009C161F"/>
    <w:rsid w:val="009C3648"/>
    <w:rsid w:val="009C56B4"/>
    <w:rsid w:val="009C628A"/>
    <w:rsid w:val="009C6A12"/>
    <w:rsid w:val="009D068E"/>
    <w:rsid w:val="009D2978"/>
    <w:rsid w:val="009D2B11"/>
    <w:rsid w:val="009D3DEF"/>
    <w:rsid w:val="009D51A2"/>
    <w:rsid w:val="009D7387"/>
    <w:rsid w:val="009E04A8"/>
    <w:rsid w:val="009E092F"/>
    <w:rsid w:val="009E12E9"/>
    <w:rsid w:val="009E3545"/>
    <w:rsid w:val="009E4AEC"/>
    <w:rsid w:val="009E5BD8"/>
    <w:rsid w:val="009E681E"/>
    <w:rsid w:val="009E7BBA"/>
    <w:rsid w:val="009F068C"/>
    <w:rsid w:val="009F4461"/>
    <w:rsid w:val="00A119E6"/>
    <w:rsid w:val="00A202CE"/>
    <w:rsid w:val="00A20FBC"/>
    <w:rsid w:val="00A31370"/>
    <w:rsid w:val="00A3429F"/>
    <w:rsid w:val="00A34D6F"/>
    <w:rsid w:val="00A370DD"/>
    <w:rsid w:val="00A41F91"/>
    <w:rsid w:val="00A46D0A"/>
    <w:rsid w:val="00A5555D"/>
    <w:rsid w:val="00A563F4"/>
    <w:rsid w:val="00A56689"/>
    <w:rsid w:val="00A60017"/>
    <w:rsid w:val="00A63355"/>
    <w:rsid w:val="00A7596D"/>
    <w:rsid w:val="00A80063"/>
    <w:rsid w:val="00A8321C"/>
    <w:rsid w:val="00A862A2"/>
    <w:rsid w:val="00A90087"/>
    <w:rsid w:val="00A95F4D"/>
    <w:rsid w:val="00A95FD8"/>
    <w:rsid w:val="00A963DF"/>
    <w:rsid w:val="00AB2D62"/>
    <w:rsid w:val="00AB3D9E"/>
    <w:rsid w:val="00AC0C22"/>
    <w:rsid w:val="00AC1F2B"/>
    <w:rsid w:val="00AC3896"/>
    <w:rsid w:val="00AC4519"/>
    <w:rsid w:val="00AD2CF2"/>
    <w:rsid w:val="00AD4E0A"/>
    <w:rsid w:val="00AE27EF"/>
    <w:rsid w:val="00AE2D88"/>
    <w:rsid w:val="00AE561D"/>
    <w:rsid w:val="00AE6F6F"/>
    <w:rsid w:val="00AF051D"/>
    <w:rsid w:val="00AF3222"/>
    <w:rsid w:val="00AF3325"/>
    <w:rsid w:val="00AF34D9"/>
    <w:rsid w:val="00AF3FA2"/>
    <w:rsid w:val="00AF4716"/>
    <w:rsid w:val="00AF6106"/>
    <w:rsid w:val="00AF70DA"/>
    <w:rsid w:val="00B019D3"/>
    <w:rsid w:val="00B02019"/>
    <w:rsid w:val="00B06B90"/>
    <w:rsid w:val="00B11D84"/>
    <w:rsid w:val="00B126B6"/>
    <w:rsid w:val="00B21971"/>
    <w:rsid w:val="00B34CF9"/>
    <w:rsid w:val="00B37559"/>
    <w:rsid w:val="00B4054B"/>
    <w:rsid w:val="00B42367"/>
    <w:rsid w:val="00B431EA"/>
    <w:rsid w:val="00B442CE"/>
    <w:rsid w:val="00B44CA4"/>
    <w:rsid w:val="00B44FD8"/>
    <w:rsid w:val="00B55F53"/>
    <w:rsid w:val="00B579B0"/>
    <w:rsid w:val="00B57D11"/>
    <w:rsid w:val="00B649D7"/>
    <w:rsid w:val="00B64E38"/>
    <w:rsid w:val="00B67516"/>
    <w:rsid w:val="00B70585"/>
    <w:rsid w:val="00B718B4"/>
    <w:rsid w:val="00B73179"/>
    <w:rsid w:val="00B76737"/>
    <w:rsid w:val="00B80DCD"/>
    <w:rsid w:val="00B81C2F"/>
    <w:rsid w:val="00B8426A"/>
    <w:rsid w:val="00B84AB3"/>
    <w:rsid w:val="00B90743"/>
    <w:rsid w:val="00B90C45"/>
    <w:rsid w:val="00B9337E"/>
    <w:rsid w:val="00B933BE"/>
    <w:rsid w:val="00B9623E"/>
    <w:rsid w:val="00BA0CDD"/>
    <w:rsid w:val="00BA21E4"/>
    <w:rsid w:val="00BA78C3"/>
    <w:rsid w:val="00BB2CC8"/>
    <w:rsid w:val="00BB77B9"/>
    <w:rsid w:val="00BC77C2"/>
    <w:rsid w:val="00BD6738"/>
    <w:rsid w:val="00BD7E5E"/>
    <w:rsid w:val="00BE63DB"/>
    <w:rsid w:val="00BE6574"/>
    <w:rsid w:val="00BF1E40"/>
    <w:rsid w:val="00BF29BB"/>
    <w:rsid w:val="00BF2B82"/>
    <w:rsid w:val="00BF3AC0"/>
    <w:rsid w:val="00C01679"/>
    <w:rsid w:val="00C047EF"/>
    <w:rsid w:val="00C058A9"/>
    <w:rsid w:val="00C07319"/>
    <w:rsid w:val="00C16FD2"/>
    <w:rsid w:val="00C2348E"/>
    <w:rsid w:val="00C37B0C"/>
    <w:rsid w:val="00C4395E"/>
    <w:rsid w:val="00C4778B"/>
    <w:rsid w:val="00C47FFD"/>
    <w:rsid w:val="00C5049C"/>
    <w:rsid w:val="00C51E92"/>
    <w:rsid w:val="00C541E4"/>
    <w:rsid w:val="00C57E2C"/>
    <w:rsid w:val="00C608B7"/>
    <w:rsid w:val="00C62351"/>
    <w:rsid w:val="00C66392"/>
    <w:rsid w:val="00C66F24"/>
    <w:rsid w:val="00C75C8A"/>
    <w:rsid w:val="00C76D7F"/>
    <w:rsid w:val="00C813AA"/>
    <w:rsid w:val="00C8186F"/>
    <w:rsid w:val="00C8736C"/>
    <w:rsid w:val="00C90FCB"/>
    <w:rsid w:val="00C9291E"/>
    <w:rsid w:val="00CA0131"/>
    <w:rsid w:val="00CA3F44"/>
    <w:rsid w:val="00CA4E58"/>
    <w:rsid w:val="00CB0D7C"/>
    <w:rsid w:val="00CB3771"/>
    <w:rsid w:val="00CB44BF"/>
    <w:rsid w:val="00CB5153"/>
    <w:rsid w:val="00CE076A"/>
    <w:rsid w:val="00CE463D"/>
    <w:rsid w:val="00CF11EE"/>
    <w:rsid w:val="00CF68C5"/>
    <w:rsid w:val="00D10BA0"/>
    <w:rsid w:val="00D1577D"/>
    <w:rsid w:val="00D21694"/>
    <w:rsid w:val="00D24EB5"/>
    <w:rsid w:val="00D25D01"/>
    <w:rsid w:val="00D260FC"/>
    <w:rsid w:val="00D35AB9"/>
    <w:rsid w:val="00D36FC5"/>
    <w:rsid w:val="00D41571"/>
    <w:rsid w:val="00D416A0"/>
    <w:rsid w:val="00D47672"/>
    <w:rsid w:val="00D5123C"/>
    <w:rsid w:val="00D55560"/>
    <w:rsid w:val="00D560FA"/>
    <w:rsid w:val="00D570C0"/>
    <w:rsid w:val="00D606CF"/>
    <w:rsid w:val="00D61C5A"/>
    <w:rsid w:val="00D631CE"/>
    <w:rsid w:val="00D64B43"/>
    <w:rsid w:val="00D6562D"/>
    <w:rsid w:val="00D6717D"/>
    <w:rsid w:val="00D6790C"/>
    <w:rsid w:val="00D73277"/>
    <w:rsid w:val="00D752DB"/>
    <w:rsid w:val="00D76586"/>
    <w:rsid w:val="00D77A9B"/>
    <w:rsid w:val="00D81BEA"/>
    <w:rsid w:val="00D82657"/>
    <w:rsid w:val="00D86C07"/>
    <w:rsid w:val="00D87E20"/>
    <w:rsid w:val="00D93EB4"/>
    <w:rsid w:val="00DA16E6"/>
    <w:rsid w:val="00DA4037"/>
    <w:rsid w:val="00DA4711"/>
    <w:rsid w:val="00DA630A"/>
    <w:rsid w:val="00DA6D44"/>
    <w:rsid w:val="00DC11E2"/>
    <w:rsid w:val="00DC37CF"/>
    <w:rsid w:val="00DC61AC"/>
    <w:rsid w:val="00DE174A"/>
    <w:rsid w:val="00DE65E4"/>
    <w:rsid w:val="00DE66A5"/>
    <w:rsid w:val="00DF0E0E"/>
    <w:rsid w:val="00DF2B50"/>
    <w:rsid w:val="00DF31B3"/>
    <w:rsid w:val="00DF3874"/>
    <w:rsid w:val="00DF5D86"/>
    <w:rsid w:val="00E01059"/>
    <w:rsid w:val="00E04C86"/>
    <w:rsid w:val="00E11783"/>
    <w:rsid w:val="00E17344"/>
    <w:rsid w:val="00E20850"/>
    <w:rsid w:val="00E20F30"/>
    <w:rsid w:val="00E2189C"/>
    <w:rsid w:val="00E25BB1"/>
    <w:rsid w:val="00E27BBA"/>
    <w:rsid w:val="00E30E3F"/>
    <w:rsid w:val="00E318E3"/>
    <w:rsid w:val="00E35E8F"/>
    <w:rsid w:val="00E428AB"/>
    <w:rsid w:val="00E438E8"/>
    <w:rsid w:val="00E453A3"/>
    <w:rsid w:val="00E50749"/>
    <w:rsid w:val="00E520E2"/>
    <w:rsid w:val="00E530C4"/>
    <w:rsid w:val="00E53DCE"/>
    <w:rsid w:val="00E55996"/>
    <w:rsid w:val="00E623E9"/>
    <w:rsid w:val="00E64254"/>
    <w:rsid w:val="00E66666"/>
    <w:rsid w:val="00E67928"/>
    <w:rsid w:val="00E70FB5"/>
    <w:rsid w:val="00E726E7"/>
    <w:rsid w:val="00E72834"/>
    <w:rsid w:val="00E915AF"/>
    <w:rsid w:val="00E96415"/>
    <w:rsid w:val="00E9718E"/>
    <w:rsid w:val="00EA15B3"/>
    <w:rsid w:val="00EA3D01"/>
    <w:rsid w:val="00EA7515"/>
    <w:rsid w:val="00EB2358"/>
    <w:rsid w:val="00EB3EB8"/>
    <w:rsid w:val="00EB5998"/>
    <w:rsid w:val="00EC00EF"/>
    <w:rsid w:val="00EC02FE"/>
    <w:rsid w:val="00EC1B54"/>
    <w:rsid w:val="00EC3B65"/>
    <w:rsid w:val="00EC4A96"/>
    <w:rsid w:val="00ED105D"/>
    <w:rsid w:val="00EE03A0"/>
    <w:rsid w:val="00EE11CC"/>
    <w:rsid w:val="00EE621E"/>
    <w:rsid w:val="00EE789E"/>
    <w:rsid w:val="00EF3BAE"/>
    <w:rsid w:val="00F04DC0"/>
    <w:rsid w:val="00F105DB"/>
    <w:rsid w:val="00F2634E"/>
    <w:rsid w:val="00F37382"/>
    <w:rsid w:val="00F3781B"/>
    <w:rsid w:val="00F424BF"/>
    <w:rsid w:val="00F44FC3"/>
    <w:rsid w:val="00F46107"/>
    <w:rsid w:val="00F468C5"/>
    <w:rsid w:val="00F52F39"/>
    <w:rsid w:val="00F53406"/>
    <w:rsid w:val="00F5493F"/>
    <w:rsid w:val="00F55884"/>
    <w:rsid w:val="00F60F65"/>
    <w:rsid w:val="00F6184F"/>
    <w:rsid w:val="00F64B3A"/>
    <w:rsid w:val="00F654B7"/>
    <w:rsid w:val="00F67AF9"/>
    <w:rsid w:val="00F7128F"/>
    <w:rsid w:val="00F739C7"/>
    <w:rsid w:val="00F765E1"/>
    <w:rsid w:val="00F8214D"/>
    <w:rsid w:val="00F8310E"/>
    <w:rsid w:val="00F859A1"/>
    <w:rsid w:val="00F86100"/>
    <w:rsid w:val="00F914DD"/>
    <w:rsid w:val="00F91DE8"/>
    <w:rsid w:val="00F96CAC"/>
    <w:rsid w:val="00F97FEB"/>
    <w:rsid w:val="00FA2358"/>
    <w:rsid w:val="00FA5207"/>
    <w:rsid w:val="00FA7E5F"/>
    <w:rsid w:val="00FB2592"/>
    <w:rsid w:val="00FB269B"/>
    <w:rsid w:val="00FB2810"/>
    <w:rsid w:val="00FB7A2C"/>
    <w:rsid w:val="00FC2947"/>
    <w:rsid w:val="00FC572B"/>
    <w:rsid w:val="00FC7D23"/>
    <w:rsid w:val="00FD25AC"/>
    <w:rsid w:val="00FD3968"/>
    <w:rsid w:val="00FE0818"/>
    <w:rsid w:val="00FE19F1"/>
    <w:rsid w:val="00FE3D88"/>
    <w:rsid w:val="00FE6FB1"/>
    <w:rsid w:val="00FF09BA"/>
    <w:rsid w:val="00FF0CC2"/>
    <w:rsid w:val="00FF2622"/>
    <w:rsid w:val="00FF33EF"/>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91356F"/>
  <w15:docId w15:val="{9D2B5511-DE2F-4554-854C-07A10878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locked/>
    <w:rsid w:val="00213FE0"/>
    <w:rPr>
      <w:szCs w:val="22"/>
      <w:lang w:val="en-US" w:eastAsia="en-US"/>
    </w:rPr>
  </w:style>
  <w:style w:type="character" w:customStyle="1" w:styleId="TableheadChar">
    <w:name w:val="Table_head Char"/>
    <w:basedOn w:val="DefaultParagraphFont"/>
    <w:link w:val="Tablehead"/>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link w:val="enumlev1"/>
    <w:locked/>
    <w:rsid w:val="00090746"/>
    <w:rPr>
      <w:sz w:val="24"/>
      <w:szCs w:val="22"/>
      <w:lang w:val="en-US" w:eastAsia="en-US"/>
    </w:rPr>
  </w:style>
  <w:style w:type="character" w:customStyle="1" w:styleId="FootnoteTextChar">
    <w:name w:val="Footnote Text Char"/>
    <w:basedOn w:val="DefaultParagraphFont"/>
    <w:link w:val="FootnoteText"/>
    <w:semiHidden/>
    <w:rsid w:val="00090746"/>
    <w:rPr>
      <w:szCs w:val="22"/>
      <w:lang w:val="en-US" w:eastAsia="en-US"/>
    </w:rPr>
  </w:style>
  <w:style w:type="paragraph" w:styleId="BodyText2">
    <w:name w:val="Body Text 2"/>
    <w:basedOn w:val="Normal"/>
    <w:link w:val="BodyText2Char"/>
    <w:uiPriority w:val="99"/>
    <w:rsid w:val="00863BCB"/>
    <w:pPr>
      <w:spacing w:before="120" w:after="120" w:line="480" w:lineRule="auto"/>
      <w:jc w:val="left"/>
    </w:pPr>
    <w:rPr>
      <w:rFonts w:ascii="Times New Roman" w:hAnsi="Times New Roman" w:cs="Times New Roman"/>
      <w:szCs w:val="20"/>
      <w:lang w:val="en-GB"/>
    </w:rPr>
  </w:style>
  <w:style w:type="character" w:customStyle="1" w:styleId="BodyText2Char">
    <w:name w:val="Body Text 2 Char"/>
    <w:basedOn w:val="DefaultParagraphFont"/>
    <w:link w:val="BodyText2"/>
    <w:uiPriority w:val="99"/>
    <w:rsid w:val="00863BCB"/>
    <w:rPr>
      <w:rFonts w:ascii="Times New Roman" w:hAnsi="Times New Roman" w:cs="Times New Roman"/>
      <w:sz w:val="24"/>
      <w:lang w:val="en-GB" w:eastAsia="en-US"/>
    </w:rPr>
  </w:style>
  <w:style w:type="character" w:customStyle="1" w:styleId="hps">
    <w:name w:val="hps"/>
    <w:basedOn w:val="DefaultParagraphFont"/>
    <w:rsid w:val="00A202CE"/>
  </w:style>
  <w:style w:type="paragraph" w:styleId="HTMLPreformatted">
    <w:name w:val="HTML Preformatted"/>
    <w:basedOn w:val="Normal"/>
    <w:link w:val="HTMLPreformattedChar"/>
    <w:uiPriority w:val="99"/>
    <w:unhideWhenUsed/>
    <w:rsid w:val="009373D7"/>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240" w:lineRule="auto"/>
      <w:jc w:val="left"/>
      <w:textAlignment w:val="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9373D7"/>
    <w:rPr>
      <w:rFonts w:ascii="Courier New" w:eastAsia="Times New Roman" w:hAnsi="Courier New" w:cs="Courier New"/>
      <w:lang w:val="en-US"/>
    </w:rPr>
  </w:style>
  <w:style w:type="character" w:styleId="FollowedHyperlink">
    <w:name w:val="FollowedHyperlink"/>
    <w:basedOn w:val="DefaultParagraphFont"/>
    <w:semiHidden/>
    <w:unhideWhenUsed/>
    <w:rsid w:val="00C541E4"/>
    <w:rPr>
      <w:color w:val="800080" w:themeColor="followedHyperlink"/>
      <w:u w:val="single"/>
    </w:rPr>
  </w:style>
  <w:style w:type="paragraph" w:styleId="ListParagraph">
    <w:name w:val="List Paragraph"/>
    <w:basedOn w:val="Normal"/>
    <w:uiPriority w:val="34"/>
    <w:qFormat/>
    <w:rsid w:val="009247EC"/>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paragraph" w:customStyle="1" w:styleId="a">
    <w:name w:val="Знак Знак"/>
    <w:basedOn w:val="Normal"/>
    <w:rsid w:val="00BF1E4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cs="Times New Roman"/>
      <w:szCs w:val="20"/>
    </w:rPr>
  </w:style>
  <w:style w:type="character" w:customStyle="1" w:styleId="UnresolvedMention1">
    <w:name w:val="Unresolved Mention1"/>
    <w:basedOn w:val="DefaultParagraphFont"/>
    <w:uiPriority w:val="99"/>
    <w:semiHidden/>
    <w:unhideWhenUsed/>
    <w:rsid w:val="003C6A0F"/>
    <w:rPr>
      <w:color w:val="605E5C"/>
      <w:shd w:val="clear" w:color="auto" w:fill="E1DFDD"/>
    </w:rPr>
  </w:style>
  <w:style w:type="paragraph" w:customStyle="1" w:styleId="Normalaftertitle0">
    <w:name w:val="Normal after title"/>
    <w:basedOn w:val="Normal"/>
    <w:next w:val="Normal"/>
    <w:link w:val="NormalaftertitleChar0"/>
    <w:rsid w:val="003C6A0F"/>
    <w:pPr>
      <w:overflowPunct/>
      <w:autoSpaceDE/>
      <w:autoSpaceDN/>
      <w:adjustRightInd/>
      <w:spacing w:before="320" w:line="240" w:lineRule="auto"/>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3C6A0F"/>
    <w:rPr>
      <w:rFonts w:ascii="Times New Roman" w:eastAsia="Times New Roman" w:hAnsi="Times New Roman" w:cs="Times New Roman"/>
      <w:sz w:val="24"/>
      <w:lang w:val="en-GB" w:eastAsia="en-US"/>
    </w:rPr>
  </w:style>
  <w:style w:type="paragraph" w:customStyle="1" w:styleId="AnnexNo">
    <w:name w:val="Annex_No"/>
    <w:basedOn w:val="Normal"/>
    <w:next w:val="Normal"/>
    <w:rsid w:val="005B3CE9"/>
    <w:pPr>
      <w:keepNext/>
      <w:keepLines/>
      <w:spacing w:before="480" w:after="80" w:line="240" w:lineRule="auto"/>
      <w:jc w:val="center"/>
      <w:textAlignment w:val="auto"/>
    </w:pPr>
    <w:rPr>
      <w:rFonts w:ascii="Times New Roman" w:eastAsia="SimSun" w:hAnsi="Times New Roman" w:cs="Times New Roman"/>
      <w:caps/>
      <w:sz w:val="28"/>
      <w:szCs w:val="20"/>
      <w:lang w:val="en-GB"/>
    </w:rPr>
  </w:style>
  <w:style w:type="paragraph" w:customStyle="1" w:styleId="AnnexTitle">
    <w:name w:val="Annex_Title"/>
    <w:basedOn w:val="Normal"/>
    <w:next w:val="Normal"/>
    <w:rsid w:val="005B3CE9"/>
    <w:pPr>
      <w:keepNext/>
      <w:keepLines/>
      <w:overflowPunct/>
      <w:autoSpaceDE/>
      <w:autoSpaceDN/>
      <w:adjustRightInd/>
      <w:spacing w:before="240" w:after="280" w:line="240" w:lineRule="auto"/>
      <w:jc w:val="center"/>
      <w:textAlignment w:val="auto"/>
    </w:pPr>
    <w:rPr>
      <w:rFonts w:ascii="Times New Roman" w:eastAsia="SimSun" w:hAnsi="Times New Roman" w:cs="Times New Roman"/>
      <w:b/>
      <w:sz w:val="28"/>
      <w:szCs w:val="20"/>
      <w:lang w:val="en-GB"/>
    </w:rPr>
  </w:style>
  <w:style w:type="character" w:customStyle="1" w:styleId="NormalaftertitleChar">
    <w:name w:val="Normal_after_title Char"/>
    <w:basedOn w:val="DefaultParagraphFont"/>
    <w:link w:val="Normalaftertitle"/>
    <w:rsid w:val="005B3CE9"/>
    <w:rPr>
      <w:sz w:val="24"/>
      <w:szCs w:val="22"/>
      <w:lang w:val="en-US" w:eastAsia="en-US"/>
    </w:rPr>
  </w:style>
  <w:style w:type="character" w:customStyle="1" w:styleId="UnresolvedMention2">
    <w:name w:val="Unresolved Mention2"/>
    <w:basedOn w:val="DefaultParagraphFont"/>
    <w:uiPriority w:val="99"/>
    <w:semiHidden/>
    <w:unhideWhenUsed/>
    <w:rsid w:val="00C37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3585">
      <w:bodyDiv w:val="1"/>
      <w:marLeft w:val="0"/>
      <w:marRight w:val="0"/>
      <w:marTop w:val="0"/>
      <w:marBottom w:val="0"/>
      <w:divBdr>
        <w:top w:val="none" w:sz="0" w:space="0" w:color="auto"/>
        <w:left w:val="none" w:sz="0" w:space="0" w:color="auto"/>
        <w:bottom w:val="none" w:sz="0" w:space="0" w:color="auto"/>
        <w:right w:val="none" w:sz="0" w:space="0" w:color="auto"/>
      </w:divBdr>
    </w:div>
    <w:div w:id="230307878">
      <w:bodyDiv w:val="1"/>
      <w:marLeft w:val="0"/>
      <w:marRight w:val="0"/>
      <w:marTop w:val="0"/>
      <w:marBottom w:val="0"/>
      <w:divBdr>
        <w:top w:val="none" w:sz="0" w:space="0" w:color="auto"/>
        <w:left w:val="none" w:sz="0" w:space="0" w:color="auto"/>
        <w:bottom w:val="none" w:sz="0" w:space="0" w:color="auto"/>
        <w:right w:val="none" w:sz="0" w:space="0" w:color="auto"/>
      </w:divBdr>
      <w:divsChild>
        <w:div w:id="472719739">
          <w:marLeft w:val="0"/>
          <w:marRight w:val="0"/>
          <w:marTop w:val="0"/>
          <w:marBottom w:val="0"/>
          <w:divBdr>
            <w:top w:val="none" w:sz="0" w:space="0" w:color="auto"/>
            <w:left w:val="none" w:sz="0" w:space="0" w:color="auto"/>
            <w:bottom w:val="none" w:sz="0" w:space="0" w:color="auto"/>
            <w:right w:val="none" w:sz="0" w:space="0" w:color="auto"/>
          </w:divBdr>
          <w:divsChild>
            <w:div w:id="876628644">
              <w:marLeft w:val="0"/>
              <w:marRight w:val="0"/>
              <w:marTop w:val="0"/>
              <w:marBottom w:val="0"/>
              <w:divBdr>
                <w:top w:val="none" w:sz="0" w:space="0" w:color="auto"/>
                <w:left w:val="none" w:sz="0" w:space="0" w:color="auto"/>
                <w:bottom w:val="none" w:sz="0" w:space="0" w:color="auto"/>
                <w:right w:val="none" w:sz="0" w:space="0" w:color="auto"/>
              </w:divBdr>
              <w:divsChild>
                <w:div w:id="5826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419063221">
      <w:bodyDiv w:val="1"/>
      <w:marLeft w:val="0"/>
      <w:marRight w:val="0"/>
      <w:marTop w:val="0"/>
      <w:marBottom w:val="0"/>
      <w:divBdr>
        <w:top w:val="none" w:sz="0" w:space="0" w:color="auto"/>
        <w:left w:val="none" w:sz="0" w:space="0" w:color="auto"/>
        <w:bottom w:val="none" w:sz="0" w:space="0" w:color="auto"/>
        <w:right w:val="none" w:sz="0" w:space="0" w:color="auto"/>
      </w:divBdr>
      <w:divsChild>
        <w:div w:id="1000622422">
          <w:marLeft w:val="-240"/>
          <w:marRight w:val="-240"/>
          <w:marTop w:val="0"/>
          <w:marBottom w:val="0"/>
          <w:divBdr>
            <w:top w:val="none" w:sz="0" w:space="0" w:color="auto"/>
            <w:left w:val="none" w:sz="0" w:space="0" w:color="auto"/>
            <w:bottom w:val="none" w:sz="0" w:space="0" w:color="auto"/>
            <w:right w:val="none" w:sz="0" w:space="0" w:color="auto"/>
          </w:divBdr>
          <w:divsChild>
            <w:div w:id="226184459">
              <w:marLeft w:val="0"/>
              <w:marRight w:val="0"/>
              <w:marTop w:val="0"/>
              <w:marBottom w:val="0"/>
              <w:divBdr>
                <w:top w:val="none" w:sz="0" w:space="0" w:color="auto"/>
                <w:left w:val="none" w:sz="0" w:space="0" w:color="auto"/>
                <w:bottom w:val="none" w:sz="0" w:space="0" w:color="auto"/>
                <w:right w:val="none" w:sz="0" w:space="0" w:color="auto"/>
              </w:divBdr>
              <w:divsChild>
                <w:div w:id="14621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01517">
      <w:bodyDiv w:val="1"/>
      <w:marLeft w:val="0"/>
      <w:marRight w:val="0"/>
      <w:marTop w:val="0"/>
      <w:marBottom w:val="0"/>
      <w:divBdr>
        <w:top w:val="none" w:sz="0" w:space="0" w:color="auto"/>
        <w:left w:val="none" w:sz="0" w:space="0" w:color="auto"/>
        <w:bottom w:val="none" w:sz="0" w:space="0" w:color="auto"/>
        <w:right w:val="none" w:sz="0" w:space="0" w:color="auto"/>
      </w:divBdr>
    </w:div>
    <w:div w:id="703870522">
      <w:bodyDiv w:val="1"/>
      <w:marLeft w:val="0"/>
      <w:marRight w:val="0"/>
      <w:marTop w:val="0"/>
      <w:marBottom w:val="0"/>
      <w:divBdr>
        <w:top w:val="none" w:sz="0" w:space="0" w:color="auto"/>
        <w:left w:val="none" w:sz="0" w:space="0" w:color="auto"/>
        <w:bottom w:val="none" w:sz="0" w:space="0" w:color="auto"/>
        <w:right w:val="none" w:sz="0" w:space="0" w:color="auto"/>
      </w:divBdr>
      <w:divsChild>
        <w:div w:id="480774489">
          <w:marLeft w:val="-240"/>
          <w:marRight w:val="-240"/>
          <w:marTop w:val="0"/>
          <w:marBottom w:val="0"/>
          <w:divBdr>
            <w:top w:val="none" w:sz="0" w:space="0" w:color="auto"/>
            <w:left w:val="none" w:sz="0" w:space="0" w:color="auto"/>
            <w:bottom w:val="none" w:sz="0" w:space="0" w:color="auto"/>
            <w:right w:val="none" w:sz="0" w:space="0" w:color="auto"/>
          </w:divBdr>
          <w:divsChild>
            <w:div w:id="1827284058">
              <w:marLeft w:val="0"/>
              <w:marRight w:val="0"/>
              <w:marTop w:val="0"/>
              <w:marBottom w:val="0"/>
              <w:divBdr>
                <w:top w:val="none" w:sz="0" w:space="0" w:color="auto"/>
                <w:left w:val="none" w:sz="0" w:space="0" w:color="auto"/>
                <w:bottom w:val="none" w:sz="0" w:space="0" w:color="auto"/>
                <w:right w:val="none" w:sz="0" w:space="0" w:color="auto"/>
              </w:divBdr>
              <w:divsChild>
                <w:div w:id="15316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5117">
      <w:bodyDiv w:val="1"/>
      <w:marLeft w:val="0"/>
      <w:marRight w:val="0"/>
      <w:marTop w:val="0"/>
      <w:marBottom w:val="0"/>
      <w:divBdr>
        <w:top w:val="none" w:sz="0" w:space="0" w:color="auto"/>
        <w:left w:val="none" w:sz="0" w:space="0" w:color="auto"/>
        <w:bottom w:val="none" w:sz="0" w:space="0" w:color="auto"/>
        <w:right w:val="none" w:sz="0" w:space="0" w:color="auto"/>
      </w:divBdr>
    </w:div>
    <w:div w:id="771170733">
      <w:bodyDiv w:val="1"/>
      <w:marLeft w:val="0"/>
      <w:marRight w:val="0"/>
      <w:marTop w:val="0"/>
      <w:marBottom w:val="0"/>
      <w:divBdr>
        <w:top w:val="none" w:sz="0" w:space="0" w:color="auto"/>
        <w:left w:val="none" w:sz="0" w:space="0" w:color="auto"/>
        <w:bottom w:val="none" w:sz="0" w:space="0" w:color="auto"/>
        <w:right w:val="none" w:sz="0" w:space="0" w:color="auto"/>
      </w:divBdr>
    </w:div>
    <w:div w:id="778263068">
      <w:bodyDiv w:val="1"/>
      <w:marLeft w:val="0"/>
      <w:marRight w:val="0"/>
      <w:marTop w:val="0"/>
      <w:marBottom w:val="0"/>
      <w:divBdr>
        <w:top w:val="none" w:sz="0" w:space="0" w:color="auto"/>
        <w:left w:val="none" w:sz="0" w:space="0" w:color="auto"/>
        <w:bottom w:val="none" w:sz="0" w:space="0" w:color="auto"/>
        <w:right w:val="none" w:sz="0" w:space="0" w:color="auto"/>
      </w:divBdr>
      <w:divsChild>
        <w:div w:id="580063658">
          <w:marLeft w:val="-240"/>
          <w:marRight w:val="-240"/>
          <w:marTop w:val="0"/>
          <w:marBottom w:val="0"/>
          <w:divBdr>
            <w:top w:val="none" w:sz="0" w:space="0" w:color="auto"/>
            <w:left w:val="none" w:sz="0" w:space="0" w:color="auto"/>
            <w:bottom w:val="none" w:sz="0" w:space="0" w:color="auto"/>
            <w:right w:val="none" w:sz="0" w:space="0" w:color="auto"/>
          </w:divBdr>
          <w:divsChild>
            <w:div w:id="1025209790">
              <w:marLeft w:val="0"/>
              <w:marRight w:val="0"/>
              <w:marTop w:val="0"/>
              <w:marBottom w:val="0"/>
              <w:divBdr>
                <w:top w:val="none" w:sz="0" w:space="0" w:color="auto"/>
                <w:left w:val="none" w:sz="0" w:space="0" w:color="auto"/>
                <w:bottom w:val="none" w:sz="0" w:space="0" w:color="auto"/>
                <w:right w:val="none" w:sz="0" w:space="0" w:color="auto"/>
              </w:divBdr>
              <w:divsChild>
                <w:div w:id="261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497457">
      <w:bodyDiv w:val="1"/>
      <w:marLeft w:val="0"/>
      <w:marRight w:val="0"/>
      <w:marTop w:val="0"/>
      <w:marBottom w:val="0"/>
      <w:divBdr>
        <w:top w:val="none" w:sz="0" w:space="0" w:color="auto"/>
        <w:left w:val="none" w:sz="0" w:space="0" w:color="auto"/>
        <w:bottom w:val="none" w:sz="0" w:space="0" w:color="auto"/>
        <w:right w:val="none" w:sz="0" w:space="0" w:color="auto"/>
      </w:divBdr>
    </w:div>
    <w:div w:id="1014041780">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17372527">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005/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uoting.chang@itu.int" TargetMode="External"/><Relationship Id="rId4" Type="http://schemas.openxmlformats.org/officeDocument/2006/relationships/settings" Target="settings.xml"/><Relationship Id="rId9" Type="http://schemas.openxmlformats.org/officeDocument/2006/relationships/hyperlink" Target="https://www.itu.int/en/Pages/covid-19.aspx"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DC039FAA04CA9AEE12A4E98BD55E4"/>
        <w:category>
          <w:name w:val="General"/>
          <w:gallery w:val="placeholder"/>
        </w:category>
        <w:types>
          <w:type w:val="bbPlcHdr"/>
        </w:types>
        <w:behaviors>
          <w:behavior w:val="content"/>
        </w:behaviors>
        <w:guid w:val="{0F62C91A-C40F-434D-82D0-5107ED5E4B5E}"/>
      </w:docPartPr>
      <w:docPartBody>
        <w:p w:rsidR="007E7327" w:rsidRDefault="00923BAE" w:rsidP="00923BAE">
          <w:pPr>
            <w:pStyle w:val="D93DC039FAA04CA9AEE12A4E98BD55E4"/>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AE"/>
    <w:rsid w:val="00034D94"/>
    <w:rsid w:val="005377AA"/>
    <w:rsid w:val="007E7327"/>
    <w:rsid w:val="00923B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4D94"/>
    <w:rPr>
      <w:color w:val="808080"/>
    </w:rPr>
  </w:style>
  <w:style w:type="paragraph" w:customStyle="1" w:styleId="D93DC039FAA04CA9AEE12A4E98BD55E4">
    <w:name w:val="D93DC039FAA04CA9AEE12A4E98BD55E4"/>
    <w:rsid w:val="00923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8AE8A-9A27-4CFF-B4A8-7C077230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35</TotalTime>
  <Pages>1</Pages>
  <Words>527</Words>
  <Characters>316</Characters>
  <Application>Microsoft Office Word</Application>
  <DocSecurity>0</DocSecurity>
  <Lines>2</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842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ITU -LRT-</cp:lastModifiedBy>
  <cp:revision>32</cp:revision>
  <cp:lastPrinted>2022-01-29T14:55:00Z</cp:lastPrinted>
  <dcterms:created xsi:type="dcterms:W3CDTF">2022-01-29T13:26:00Z</dcterms:created>
  <dcterms:modified xsi:type="dcterms:W3CDTF">2022-02-01T08:52:00Z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