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89" w:type="dxa"/>
        <w:jc w:val="center"/>
        <w:tblLayout w:type="fixed"/>
        <w:tblLook w:val="04A0" w:firstRow="1" w:lastRow="0" w:firstColumn="1" w:lastColumn="0" w:noHBand="0" w:noVBand="1"/>
      </w:tblPr>
      <w:tblGrid>
        <w:gridCol w:w="1526"/>
        <w:gridCol w:w="5528"/>
        <w:gridCol w:w="2835"/>
      </w:tblGrid>
      <w:tr w:rsidR="00E53DCE" w:rsidRPr="007B3DB1" w14:paraId="44BB1776" w14:textId="77777777" w:rsidTr="00DA4711">
        <w:trPr>
          <w:jc w:val="center"/>
        </w:trPr>
        <w:tc>
          <w:tcPr>
            <w:tcW w:w="9889" w:type="dxa"/>
            <w:gridSpan w:val="3"/>
            <w:shd w:val="clear" w:color="auto" w:fill="auto"/>
          </w:tcPr>
          <w:p w14:paraId="2A182EE5" w14:textId="77777777" w:rsidR="00E53DCE" w:rsidRPr="009C6A12" w:rsidRDefault="009C6A12" w:rsidP="00BA539B">
            <w:pPr>
              <w:spacing w:before="120"/>
              <w:jc w:val="left"/>
              <w:rPr>
                <w:rFonts w:asciiTheme="majorEastAsia" w:eastAsiaTheme="majorEastAsia" w:hAnsiTheme="majorEastAsia" w:cstheme="minorHAnsi"/>
                <w:b/>
                <w:bCs/>
                <w:color w:val="808080"/>
                <w:sz w:val="28"/>
                <w:szCs w:val="28"/>
                <w:lang w:val="en-GB"/>
              </w:rPr>
            </w:pPr>
            <w:r w:rsidRPr="009C6A12">
              <w:rPr>
                <w:rFonts w:asciiTheme="majorEastAsia" w:eastAsiaTheme="majorEastAsia" w:hAnsiTheme="majorEastAsia" w:cstheme="minorHAnsi"/>
                <w:b/>
                <w:bCs/>
                <w:color w:val="808080"/>
                <w:sz w:val="28"/>
                <w:lang w:val="en-GB" w:eastAsia="zh-CN"/>
              </w:rPr>
              <w:t>无线电通信局</w:t>
            </w:r>
            <w:r w:rsidRPr="007616E7">
              <w:rPr>
                <w:rFonts w:asciiTheme="minorHAnsi" w:eastAsiaTheme="majorEastAsia" w:hAnsiTheme="minorHAnsi" w:cstheme="minorHAnsi"/>
                <w:b/>
                <w:bCs/>
                <w:color w:val="808080"/>
                <w:sz w:val="28"/>
                <w:lang w:val="en-GB" w:eastAsia="zh-CN"/>
              </w:rPr>
              <w:t>（</w:t>
            </w:r>
            <w:r w:rsidRPr="007616E7">
              <w:rPr>
                <w:rFonts w:asciiTheme="minorHAnsi" w:eastAsiaTheme="majorEastAsia" w:hAnsiTheme="minorHAnsi" w:cstheme="minorHAnsi"/>
                <w:b/>
                <w:bCs/>
                <w:color w:val="808080"/>
                <w:sz w:val="28"/>
                <w:lang w:val="en-GB" w:eastAsia="zh-CN"/>
              </w:rPr>
              <w:t>BR</w:t>
            </w:r>
            <w:r w:rsidRPr="007616E7">
              <w:rPr>
                <w:rFonts w:asciiTheme="minorHAnsi" w:eastAsiaTheme="majorEastAsia" w:hAnsiTheme="minorHAnsi" w:cstheme="minorHAnsi"/>
                <w:b/>
                <w:bCs/>
                <w:color w:val="808080"/>
                <w:sz w:val="28"/>
                <w:lang w:val="en-GB" w:eastAsia="zh-CN"/>
              </w:rPr>
              <w:t>）</w:t>
            </w:r>
          </w:p>
          <w:p w14:paraId="7CCBD7F6" w14:textId="77777777" w:rsidR="00E53DCE" w:rsidRDefault="00E53DCE" w:rsidP="006160CB">
            <w:pPr>
              <w:spacing w:before="0"/>
              <w:jc w:val="left"/>
              <w:rPr>
                <w:rFonts w:cstheme="minorHAnsi"/>
                <w:b/>
                <w:bCs/>
                <w:color w:val="808080"/>
                <w:sz w:val="28"/>
                <w:szCs w:val="28"/>
                <w:lang w:val="en-GB"/>
              </w:rPr>
            </w:pPr>
          </w:p>
          <w:p w14:paraId="3328F13A" w14:textId="77777777" w:rsidR="00E53DCE" w:rsidRPr="00AF70DA" w:rsidRDefault="00E53DCE" w:rsidP="006160CB">
            <w:pPr>
              <w:spacing w:before="0"/>
              <w:jc w:val="left"/>
              <w:rPr>
                <w:rFonts w:cs="Times New Roman Bold"/>
                <w:b/>
                <w:bCs/>
                <w:color w:val="808080"/>
                <w:sz w:val="28"/>
                <w:szCs w:val="28"/>
                <w:lang w:val="en-GB"/>
              </w:rPr>
            </w:pPr>
          </w:p>
        </w:tc>
      </w:tr>
      <w:tr w:rsidR="00E53DCE" w:rsidRPr="00334544" w14:paraId="258C86B5" w14:textId="77777777" w:rsidTr="00DA4711">
        <w:trPr>
          <w:jc w:val="center"/>
        </w:trPr>
        <w:tc>
          <w:tcPr>
            <w:tcW w:w="7054" w:type="dxa"/>
            <w:gridSpan w:val="2"/>
            <w:shd w:val="clear" w:color="auto" w:fill="auto"/>
          </w:tcPr>
          <w:p w14:paraId="587FD817" w14:textId="02D07643" w:rsidR="00E53DCE" w:rsidRPr="00334544" w:rsidRDefault="009C6A12" w:rsidP="006160CB">
            <w:pPr>
              <w:spacing w:before="0"/>
              <w:jc w:val="left"/>
              <w:rPr>
                <w:szCs w:val="24"/>
                <w:lang w:val="fr-CH"/>
              </w:rPr>
            </w:pPr>
            <w:r w:rsidRPr="00334544">
              <w:rPr>
                <w:rFonts w:ascii="SimSun" w:hAnsi="SimSun" w:hint="eastAsia"/>
                <w:szCs w:val="24"/>
                <w:lang w:eastAsia="zh-CN"/>
              </w:rPr>
              <w:t>行政通函</w:t>
            </w:r>
          </w:p>
          <w:p w14:paraId="3B91DC79" w14:textId="30007805" w:rsidR="00E53DCE" w:rsidRPr="00334544" w:rsidRDefault="00BA539B" w:rsidP="007E2F55">
            <w:pPr>
              <w:spacing w:before="0"/>
              <w:jc w:val="left"/>
              <w:rPr>
                <w:b/>
                <w:bCs/>
                <w:szCs w:val="24"/>
                <w:lang w:val="fr-CH"/>
              </w:rPr>
            </w:pPr>
            <w:r w:rsidRPr="00BA539B">
              <w:rPr>
                <w:b/>
                <w:bCs/>
                <w:szCs w:val="24"/>
                <w:lang w:val="fr-CH"/>
              </w:rPr>
              <w:t>CACE/</w:t>
            </w:r>
            <w:r w:rsidR="007E2F55">
              <w:rPr>
                <w:b/>
                <w:bCs/>
                <w:szCs w:val="24"/>
                <w:lang w:val="fr-FR"/>
              </w:rPr>
              <w:t>993</w:t>
            </w:r>
          </w:p>
        </w:tc>
        <w:tc>
          <w:tcPr>
            <w:tcW w:w="2835" w:type="dxa"/>
            <w:shd w:val="clear" w:color="auto" w:fill="auto"/>
          </w:tcPr>
          <w:p w14:paraId="65C3D9EF" w14:textId="51B702DE" w:rsidR="00E53DCE" w:rsidRPr="00334544" w:rsidRDefault="00BA539B" w:rsidP="00360BD2">
            <w:pPr>
              <w:spacing w:before="0"/>
              <w:jc w:val="right"/>
              <w:rPr>
                <w:szCs w:val="24"/>
                <w:lang w:val="en-GB"/>
              </w:rPr>
            </w:pPr>
            <w:r w:rsidRPr="00BA539B">
              <w:rPr>
                <w:szCs w:val="24"/>
                <w:lang w:eastAsia="zh-CN"/>
              </w:rPr>
              <w:t>20</w:t>
            </w:r>
            <w:r w:rsidRPr="00BA539B">
              <w:rPr>
                <w:rFonts w:hint="eastAsia"/>
                <w:szCs w:val="24"/>
                <w:lang w:eastAsia="zh-CN"/>
              </w:rPr>
              <w:t>2</w:t>
            </w:r>
            <w:r w:rsidR="00360BD2">
              <w:rPr>
                <w:szCs w:val="24"/>
                <w:lang w:eastAsia="zh-CN"/>
              </w:rPr>
              <w:t>1</w:t>
            </w:r>
            <w:r w:rsidRPr="00BA539B">
              <w:rPr>
                <w:rFonts w:hint="eastAsia"/>
                <w:szCs w:val="24"/>
                <w:lang w:eastAsia="zh-CN"/>
              </w:rPr>
              <w:t>年</w:t>
            </w:r>
            <w:r w:rsidR="007E2F55">
              <w:rPr>
                <w:szCs w:val="24"/>
                <w:lang w:eastAsia="zh-CN"/>
              </w:rPr>
              <w:t>9</w:t>
            </w:r>
            <w:r w:rsidRPr="00BA539B">
              <w:rPr>
                <w:rFonts w:hint="eastAsia"/>
                <w:szCs w:val="24"/>
                <w:lang w:eastAsia="zh-CN"/>
              </w:rPr>
              <w:t>月</w:t>
            </w:r>
            <w:r w:rsidR="007E2F55">
              <w:rPr>
                <w:szCs w:val="24"/>
                <w:lang w:eastAsia="zh-CN"/>
              </w:rPr>
              <w:t>15</w:t>
            </w:r>
            <w:r w:rsidRPr="00BA539B">
              <w:rPr>
                <w:rFonts w:hint="eastAsia"/>
                <w:szCs w:val="24"/>
                <w:lang w:eastAsia="zh-CN"/>
              </w:rPr>
              <w:t>日</w:t>
            </w:r>
          </w:p>
        </w:tc>
      </w:tr>
      <w:tr w:rsidR="00E53DCE" w:rsidRPr="00334544" w14:paraId="1B162D13" w14:textId="77777777" w:rsidTr="00DA4711">
        <w:trPr>
          <w:jc w:val="center"/>
        </w:trPr>
        <w:tc>
          <w:tcPr>
            <w:tcW w:w="9889" w:type="dxa"/>
            <w:gridSpan w:val="3"/>
            <w:shd w:val="clear" w:color="auto" w:fill="auto"/>
          </w:tcPr>
          <w:p w14:paraId="1B18A247" w14:textId="77777777" w:rsidR="00E53DCE" w:rsidRPr="00334544" w:rsidRDefault="00E53DCE" w:rsidP="006160CB">
            <w:pPr>
              <w:spacing w:before="0"/>
              <w:jc w:val="left"/>
              <w:rPr>
                <w:rFonts w:cs="Arial"/>
                <w:szCs w:val="24"/>
                <w:lang w:val="en-GB"/>
              </w:rPr>
            </w:pPr>
          </w:p>
        </w:tc>
      </w:tr>
      <w:tr w:rsidR="00E53DCE" w:rsidRPr="00334544" w14:paraId="78B5032B" w14:textId="77777777" w:rsidTr="00DA4711">
        <w:trPr>
          <w:jc w:val="center"/>
        </w:trPr>
        <w:tc>
          <w:tcPr>
            <w:tcW w:w="9889" w:type="dxa"/>
            <w:gridSpan w:val="3"/>
            <w:shd w:val="clear" w:color="auto" w:fill="auto"/>
          </w:tcPr>
          <w:p w14:paraId="3CCBFCFB" w14:textId="77777777" w:rsidR="00E53DCE" w:rsidRPr="00334544" w:rsidRDefault="00E53DCE" w:rsidP="006160CB">
            <w:pPr>
              <w:spacing w:before="0"/>
              <w:jc w:val="left"/>
              <w:rPr>
                <w:szCs w:val="24"/>
              </w:rPr>
            </w:pPr>
          </w:p>
        </w:tc>
      </w:tr>
      <w:tr w:rsidR="00E53DCE" w:rsidRPr="00334544" w14:paraId="689D9B1F" w14:textId="77777777" w:rsidTr="00DA4711">
        <w:trPr>
          <w:jc w:val="center"/>
        </w:trPr>
        <w:tc>
          <w:tcPr>
            <w:tcW w:w="9889" w:type="dxa"/>
            <w:gridSpan w:val="3"/>
            <w:shd w:val="clear" w:color="auto" w:fill="auto"/>
          </w:tcPr>
          <w:p w14:paraId="7B362E5D" w14:textId="7642193D" w:rsidR="00E53DCE" w:rsidRPr="00334544" w:rsidRDefault="009917D0" w:rsidP="00FA093D">
            <w:pPr>
              <w:spacing w:before="0"/>
              <w:jc w:val="left"/>
              <w:rPr>
                <w:b/>
                <w:bCs/>
                <w:szCs w:val="24"/>
                <w:lang w:eastAsia="zh-CN"/>
              </w:rPr>
            </w:pPr>
            <w:r w:rsidRPr="009917D0">
              <w:rPr>
                <w:rFonts w:asciiTheme="minorHAnsi" w:eastAsia="SimSun" w:hAnsiTheme="minorHAnsi" w:cstheme="minorHAnsi" w:hint="eastAsia"/>
                <w:b/>
                <w:bCs/>
                <w:szCs w:val="24"/>
                <w:lang w:eastAsia="zh-CN"/>
              </w:rPr>
              <w:t>致国际电联各成员国主管部门、无线电通信部门成员、参加无线电通信第</w:t>
            </w:r>
            <w:r w:rsidR="001551BD">
              <w:rPr>
                <w:rFonts w:asciiTheme="minorHAnsi" w:eastAsia="SimSun" w:hAnsiTheme="minorHAnsi" w:cstheme="minorHAnsi"/>
                <w:b/>
                <w:bCs/>
                <w:szCs w:val="24"/>
                <w:lang w:eastAsia="zh-CN"/>
              </w:rPr>
              <w:t>7</w:t>
            </w:r>
            <w:r w:rsidRPr="009917D0">
              <w:rPr>
                <w:rFonts w:asciiTheme="minorHAnsi" w:eastAsia="SimSun" w:hAnsiTheme="minorHAnsi" w:cstheme="minorHAnsi" w:hint="eastAsia"/>
                <w:b/>
                <w:bCs/>
                <w:szCs w:val="24"/>
                <w:lang w:eastAsia="zh-CN"/>
              </w:rPr>
              <w:t>研究组工作的</w:t>
            </w:r>
            <w:r w:rsidRPr="009917D0">
              <w:rPr>
                <w:rFonts w:asciiTheme="minorHAnsi" w:eastAsia="SimSun" w:hAnsiTheme="minorHAnsi" w:cstheme="minorHAnsi" w:hint="eastAsia"/>
                <w:b/>
                <w:bCs/>
                <w:szCs w:val="24"/>
                <w:lang w:eastAsia="zh-CN"/>
              </w:rPr>
              <w:t>ITU-R</w:t>
            </w:r>
            <w:r w:rsidRPr="009917D0">
              <w:rPr>
                <w:rFonts w:asciiTheme="minorHAnsi" w:eastAsia="SimSun" w:hAnsiTheme="minorHAnsi" w:cstheme="minorHAnsi" w:hint="eastAsia"/>
                <w:b/>
                <w:bCs/>
                <w:szCs w:val="24"/>
                <w:lang w:eastAsia="zh-CN"/>
              </w:rPr>
              <w:t>部门准成员以及</w:t>
            </w:r>
            <w:r w:rsidR="001551BD">
              <w:rPr>
                <w:rFonts w:asciiTheme="minorHAnsi" w:eastAsia="SimSun" w:hAnsiTheme="minorHAnsi" w:cstheme="minorHAnsi" w:hint="eastAsia"/>
                <w:b/>
                <w:bCs/>
                <w:szCs w:val="24"/>
                <w:lang w:eastAsia="zh-CN"/>
              </w:rPr>
              <w:t>ITU</w:t>
            </w:r>
            <w:r w:rsidRPr="009917D0">
              <w:rPr>
                <w:rFonts w:asciiTheme="minorHAnsi" w:eastAsia="SimSun" w:hAnsiTheme="minorHAnsi" w:cstheme="minorHAnsi" w:hint="eastAsia"/>
                <w:b/>
                <w:bCs/>
                <w:szCs w:val="24"/>
                <w:lang w:eastAsia="zh-CN"/>
              </w:rPr>
              <w:t>学术成员</w:t>
            </w:r>
          </w:p>
        </w:tc>
      </w:tr>
      <w:tr w:rsidR="00E53DCE" w:rsidRPr="00334544" w14:paraId="300E6F1D" w14:textId="77777777" w:rsidTr="00DA4711">
        <w:trPr>
          <w:jc w:val="center"/>
        </w:trPr>
        <w:tc>
          <w:tcPr>
            <w:tcW w:w="9889" w:type="dxa"/>
            <w:gridSpan w:val="3"/>
            <w:shd w:val="clear" w:color="auto" w:fill="auto"/>
          </w:tcPr>
          <w:p w14:paraId="0154DF7D" w14:textId="77777777" w:rsidR="00E53DCE" w:rsidRPr="00334544" w:rsidRDefault="00E53DCE" w:rsidP="006160CB">
            <w:pPr>
              <w:spacing w:before="0"/>
              <w:jc w:val="left"/>
              <w:rPr>
                <w:szCs w:val="24"/>
                <w:lang w:eastAsia="zh-CN"/>
              </w:rPr>
            </w:pPr>
          </w:p>
        </w:tc>
      </w:tr>
      <w:tr w:rsidR="00E53DCE" w:rsidRPr="00334544" w14:paraId="32704CA7" w14:textId="77777777" w:rsidTr="00DA4711">
        <w:trPr>
          <w:jc w:val="center"/>
        </w:trPr>
        <w:tc>
          <w:tcPr>
            <w:tcW w:w="9889" w:type="dxa"/>
            <w:gridSpan w:val="3"/>
            <w:shd w:val="clear" w:color="auto" w:fill="auto"/>
          </w:tcPr>
          <w:p w14:paraId="34C987ED" w14:textId="77777777" w:rsidR="00E53DCE" w:rsidRPr="00334544" w:rsidRDefault="00E53DCE" w:rsidP="006160CB">
            <w:pPr>
              <w:spacing w:before="0"/>
              <w:jc w:val="left"/>
              <w:rPr>
                <w:szCs w:val="24"/>
                <w:lang w:eastAsia="zh-CN"/>
              </w:rPr>
            </w:pPr>
          </w:p>
        </w:tc>
      </w:tr>
      <w:tr w:rsidR="00E53DCE" w:rsidRPr="00334544" w14:paraId="452283BE" w14:textId="77777777" w:rsidTr="00DA4711">
        <w:trPr>
          <w:jc w:val="center"/>
        </w:trPr>
        <w:tc>
          <w:tcPr>
            <w:tcW w:w="1526" w:type="dxa"/>
            <w:shd w:val="clear" w:color="auto" w:fill="auto"/>
          </w:tcPr>
          <w:p w14:paraId="193971AF" w14:textId="77777777" w:rsidR="00E53DCE" w:rsidRPr="00334544" w:rsidRDefault="009C6A12" w:rsidP="006160CB">
            <w:pPr>
              <w:tabs>
                <w:tab w:val="clear" w:pos="1588"/>
                <w:tab w:val="left" w:pos="1560"/>
              </w:tabs>
              <w:spacing w:before="0"/>
              <w:jc w:val="left"/>
              <w:rPr>
                <w:rFonts w:asciiTheme="majorEastAsia" w:eastAsiaTheme="majorEastAsia" w:hAnsiTheme="majorEastAsia"/>
                <w:szCs w:val="24"/>
              </w:rPr>
            </w:pPr>
            <w:r w:rsidRPr="00334544">
              <w:rPr>
                <w:rFonts w:asciiTheme="majorEastAsia" w:eastAsiaTheme="majorEastAsia" w:hAnsiTheme="majorEastAsia" w:hint="eastAsia"/>
                <w:szCs w:val="24"/>
                <w:lang w:val="en-CA"/>
              </w:rPr>
              <w:t>事由：</w:t>
            </w:r>
          </w:p>
        </w:tc>
        <w:tc>
          <w:tcPr>
            <w:tcW w:w="8363" w:type="dxa"/>
            <w:gridSpan w:val="2"/>
            <w:vMerge w:val="restart"/>
            <w:shd w:val="clear" w:color="auto" w:fill="auto"/>
          </w:tcPr>
          <w:p w14:paraId="7AA8B847" w14:textId="0CF1B543" w:rsidR="009917D0" w:rsidRPr="00F1692B" w:rsidRDefault="009917D0" w:rsidP="009917D0">
            <w:pPr>
              <w:tabs>
                <w:tab w:val="clear" w:pos="1588"/>
                <w:tab w:val="left" w:pos="1560"/>
              </w:tabs>
              <w:spacing w:before="0"/>
              <w:rPr>
                <w:rFonts w:eastAsia="SimSun"/>
                <w:b/>
                <w:bCs/>
                <w:szCs w:val="24"/>
                <w:lang w:eastAsia="zh-CN"/>
              </w:rPr>
            </w:pPr>
            <w:r w:rsidRPr="00F1692B">
              <w:rPr>
                <w:rFonts w:eastAsia="SimSun" w:hint="eastAsia"/>
                <w:b/>
                <w:bCs/>
                <w:szCs w:val="24"/>
                <w:lang w:eastAsia="zh-CN"/>
              </w:rPr>
              <w:t>无线电通信第</w:t>
            </w:r>
            <w:r w:rsidR="00A67C31">
              <w:rPr>
                <w:rFonts w:eastAsia="SimSun" w:hint="eastAsia"/>
                <w:b/>
                <w:bCs/>
                <w:szCs w:val="24"/>
                <w:lang w:eastAsia="zh-CN"/>
              </w:rPr>
              <w:t>7</w:t>
            </w:r>
            <w:r w:rsidRPr="00F1692B">
              <w:rPr>
                <w:rFonts w:eastAsia="SimSun" w:hint="eastAsia"/>
                <w:b/>
                <w:bCs/>
                <w:szCs w:val="24"/>
                <w:lang w:eastAsia="zh-CN"/>
              </w:rPr>
              <w:t>研究组</w:t>
            </w:r>
            <w:r w:rsidR="00407EDF" w:rsidRPr="00407EDF">
              <w:rPr>
                <w:rFonts w:eastAsia="SimSun" w:hint="eastAsia"/>
                <w:b/>
                <w:bCs/>
                <w:szCs w:val="24"/>
                <w:lang w:eastAsia="zh-CN"/>
              </w:rPr>
              <w:t>（科学业务）</w:t>
            </w:r>
          </w:p>
          <w:p w14:paraId="4BCAFB96" w14:textId="18D494E3" w:rsidR="00E53DCE" w:rsidRPr="00334544" w:rsidRDefault="009917D0" w:rsidP="00C7315E">
            <w:pPr>
              <w:pStyle w:val="enumlev1"/>
              <w:spacing w:line="240" w:lineRule="auto"/>
              <w:jc w:val="left"/>
              <w:rPr>
                <w:b/>
                <w:bCs/>
                <w:szCs w:val="24"/>
                <w:lang w:eastAsia="zh-CN"/>
              </w:rPr>
            </w:pPr>
            <w:r w:rsidRPr="00B6573E">
              <w:rPr>
                <w:rFonts w:eastAsia="SimSun"/>
                <w:b/>
                <w:bCs/>
                <w:szCs w:val="24"/>
                <w:lang w:eastAsia="zh-CN"/>
              </w:rPr>
              <w:t>–</w:t>
            </w:r>
            <w:r w:rsidRPr="00F1692B">
              <w:rPr>
                <w:rFonts w:eastAsia="SimSun" w:hint="eastAsia"/>
                <w:b/>
                <w:bCs/>
                <w:szCs w:val="24"/>
                <w:lang w:eastAsia="zh-CN"/>
              </w:rPr>
              <w:tab/>
            </w:r>
            <w:r w:rsidRPr="00F1692B">
              <w:rPr>
                <w:rFonts w:eastAsia="SimSun" w:hint="eastAsia"/>
                <w:b/>
                <w:bCs/>
                <w:szCs w:val="24"/>
                <w:lang w:eastAsia="zh-CN"/>
              </w:rPr>
              <w:t>建议批准</w:t>
            </w:r>
            <w:r w:rsidR="00394B64">
              <w:rPr>
                <w:rFonts w:eastAsia="SimSun"/>
                <w:b/>
                <w:bCs/>
                <w:szCs w:val="24"/>
                <w:lang w:eastAsia="zh-CN"/>
              </w:rPr>
              <w:t>2</w:t>
            </w:r>
            <w:r>
              <w:rPr>
                <w:rFonts w:eastAsia="SimSun" w:hint="eastAsia"/>
                <w:b/>
                <w:bCs/>
                <w:szCs w:val="24"/>
                <w:lang w:eastAsia="zh-CN"/>
              </w:rPr>
              <w:t>项</w:t>
            </w:r>
            <w:r w:rsidRPr="00F1692B">
              <w:rPr>
                <w:rFonts w:eastAsia="SimSun" w:hint="eastAsia"/>
                <w:b/>
                <w:bCs/>
                <w:szCs w:val="24"/>
                <w:lang w:eastAsia="zh-CN"/>
              </w:rPr>
              <w:t>新</w:t>
            </w:r>
            <w:r>
              <w:rPr>
                <w:rFonts w:eastAsia="SimSun" w:hint="eastAsia"/>
                <w:b/>
                <w:bCs/>
                <w:szCs w:val="24"/>
                <w:lang w:eastAsia="zh-CN"/>
              </w:rPr>
              <w:t>的</w:t>
            </w:r>
            <w:r w:rsidR="0002732F" w:rsidRPr="00F1692B">
              <w:rPr>
                <w:rFonts w:eastAsia="SimSun" w:hint="eastAsia"/>
                <w:b/>
                <w:bCs/>
                <w:szCs w:val="24"/>
                <w:lang w:eastAsia="zh-CN"/>
              </w:rPr>
              <w:t>ITU-R</w:t>
            </w:r>
            <w:r w:rsidRPr="00F1692B">
              <w:rPr>
                <w:rFonts w:eastAsia="SimSun" w:hint="eastAsia"/>
                <w:b/>
                <w:bCs/>
                <w:szCs w:val="24"/>
                <w:lang w:eastAsia="zh-CN"/>
              </w:rPr>
              <w:t>课题草案</w:t>
            </w:r>
          </w:p>
        </w:tc>
      </w:tr>
      <w:tr w:rsidR="00E53DCE" w:rsidRPr="00334544" w14:paraId="6ACA2252" w14:textId="77777777" w:rsidTr="00DA4711">
        <w:trPr>
          <w:jc w:val="center"/>
        </w:trPr>
        <w:tc>
          <w:tcPr>
            <w:tcW w:w="1526" w:type="dxa"/>
            <w:shd w:val="clear" w:color="auto" w:fill="auto"/>
          </w:tcPr>
          <w:p w14:paraId="5824F4E0" w14:textId="77777777" w:rsidR="00E53DCE" w:rsidRPr="00334544" w:rsidRDefault="00E53DCE" w:rsidP="006160CB">
            <w:pPr>
              <w:tabs>
                <w:tab w:val="clear" w:pos="1588"/>
                <w:tab w:val="left" w:pos="1560"/>
              </w:tabs>
              <w:spacing w:before="0"/>
              <w:jc w:val="left"/>
              <w:rPr>
                <w:b/>
                <w:bCs/>
                <w:szCs w:val="24"/>
                <w:lang w:val="en-GB" w:eastAsia="zh-CN"/>
              </w:rPr>
            </w:pPr>
          </w:p>
        </w:tc>
        <w:tc>
          <w:tcPr>
            <w:tcW w:w="8363" w:type="dxa"/>
            <w:gridSpan w:val="2"/>
            <w:vMerge/>
            <w:shd w:val="clear" w:color="auto" w:fill="auto"/>
          </w:tcPr>
          <w:p w14:paraId="1CD321F3" w14:textId="77777777" w:rsidR="00E53DCE" w:rsidRPr="00334544" w:rsidRDefault="00E53DCE" w:rsidP="006160CB">
            <w:pPr>
              <w:tabs>
                <w:tab w:val="clear" w:pos="1588"/>
                <w:tab w:val="left" w:pos="1560"/>
              </w:tabs>
              <w:spacing w:before="0"/>
              <w:rPr>
                <w:b/>
                <w:bCs/>
                <w:szCs w:val="24"/>
                <w:lang w:val="en-GB" w:eastAsia="zh-CN"/>
              </w:rPr>
            </w:pPr>
          </w:p>
        </w:tc>
      </w:tr>
      <w:tr w:rsidR="00E53DCE" w:rsidRPr="00334544" w14:paraId="37380DB8" w14:textId="77777777" w:rsidTr="00DA4711">
        <w:trPr>
          <w:jc w:val="center"/>
        </w:trPr>
        <w:tc>
          <w:tcPr>
            <w:tcW w:w="1526" w:type="dxa"/>
            <w:shd w:val="clear" w:color="auto" w:fill="auto"/>
          </w:tcPr>
          <w:p w14:paraId="679382B9" w14:textId="77777777" w:rsidR="00E53DCE" w:rsidRPr="00334544" w:rsidRDefault="00E53DCE" w:rsidP="006160CB">
            <w:pPr>
              <w:tabs>
                <w:tab w:val="clear" w:pos="1588"/>
                <w:tab w:val="left" w:pos="1560"/>
              </w:tabs>
              <w:spacing w:before="0"/>
              <w:jc w:val="left"/>
              <w:rPr>
                <w:b/>
                <w:bCs/>
                <w:szCs w:val="24"/>
                <w:lang w:val="en-GB" w:eastAsia="zh-CN"/>
              </w:rPr>
            </w:pPr>
          </w:p>
        </w:tc>
        <w:tc>
          <w:tcPr>
            <w:tcW w:w="8363" w:type="dxa"/>
            <w:gridSpan w:val="2"/>
            <w:vMerge/>
            <w:shd w:val="clear" w:color="auto" w:fill="auto"/>
          </w:tcPr>
          <w:p w14:paraId="210AD271" w14:textId="77777777" w:rsidR="00E53DCE" w:rsidRPr="00334544" w:rsidRDefault="00E53DCE" w:rsidP="006160CB">
            <w:pPr>
              <w:tabs>
                <w:tab w:val="clear" w:pos="1588"/>
                <w:tab w:val="left" w:pos="1560"/>
              </w:tabs>
              <w:spacing w:before="0"/>
              <w:rPr>
                <w:b/>
                <w:bCs/>
                <w:szCs w:val="24"/>
                <w:lang w:val="en-GB" w:eastAsia="zh-CN"/>
              </w:rPr>
            </w:pPr>
          </w:p>
        </w:tc>
      </w:tr>
      <w:tr w:rsidR="00E53DCE" w:rsidRPr="00334544" w14:paraId="69EF2B6E" w14:textId="77777777" w:rsidTr="00DA4711">
        <w:trPr>
          <w:jc w:val="center"/>
        </w:trPr>
        <w:tc>
          <w:tcPr>
            <w:tcW w:w="9889" w:type="dxa"/>
            <w:gridSpan w:val="3"/>
            <w:shd w:val="clear" w:color="auto" w:fill="auto"/>
          </w:tcPr>
          <w:p w14:paraId="7C732F6C" w14:textId="77777777" w:rsidR="00E53DCE" w:rsidRPr="00334544" w:rsidRDefault="00E53DCE" w:rsidP="00D631CE">
            <w:pPr>
              <w:tabs>
                <w:tab w:val="clear" w:pos="1588"/>
                <w:tab w:val="left" w:pos="1560"/>
              </w:tabs>
              <w:spacing w:before="0"/>
              <w:jc w:val="left"/>
              <w:rPr>
                <w:szCs w:val="24"/>
                <w:lang w:eastAsia="zh-CN"/>
              </w:rPr>
            </w:pPr>
          </w:p>
        </w:tc>
      </w:tr>
      <w:tr w:rsidR="00E53DCE" w:rsidRPr="00334544" w14:paraId="29DB6A61" w14:textId="77777777" w:rsidTr="00DA4711">
        <w:trPr>
          <w:jc w:val="center"/>
        </w:trPr>
        <w:tc>
          <w:tcPr>
            <w:tcW w:w="9889" w:type="dxa"/>
            <w:gridSpan w:val="3"/>
            <w:shd w:val="clear" w:color="auto" w:fill="auto"/>
          </w:tcPr>
          <w:p w14:paraId="17621C11" w14:textId="77777777" w:rsidR="00E53DCE" w:rsidRPr="00334544" w:rsidRDefault="00E53DCE" w:rsidP="006160CB">
            <w:pPr>
              <w:spacing w:before="0"/>
              <w:jc w:val="left"/>
              <w:rPr>
                <w:b/>
                <w:bCs/>
                <w:szCs w:val="24"/>
                <w:lang w:eastAsia="zh-CN"/>
              </w:rPr>
            </w:pPr>
          </w:p>
        </w:tc>
      </w:tr>
    </w:tbl>
    <w:p w14:paraId="259C6032" w14:textId="31F9BFBD" w:rsidR="009917D0" w:rsidRPr="00F12FBB" w:rsidRDefault="009917D0" w:rsidP="001D13B1">
      <w:pPr>
        <w:spacing w:before="480" w:line="240" w:lineRule="auto"/>
        <w:ind w:firstLineChars="200" w:firstLine="480"/>
        <w:rPr>
          <w:rFonts w:asciiTheme="minorHAnsi" w:hAnsiTheme="minorHAnsi" w:cstheme="minorHAnsi"/>
          <w:szCs w:val="24"/>
          <w:lang w:eastAsia="zh-CN"/>
        </w:rPr>
      </w:pPr>
      <w:r w:rsidRPr="00F12FBB">
        <w:rPr>
          <w:rFonts w:asciiTheme="minorHAnsi" w:hAnsiTheme="minorHAnsi" w:cstheme="minorHAnsi"/>
          <w:szCs w:val="24"/>
          <w:lang w:eastAsia="zh-CN"/>
        </w:rPr>
        <w:t>无线电通信第</w:t>
      </w:r>
      <w:r w:rsidR="0002732F" w:rsidRPr="00F12FBB">
        <w:rPr>
          <w:rFonts w:asciiTheme="minorHAnsi" w:hAnsiTheme="minorHAnsi" w:cstheme="minorHAnsi"/>
          <w:szCs w:val="24"/>
          <w:lang w:eastAsia="zh-CN"/>
        </w:rPr>
        <w:t>7</w:t>
      </w:r>
      <w:r w:rsidRPr="00F12FBB">
        <w:rPr>
          <w:rFonts w:asciiTheme="minorHAnsi" w:hAnsiTheme="minorHAnsi" w:cstheme="minorHAnsi"/>
          <w:szCs w:val="24"/>
          <w:lang w:eastAsia="zh-CN"/>
        </w:rPr>
        <w:t>研究组在</w:t>
      </w:r>
      <w:r w:rsidRPr="00F12FBB">
        <w:rPr>
          <w:rFonts w:asciiTheme="minorHAnsi" w:hAnsiTheme="minorHAnsi" w:cstheme="minorHAnsi"/>
          <w:szCs w:val="24"/>
          <w:lang w:eastAsia="zh-CN"/>
        </w:rPr>
        <w:t>20</w:t>
      </w:r>
      <w:r w:rsidR="0002732F" w:rsidRPr="00F12FBB">
        <w:rPr>
          <w:rFonts w:asciiTheme="minorHAnsi" w:hAnsiTheme="minorHAnsi" w:cstheme="minorHAnsi"/>
          <w:szCs w:val="24"/>
          <w:lang w:val="fr-CH" w:eastAsia="zh-CN"/>
        </w:rPr>
        <w:t>21</w:t>
      </w:r>
      <w:r w:rsidRPr="00F12FBB">
        <w:rPr>
          <w:rFonts w:asciiTheme="minorHAnsi" w:hAnsiTheme="minorHAnsi" w:cstheme="minorHAnsi"/>
          <w:szCs w:val="24"/>
          <w:lang w:eastAsia="zh-CN"/>
        </w:rPr>
        <w:t>年</w:t>
      </w:r>
      <w:r w:rsidR="0002732F" w:rsidRPr="00F12FBB">
        <w:rPr>
          <w:rFonts w:asciiTheme="minorHAnsi" w:hAnsiTheme="minorHAnsi" w:cstheme="minorHAnsi"/>
          <w:szCs w:val="24"/>
          <w:lang w:eastAsia="zh-CN"/>
        </w:rPr>
        <w:t>9</w:t>
      </w:r>
      <w:r w:rsidRPr="00F12FBB">
        <w:rPr>
          <w:rFonts w:asciiTheme="minorHAnsi" w:hAnsiTheme="minorHAnsi" w:cstheme="minorHAnsi"/>
          <w:szCs w:val="24"/>
          <w:lang w:eastAsia="zh-CN"/>
        </w:rPr>
        <w:t>月</w:t>
      </w:r>
      <w:r w:rsidR="0002732F" w:rsidRPr="00F12FBB">
        <w:rPr>
          <w:rFonts w:asciiTheme="minorHAnsi" w:hAnsiTheme="minorHAnsi" w:cstheme="minorHAnsi" w:hint="eastAsia"/>
          <w:szCs w:val="24"/>
          <w:lang w:eastAsia="zh-CN"/>
        </w:rPr>
        <w:t>7</w:t>
      </w:r>
      <w:r w:rsidRPr="00F12FBB">
        <w:rPr>
          <w:rFonts w:asciiTheme="minorHAnsi" w:hAnsiTheme="minorHAnsi" w:cstheme="minorHAnsi"/>
          <w:szCs w:val="24"/>
          <w:lang w:eastAsia="zh-CN"/>
        </w:rPr>
        <w:t>日举行的会议上，根据</w:t>
      </w:r>
      <w:r w:rsidRPr="00F12FBB">
        <w:rPr>
          <w:rFonts w:asciiTheme="minorHAnsi" w:hAnsiTheme="minorHAnsi" w:cstheme="minorHAnsi"/>
          <w:szCs w:val="24"/>
          <w:lang w:eastAsia="zh-CN"/>
        </w:rPr>
        <w:t>ITU-R</w:t>
      </w:r>
      <w:r w:rsidRPr="00F12FBB">
        <w:rPr>
          <w:rFonts w:asciiTheme="minorHAnsi" w:hAnsiTheme="minorHAnsi" w:cstheme="minorHAnsi"/>
          <w:szCs w:val="24"/>
          <w:lang w:eastAsia="zh-CN"/>
        </w:rPr>
        <w:t>第</w:t>
      </w:r>
      <w:r w:rsidRPr="00F12FBB">
        <w:rPr>
          <w:rFonts w:asciiTheme="minorHAnsi" w:hAnsiTheme="minorHAnsi" w:cstheme="minorHAnsi"/>
          <w:szCs w:val="24"/>
          <w:lang w:eastAsia="zh-CN"/>
        </w:rPr>
        <w:t>1-8</w:t>
      </w:r>
      <w:r w:rsidRPr="00F12FBB">
        <w:rPr>
          <w:rFonts w:asciiTheme="minorHAnsi" w:hAnsiTheme="minorHAnsi" w:cstheme="minorHAnsi"/>
          <w:szCs w:val="24"/>
          <w:lang w:eastAsia="zh-CN"/>
        </w:rPr>
        <w:t>号决议（</w:t>
      </w:r>
      <w:r w:rsidRPr="00F12FBB">
        <w:rPr>
          <w:rFonts w:asciiTheme="minorHAnsi" w:hAnsiTheme="minorHAnsi" w:cstheme="minorHAnsi"/>
          <w:szCs w:val="24"/>
          <w:lang w:eastAsia="zh-CN"/>
        </w:rPr>
        <w:t>A2.5.2.2</w:t>
      </w:r>
      <w:r w:rsidRPr="00F12FBB">
        <w:rPr>
          <w:rFonts w:asciiTheme="minorHAnsi" w:hAnsiTheme="minorHAnsi" w:cstheme="minorHAnsi"/>
          <w:szCs w:val="24"/>
          <w:lang w:eastAsia="zh-CN"/>
        </w:rPr>
        <w:t>段）通过了</w:t>
      </w:r>
      <w:r w:rsidR="0002732F" w:rsidRPr="00F12FBB">
        <w:rPr>
          <w:rFonts w:asciiTheme="minorHAnsi" w:hAnsiTheme="minorHAnsi" w:cstheme="minorHAnsi" w:hint="eastAsia"/>
          <w:szCs w:val="24"/>
          <w:lang w:eastAsia="zh-CN"/>
        </w:rPr>
        <w:t>2</w:t>
      </w:r>
      <w:r w:rsidRPr="00F12FBB">
        <w:rPr>
          <w:rFonts w:asciiTheme="minorHAnsi" w:hAnsiTheme="minorHAnsi" w:cstheme="minorHAnsi"/>
          <w:szCs w:val="24"/>
          <w:lang w:eastAsia="zh-CN"/>
        </w:rPr>
        <w:t>项</w:t>
      </w:r>
      <w:r w:rsidRPr="00F12FBB">
        <w:rPr>
          <w:rFonts w:asciiTheme="minorHAnsi" w:eastAsia="SimSun" w:hAnsiTheme="minorHAnsi" w:cstheme="minorHAnsi"/>
          <w:szCs w:val="24"/>
          <w:lang w:eastAsia="zh-CN"/>
        </w:rPr>
        <w:t>新的</w:t>
      </w:r>
      <w:r w:rsidRPr="00F12FBB">
        <w:rPr>
          <w:rFonts w:asciiTheme="minorHAnsi" w:eastAsia="SimSun" w:hAnsiTheme="minorHAnsi" w:cstheme="minorHAnsi"/>
          <w:szCs w:val="24"/>
          <w:lang w:eastAsia="zh-CN"/>
        </w:rPr>
        <w:t>ITU-R</w:t>
      </w:r>
      <w:r w:rsidRPr="00F12FBB">
        <w:rPr>
          <w:rFonts w:asciiTheme="minorHAnsi" w:hAnsiTheme="minorHAnsi" w:cstheme="minorHAnsi"/>
          <w:szCs w:val="24"/>
          <w:lang w:eastAsia="zh-CN"/>
        </w:rPr>
        <w:t>课题草案，并同意应用</w:t>
      </w:r>
      <w:r w:rsidRPr="00F12FBB">
        <w:rPr>
          <w:rFonts w:asciiTheme="minorHAnsi" w:hAnsiTheme="minorHAnsi" w:cstheme="minorHAnsi"/>
          <w:szCs w:val="24"/>
          <w:lang w:eastAsia="zh-CN"/>
        </w:rPr>
        <w:t>ITU-R</w:t>
      </w:r>
      <w:r w:rsidRPr="00F12FBB">
        <w:rPr>
          <w:rFonts w:asciiTheme="minorHAnsi" w:hAnsiTheme="minorHAnsi" w:cstheme="minorHAnsi"/>
          <w:szCs w:val="24"/>
          <w:lang w:eastAsia="zh-CN"/>
        </w:rPr>
        <w:t>第</w:t>
      </w:r>
      <w:r w:rsidRPr="00F12FBB">
        <w:rPr>
          <w:rFonts w:asciiTheme="minorHAnsi" w:hAnsiTheme="minorHAnsi" w:cstheme="minorHAnsi"/>
          <w:szCs w:val="24"/>
          <w:lang w:eastAsia="zh-CN"/>
        </w:rPr>
        <w:t>1-8</w:t>
      </w:r>
      <w:r w:rsidRPr="00F12FBB">
        <w:rPr>
          <w:rFonts w:asciiTheme="minorHAnsi" w:hAnsiTheme="minorHAnsi" w:cstheme="minorHAnsi"/>
          <w:szCs w:val="24"/>
          <w:lang w:eastAsia="zh-CN"/>
        </w:rPr>
        <w:t>号决议（见</w:t>
      </w:r>
      <w:r w:rsidRPr="00F12FBB">
        <w:rPr>
          <w:rFonts w:asciiTheme="minorHAnsi" w:hAnsiTheme="minorHAnsi" w:cstheme="minorHAnsi"/>
          <w:szCs w:val="24"/>
          <w:lang w:eastAsia="zh-CN"/>
        </w:rPr>
        <w:t>A2.5.2.3</w:t>
      </w:r>
      <w:r w:rsidRPr="00F12FBB">
        <w:rPr>
          <w:rFonts w:asciiTheme="minorHAnsi" w:hAnsiTheme="minorHAnsi" w:cstheme="minorHAnsi"/>
          <w:szCs w:val="24"/>
          <w:lang w:eastAsia="zh-CN"/>
        </w:rPr>
        <w:t>段）有关在两届无线电通信全会之间批准课题的程序。</w:t>
      </w:r>
      <w:r w:rsidRPr="00F12FBB">
        <w:rPr>
          <w:rFonts w:asciiTheme="minorHAnsi" w:hAnsiTheme="minorHAnsi" w:cstheme="minorHAnsi"/>
          <w:szCs w:val="24"/>
          <w:lang w:eastAsia="zh-CN"/>
        </w:rPr>
        <w:t>ITU-R</w:t>
      </w:r>
      <w:r w:rsidRPr="00F12FBB">
        <w:rPr>
          <w:rFonts w:asciiTheme="minorHAnsi" w:hAnsiTheme="minorHAnsi" w:cstheme="minorHAnsi"/>
          <w:szCs w:val="24"/>
          <w:lang w:eastAsia="zh-CN"/>
        </w:rPr>
        <w:t>课题草案的案文后附于附件</w:t>
      </w:r>
      <w:r w:rsidRPr="00F12FBB">
        <w:rPr>
          <w:rFonts w:asciiTheme="minorHAnsi" w:hAnsiTheme="minorHAnsi" w:cstheme="minorHAnsi"/>
          <w:szCs w:val="24"/>
          <w:lang w:eastAsia="zh-CN"/>
        </w:rPr>
        <w:t>1</w:t>
      </w:r>
      <w:r w:rsidR="00C72999" w:rsidRPr="00F12FBB">
        <w:rPr>
          <w:rFonts w:asciiTheme="minorHAnsi" w:hAnsiTheme="minorHAnsi" w:cstheme="minorHAnsi" w:hint="eastAsia"/>
          <w:szCs w:val="24"/>
          <w:lang w:eastAsia="zh-CN"/>
        </w:rPr>
        <w:t>和</w:t>
      </w:r>
      <w:r w:rsidR="003F02A9" w:rsidRPr="00F12FBB">
        <w:rPr>
          <w:rFonts w:asciiTheme="minorHAnsi" w:hAnsiTheme="minorHAnsi" w:cstheme="minorHAnsi"/>
          <w:szCs w:val="24"/>
          <w:lang w:eastAsia="zh-CN"/>
        </w:rPr>
        <w:t>2</w:t>
      </w:r>
      <w:r w:rsidRPr="00F12FBB">
        <w:rPr>
          <w:rFonts w:asciiTheme="minorHAnsi" w:hAnsiTheme="minorHAnsi" w:cstheme="minorHAnsi"/>
          <w:szCs w:val="24"/>
          <w:lang w:eastAsia="zh-CN"/>
        </w:rPr>
        <w:t>供参考。请反对批准一课题草案的成员国向主任和研究组主席阐明反对原因。</w:t>
      </w:r>
    </w:p>
    <w:p w14:paraId="56350FB4" w14:textId="27F72FFD" w:rsidR="00BA539B" w:rsidRPr="009917D0" w:rsidRDefault="009917D0" w:rsidP="009917D0">
      <w:pPr>
        <w:tabs>
          <w:tab w:val="clear" w:pos="794"/>
          <w:tab w:val="left" w:pos="518"/>
        </w:tabs>
        <w:ind w:firstLineChars="200" w:firstLine="480"/>
        <w:rPr>
          <w:rFonts w:asciiTheme="minorHAnsi" w:hAnsiTheme="minorHAnsi" w:cstheme="minorHAnsi"/>
          <w:szCs w:val="24"/>
          <w:lang w:eastAsia="zh-CN"/>
        </w:rPr>
      </w:pPr>
      <w:r w:rsidRPr="00F12FBB">
        <w:rPr>
          <w:rFonts w:asciiTheme="minorHAnsi" w:hAnsiTheme="minorHAnsi" w:cstheme="minorHAnsi"/>
          <w:szCs w:val="24"/>
          <w:lang w:eastAsia="zh-CN"/>
        </w:rPr>
        <w:t>考虑到</w:t>
      </w:r>
      <w:r w:rsidRPr="00F12FBB">
        <w:rPr>
          <w:rFonts w:asciiTheme="minorHAnsi" w:hAnsiTheme="minorHAnsi" w:cstheme="minorHAnsi"/>
          <w:szCs w:val="24"/>
          <w:lang w:eastAsia="zh-CN"/>
        </w:rPr>
        <w:t>ITU-R</w:t>
      </w:r>
      <w:r w:rsidRPr="00F12FBB">
        <w:rPr>
          <w:rFonts w:asciiTheme="minorHAnsi" w:hAnsiTheme="minorHAnsi" w:cstheme="minorHAnsi"/>
          <w:szCs w:val="24"/>
          <w:lang w:eastAsia="zh-CN"/>
        </w:rPr>
        <w:t>第</w:t>
      </w:r>
      <w:r w:rsidRPr="00F12FBB">
        <w:rPr>
          <w:rFonts w:asciiTheme="minorHAnsi" w:hAnsiTheme="minorHAnsi" w:cstheme="minorHAnsi"/>
          <w:szCs w:val="24"/>
          <w:lang w:eastAsia="zh-CN"/>
        </w:rPr>
        <w:t>1-</w:t>
      </w:r>
      <w:r w:rsidR="00E01E53" w:rsidRPr="00F12FBB">
        <w:rPr>
          <w:rFonts w:asciiTheme="minorHAnsi" w:hAnsiTheme="minorHAnsi" w:cstheme="minorHAnsi"/>
          <w:szCs w:val="24"/>
          <w:lang w:eastAsia="zh-CN"/>
        </w:rPr>
        <w:t>8</w:t>
      </w:r>
      <w:r w:rsidRPr="00F12FBB">
        <w:rPr>
          <w:rFonts w:asciiTheme="minorHAnsi" w:hAnsiTheme="minorHAnsi" w:cstheme="minorHAnsi"/>
          <w:szCs w:val="24"/>
          <w:lang w:eastAsia="zh-CN"/>
        </w:rPr>
        <w:t>号决议</w:t>
      </w:r>
      <w:r w:rsidRPr="00F12FBB">
        <w:rPr>
          <w:rFonts w:asciiTheme="minorHAnsi" w:hAnsiTheme="minorHAnsi" w:cstheme="minorHAnsi"/>
          <w:szCs w:val="24"/>
        </w:rPr>
        <w:t>A2.5.2.</w:t>
      </w:r>
      <w:r w:rsidRPr="00F12FBB">
        <w:rPr>
          <w:rFonts w:asciiTheme="minorHAnsi" w:hAnsiTheme="minorHAnsi" w:cstheme="minorHAnsi"/>
          <w:szCs w:val="24"/>
          <w:lang w:eastAsia="zh-CN"/>
        </w:rPr>
        <w:t>3</w:t>
      </w:r>
      <w:r w:rsidRPr="00F12FBB">
        <w:rPr>
          <w:rFonts w:asciiTheme="minorHAnsi" w:hAnsiTheme="minorHAnsi" w:cstheme="minorHAnsi"/>
          <w:szCs w:val="24"/>
          <w:lang w:eastAsia="zh-CN"/>
        </w:rPr>
        <w:t>段的规定，请各成员国在</w:t>
      </w:r>
      <w:r w:rsidRPr="00F12FBB">
        <w:rPr>
          <w:rFonts w:asciiTheme="minorHAnsi" w:hAnsiTheme="minorHAnsi" w:cstheme="minorHAnsi"/>
          <w:szCs w:val="24"/>
          <w:u w:val="single"/>
        </w:rPr>
        <w:t>20</w:t>
      </w:r>
      <w:r w:rsidR="00F63781" w:rsidRPr="00F12FBB">
        <w:rPr>
          <w:rFonts w:asciiTheme="minorHAnsi" w:hAnsiTheme="minorHAnsi" w:cstheme="minorHAnsi"/>
          <w:szCs w:val="24"/>
          <w:u w:val="single"/>
        </w:rPr>
        <w:t>21</w:t>
      </w:r>
      <w:r w:rsidRPr="00F12FBB">
        <w:rPr>
          <w:rFonts w:asciiTheme="minorHAnsi" w:hAnsiTheme="minorHAnsi" w:cstheme="minorHAnsi"/>
          <w:szCs w:val="24"/>
          <w:u w:val="single"/>
          <w:lang w:eastAsia="zh-CN"/>
        </w:rPr>
        <w:t>年</w:t>
      </w:r>
      <w:r w:rsidR="00F63781" w:rsidRPr="00F12FBB">
        <w:rPr>
          <w:rFonts w:asciiTheme="minorHAnsi" w:hAnsiTheme="minorHAnsi" w:cstheme="minorHAnsi"/>
          <w:szCs w:val="24"/>
          <w:u w:val="single"/>
          <w:lang w:eastAsia="zh-CN"/>
        </w:rPr>
        <w:t>11</w:t>
      </w:r>
      <w:r w:rsidRPr="00F12FBB">
        <w:rPr>
          <w:rFonts w:asciiTheme="minorHAnsi" w:hAnsiTheme="minorHAnsi" w:cstheme="minorHAnsi"/>
          <w:szCs w:val="24"/>
          <w:u w:val="single"/>
          <w:lang w:eastAsia="zh-CN"/>
        </w:rPr>
        <w:t>月</w:t>
      </w:r>
      <w:r w:rsidR="00F63781" w:rsidRPr="00F12FBB">
        <w:rPr>
          <w:rFonts w:asciiTheme="minorHAnsi" w:hAnsiTheme="minorHAnsi" w:cstheme="minorHAnsi"/>
          <w:szCs w:val="24"/>
          <w:u w:val="single"/>
          <w:lang w:eastAsia="zh-CN"/>
        </w:rPr>
        <w:t>15</w:t>
      </w:r>
      <w:r w:rsidRPr="00F12FBB">
        <w:rPr>
          <w:rFonts w:asciiTheme="minorHAnsi" w:hAnsiTheme="minorHAnsi" w:cstheme="minorHAnsi"/>
          <w:szCs w:val="24"/>
          <w:u w:val="single"/>
          <w:lang w:eastAsia="zh-CN"/>
        </w:rPr>
        <w:t>日</w:t>
      </w:r>
      <w:r w:rsidRPr="00F12FBB">
        <w:rPr>
          <w:rFonts w:asciiTheme="minorHAnsi" w:hAnsiTheme="minorHAnsi" w:cstheme="minorHAnsi"/>
          <w:szCs w:val="24"/>
          <w:lang w:eastAsia="zh-CN"/>
        </w:rPr>
        <w:t>前通知秘书处</w:t>
      </w:r>
      <w:r w:rsidR="00CB1D93">
        <w:rPr>
          <w:rFonts w:asciiTheme="minorHAnsi" w:hAnsiTheme="minorHAnsi" w:cstheme="minorHAnsi" w:hint="eastAsia"/>
          <w:szCs w:val="24"/>
          <w:lang w:eastAsia="zh-CN"/>
        </w:rPr>
        <w:t>（</w:t>
      </w:r>
      <w:hyperlink r:id="rId8" w:history="1">
        <w:r w:rsidRPr="00F12FBB">
          <w:rPr>
            <w:rStyle w:val="Hyperlink"/>
            <w:rFonts w:asciiTheme="minorHAnsi" w:hAnsiTheme="minorHAnsi" w:cstheme="minorHAnsi"/>
            <w:szCs w:val="24"/>
            <w:lang w:eastAsia="zh-CN"/>
          </w:rPr>
          <w:t>brsgd@itu.int</w:t>
        </w:r>
      </w:hyperlink>
      <w:r w:rsidR="00CB1D93">
        <w:rPr>
          <w:rFonts w:asciiTheme="minorHAnsi" w:hAnsiTheme="minorHAnsi" w:cstheme="minorHAnsi" w:hint="eastAsia"/>
          <w:szCs w:val="24"/>
          <w:lang w:eastAsia="zh-CN"/>
        </w:rPr>
        <w:t>）</w:t>
      </w:r>
      <w:r w:rsidRPr="00F12FBB">
        <w:rPr>
          <w:rFonts w:asciiTheme="minorHAnsi" w:hAnsiTheme="minorHAnsi" w:cstheme="minorHAnsi"/>
          <w:szCs w:val="24"/>
          <w:lang w:eastAsia="zh-CN"/>
        </w:rPr>
        <w:t>是否批准上述建议。</w:t>
      </w:r>
    </w:p>
    <w:p w14:paraId="151D071B" w14:textId="03861F78" w:rsidR="00BA539B" w:rsidRPr="001F3529" w:rsidRDefault="009917D0" w:rsidP="00C7315E">
      <w:pPr>
        <w:ind w:firstLineChars="200" w:firstLine="480"/>
        <w:rPr>
          <w:lang w:eastAsia="zh-CN"/>
        </w:rPr>
      </w:pPr>
      <w:r w:rsidRPr="009917D0">
        <w:rPr>
          <w:rFonts w:hint="eastAsia"/>
          <w:lang w:eastAsia="zh-CN"/>
        </w:rPr>
        <w:t>在上述截止期限之后，将在一份行政通函中宣布此磋商的结果，并尽可能快地公布已经批准的课题（见</w:t>
      </w:r>
      <w:hyperlink r:id="rId9" w:history="1">
        <w:r w:rsidR="00BD40FA" w:rsidRPr="00BD40FA">
          <w:rPr>
            <w:rStyle w:val="Hyperlink"/>
            <w:lang w:val="en-GB"/>
          </w:rPr>
          <w:t>https://www.itu.int/pub/R-QUE-SG07/en</w:t>
        </w:r>
      </w:hyperlink>
      <w:r w:rsidRPr="009917D0">
        <w:rPr>
          <w:rFonts w:hint="eastAsia"/>
          <w:lang w:eastAsia="zh-CN"/>
        </w:rPr>
        <w:t>）。</w:t>
      </w:r>
    </w:p>
    <w:p w14:paraId="15A643FE" w14:textId="455F5D6C" w:rsidR="00BA539B" w:rsidRPr="00BA539B" w:rsidRDefault="00BA539B" w:rsidP="00C7315E">
      <w:pPr>
        <w:spacing w:before="840" w:line="240" w:lineRule="auto"/>
        <w:jc w:val="left"/>
        <w:rPr>
          <w:lang w:eastAsia="zh-CN"/>
        </w:rPr>
      </w:pPr>
      <w:r w:rsidRPr="00BA539B">
        <w:rPr>
          <w:rFonts w:hint="eastAsia"/>
          <w:lang w:eastAsia="zh-CN"/>
        </w:rPr>
        <w:t>主任</w:t>
      </w:r>
      <w:r w:rsidRPr="00BA539B">
        <w:rPr>
          <w:lang w:eastAsia="zh-CN"/>
        </w:rPr>
        <w:br/>
      </w:r>
      <w:r w:rsidRPr="00BA539B">
        <w:rPr>
          <w:lang w:eastAsia="zh-CN"/>
        </w:rPr>
        <w:t>马里奥</w:t>
      </w:r>
      <w:r w:rsidR="00B850AE">
        <w:rPr>
          <w:rFonts w:hint="eastAsia"/>
          <w:lang w:eastAsia="zh-CN"/>
        </w:rPr>
        <w:t>·</w:t>
      </w:r>
      <w:r w:rsidRPr="00BA539B">
        <w:rPr>
          <w:lang w:eastAsia="zh-CN"/>
        </w:rPr>
        <w:t>马尼维</w:t>
      </w:r>
      <w:r w:rsidRPr="00BA539B">
        <w:rPr>
          <w:rFonts w:hint="eastAsia"/>
          <w:lang w:eastAsia="zh-CN"/>
        </w:rPr>
        <w:t>奇</w:t>
      </w:r>
    </w:p>
    <w:p w14:paraId="44990660" w14:textId="37BC0943" w:rsidR="00BA539B" w:rsidRDefault="00BA539B" w:rsidP="00C7315E">
      <w:pPr>
        <w:spacing w:before="1200" w:line="240" w:lineRule="auto"/>
        <w:rPr>
          <w:rFonts w:eastAsia="SimSun"/>
          <w:lang w:eastAsia="zh-CN"/>
        </w:rPr>
      </w:pPr>
      <w:r w:rsidRPr="00BA539B">
        <w:rPr>
          <w:rFonts w:eastAsia="SimSun" w:hint="eastAsia"/>
          <w:b/>
          <w:lang w:val="fr-FR" w:eastAsia="zh-CN"/>
        </w:rPr>
        <w:t>附件</w:t>
      </w:r>
      <w:r w:rsidRPr="00BA539B">
        <w:rPr>
          <w:rFonts w:eastAsia="SimSun" w:hint="eastAsia"/>
          <w:b/>
          <w:lang w:eastAsia="zh-CN"/>
        </w:rPr>
        <w:t>：</w:t>
      </w:r>
      <w:r w:rsidR="0070355C">
        <w:rPr>
          <w:rFonts w:eastAsia="SimSun"/>
          <w:lang w:eastAsia="zh-CN"/>
        </w:rPr>
        <w:t>2</w:t>
      </w:r>
      <w:r w:rsidRPr="00BA539B">
        <w:rPr>
          <w:rFonts w:eastAsia="SimSun" w:hint="eastAsia"/>
          <w:lang w:eastAsia="zh-CN"/>
        </w:rPr>
        <w:t>件</w:t>
      </w:r>
    </w:p>
    <w:p w14:paraId="5BCCD8F3" w14:textId="653D5856" w:rsidR="009917D0" w:rsidRPr="009917D0" w:rsidRDefault="009917D0" w:rsidP="009917D0">
      <w:pPr>
        <w:rPr>
          <w:lang w:eastAsia="zh-CN"/>
        </w:rPr>
      </w:pPr>
      <w:r w:rsidRPr="009917D0">
        <w:rPr>
          <w:lang w:eastAsia="zh-CN"/>
        </w:rPr>
        <w:t>–</w:t>
      </w:r>
      <w:r w:rsidRPr="009917D0">
        <w:rPr>
          <w:lang w:eastAsia="zh-CN"/>
        </w:rPr>
        <w:tab/>
      </w:r>
      <w:r w:rsidR="0070355C">
        <w:rPr>
          <w:lang w:eastAsia="zh-CN"/>
        </w:rPr>
        <w:t>2</w:t>
      </w:r>
      <w:r w:rsidRPr="009917D0">
        <w:rPr>
          <w:rFonts w:hint="eastAsia"/>
          <w:lang w:eastAsia="zh-CN"/>
        </w:rPr>
        <w:t>项</w:t>
      </w:r>
      <w:r w:rsidRPr="009917D0">
        <w:rPr>
          <w:lang w:eastAsia="zh-CN"/>
        </w:rPr>
        <w:t>ITU-R</w:t>
      </w:r>
      <w:r w:rsidR="001D1172" w:rsidRPr="009917D0">
        <w:rPr>
          <w:rFonts w:hint="eastAsia"/>
          <w:lang w:eastAsia="zh-CN"/>
        </w:rPr>
        <w:t>新</w:t>
      </w:r>
      <w:r w:rsidRPr="009917D0">
        <w:rPr>
          <w:rFonts w:hint="eastAsia"/>
          <w:lang w:eastAsia="zh-CN"/>
        </w:rPr>
        <w:t>课题草案</w:t>
      </w:r>
    </w:p>
    <w:p w14:paraId="3D9665FE" w14:textId="77777777" w:rsidR="00BA539B" w:rsidRPr="00BA539B" w:rsidRDefault="00BA539B" w:rsidP="00BA539B">
      <w:pPr>
        <w:tabs>
          <w:tab w:val="clear" w:pos="794"/>
          <w:tab w:val="clear" w:pos="1191"/>
          <w:tab w:val="clear" w:pos="1588"/>
          <w:tab w:val="clear" w:pos="1985"/>
        </w:tabs>
        <w:overflowPunct/>
        <w:autoSpaceDE/>
        <w:autoSpaceDN/>
        <w:adjustRightInd/>
        <w:spacing w:before="0" w:line="240" w:lineRule="auto"/>
        <w:jc w:val="left"/>
        <w:textAlignment w:val="auto"/>
        <w:rPr>
          <w:rFonts w:eastAsia="SimSun"/>
          <w:sz w:val="18"/>
          <w:szCs w:val="18"/>
          <w:u w:val="single"/>
          <w:lang w:eastAsia="zh-CN"/>
        </w:rPr>
      </w:pPr>
      <w:r w:rsidRPr="00BA539B">
        <w:rPr>
          <w:rFonts w:eastAsia="SimSun"/>
          <w:sz w:val="18"/>
          <w:szCs w:val="18"/>
          <w:u w:val="single"/>
          <w:lang w:eastAsia="zh-CN"/>
        </w:rPr>
        <w:br w:type="page"/>
      </w:r>
    </w:p>
    <w:p w14:paraId="27C56ADA" w14:textId="687DF6C0" w:rsidR="009917D0" w:rsidRPr="0070479E" w:rsidRDefault="00BA539B" w:rsidP="009917D0">
      <w:pPr>
        <w:pStyle w:val="AnnexNoTitle"/>
        <w:rPr>
          <w:rFonts w:eastAsia="SimSun"/>
          <w:lang w:eastAsia="zh-CN"/>
        </w:rPr>
      </w:pPr>
      <w:r w:rsidRPr="0070479E">
        <w:rPr>
          <w:rFonts w:eastAsia="SimSun"/>
          <w:sz w:val="28"/>
          <w:szCs w:val="28"/>
          <w:lang w:val="en-GB" w:eastAsia="zh-CN"/>
        </w:rPr>
        <w:lastRenderedPageBreak/>
        <w:t>附件</w:t>
      </w:r>
      <w:r w:rsidRPr="0070479E">
        <w:rPr>
          <w:rFonts w:eastAsia="SimSun"/>
          <w:sz w:val="28"/>
          <w:szCs w:val="28"/>
          <w:lang w:val="en-GB" w:eastAsia="zh-CN"/>
        </w:rPr>
        <w:t>1</w:t>
      </w:r>
      <w:r w:rsidRPr="0070479E">
        <w:rPr>
          <w:rFonts w:eastAsia="SimSun"/>
          <w:lang w:val="en-GB" w:eastAsia="zh-CN"/>
        </w:rPr>
        <w:br/>
      </w:r>
      <w:r w:rsidRPr="0070479E">
        <w:rPr>
          <w:rFonts w:eastAsia="SimSun"/>
          <w:lang w:val="en-GB" w:eastAsia="zh-CN"/>
        </w:rPr>
        <w:br/>
      </w:r>
      <w:r w:rsidR="009917D0" w:rsidRPr="0070479E">
        <w:rPr>
          <w:rFonts w:eastAsia="SimSun" w:hint="eastAsia"/>
          <w:b w:val="0"/>
          <w:bCs/>
          <w:lang w:eastAsia="zh-CN"/>
        </w:rPr>
        <w:t>（</w:t>
      </w:r>
      <w:r w:rsidR="00552BEF" w:rsidRPr="0070479E">
        <w:rPr>
          <w:rFonts w:eastAsia="SimSun"/>
          <w:b w:val="0"/>
          <w:lang w:val="en-GB" w:eastAsia="zh-CN"/>
        </w:rPr>
        <w:t>7/18(Rev.1)</w:t>
      </w:r>
      <w:r w:rsidR="009917D0" w:rsidRPr="0070479E">
        <w:rPr>
          <w:rFonts w:eastAsia="SimSun" w:hint="eastAsia"/>
          <w:b w:val="0"/>
          <w:bCs/>
          <w:lang w:eastAsia="zh-CN"/>
        </w:rPr>
        <w:t>号文件）</w:t>
      </w:r>
    </w:p>
    <w:p w14:paraId="5BA104A3" w14:textId="507AAE1A" w:rsidR="009917D0" w:rsidRPr="0070479E" w:rsidRDefault="00407EDF" w:rsidP="009917D0">
      <w:pPr>
        <w:pStyle w:val="QuestionNoBR"/>
        <w:rPr>
          <w:rFonts w:eastAsia="SimSun"/>
          <w:lang w:eastAsia="zh-CN"/>
        </w:rPr>
      </w:pPr>
      <w:r w:rsidRPr="0070479E">
        <w:rPr>
          <w:rFonts w:eastAsia="SimSun"/>
          <w:lang w:eastAsia="zh-CN"/>
        </w:rPr>
        <w:t>ITU-R</w:t>
      </w:r>
      <w:r w:rsidRPr="0070479E">
        <w:rPr>
          <w:rFonts w:eastAsia="SimSun"/>
          <w:lang w:val="en-US" w:eastAsia="zh-CN"/>
        </w:rPr>
        <w:t xml:space="preserve"> </w:t>
      </w:r>
      <w:r w:rsidR="0070479E" w:rsidRPr="0070479E">
        <w:rPr>
          <w:rFonts w:eastAsia="SimSun"/>
          <w:lang w:val="en-US" w:eastAsia="zh-CN"/>
        </w:rPr>
        <w:t>[Geodetic VLBI]/</w:t>
      </w:r>
      <w:r w:rsidR="0070479E" w:rsidRPr="0070479E">
        <w:rPr>
          <w:rFonts w:eastAsia="SimSun"/>
          <w:lang w:eastAsia="zh-CN"/>
        </w:rPr>
        <w:t>7</w:t>
      </w:r>
      <w:r w:rsidR="009917D0" w:rsidRPr="0070479E">
        <w:rPr>
          <w:rFonts w:eastAsia="SimSun" w:hint="eastAsia"/>
          <w:lang w:eastAsia="zh-CN"/>
        </w:rPr>
        <w:t>号新课题草案</w:t>
      </w:r>
    </w:p>
    <w:p w14:paraId="2C91A506" w14:textId="732D0139" w:rsidR="0070479E" w:rsidRPr="005A63E9" w:rsidRDefault="00407EDF" w:rsidP="0070479E">
      <w:pPr>
        <w:pStyle w:val="Questiontitle"/>
        <w:rPr>
          <w:rFonts w:ascii="Times New Roman" w:hAnsi="Times New Roman" w:cs="Times New Roman"/>
          <w:lang w:val="en-GB" w:eastAsia="zh-CN"/>
        </w:rPr>
      </w:pPr>
      <w:r w:rsidRPr="00407EDF">
        <w:rPr>
          <w:rFonts w:ascii="Times New Roman" w:hAnsi="Times New Roman" w:cs="Times New Roman" w:hint="eastAsia"/>
          <w:lang w:val="en-GB" w:eastAsia="zh-CN"/>
        </w:rPr>
        <w:t>大地测量</w:t>
      </w:r>
      <w:r w:rsidR="0070479E" w:rsidRPr="00860BB9">
        <w:rPr>
          <w:rFonts w:ascii="Times New Roman" w:hAnsi="Times New Roman" w:cs="Times New Roman"/>
          <w:lang w:val="en-GB" w:eastAsia="zh-CN"/>
        </w:rPr>
        <w:t>VLBI</w:t>
      </w:r>
    </w:p>
    <w:p w14:paraId="27E96627" w14:textId="19AEC79B" w:rsidR="0070479E" w:rsidRPr="005A63E9" w:rsidRDefault="0070479E" w:rsidP="0070479E">
      <w:pPr>
        <w:pStyle w:val="Questiondate"/>
        <w:spacing w:before="360"/>
        <w:rPr>
          <w:rFonts w:ascii="Times New Roman" w:hAnsi="Times New Roman" w:cs="Times New Roman"/>
          <w:i w:val="0"/>
          <w:lang w:val="en-GB" w:eastAsia="zh-CN"/>
        </w:rPr>
      </w:pPr>
      <w:r>
        <w:rPr>
          <w:rFonts w:ascii="Times New Roman" w:hAnsi="Times New Roman" w:cs="Times New Roman" w:hint="eastAsia"/>
          <w:i w:val="0"/>
          <w:lang w:val="en-GB" w:eastAsia="zh-CN"/>
        </w:rPr>
        <w:t>（</w:t>
      </w:r>
      <w:r w:rsidRPr="005A63E9">
        <w:rPr>
          <w:rFonts w:ascii="Times New Roman" w:hAnsi="Times New Roman" w:cs="Times New Roman"/>
          <w:i w:val="0"/>
          <w:lang w:val="en-GB" w:eastAsia="zh-CN"/>
        </w:rPr>
        <w:t>2021</w:t>
      </w:r>
      <w:r>
        <w:rPr>
          <w:rFonts w:ascii="Times New Roman" w:hAnsi="Times New Roman" w:cs="Times New Roman" w:hint="eastAsia"/>
          <w:i w:val="0"/>
          <w:lang w:val="en-GB" w:eastAsia="zh-CN"/>
        </w:rPr>
        <w:t>年）</w:t>
      </w:r>
    </w:p>
    <w:p w14:paraId="50D0F3BC" w14:textId="77777777" w:rsidR="009917D0" w:rsidRPr="00F1692B" w:rsidRDefault="009917D0" w:rsidP="00A04A74">
      <w:pPr>
        <w:pStyle w:val="Normalaftertitle"/>
        <w:spacing w:line="240" w:lineRule="auto"/>
        <w:rPr>
          <w:lang w:eastAsia="zh-CN"/>
        </w:rPr>
      </w:pPr>
      <w:r w:rsidRPr="00F1692B">
        <w:rPr>
          <w:rFonts w:hint="eastAsia"/>
          <w:lang w:eastAsia="zh-CN"/>
        </w:rPr>
        <w:t>国际电联无线电通信全会，</w:t>
      </w:r>
    </w:p>
    <w:p w14:paraId="4DD3A84D" w14:textId="54AADAD8" w:rsidR="00BA539B" w:rsidRPr="009917D0" w:rsidRDefault="009917D0" w:rsidP="009917D0">
      <w:pPr>
        <w:pStyle w:val="Call"/>
        <w:rPr>
          <w:rFonts w:ascii="STKaiti" w:eastAsia="STKaiti" w:hAnsi="STKaiti" w:cstheme="majorBidi"/>
          <w:i w:val="0"/>
          <w:iCs/>
          <w:lang w:eastAsia="zh-CN"/>
        </w:rPr>
      </w:pPr>
      <w:r w:rsidRPr="00F1692B">
        <w:rPr>
          <w:rFonts w:ascii="STKaiti" w:eastAsia="STKaiti" w:hAnsi="STKaiti" w:cstheme="majorBidi" w:hint="eastAsia"/>
          <w:i w:val="0"/>
          <w:iCs/>
          <w:lang w:eastAsia="zh-CN"/>
        </w:rPr>
        <w:t>考虑到</w:t>
      </w:r>
    </w:p>
    <w:p w14:paraId="3830BA0D" w14:textId="51E88BA6" w:rsidR="007C3FC8" w:rsidRPr="005A63E9" w:rsidRDefault="007C3FC8" w:rsidP="00407EDF">
      <w:pPr>
        <w:rPr>
          <w:rFonts w:ascii="Times New Roman" w:hAnsi="Times New Roman" w:cs="Times New Roman"/>
          <w:lang w:val="en-GB" w:eastAsia="zh-CN"/>
        </w:rPr>
      </w:pPr>
      <w:r w:rsidRPr="005A63E9">
        <w:rPr>
          <w:rFonts w:ascii="Times New Roman" w:hAnsi="Times New Roman" w:cs="Times New Roman"/>
          <w:i/>
          <w:szCs w:val="24"/>
          <w:lang w:val="en-GB" w:eastAsia="zh-CN"/>
        </w:rPr>
        <w:t>a)</w:t>
      </w:r>
      <w:r w:rsidRPr="005A63E9">
        <w:rPr>
          <w:rFonts w:ascii="Times New Roman" w:hAnsi="Times New Roman" w:cs="Times New Roman"/>
          <w:szCs w:val="24"/>
          <w:lang w:val="en-GB" w:eastAsia="zh-CN"/>
        </w:rPr>
        <w:tab/>
      </w:r>
      <w:r w:rsidR="00975385" w:rsidRPr="00975385">
        <w:rPr>
          <w:rFonts w:ascii="Times New Roman" w:hAnsi="Times New Roman" w:cs="Times New Roman" w:hint="eastAsia"/>
          <w:szCs w:val="24"/>
          <w:lang w:val="en-GB" w:eastAsia="zh-CN"/>
        </w:rPr>
        <w:t>国际</w:t>
      </w:r>
      <w:r w:rsidR="00975385" w:rsidRPr="00975385">
        <w:rPr>
          <w:rFonts w:ascii="Times New Roman" w:hAnsi="Times New Roman" w:cs="Times New Roman" w:hint="eastAsia"/>
          <w:szCs w:val="24"/>
          <w:lang w:val="en-GB" w:eastAsia="zh-CN"/>
        </w:rPr>
        <w:t>VLBI</w:t>
      </w:r>
      <w:r w:rsidR="00975385" w:rsidRPr="00975385">
        <w:rPr>
          <w:rFonts w:ascii="Times New Roman" w:hAnsi="Times New Roman" w:cs="Times New Roman" w:hint="eastAsia"/>
          <w:szCs w:val="24"/>
          <w:lang w:val="en-GB" w:eastAsia="zh-CN"/>
        </w:rPr>
        <w:t>大地测量与天体测量服务组织</w:t>
      </w:r>
      <w:r w:rsidR="00975385">
        <w:rPr>
          <w:rFonts w:ascii="Times New Roman" w:hAnsi="Times New Roman" w:cs="Times New Roman" w:hint="eastAsia"/>
          <w:szCs w:val="24"/>
          <w:lang w:val="en-GB" w:eastAsia="zh-CN"/>
        </w:rPr>
        <w:t>（</w:t>
      </w:r>
      <w:r w:rsidR="00407EDF" w:rsidRPr="00407EDF">
        <w:rPr>
          <w:rFonts w:ascii="Times New Roman" w:hAnsi="Times New Roman" w:cs="Times New Roman" w:hint="eastAsia"/>
          <w:szCs w:val="24"/>
          <w:lang w:val="en-GB" w:eastAsia="zh-CN"/>
        </w:rPr>
        <w:t>IVS</w:t>
      </w:r>
      <w:r w:rsidR="00975385">
        <w:rPr>
          <w:rFonts w:ascii="Times New Roman" w:hAnsi="Times New Roman" w:cs="Times New Roman" w:hint="eastAsia"/>
          <w:szCs w:val="24"/>
          <w:lang w:val="en-GB" w:eastAsia="zh-CN"/>
        </w:rPr>
        <w:t>）</w:t>
      </w:r>
      <w:r w:rsidR="00407EDF" w:rsidRPr="00407EDF">
        <w:rPr>
          <w:rFonts w:ascii="Times New Roman" w:hAnsi="Times New Roman" w:cs="Times New Roman" w:hint="eastAsia"/>
          <w:szCs w:val="24"/>
          <w:lang w:val="en-GB" w:eastAsia="zh-CN"/>
        </w:rPr>
        <w:t>作为一项非营利性跨国合作项目，每天提供世界时</w:t>
      </w:r>
      <w:r w:rsidR="00407EDF" w:rsidRPr="00407EDF">
        <w:rPr>
          <w:rFonts w:ascii="Times New Roman" w:hAnsi="Times New Roman" w:cs="Times New Roman" w:hint="eastAsia"/>
          <w:szCs w:val="24"/>
          <w:lang w:val="en-GB" w:eastAsia="zh-CN"/>
        </w:rPr>
        <w:t>UT1</w:t>
      </w:r>
      <w:r w:rsidR="00407EDF" w:rsidRPr="00407EDF">
        <w:rPr>
          <w:rFonts w:ascii="Times New Roman" w:hAnsi="Times New Roman" w:cs="Times New Roman" w:hint="eastAsia"/>
          <w:szCs w:val="24"/>
          <w:lang w:val="en-GB" w:eastAsia="zh-CN"/>
        </w:rPr>
        <w:t>的</w:t>
      </w:r>
      <w:r w:rsidR="00975385" w:rsidRPr="00975385">
        <w:rPr>
          <w:rFonts w:ascii="Times New Roman" w:hAnsi="Times New Roman" w:cs="Times New Roman" w:hint="eastAsia"/>
          <w:szCs w:val="24"/>
          <w:lang w:val="en-GB" w:eastAsia="zh-CN"/>
        </w:rPr>
        <w:t>甚长基线干涉测量</w:t>
      </w:r>
      <w:r w:rsidR="00975385">
        <w:rPr>
          <w:rFonts w:ascii="Times New Roman" w:hAnsi="Times New Roman" w:cs="Times New Roman" w:hint="eastAsia"/>
          <w:szCs w:val="24"/>
          <w:lang w:val="en-GB" w:eastAsia="zh-CN"/>
        </w:rPr>
        <w:t>（</w:t>
      </w:r>
      <w:r w:rsidR="00407EDF" w:rsidRPr="00407EDF">
        <w:rPr>
          <w:rFonts w:ascii="Times New Roman" w:hAnsi="Times New Roman" w:cs="Times New Roman" w:hint="eastAsia"/>
          <w:szCs w:val="24"/>
          <w:lang w:val="en-GB" w:eastAsia="zh-CN"/>
        </w:rPr>
        <w:t>VLBI</w:t>
      </w:r>
      <w:r w:rsidR="00975385">
        <w:rPr>
          <w:rFonts w:ascii="Times New Roman" w:hAnsi="Times New Roman" w:cs="Times New Roman" w:hint="eastAsia"/>
          <w:szCs w:val="24"/>
          <w:lang w:val="en-GB" w:eastAsia="zh-CN"/>
        </w:rPr>
        <w:t>）</w:t>
      </w:r>
      <w:r w:rsidR="00407EDF" w:rsidRPr="00407EDF">
        <w:rPr>
          <w:rFonts w:ascii="Times New Roman" w:hAnsi="Times New Roman" w:cs="Times New Roman" w:hint="eastAsia"/>
          <w:szCs w:val="24"/>
          <w:lang w:val="en-GB" w:eastAsia="zh-CN"/>
        </w:rPr>
        <w:t>测量</w:t>
      </w:r>
      <w:r w:rsidR="00975385">
        <w:rPr>
          <w:rFonts w:ascii="Times New Roman" w:hAnsi="Times New Roman" w:cs="Times New Roman" w:hint="eastAsia"/>
          <w:szCs w:val="24"/>
          <w:lang w:val="en-GB" w:eastAsia="zh-CN"/>
        </w:rPr>
        <w:t>结果</w:t>
      </w:r>
      <w:r w:rsidR="00407EDF" w:rsidRPr="00407EDF">
        <w:rPr>
          <w:rFonts w:ascii="Times New Roman" w:hAnsi="Times New Roman" w:cs="Times New Roman" w:hint="eastAsia"/>
          <w:szCs w:val="24"/>
          <w:lang w:val="en-GB" w:eastAsia="zh-CN"/>
        </w:rPr>
        <w:t>，用于转换任何</w:t>
      </w:r>
      <w:r w:rsidR="00975385" w:rsidRPr="00407EDF">
        <w:rPr>
          <w:rFonts w:ascii="Times New Roman" w:hAnsi="Times New Roman" w:cs="Times New Roman" w:hint="eastAsia"/>
          <w:szCs w:val="24"/>
          <w:lang w:val="en-GB" w:eastAsia="zh-CN"/>
        </w:rPr>
        <w:t>种类</w:t>
      </w:r>
      <w:r w:rsidR="00975385">
        <w:rPr>
          <w:rFonts w:ascii="Times New Roman" w:hAnsi="Times New Roman" w:cs="Times New Roman" w:hint="eastAsia"/>
          <w:szCs w:val="24"/>
          <w:lang w:val="en-GB" w:eastAsia="zh-CN"/>
        </w:rPr>
        <w:t>的</w:t>
      </w:r>
      <w:r w:rsidR="00975385" w:rsidRPr="00407EDF">
        <w:rPr>
          <w:rFonts w:ascii="Times New Roman" w:hAnsi="Times New Roman" w:cs="Times New Roman" w:hint="eastAsia"/>
          <w:szCs w:val="24"/>
          <w:lang w:val="en-GB" w:eastAsia="zh-CN"/>
        </w:rPr>
        <w:t>空间活动</w:t>
      </w:r>
      <w:r w:rsidR="00975385">
        <w:rPr>
          <w:rFonts w:ascii="Times New Roman" w:hAnsi="Times New Roman" w:cs="Times New Roman" w:hint="eastAsia"/>
          <w:szCs w:val="24"/>
          <w:lang w:val="en-GB" w:eastAsia="zh-CN"/>
        </w:rPr>
        <w:t>的</w:t>
      </w:r>
      <w:r w:rsidR="00407EDF" w:rsidRPr="00407EDF">
        <w:rPr>
          <w:rFonts w:ascii="Times New Roman" w:hAnsi="Times New Roman" w:cs="Times New Roman" w:hint="eastAsia"/>
          <w:szCs w:val="24"/>
          <w:lang w:val="en-GB" w:eastAsia="zh-CN"/>
        </w:rPr>
        <w:t>星历表，特别是那些依赖最高位置精度的活动；</w:t>
      </w:r>
    </w:p>
    <w:p w14:paraId="405E6588" w14:textId="2A11ACE6" w:rsidR="007C3FC8" w:rsidRPr="005A63E9" w:rsidRDefault="007C3FC8" w:rsidP="007C3FC8">
      <w:pPr>
        <w:rPr>
          <w:rFonts w:ascii="Times New Roman" w:hAnsi="Times New Roman" w:cs="Times New Roman"/>
          <w:lang w:val="en-GB" w:eastAsia="zh-CN"/>
        </w:rPr>
      </w:pPr>
      <w:r w:rsidRPr="005A63E9">
        <w:rPr>
          <w:rFonts w:ascii="Times New Roman" w:hAnsi="Times New Roman" w:cs="Times New Roman"/>
          <w:i/>
          <w:szCs w:val="24"/>
          <w:lang w:val="en-GB" w:eastAsia="zh-CN"/>
        </w:rPr>
        <w:t>b)</w:t>
      </w:r>
      <w:r w:rsidRPr="005A63E9">
        <w:rPr>
          <w:rFonts w:ascii="Times New Roman" w:hAnsi="Times New Roman" w:cs="Times New Roman"/>
          <w:szCs w:val="24"/>
          <w:lang w:val="en-GB" w:eastAsia="zh-CN"/>
        </w:rPr>
        <w:tab/>
      </w:r>
      <w:r w:rsidR="00407EDF" w:rsidRPr="00407EDF">
        <w:rPr>
          <w:rFonts w:ascii="Times New Roman" w:hAnsi="Times New Roman" w:cs="Times New Roman" w:hint="eastAsia"/>
          <w:szCs w:val="24"/>
          <w:lang w:val="en-GB" w:eastAsia="zh-CN"/>
        </w:rPr>
        <w:t>根据</w:t>
      </w:r>
      <w:r w:rsidR="00407EDF" w:rsidRPr="00407EDF">
        <w:rPr>
          <w:rFonts w:ascii="Times New Roman" w:hAnsi="Times New Roman" w:cs="Times New Roman" w:hint="eastAsia"/>
          <w:szCs w:val="24"/>
          <w:lang w:val="en-GB" w:eastAsia="zh-CN"/>
        </w:rPr>
        <w:t>1997</w:t>
      </w:r>
      <w:r w:rsidR="00407EDF" w:rsidRPr="00407EDF">
        <w:rPr>
          <w:rFonts w:ascii="Times New Roman" w:hAnsi="Times New Roman" w:cs="Times New Roman" w:hint="eastAsia"/>
          <w:szCs w:val="24"/>
          <w:lang w:val="en-GB" w:eastAsia="zh-CN"/>
        </w:rPr>
        <w:t>年国际天文学联合会（</w:t>
      </w:r>
      <w:r w:rsidR="00407EDF" w:rsidRPr="00407EDF">
        <w:rPr>
          <w:rFonts w:ascii="Times New Roman" w:hAnsi="Times New Roman" w:cs="Times New Roman" w:hint="eastAsia"/>
          <w:szCs w:val="24"/>
          <w:lang w:val="en-GB" w:eastAsia="zh-CN"/>
        </w:rPr>
        <w:t>IAU</w:t>
      </w:r>
      <w:r w:rsidR="00407EDF" w:rsidRPr="00407EDF">
        <w:rPr>
          <w:rFonts w:ascii="Times New Roman" w:hAnsi="Times New Roman" w:cs="Times New Roman" w:hint="eastAsia"/>
          <w:szCs w:val="24"/>
          <w:lang w:val="en-GB" w:eastAsia="zh-CN"/>
        </w:rPr>
        <w:t>）大会</w:t>
      </w:r>
      <w:r w:rsidR="00407EDF" w:rsidRPr="00407EDF">
        <w:rPr>
          <w:rFonts w:ascii="Times New Roman" w:hAnsi="Times New Roman" w:cs="Times New Roman" w:hint="eastAsia"/>
          <w:szCs w:val="24"/>
          <w:lang w:val="en-GB" w:eastAsia="zh-CN"/>
        </w:rPr>
        <w:t>B2</w:t>
      </w:r>
      <w:r w:rsidR="00407EDF" w:rsidRPr="00407EDF">
        <w:rPr>
          <w:rFonts w:ascii="Times New Roman" w:hAnsi="Times New Roman" w:cs="Times New Roman" w:hint="eastAsia"/>
          <w:szCs w:val="24"/>
          <w:lang w:val="en-GB" w:eastAsia="zh-CN"/>
        </w:rPr>
        <w:t>决议，天文应用的基本参考系统是国际天体参考系统（</w:t>
      </w:r>
      <w:r w:rsidR="00407EDF" w:rsidRPr="00407EDF">
        <w:rPr>
          <w:rFonts w:ascii="Times New Roman" w:hAnsi="Times New Roman" w:cs="Times New Roman" w:hint="eastAsia"/>
          <w:szCs w:val="24"/>
          <w:lang w:val="en-GB" w:eastAsia="zh-CN"/>
        </w:rPr>
        <w:t>ICRS</w:t>
      </w:r>
      <w:r w:rsidR="00407EDF" w:rsidRPr="00407EDF">
        <w:rPr>
          <w:rFonts w:ascii="Times New Roman" w:hAnsi="Times New Roman" w:cs="Times New Roman" w:hint="eastAsia"/>
          <w:szCs w:val="24"/>
          <w:lang w:val="en-GB" w:eastAsia="zh-CN"/>
        </w:rPr>
        <w:t>），而</w:t>
      </w:r>
      <w:r w:rsidR="00407EDF" w:rsidRPr="00407EDF">
        <w:rPr>
          <w:rFonts w:ascii="Times New Roman" w:hAnsi="Times New Roman" w:cs="Times New Roman" w:hint="eastAsia"/>
          <w:szCs w:val="24"/>
          <w:lang w:val="en-GB" w:eastAsia="zh-CN"/>
        </w:rPr>
        <w:t>ICRS</w:t>
      </w:r>
      <w:r w:rsidR="00407EDF" w:rsidRPr="00407EDF">
        <w:rPr>
          <w:rFonts w:ascii="Times New Roman" w:hAnsi="Times New Roman" w:cs="Times New Roman" w:hint="eastAsia"/>
          <w:szCs w:val="24"/>
          <w:lang w:val="en-GB" w:eastAsia="zh-CN"/>
        </w:rPr>
        <w:t>在无线电领域的实际实现是国际天体参考框架</w:t>
      </w:r>
      <w:r w:rsidR="00975385">
        <w:rPr>
          <w:rFonts w:ascii="Times New Roman" w:hAnsi="Times New Roman" w:cs="Times New Roman" w:hint="eastAsia"/>
          <w:szCs w:val="24"/>
          <w:lang w:val="en-GB" w:eastAsia="zh-CN"/>
        </w:rPr>
        <w:t>（</w:t>
      </w:r>
      <w:r w:rsidR="00407EDF" w:rsidRPr="00407EDF">
        <w:rPr>
          <w:rFonts w:ascii="Times New Roman" w:hAnsi="Times New Roman" w:cs="Times New Roman" w:hint="eastAsia"/>
          <w:szCs w:val="24"/>
          <w:lang w:val="en-GB" w:eastAsia="zh-CN"/>
        </w:rPr>
        <w:t>ICRF</w:t>
      </w:r>
      <w:r w:rsidR="00975385">
        <w:rPr>
          <w:rFonts w:ascii="Times New Roman" w:hAnsi="Times New Roman" w:cs="Times New Roman" w:hint="eastAsia"/>
          <w:szCs w:val="24"/>
          <w:lang w:val="en-GB" w:eastAsia="zh-CN"/>
        </w:rPr>
        <w:t>）</w:t>
      </w:r>
      <w:r w:rsidR="00975385">
        <w:rPr>
          <w:rFonts w:ascii="Times New Roman" w:hAnsi="Times New Roman" w:cs="Times New Roman"/>
          <w:szCs w:val="24"/>
          <w:lang w:val="en-GB" w:eastAsia="zh-CN"/>
        </w:rPr>
        <w:t>–</w:t>
      </w:r>
      <w:r w:rsidR="00407EDF" w:rsidRPr="00407EDF">
        <w:rPr>
          <w:rFonts w:ascii="Times New Roman" w:hAnsi="Times New Roman" w:cs="Times New Roman" w:hint="eastAsia"/>
          <w:szCs w:val="24"/>
          <w:lang w:val="en-GB" w:eastAsia="zh-CN"/>
        </w:rPr>
        <w:t>一种</w:t>
      </w:r>
      <w:r w:rsidR="00975385" w:rsidRPr="00975385">
        <w:rPr>
          <w:rFonts w:ascii="Times New Roman" w:hAnsi="Times New Roman" w:cs="Times New Roman" w:hint="eastAsia"/>
          <w:szCs w:val="24"/>
          <w:lang w:val="en-GB" w:eastAsia="zh-CN"/>
        </w:rPr>
        <w:t>基于</w:t>
      </w:r>
      <w:r w:rsidR="00975385" w:rsidRPr="00975385">
        <w:rPr>
          <w:rFonts w:ascii="Times New Roman" w:hAnsi="Times New Roman" w:cs="Times New Roman" w:hint="eastAsia"/>
          <w:szCs w:val="24"/>
          <w:lang w:val="en-GB" w:eastAsia="zh-CN"/>
        </w:rPr>
        <w:t>VLBI</w:t>
      </w:r>
      <w:r w:rsidR="00975385" w:rsidRPr="00975385">
        <w:rPr>
          <w:rFonts w:ascii="Times New Roman" w:hAnsi="Times New Roman" w:cs="Times New Roman" w:hint="eastAsia"/>
          <w:szCs w:val="24"/>
          <w:lang w:val="en-GB" w:eastAsia="zh-CN"/>
        </w:rPr>
        <w:t>测量的河外源高精度无线电位置的空间固定框架</w:t>
      </w:r>
      <w:r w:rsidR="00407EDF" w:rsidRPr="00407EDF">
        <w:rPr>
          <w:rFonts w:ascii="Times New Roman" w:hAnsi="Times New Roman" w:cs="Times New Roman" w:hint="eastAsia"/>
          <w:szCs w:val="24"/>
          <w:lang w:val="en-GB" w:eastAsia="zh-CN"/>
        </w:rPr>
        <w:t>，由国际地球自转和参考系统服务</w:t>
      </w:r>
      <w:r w:rsidR="0061086A">
        <w:rPr>
          <w:rFonts w:ascii="Times New Roman" w:hAnsi="Times New Roman" w:cs="Times New Roman" w:hint="eastAsia"/>
          <w:szCs w:val="24"/>
          <w:lang w:val="en-GB" w:eastAsia="zh-CN"/>
        </w:rPr>
        <w:t>（</w:t>
      </w:r>
      <w:r w:rsidR="00407EDF" w:rsidRPr="00407EDF">
        <w:rPr>
          <w:rFonts w:ascii="Times New Roman" w:hAnsi="Times New Roman" w:cs="Times New Roman" w:hint="eastAsia"/>
          <w:szCs w:val="24"/>
          <w:lang w:val="en-GB" w:eastAsia="zh-CN"/>
        </w:rPr>
        <w:t>IERS</w:t>
      </w:r>
      <w:r w:rsidR="0061086A">
        <w:rPr>
          <w:rFonts w:ascii="Times New Roman" w:hAnsi="Times New Roman" w:cs="Times New Roman" w:hint="eastAsia"/>
          <w:szCs w:val="24"/>
          <w:lang w:val="en-GB" w:eastAsia="zh-CN"/>
        </w:rPr>
        <w:t>）</w:t>
      </w:r>
      <w:r w:rsidR="00407EDF" w:rsidRPr="00407EDF">
        <w:rPr>
          <w:rFonts w:ascii="Times New Roman" w:hAnsi="Times New Roman" w:cs="Times New Roman" w:hint="eastAsia"/>
          <w:szCs w:val="24"/>
          <w:lang w:val="en-GB" w:eastAsia="zh-CN"/>
        </w:rPr>
        <w:t>使用</w:t>
      </w:r>
      <w:r w:rsidR="00407EDF" w:rsidRPr="00407EDF">
        <w:rPr>
          <w:rFonts w:ascii="Times New Roman" w:hAnsi="Times New Roman" w:cs="Times New Roman" w:hint="eastAsia"/>
          <w:szCs w:val="24"/>
          <w:lang w:val="en-GB" w:eastAsia="zh-CN"/>
        </w:rPr>
        <w:t>IVS</w:t>
      </w:r>
      <w:r w:rsidR="00407EDF" w:rsidRPr="00407EDF">
        <w:rPr>
          <w:rFonts w:ascii="Times New Roman" w:hAnsi="Times New Roman" w:cs="Times New Roman" w:hint="eastAsia"/>
          <w:szCs w:val="24"/>
          <w:lang w:val="en-GB" w:eastAsia="zh-CN"/>
        </w:rPr>
        <w:t>的观测数据</w:t>
      </w:r>
      <w:r w:rsidR="0061086A">
        <w:rPr>
          <w:rFonts w:ascii="Times New Roman" w:hAnsi="Times New Roman" w:cs="Times New Roman" w:hint="eastAsia"/>
          <w:szCs w:val="24"/>
          <w:lang w:val="en-GB" w:eastAsia="zh-CN"/>
        </w:rPr>
        <w:t>提供；</w:t>
      </w:r>
    </w:p>
    <w:p w14:paraId="0069DFF6" w14:textId="655187D0" w:rsidR="007C3FC8" w:rsidRPr="005A63E9" w:rsidRDefault="0061086A" w:rsidP="00407EDF">
      <w:pPr>
        <w:rPr>
          <w:rFonts w:ascii="Times New Roman" w:hAnsi="Times New Roman" w:cs="Times New Roman"/>
          <w:lang w:val="en-GB" w:eastAsia="zh-CN"/>
        </w:rPr>
      </w:pPr>
      <w:r w:rsidRPr="005A63E9">
        <w:rPr>
          <w:rFonts w:ascii="Times New Roman" w:hAnsi="Times New Roman" w:cs="Times New Roman"/>
          <w:i/>
          <w:szCs w:val="24"/>
          <w:lang w:val="en-GB" w:eastAsia="zh-CN"/>
        </w:rPr>
        <w:t>c)</w:t>
      </w:r>
      <w:r w:rsidRPr="005A63E9">
        <w:rPr>
          <w:rFonts w:ascii="Times New Roman" w:hAnsi="Times New Roman" w:cs="Times New Roman"/>
          <w:szCs w:val="24"/>
          <w:lang w:val="en-GB" w:eastAsia="zh-CN"/>
        </w:rPr>
        <w:tab/>
      </w:r>
      <w:r w:rsidRPr="00407EDF">
        <w:rPr>
          <w:rFonts w:ascii="Times New Roman" w:hAnsi="Times New Roman" w:cs="Times New Roman" w:hint="eastAsia"/>
          <w:szCs w:val="24"/>
          <w:lang w:val="en-GB" w:eastAsia="zh-CN"/>
        </w:rPr>
        <w:t>这些</w:t>
      </w:r>
      <w:r w:rsidRPr="00407EDF">
        <w:rPr>
          <w:rFonts w:ascii="Times New Roman" w:hAnsi="Times New Roman" w:cs="Times New Roman" w:hint="eastAsia"/>
          <w:szCs w:val="24"/>
          <w:lang w:val="en-GB" w:eastAsia="zh-CN"/>
        </w:rPr>
        <w:t>IVS</w:t>
      </w:r>
      <w:r w:rsidRPr="00407EDF">
        <w:rPr>
          <w:rFonts w:ascii="Times New Roman" w:hAnsi="Times New Roman" w:cs="Times New Roman" w:hint="eastAsia"/>
          <w:szCs w:val="24"/>
          <w:lang w:val="en-GB" w:eastAsia="zh-CN"/>
        </w:rPr>
        <w:t>观测是通过包括</w:t>
      </w:r>
      <w:r w:rsidRPr="00407EDF">
        <w:rPr>
          <w:rFonts w:ascii="Times New Roman" w:hAnsi="Times New Roman" w:cs="Times New Roman" w:hint="eastAsia"/>
          <w:szCs w:val="24"/>
          <w:lang w:val="en-GB" w:eastAsia="zh-CN"/>
        </w:rPr>
        <w:t>ITU-R</w:t>
      </w:r>
      <w:r w:rsidR="003F7DBA">
        <w:rPr>
          <w:rFonts w:ascii="Times New Roman" w:hAnsi="Times New Roman" w:cs="Times New Roman"/>
          <w:szCs w:val="24"/>
          <w:lang w:val="en-GB" w:eastAsia="zh-CN"/>
        </w:rPr>
        <w:t xml:space="preserve"> </w:t>
      </w:r>
      <w:r w:rsidRPr="00407EDF">
        <w:rPr>
          <w:rFonts w:ascii="Times New Roman" w:hAnsi="Times New Roman" w:cs="Times New Roman" w:hint="eastAsia"/>
          <w:szCs w:val="24"/>
          <w:lang w:val="en-GB" w:eastAsia="zh-CN"/>
        </w:rPr>
        <w:t>TF.460-6</w:t>
      </w:r>
      <w:r w:rsidRPr="00407EDF">
        <w:rPr>
          <w:rFonts w:ascii="Times New Roman" w:hAnsi="Times New Roman" w:cs="Times New Roman" w:hint="eastAsia"/>
          <w:szCs w:val="24"/>
          <w:lang w:val="en-GB" w:eastAsia="zh-CN"/>
        </w:rPr>
        <w:t>建议书中定义的</w:t>
      </w:r>
      <w:r w:rsidRPr="00407EDF">
        <w:rPr>
          <w:rFonts w:ascii="Times New Roman" w:hAnsi="Times New Roman" w:cs="Times New Roman" w:hint="eastAsia"/>
          <w:szCs w:val="24"/>
          <w:lang w:val="en-GB" w:eastAsia="zh-CN"/>
        </w:rPr>
        <w:t>UT1</w:t>
      </w:r>
      <w:r w:rsidRPr="00407EDF">
        <w:rPr>
          <w:rFonts w:ascii="Times New Roman" w:hAnsi="Times New Roman" w:cs="Times New Roman" w:hint="eastAsia"/>
          <w:szCs w:val="24"/>
          <w:lang w:val="en-GB" w:eastAsia="zh-CN"/>
        </w:rPr>
        <w:t>在内的全套地球定向参数将</w:t>
      </w:r>
      <w:r w:rsidRPr="0061086A">
        <w:rPr>
          <w:rFonts w:ascii="Times New Roman" w:hAnsi="Times New Roman" w:cs="Times New Roman" w:hint="eastAsia"/>
          <w:szCs w:val="24"/>
          <w:lang w:val="en-GB" w:eastAsia="zh-CN"/>
        </w:rPr>
        <w:t>国际地球参考框架</w:t>
      </w:r>
      <w:r>
        <w:rPr>
          <w:rFonts w:ascii="Times New Roman" w:hAnsi="Times New Roman" w:cs="Times New Roman" w:hint="eastAsia"/>
          <w:szCs w:val="24"/>
          <w:lang w:val="en-GB" w:eastAsia="zh-CN"/>
        </w:rPr>
        <w:t>（</w:t>
      </w:r>
      <w:r w:rsidRPr="0061086A">
        <w:rPr>
          <w:rFonts w:ascii="Times New Roman" w:hAnsi="Times New Roman" w:cs="Times New Roman" w:hint="eastAsia"/>
          <w:szCs w:val="24"/>
          <w:lang w:val="en-GB" w:eastAsia="zh-CN"/>
        </w:rPr>
        <w:t>ITRF</w:t>
      </w:r>
      <w:r>
        <w:rPr>
          <w:rFonts w:ascii="Times New Roman" w:hAnsi="Times New Roman" w:cs="Times New Roman" w:hint="eastAsia"/>
          <w:szCs w:val="24"/>
          <w:lang w:val="en-GB" w:eastAsia="zh-CN"/>
        </w:rPr>
        <w:t>）</w:t>
      </w:r>
      <w:r w:rsidRPr="0061086A">
        <w:rPr>
          <w:rFonts w:ascii="Times New Roman" w:hAnsi="Times New Roman" w:cs="Times New Roman" w:hint="eastAsia"/>
          <w:szCs w:val="24"/>
          <w:lang w:val="en-GB" w:eastAsia="zh-CN"/>
        </w:rPr>
        <w:t>与</w:t>
      </w:r>
      <w:r w:rsidRPr="00407EDF">
        <w:rPr>
          <w:rFonts w:ascii="Times New Roman" w:hAnsi="Times New Roman" w:cs="Times New Roman" w:hint="eastAsia"/>
          <w:szCs w:val="24"/>
          <w:lang w:val="en-GB" w:eastAsia="zh-CN"/>
        </w:rPr>
        <w:t>国际天体参考框架</w:t>
      </w:r>
      <w:r>
        <w:rPr>
          <w:rFonts w:ascii="Times New Roman" w:hAnsi="Times New Roman" w:cs="Times New Roman" w:hint="eastAsia"/>
          <w:szCs w:val="24"/>
          <w:lang w:val="en-GB" w:eastAsia="zh-CN"/>
        </w:rPr>
        <w:t>（</w:t>
      </w:r>
      <w:r w:rsidRPr="00407EDF">
        <w:rPr>
          <w:rFonts w:ascii="Times New Roman" w:hAnsi="Times New Roman" w:cs="Times New Roman" w:hint="eastAsia"/>
          <w:szCs w:val="24"/>
          <w:lang w:val="en-GB" w:eastAsia="zh-CN"/>
        </w:rPr>
        <w:t>ICRF</w:t>
      </w:r>
      <w:r>
        <w:rPr>
          <w:rFonts w:ascii="Times New Roman" w:hAnsi="Times New Roman" w:cs="Times New Roman" w:hint="eastAsia"/>
          <w:szCs w:val="24"/>
          <w:lang w:val="en-GB" w:eastAsia="zh-CN"/>
        </w:rPr>
        <w:t>）</w:t>
      </w:r>
      <w:r w:rsidRPr="0061086A">
        <w:rPr>
          <w:rFonts w:ascii="Times New Roman" w:hAnsi="Times New Roman" w:cs="Times New Roman" w:hint="eastAsia"/>
          <w:szCs w:val="24"/>
          <w:lang w:val="en-GB" w:eastAsia="zh-CN"/>
        </w:rPr>
        <w:t>联系起来的唯一手段</w:t>
      </w:r>
      <w:r w:rsidRPr="00407EDF">
        <w:rPr>
          <w:rFonts w:ascii="Times New Roman" w:hAnsi="Times New Roman" w:cs="Times New Roman" w:hint="eastAsia"/>
          <w:szCs w:val="24"/>
          <w:lang w:val="en-GB" w:eastAsia="zh-CN"/>
        </w:rPr>
        <w:t>；</w:t>
      </w:r>
    </w:p>
    <w:p w14:paraId="78C193C4" w14:textId="57FDC082" w:rsidR="007C3FC8" w:rsidRPr="005A63E9" w:rsidRDefault="007C3FC8" w:rsidP="007C3FC8">
      <w:pPr>
        <w:rPr>
          <w:rFonts w:ascii="Times New Roman" w:hAnsi="Times New Roman" w:cs="Times New Roman"/>
          <w:lang w:val="en-GB" w:eastAsia="zh-CN"/>
        </w:rPr>
      </w:pPr>
      <w:r w:rsidRPr="005A63E9">
        <w:rPr>
          <w:rFonts w:ascii="Times New Roman" w:hAnsi="Times New Roman" w:cs="Times New Roman"/>
          <w:i/>
          <w:szCs w:val="24"/>
          <w:lang w:val="en-GB" w:eastAsia="zh-CN"/>
        </w:rPr>
        <w:t>d)</w:t>
      </w:r>
      <w:r w:rsidRPr="005A63E9">
        <w:rPr>
          <w:rFonts w:ascii="Times New Roman" w:hAnsi="Times New Roman" w:cs="Times New Roman"/>
          <w:szCs w:val="24"/>
          <w:lang w:val="en-GB" w:eastAsia="zh-CN"/>
        </w:rPr>
        <w:tab/>
      </w:r>
      <w:r w:rsidR="0061086A" w:rsidRPr="00407EDF">
        <w:rPr>
          <w:rFonts w:ascii="Times New Roman" w:hAnsi="Times New Roman" w:cs="Times New Roman" w:hint="eastAsia"/>
          <w:szCs w:val="24"/>
          <w:lang w:val="en-GB" w:eastAsia="zh-CN"/>
        </w:rPr>
        <w:t>联合国（</w:t>
      </w:r>
      <w:r w:rsidR="0061086A" w:rsidRPr="00407EDF">
        <w:rPr>
          <w:rFonts w:ascii="Times New Roman" w:hAnsi="Times New Roman" w:cs="Times New Roman" w:hint="eastAsia"/>
          <w:szCs w:val="24"/>
          <w:lang w:val="en-GB" w:eastAsia="zh-CN"/>
        </w:rPr>
        <w:t>UN</w:t>
      </w:r>
      <w:r w:rsidR="0061086A" w:rsidRPr="00407EDF">
        <w:rPr>
          <w:rFonts w:ascii="Times New Roman" w:hAnsi="Times New Roman" w:cs="Times New Roman" w:hint="eastAsia"/>
          <w:szCs w:val="24"/>
          <w:lang w:val="en-GB" w:eastAsia="zh-CN"/>
        </w:rPr>
        <w:t>）大会第</w:t>
      </w:r>
      <w:r w:rsidR="0061086A" w:rsidRPr="00407EDF">
        <w:rPr>
          <w:rFonts w:ascii="Times New Roman" w:hAnsi="Times New Roman" w:cs="Times New Roman" w:hint="eastAsia"/>
          <w:szCs w:val="24"/>
          <w:lang w:val="en-GB" w:eastAsia="zh-CN"/>
        </w:rPr>
        <w:t>69/266</w:t>
      </w:r>
      <w:r w:rsidR="0061086A" w:rsidRPr="00407EDF">
        <w:rPr>
          <w:rFonts w:ascii="Times New Roman" w:hAnsi="Times New Roman" w:cs="Times New Roman" w:hint="eastAsia"/>
          <w:szCs w:val="24"/>
          <w:lang w:val="en-GB" w:eastAsia="zh-CN"/>
        </w:rPr>
        <w:t>号决议呼吁</w:t>
      </w:r>
      <w:r w:rsidR="0061086A">
        <w:rPr>
          <w:rFonts w:ascii="Times New Roman" w:hAnsi="Times New Roman" w:cs="Times New Roman" w:hint="eastAsia"/>
          <w:szCs w:val="24"/>
          <w:lang w:val="en-GB" w:eastAsia="zh-CN"/>
        </w:rPr>
        <w:t>成员</w:t>
      </w:r>
      <w:r w:rsidR="0061086A" w:rsidRPr="00407EDF">
        <w:rPr>
          <w:rFonts w:ascii="Times New Roman" w:hAnsi="Times New Roman" w:cs="Times New Roman" w:hint="eastAsia"/>
          <w:szCs w:val="24"/>
          <w:lang w:val="en-GB" w:eastAsia="zh-CN"/>
        </w:rPr>
        <w:t>国为“可持续发展的全球大地测量参考框架”做出贡献，以实现全球大地测量参考框架（</w:t>
      </w:r>
      <w:r w:rsidR="0061086A" w:rsidRPr="00407EDF">
        <w:rPr>
          <w:rFonts w:ascii="Times New Roman" w:hAnsi="Times New Roman" w:cs="Times New Roman" w:hint="eastAsia"/>
          <w:szCs w:val="24"/>
          <w:lang w:val="en-GB" w:eastAsia="zh-CN"/>
        </w:rPr>
        <w:t>GGRF</w:t>
      </w:r>
      <w:r w:rsidR="0061086A" w:rsidRPr="00407EDF">
        <w:rPr>
          <w:rFonts w:ascii="Times New Roman" w:hAnsi="Times New Roman" w:cs="Times New Roman" w:hint="eastAsia"/>
          <w:szCs w:val="24"/>
          <w:lang w:val="en-GB" w:eastAsia="zh-CN"/>
        </w:rPr>
        <w:t>），包括</w:t>
      </w:r>
      <w:r w:rsidR="0061086A">
        <w:rPr>
          <w:rFonts w:ascii="Times New Roman" w:hAnsi="Times New Roman" w:cs="Times New Roman" w:hint="eastAsia"/>
          <w:szCs w:val="24"/>
          <w:lang w:val="en-GB" w:eastAsia="zh-CN"/>
        </w:rPr>
        <w:t>在</w:t>
      </w:r>
      <w:r w:rsidR="0061086A" w:rsidRPr="00407EDF">
        <w:rPr>
          <w:rFonts w:ascii="Times New Roman" w:hAnsi="Times New Roman" w:cs="Times New Roman" w:hint="eastAsia"/>
          <w:szCs w:val="24"/>
          <w:lang w:val="en-GB" w:eastAsia="zh-CN"/>
        </w:rPr>
        <w:t>IVS</w:t>
      </w:r>
      <w:r w:rsidR="0061086A" w:rsidRPr="00407EDF">
        <w:rPr>
          <w:rFonts w:ascii="Times New Roman" w:hAnsi="Times New Roman" w:cs="Times New Roman" w:hint="eastAsia"/>
          <w:szCs w:val="24"/>
          <w:lang w:val="en-GB" w:eastAsia="zh-CN"/>
        </w:rPr>
        <w:t>内维护的射电望远镜</w:t>
      </w:r>
      <w:r w:rsidR="0061086A">
        <w:rPr>
          <w:rFonts w:ascii="Times New Roman" w:hAnsi="Times New Roman" w:cs="Times New Roman" w:hint="eastAsia"/>
          <w:szCs w:val="24"/>
          <w:lang w:val="en-GB" w:eastAsia="zh-CN"/>
        </w:rPr>
        <w:t>的</w:t>
      </w:r>
      <w:r w:rsidR="0061086A" w:rsidRPr="00407EDF">
        <w:rPr>
          <w:rFonts w:ascii="Times New Roman" w:hAnsi="Times New Roman" w:cs="Times New Roman" w:hint="eastAsia"/>
          <w:szCs w:val="24"/>
          <w:lang w:val="en-GB" w:eastAsia="zh-CN"/>
        </w:rPr>
        <w:t>精确坐标；</w:t>
      </w:r>
    </w:p>
    <w:p w14:paraId="354EB746" w14:textId="63F626AD" w:rsidR="007C3FC8" w:rsidRPr="005A63E9" w:rsidRDefault="007C3FC8" w:rsidP="007C3FC8">
      <w:pPr>
        <w:rPr>
          <w:rFonts w:ascii="Times New Roman" w:hAnsi="Times New Roman" w:cs="Times New Roman"/>
          <w:lang w:val="en-GB" w:eastAsia="zh-CN"/>
        </w:rPr>
      </w:pPr>
      <w:r w:rsidRPr="005A63E9">
        <w:rPr>
          <w:rFonts w:ascii="Times New Roman" w:hAnsi="Times New Roman" w:cs="Times New Roman"/>
          <w:i/>
          <w:szCs w:val="24"/>
          <w:lang w:val="en-GB" w:eastAsia="zh-CN"/>
        </w:rPr>
        <w:t>e)</w:t>
      </w:r>
      <w:r w:rsidRPr="005A63E9">
        <w:rPr>
          <w:rFonts w:ascii="Times New Roman" w:hAnsi="Times New Roman" w:cs="Times New Roman"/>
          <w:szCs w:val="24"/>
          <w:lang w:val="en-GB" w:eastAsia="zh-CN"/>
        </w:rPr>
        <w:tab/>
      </w:r>
      <w:r w:rsidR="00407EDF" w:rsidRPr="00407EDF">
        <w:rPr>
          <w:rFonts w:ascii="Times New Roman" w:hAnsi="Times New Roman" w:cs="Times New Roman" w:hint="eastAsia"/>
          <w:szCs w:val="24"/>
          <w:lang w:val="en-GB" w:eastAsia="zh-CN"/>
        </w:rPr>
        <w:t>国际大地测量协会</w:t>
      </w:r>
      <w:r w:rsidR="0061086A">
        <w:rPr>
          <w:rFonts w:ascii="Times New Roman" w:hAnsi="Times New Roman" w:cs="Times New Roman" w:hint="eastAsia"/>
          <w:szCs w:val="24"/>
          <w:lang w:val="en-GB" w:eastAsia="zh-CN"/>
        </w:rPr>
        <w:t>（</w:t>
      </w:r>
      <w:r w:rsidR="00407EDF" w:rsidRPr="00407EDF">
        <w:rPr>
          <w:rFonts w:ascii="Times New Roman" w:hAnsi="Times New Roman" w:cs="Times New Roman" w:hint="eastAsia"/>
          <w:szCs w:val="24"/>
          <w:lang w:val="en-GB" w:eastAsia="zh-CN"/>
        </w:rPr>
        <w:t>IAG</w:t>
      </w:r>
      <w:r w:rsidR="0061086A">
        <w:rPr>
          <w:rFonts w:ascii="Times New Roman" w:hAnsi="Times New Roman" w:cs="Times New Roman" w:hint="eastAsia"/>
          <w:szCs w:val="24"/>
          <w:lang w:val="en-GB" w:eastAsia="zh-CN"/>
        </w:rPr>
        <w:t>）</w:t>
      </w:r>
      <w:r w:rsidR="00407EDF" w:rsidRPr="00407EDF">
        <w:rPr>
          <w:rFonts w:ascii="Times New Roman" w:hAnsi="Times New Roman" w:cs="Times New Roman" w:hint="eastAsia"/>
          <w:szCs w:val="24"/>
          <w:lang w:val="en-GB" w:eastAsia="zh-CN"/>
        </w:rPr>
        <w:t>的全球大地测量观测系统</w:t>
      </w:r>
      <w:r w:rsidR="0061086A">
        <w:rPr>
          <w:rFonts w:ascii="Times New Roman" w:hAnsi="Times New Roman" w:cs="Times New Roman" w:hint="eastAsia"/>
          <w:szCs w:val="24"/>
          <w:lang w:val="en-GB" w:eastAsia="zh-CN"/>
        </w:rPr>
        <w:t>（</w:t>
      </w:r>
      <w:r w:rsidR="00407EDF" w:rsidRPr="00407EDF">
        <w:rPr>
          <w:rFonts w:ascii="Times New Roman" w:hAnsi="Times New Roman" w:cs="Times New Roman" w:hint="eastAsia"/>
          <w:szCs w:val="24"/>
          <w:lang w:val="en-GB" w:eastAsia="zh-CN"/>
        </w:rPr>
        <w:t>GGOS</w:t>
      </w:r>
      <w:r w:rsidR="0061086A">
        <w:rPr>
          <w:rFonts w:ascii="Times New Roman" w:hAnsi="Times New Roman" w:cs="Times New Roman" w:hint="eastAsia"/>
          <w:szCs w:val="24"/>
          <w:lang w:val="en-GB" w:eastAsia="zh-CN"/>
        </w:rPr>
        <w:t>）</w:t>
      </w:r>
      <w:r w:rsidR="00407EDF" w:rsidRPr="00407EDF">
        <w:rPr>
          <w:rFonts w:ascii="Times New Roman" w:hAnsi="Times New Roman" w:cs="Times New Roman" w:hint="eastAsia"/>
          <w:szCs w:val="24"/>
          <w:lang w:val="en-GB" w:eastAsia="zh-CN"/>
        </w:rPr>
        <w:t>项目是联合国外层空间事务办公室的联系成员，包括</w:t>
      </w:r>
      <w:r w:rsidR="00407EDF" w:rsidRPr="00407EDF">
        <w:rPr>
          <w:rFonts w:ascii="Times New Roman" w:hAnsi="Times New Roman" w:cs="Times New Roman" w:hint="eastAsia"/>
          <w:szCs w:val="24"/>
          <w:lang w:val="en-GB" w:eastAsia="zh-CN"/>
        </w:rPr>
        <w:t>IVS</w:t>
      </w:r>
      <w:r w:rsidR="00407EDF" w:rsidRPr="00407EDF">
        <w:rPr>
          <w:rFonts w:ascii="Times New Roman" w:hAnsi="Times New Roman" w:cs="Times New Roman" w:hint="eastAsia"/>
          <w:szCs w:val="24"/>
          <w:lang w:val="en-GB" w:eastAsia="zh-CN"/>
        </w:rPr>
        <w:t>业务，其目的是提供</w:t>
      </w:r>
      <w:r w:rsidR="0061086A">
        <w:rPr>
          <w:rFonts w:ascii="Times New Roman" w:hAnsi="Times New Roman" w:cs="Times New Roman" w:hint="eastAsia"/>
          <w:szCs w:val="24"/>
          <w:lang w:val="en-GB" w:eastAsia="zh-CN"/>
        </w:rPr>
        <w:t>总体方面</w:t>
      </w:r>
      <w:r w:rsidR="0061086A" w:rsidRPr="00407EDF">
        <w:rPr>
          <w:rFonts w:ascii="Times New Roman" w:hAnsi="Times New Roman" w:cs="Times New Roman" w:hint="eastAsia"/>
          <w:szCs w:val="24"/>
          <w:lang w:val="en-GB" w:eastAsia="zh-CN"/>
        </w:rPr>
        <w:t>全球变化研究</w:t>
      </w:r>
      <w:r w:rsidR="0061086A">
        <w:rPr>
          <w:rFonts w:ascii="Times New Roman" w:hAnsi="Times New Roman" w:cs="Times New Roman" w:hint="eastAsia"/>
          <w:szCs w:val="24"/>
          <w:lang w:val="en-GB" w:eastAsia="zh-CN"/>
        </w:rPr>
        <w:t>以及具体方面</w:t>
      </w:r>
      <w:r w:rsidR="0061086A" w:rsidRPr="00407EDF">
        <w:rPr>
          <w:rFonts w:ascii="Times New Roman" w:hAnsi="Times New Roman" w:cs="Times New Roman" w:hint="eastAsia"/>
          <w:szCs w:val="24"/>
          <w:lang w:val="en-GB" w:eastAsia="zh-CN"/>
        </w:rPr>
        <w:t>监测全球海平面上升</w:t>
      </w:r>
      <w:r w:rsidR="0061086A">
        <w:rPr>
          <w:rFonts w:ascii="Times New Roman" w:hAnsi="Times New Roman" w:cs="Times New Roman" w:hint="eastAsia"/>
          <w:szCs w:val="24"/>
          <w:lang w:val="en-GB" w:eastAsia="zh-CN"/>
        </w:rPr>
        <w:t>所需的</w:t>
      </w:r>
      <w:r w:rsidR="00407EDF" w:rsidRPr="00407EDF">
        <w:rPr>
          <w:rFonts w:ascii="Times New Roman" w:hAnsi="Times New Roman" w:cs="Times New Roman" w:hint="eastAsia"/>
          <w:szCs w:val="24"/>
          <w:lang w:val="en-GB" w:eastAsia="zh-CN"/>
        </w:rPr>
        <w:t>1</w:t>
      </w:r>
      <w:r w:rsidR="00407EDF" w:rsidRPr="00407EDF">
        <w:rPr>
          <w:rFonts w:ascii="Times New Roman" w:hAnsi="Times New Roman" w:cs="Times New Roman" w:hint="eastAsia"/>
          <w:szCs w:val="24"/>
          <w:lang w:val="en-GB" w:eastAsia="zh-CN"/>
        </w:rPr>
        <w:t>毫米的位置精度；</w:t>
      </w:r>
    </w:p>
    <w:p w14:paraId="27D9BE0A" w14:textId="38814940" w:rsidR="007C3FC8" w:rsidRPr="005A63E9" w:rsidRDefault="007C3FC8" w:rsidP="007C3FC8">
      <w:pPr>
        <w:rPr>
          <w:rFonts w:ascii="Times New Roman" w:hAnsi="Times New Roman" w:cs="Times New Roman"/>
          <w:lang w:val="en-GB" w:eastAsia="zh-CN"/>
        </w:rPr>
      </w:pPr>
      <w:r w:rsidRPr="005A63E9">
        <w:rPr>
          <w:rFonts w:ascii="Times New Roman" w:hAnsi="Times New Roman" w:cs="Times New Roman"/>
          <w:i/>
          <w:lang w:val="en-GB" w:eastAsia="zh-CN"/>
        </w:rPr>
        <w:t>f)</w:t>
      </w:r>
      <w:r w:rsidRPr="005A63E9">
        <w:rPr>
          <w:rFonts w:ascii="Times New Roman" w:hAnsi="Times New Roman" w:cs="Times New Roman"/>
          <w:lang w:val="en-GB" w:eastAsia="zh-CN"/>
        </w:rPr>
        <w:tab/>
      </w:r>
      <w:r w:rsidR="00407EDF" w:rsidRPr="00407EDF">
        <w:rPr>
          <w:rFonts w:ascii="Times New Roman" w:hAnsi="Times New Roman" w:cs="Times New Roman" w:hint="eastAsia"/>
          <w:szCs w:val="24"/>
          <w:lang w:val="en-GB" w:eastAsia="zh-CN"/>
        </w:rPr>
        <w:t>IVS</w:t>
      </w:r>
      <w:r w:rsidR="00407EDF" w:rsidRPr="00407EDF">
        <w:rPr>
          <w:rFonts w:ascii="Times New Roman" w:hAnsi="Times New Roman" w:cs="Times New Roman" w:hint="eastAsia"/>
          <w:szCs w:val="24"/>
          <w:lang w:val="en-GB" w:eastAsia="zh-CN"/>
        </w:rPr>
        <w:t>的全球基础设施由</w:t>
      </w:r>
      <w:r w:rsidR="00407EDF" w:rsidRPr="00407EDF">
        <w:rPr>
          <w:rFonts w:ascii="Times New Roman" w:hAnsi="Times New Roman" w:cs="Times New Roman" w:hint="eastAsia"/>
          <w:szCs w:val="24"/>
          <w:lang w:val="en-GB" w:eastAsia="zh-CN"/>
        </w:rPr>
        <w:t>VLBI</w:t>
      </w:r>
      <w:r w:rsidR="00407EDF" w:rsidRPr="00407EDF">
        <w:rPr>
          <w:rFonts w:ascii="Times New Roman" w:hAnsi="Times New Roman" w:cs="Times New Roman" w:hint="eastAsia"/>
          <w:szCs w:val="24"/>
          <w:lang w:val="en-GB" w:eastAsia="zh-CN"/>
        </w:rPr>
        <w:t>全球观测系统</w:t>
      </w:r>
      <w:r w:rsidR="00C3338C">
        <w:rPr>
          <w:rFonts w:ascii="Times New Roman" w:hAnsi="Times New Roman" w:cs="Times New Roman" w:hint="eastAsia"/>
          <w:szCs w:val="24"/>
          <w:lang w:val="en-GB" w:eastAsia="zh-CN"/>
        </w:rPr>
        <w:t>（</w:t>
      </w:r>
      <w:r w:rsidR="00407EDF" w:rsidRPr="00407EDF">
        <w:rPr>
          <w:rFonts w:ascii="Times New Roman" w:hAnsi="Times New Roman" w:cs="Times New Roman" w:hint="eastAsia"/>
          <w:szCs w:val="24"/>
          <w:lang w:val="en-GB" w:eastAsia="zh-CN"/>
        </w:rPr>
        <w:t>VGOS</w:t>
      </w:r>
      <w:r w:rsidR="00C3338C">
        <w:rPr>
          <w:rFonts w:ascii="Times New Roman" w:hAnsi="Times New Roman" w:cs="Times New Roman" w:hint="eastAsia"/>
          <w:szCs w:val="24"/>
          <w:lang w:val="en-GB" w:eastAsia="zh-CN"/>
        </w:rPr>
        <w:t>）</w:t>
      </w:r>
      <w:r w:rsidR="00407EDF" w:rsidRPr="00407EDF">
        <w:rPr>
          <w:rFonts w:ascii="Times New Roman" w:hAnsi="Times New Roman" w:cs="Times New Roman" w:hint="eastAsia"/>
          <w:szCs w:val="24"/>
          <w:lang w:val="en-GB" w:eastAsia="zh-CN"/>
        </w:rPr>
        <w:t>的射电望远镜站组成，这对于卫星操作的</w:t>
      </w:r>
      <w:r w:rsidR="00407EDF" w:rsidRPr="00407EDF">
        <w:rPr>
          <w:rFonts w:ascii="Times New Roman" w:hAnsi="Times New Roman" w:cs="Times New Roman" w:hint="eastAsia"/>
          <w:szCs w:val="24"/>
          <w:lang w:val="en-GB" w:eastAsia="zh-CN"/>
        </w:rPr>
        <w:t>UT1</w:t>
      </w:r>
      <w:r w:rsidR="00407EDF" w:rsidRPr="00407EDF">
        <w:rPr>
          <w:rFonts w:ascii="Times New Roman" w:hAnsi="Times New Roman" w:cs="Times New Roman" w:hint="eastAsia"/>
          <w:szCs w:val="24"/>
          <w:lang w:val="en-GB" w:eastAsia="zh-CN"/>
        </w:rPr>
        <w:t>确定、天文和地面参考框架的构建、联合国</w:t>
      </w:r>
      <w:r w:rsidR="00407EDF" w:rsidRPr="00407EDF">
        <w:rPr>
          <w:rFonts w:ascii="Times New Roman" w:hAnsi="Times New Roman" w:cs="Times New Roman" w:hint="eastAsia"/>
          <w:szCs w:val="24"/>
          <w:lang w:val="en-GB" w:eastAsia="zh-CN"/>
        </w:rPr>
        <w:t>GGRF</w:t>
      </w:r>
      <w:r w:rsidR="00407EDF" w:rsidRPr="00407EDF">
        <w:rPr>
          <w:rFonts w:ascii="Times New Roman" w:hAnsi="Times New Roman" w:cs="Times New Roman" w:hint="eastAsia"/>
          <w:szCs w:val="24"/>
          <w:lang w:val="en-GB" w:eastAsia="zh-CN"/>
        </w:rPr>
        <w:t>的工作以及监测全球变化的影响</w:t>
      </w:r>
      <w:r w:rsidR="00C3338C">
        <w:rPr>
          <w:rFonts w:ascii="Times New Roman" w:hAnsi="Times New Roman" w:cs="Times New Roman" w:hint="eastAsia"/>
          <w:szCs w:val="24"/>
          <w:lang w:val="en-GB" w:eastAsia="zh-CN"/>
        </w:rPr>
        <w:t>至关重要，</w:t>
      </w:r>
    </w:p>
    <w:p w14:paraId="675C55A7" w14:textId="27EE8E1F" w:rsidR="007C3FC8" w:rsidRPr="005A63E9" w:rsidRDefault="00C3338C" w:rsidP="007C3FC8">
      <w:pPr>
        <w:pStyle w:val="Call"/>
        <w:rPr>
          <w:rFonts w:ascii="Times New Roman" w:hAnsi="Times New Roman" w:cs="Times New Roman"/>
          <w:lang w:val="en-GB" w:eastAsia="zh-CN"/>
        </w:rPr>
      </w:pPr>
      <w:r w:rsidRPr="00C3338C">
        <w:rPr>
          <w:rFonts w:ascii="STKaiti" w:eastAsia="STKaiti" w:hAnsi="STKaiti" w:cstheme="majorBidi" w:hint="eastAsia"/>
          <w:i w:val="0"/>
          <w:iCs/>
          <w:lang w:eastAsia="zh-CN"/>
        </w:rPr>
        <w:t>注意到</w:t>
      </w:r>
    </w:p>
    <w:p w14:paraId="5C4EE792" w14:textId="417DA07C" w:rsidR="007C3FC8" w:rsidRPr="005A63E9" w:rsidRDefault="007C3FC8" w:rsidP="007C3FC8">
      <w:pPr>
        <w:rPr>
          <w:rFonts w:ascii="Times New Roman" w:hAnsi="Times New Roman" w:cs="Times New Roman"/>
          <w:lang w:val="en-GB" w:eastAsia="zh-CN"/>
        </w:rPr>
      </w:pPr>
      <w:r w:rsidRPr="005A63E9">
        <w:rPr>
          <w:rFonts w:ascii="Times New Roman" w:hAnsi="Times New Roman" w:cs="Times New Roman"/>
          <w:i/>
          <w:iCs/>
          <w:szCs w:val="24"/>
          <w:lang w:val="en-GB" w:eastAsia="zh-CN"/>
        </w:rPr>
        <w:t>a)</w:t>
      </w:r>
      <w:r w:rsidRPr="005A63E9">
        <w:rPr>
          <w:rFonts w:ascii="Times New Roman" w:hAnsi="Times New Roman" w:cs="Times New Roman"/>
          <w:szCs w:val="24"/>
          <w:lang w:val="en-GB" w:eastAsia="zh-CN"/>
        </w:rPr>
        <w:tab/>
      </w:r>
      <w:r w:rsidR="00407EDF" w:rsidRPr="00407EDF">
        <w:rPr>
          <w:rFonts w:ascii="Times New Roman" w:hAnsi="Times New Roman" w:cs="Times New Roman" w:hint="eastAsia"/>
          <w:szCs w:val="24"/>
          <w:lang w:val="en-GB" w:eastAsia="zh-CN"/>
        </w:rPr>
        <w:t>GGRF</w:t>
      </w:r>
      <w:r w:rsidR="00407EDF" w:rsidRPr="00407EDF">
        <w:rPr>
          <w:rFonts w:ascii="Times New Roman" w:hAnsi="Times New Roman" w:cs="Times New Roman" w:hint="eastAsia"/>
          <w:szCs w:val="24"/>
          <w:lang w:val="en-GB" w:eastAsia="zh-CN"/>
        </w:rPr>
        <w:t>是一个通用术语，描述了允许用户精确表达地球上的位置以及量化地球时空变化的框架</w:t>
      </w:r>
      <w:r w:rsidR="00C3338C">
        <w:rPr>
          <w:rFonts w:ascii="Times New Roman" w:hAnsi="Times New Roman" w:cs="Times New Roman" w:hint="eastAsia"/>
          <w:szCs w:val="24"/>
          <w:lang w:val="en-GB" w:eastAsia="zh-CN"/>
        </w:rPr>
        <w:t>；</w:t>
      </w:r>
    </w:p>
    <w:p w14:paraId="5A16A833" w14:textId="66E3D1CA" w:rsidR="007C3FC8" w:rsidRPr="005A63E9" w:rsidRDefault="007C3FC8" w:rsidP="007C3FC8">
      <w:pPr>
        <w:rPr>
          <w:rFonts w:ascii="Times New Roman" w:hAnsi="Times New Roman" w:cs="Times New Roman"/>
          <w:szCs w:val="24"/>
          <w:lang w:val="en-GB" w:eastAsia="zh-CN"/>
        </w:rPr>
      </w:pPr>
      <w:r w:rsidRPr="005A63E9">
        <w:rPr>
          <w:rFonts w:ascii="Times New Roman" w:hAnsi="Times New Roman" w:cs="Times New Roman"/>
          <w:i/>
          <w:iCs/>
          <w:szCs w:val="24"/>
          <w:lang w:val="en-GB" w:eastAsia="zh-CN"/>
        </w:rPr>
        <w:t>b)</w:t>
      </w:r>
      <w:r w:rsidRPr="005A63E9">
        <w:rPr>
          <w:rFonts w:ascii="Times New Roman" w:hAnsi="Times New Roman" w:cs="Times New Roman"/>
          <w:szCs w:val="24"/>
          <w:lang w:val="en-GB" w:eastAsia="zh-CN"/>
        </w:rPr>
        <w:tab/>
      </w:r>
      <w:r w:rsidR="00407EDF" w:rsidRPr="00407EDF">
        <w:rPr>
          <w:rFonts w:ascii="Times New Roman" w:hAnsi="Times New Roman" w:cs="Times New Roman" w:hint="eastAsia"/>
          <w:szCs w:val="24"/>
          <w:lang w:val="en-GB" w:eastAsia="zh-CN"/>
        </w:rPr>
        <w:t>VLBI</w:t>
      </w:r>
      <w:r w:rsidR="00407EDF" w:rsidRPr="00407EDF">
        <w:rPr>
          <w:rFonts w:ascii="Times New Roman" w:hAnsi="Times New Roman" w:cs="Times New Roman" w:hint="eastAsia"/>
          <w:szCs w:val="24"/>
          <w:lang w:val="en-GB" w:eastAsia="zh-CN"/>
        </w:rPr>
        <w:t>是一种在射电天文业务中开发和实践的技术</w:t>
      </w:r>
      <w:r w:rsidR="00C3338C">
        <w:rPr>
          <w:rFonts w:ascii="Times New Roman" w:hAnsi="Times New Roman" w:cs="Times New Roman" w:hint="eastAsia"/>
          <w:szCs w:val="24"/>
          <w:lang w:val="en-GB" w:eastAsia="zh-CN"/>
        </w:rPr>
        <w:t>；</w:t>
      </w:r>
    </w:p>
    <w:p w14:paraId="323F9667" w14:textId="269FBF72" w:rsidR="007C3FC8" w:rsidRPr="005A63E9" w:rsidRDefault="007C3FC8" w:rsidP="007C3FC8">
      <w:pPr>
        <w:rPr>
          <w:rFonts w:ascii="Times New Roman" w:hAnsi="Times New Roman" w:cs="Times New Roman"/>
          <w:szCs w:val="24"/>
          <w:lang w:val="en-GB" w:eastAsia="zh-CN"/>
        </w:rPr>
      </w:pPr>
      <w:r w:rsidRPr="005A63E9">
        <w:rPr>
          <w:rFonts w:ascii="Times New Roman" w:hAnsi="Times New Roman" w:cs="Times New Roman"/>
          <w:i/>
          <w:iCs/>
          <w:szCs w:val="24"/>
          <w:lang w:val="en-GB" w:eastAsia="zh-CN"/>
        </w:rPr>
        <w:t>c)</w:t>
      </w:r>
      <w:r w:rsidRPr="005A63E9">
        <w:rPr>
          <w:rFonts w:ascii="Times New Roman" w:hAnsi="Times New Roman" w:cs="Times New Roman"/>
          <w:szCs w:val="24"/>
          <w:lang w:val="en-GB" w:eastAsia="zh-CN"/>
        </w:rPr>
        <w:tab/>
      </w:r>
      <w:r w:rsidR="00407EDF" w:rsidRPr="00407EDF">
        <w:rPr>
          <w:rFonts w:ascii="Times New Roman" w:hAnsi="Times New Roman" w:cs="Times New Roman" w:hint="eastAsia"/>
          <w:szCs w:val="24"/>
          <w:lang w:val="en-GB" w:eastAsia="zh-CN"/>
        </w:rPr>
        <w:t>大地测量</w:t>
      </w:r>
      <w:r w:rsidR="00407EDF" w:rsidRPr="00407EDF">
        <w:rPr>
          <w:rFonts w:ascii="Times New Roman" w:hAnsi="Times New Roman" w:cs="Times New Roman" w:hint="eastAsia"/>
          <w:szCs w:val="24"/>
          <w:lang w:val="en-GB" w:eastAsia="zh-CN"/>
        </w:rPr>
        <w:t>VLBI</w:t>
      </w:r>
      <w:r w:rsidR="00407EDF" w:rsidRPr="00407EDF">
        <w:rPr>
          <w:rFonts w:ascii="Times New Roman" w:hAnsi="Times New Roman" w:cs="Times New Roman" w:hint="eastAsia"/>
          <w:szCs w:val="24"/>
          <w:lang w:val="en-GB" w:eastAsia="zh-CN"/>
        </w:rPr>
        <w:t>对于建立</w:t>
      </w:r>
      <w:r w:rsidR="00407EDF" w:rsidRPr="00407EDF">
        <w:rPr>
          <w:rFonts w:ascii="Times New Roman" w:hAnsi="Times New Roman" w:cs="Times New Roman" w:hint="eastAsia"/>
          <w:szCs w:val="24"/>
          <w:lang w:val="en-GB" w:eastAsia="zh-CN"/>
        </w:rPr>
        <w:t>GGRF</w:t>
      </w:r>
      <w:r w:rsidR="00407EDF" w:rsidRPr="00407EDF">
        <w:rPr>
          <w:rFonts w:ascii="Times New Roman" w:hAnsi="Times New Roman" w:cs="Times New Roman" w:hint="eastAsia"/>
          <w:szCs w:val="24"/>
          <w:lang w:val="en-GB" w:eastAsia="zh-CN"/>
        </w:rPr>
        <w:t>至关重要</w:t>
      </w:r>
      <w:r w:rsidR="00C3338C">
        <w:rPr>
          <w:rFonts w:ascii="Times New Roman" w:hAnsi="Times New Roman" w:cs="Times New Roman" w:hint="eastAsia"/>
          <w:szCs w:val="24"/>
          <w:lang w:val="en-GB" w:eastAsia="zh-CN"/>
        </w:rPr>
        <w:t>；</w:t>
      </w:r>
    </w:p>
    <w:p w14:paraId="4C79BA25" w14:textId="1010DBDA" w:rsidR="007C3FC8" w:rsidRPr="005A63E9" w:rsidRDefault="007C3FC8" w:rsidP="007C3FC8">
      <w:pPr>
        <w:rPr>
          <w:rFonts w:ascii="Times New Roman" w:hAnsi="Times New Roman" w:cs="Times New Roman"/>
          <w:lang w:val="en-GB" w:eastAsia="zh-CN"/>
        </w:rPr>
      </w:pPr>
      <w:r w:rsidRPr="005A63E9">
        <w:rPr>
          <w:rFonts w:ascii="Times New Roman" w:hAnsi="Times New Roman" w:cs="Times New Roman"/>
          <w:i/>
          <w:iCs/>
          <w:szCs w:val="24"/>
          <w:lang w:val="en-GB" w:eastAsia="zh-CN"/>
        </w:rPr>
        <w:t>d)</w:t>
      </w:r>
      <w:r w:rsidRPr="005A63E9">
        <w:rPr>
          <w:rFonts w:ascii="Times New Roman" w:hAnsi="Times New Roman" w:cs="Times New Roman"/>
          <w:szCs w:val="24"/>
          <w:lang w:val="en-GB" w:eastAsia="zh-CN"/>
        </w:rPr>
        <w:tab/>
      </w:r>
      <w:r w:rsidR="00407EDF" w:rsidRPr="00407EDF">
        <w:rPr>
          <w:rFonts w:ascii="Times New Roman" w:hAnsi="Times New Roman" w:cs="Times New Roman" w:hint="eastAsia"/>
          <w:szCs w:val="24"/>
          <w:lang w:val="en-GB" w:eastAsia="zh-CN"/>
        </w:rPr>
        <w:t>许多</w:t>
      </w:r>
      <w:r w:rsidR="00C3338C">
        <w:rPr>
          <w:rFonts w:ascii="Times New Roman" w:hAnsi="Times New Roman" w:cs="Times New Roman" w:hint="eastAsia"/>
          <w:szCs w:val="24"/>
          <w:lang w:val="en-GB" w:eastAsia="zh-CN"/>
        </w:rPr>
        <w:t>业务</w:t>
      </w:r>
      <w:r w:rsidR="00407EDF" w:rsidRPr="00407EDF">
        <w:rPr>
          <w:rFonts w:ascii="Times New Roman" w:hAnsi="Times New Roman" w:cs="Times New Roman" w:hint="eastAsia"/>
          <w:szCs w:val="24"/>
          <w:lang w:val="en-GB" w:eastAsia="zh-CN"/>
        </w:rPr>
        <w:t>依赖并利用</w:t>
      </w:r>
      <w:r w:rsidR="00407EDF" w:rsidRPr="00407EDF">
        <w:rPr>
          <w:rFonts w:ascii="Times New Roman" w:hAnsi="Times New Roman" w:cs="Times New Roman" w:hint="eastAsia"/>
          <w:szCs w:val="24"/>
          <w:lang w:val="en-GB" w:eastAsia="zh-CN"/>
        </w:rPr>
        <w:t>GGRF</w:t>
      </w:r>
      <w:r w:rsidR="00C3338C">
        <w:rPr>
          <w:rFonts w:ascii="Times New Roman" w:hAnsi="Times New Roman" w:cs="Times New Roman" w:hint="eastAsia"/>
          <w:szCs w:val="24"/>
          <w:lang w:val="en-GB" w:eastAsia="zh-CN"/>
        </w:rPr>
        <w:t>，</w:t>
      </w:r>
    </w:p>
    <w:p w14:paraId="3B1C366F" w14:textId="77777777" w:rsidR="007C3FC8" w:rsidRPr="00360E79" w:rsidRDefault="007C3FC8" w:rsidP="007C3FC8">
      <w:pPr>
        <w:pStyle w:val="Call"/>
        <w:spacing w:line="240" w:lineRule="auto"/>
        <w:rPr>
          <w:rFonts w:ascii="Times New Roman" w:eastAsia="SimSun" w:hAnsi="Times New Roman" w:cs="Times New Roman"/>
          <w:lang w:eastAsia="zh-CN"/>
        </w:rPr>
      </w:pPr>
      <w:r w:rsidRPr="00360E79">
        <w:rPr>
          <w:rFonts w:ascii="STKaiti" w:eastAsia="STKaiti" w:hAnsi="STKaiti" w:cs="Times New Roman" w:hint="eastAsia"/>
          <w:i w:val="0"/>
          <w:lang w:eastAsia="zh-CN"/>
        </w:rPr>
        <w:t>做出决定，</w:t>
      </w:r>
      <w:r w:rsidRPr="00360E79">
        <w:rPr>
          <w:rFonts w:ascii="Times New Roman" w:eastAsia="SimSun" w:hAnsi="Times New Roman" w:cs="Times New Roman" w:hint="eastAsia"/>
          <w:i w:val="0"/>
          <w:lang w:eastAsia="zh-CN"/>
        </w:rPr>
        <w:t>应研究下列课题</w:t>
      </w:r>
    </w:p>
    <w:p w14:paraId="5BA956D4" w14:textId="7BA316E5" w:rsidR="007C3FC8" w:rsidRPr="005A63E9" w:rsidRDefault="007C3FC8" w:rsidP="007C3FC8">
      <w:pPr>
        <w:rPr>
          <w:rFonts w:ascii="Times New Roman" w:hAnsi="Times New Roman" w:cs="Times New Roman"/>
          <w:lang w:val="en-GB" w:eastAsia="zh-CN"/>
        </w:rPr>
      </w:pPr>
      <w:r w:rsidRPr="005A63E9">
        <w:rPr>
          <w:rFonts w:ascii="Times New Roman" w:hAnsi="Times New Roman" w:cs="Times New Roman"/>
          <w:lang w:val="en-GB" w:eastAsia="zh-CN"/>
        </w:rPr>
        <w:t>1</w:t>
      </w:r>
      <w:r w:rsidRPr="005A63E9">
        <w:rPr>
          <w:rFonts w:ascii="Times New Roman" w:hAnsi="Times New Roman" w:cs="Times New Roman"/>
          <w:lang w:val="en-GB" w:eastAsia="zh-CN"/>
        </w:rPr>
        <w:tab/>
      </w:r>
      <w:r w:rsidR="00407EDF" w:rsidRPr="00407EDF">
        <w:rPr>
          <w:rFonts w:ascii="Times New Roman" w:hAnsi="Times New Roman" w:cs="Times New Roman" w:hint="eastAsia"/>
          <w:lang w:val="en-GB" w:eastAsia="zh-CN"/>
        </w:rPr>
        <w:t>大地测量</w:t>
      </w:r>
      <w:r w:rsidR="00407EDF" w:rsidRPr="00407EDF">
        <w:rPr>
          <w:rFonts w:ascii="Times New Roman" w:hAnsi="Times New Roman" w:cs="Times New Roman" w:hint="eastAsia"/>
          <w:lang w:val="en-GB" w:eastAsia="zh-CN"/>
        </w:rPr>
        <w:t>VLBI</w:t>
      </w:r>
      <w:r w:rsidR="00407EDF" w:rsidRPr="00407EDF">
        <w:rPr>
          <w:rFonts w:ascii="Times New Roman" w:hAnsi="Times New Roman" w:cs="Times New Roman" w:hint="eastAsia"/>
          <w:lang w:val="en-GB" w:eastAsia="zh-CN"/>
        </w:rPr>
        <w:t>的技术和操作</w:t>
      </w:r>
      <w:r w:rsidR="00C3338C">
        <w:rPr>
          <w:rFonts w:ascii="Times New Roman" w:hAnsi="Times New Roman" w:cs="Times New Roman" w:hint="eastAsia"/>
          <w:lang w:val="en-GB" w:eastAsia="zh-CN"/>
        </w:rPr>
        <w:t>特性</w:t>
      </w:r>
      <w:r w:rsidR="00407EDF" w:rsidRPr="00407EDF">
        <w:rPr>
          <w:rFonts w:ascii="Times New Roman" w:hAnsi="Times New Roman" w:cs="Times New Roman" w:hint="eastAsia"/>
          <w:lang w:val="en-GB" w:eastAsia="zh-CN"/>
        </w:rPr>
        <w:t>是什么？</w:t>
      </w:r>
    </w:p>
    <w:p w14:paraId="0A74DC8F" w14:textId="300E5278" w:rsidR="007C3FC8" w:rsidRPr="005A63E9" w:rsidRDefault="007C3FC8" w:rsidP="007C3FC8">
      <w:pPr>
        <w:rPr>
          <w:rFonts w:ascii="Times New Roman" w:hAnsi="Times New Roman" w:cs="Times New Roman"/>
          <w:lang w:val="en-GB" w:eastAsia="zh-CN"/>
        </w:rPr>
      </w:pPr>
      <w:r w:rsidRPr="005A63E9">
        <w:rPr>
          <w:rFonts w:ascii="Times New Roman" w:hAnsi="Times New Roman" w:cs="Times New Roman"/>
          <w:lang w:val="en-GB" w:eastAsia="zh-CN"/>
        </w:rPr>
        <w:t>2</w:t>
      </w:r>
      <w:r w:rsidRPr="005A63E9">
        <w:rPr>
          <w:rFonts w:ascii="Times New Roman" w:hAnsi="Times New Roman" w:cs="Times New Roman"/>
          <w:lang w:val="en-GB" w:eastAsia="zh-CN"/>
        </w:rPr>
        <w:tab/>
      </w:r>
      <w:r w:rsidR="00407EDF" w:rsidRPr="00407EDF">
        <w:rPr>
          <w:rFonts w:ascii="Times New Roman" w:hAnsi="Times New Roman" w:cs="Times New Roman" w:hint="eastAsia"/>
          <w:lang w:val="en-GB" w:eastAsia="zh-CN"/>
        </w:rPr>
        <w:t>大地测量</w:t>
      </w:r>
      <w:r w:rsidR="00407EDF" w:rsidRPr="00407EDF">
        <w:rPr>
          <w:rFonts w:ascii="Times New Roman" w:hAnsi="Times New Roman" w:cs="Times New Roman" w:hint="eastAsia"/>
          <w:lang w:val="en-GB" w:eastAsia="zh-CN"/>
        </w:rPr>
        <w:t>VLBI</w:t>
      </w:r>
      <w:r w:rsidR="00407EDF" w:rsidRPr="00407EDF">
        <w:rPr>
          <w:rFonts w:ascii="Times New Roman" w:hAnsi="Times New Roman" w:cs="Times New Roman" w:hint="eastAsia"/>
          <w:lang w:val="en-GB" w:eastAsia="zh-CN"/>
        </w:rPr>
        <w:t>如何使用无线电频谱来达到完成其任务所需的精度？</w:t>
      </w:r>
    </w:p>
    <w:p w14:paraId="403E0FC0" w14:textId="575EB5B3" w:rsidR="007C3FC8" w:rsidRPr="005A63E9" w:rsidRDefault="00C3338C" w:rsidP="00C3338C">
      <w:pPr>
        <w:pStyle w:val="Call"/>
        <w:spacing w:line="240" w:lineRule="auto"/>
        <w:rPr>
          <w:rFonts w:ascii="Times New Roman" w:hAnsi="Times New Roman" w:cs="Times New Roman"/>
          <w:lang w:val="en-GB" w:eastAsia="zh-CN"/>
        </w:rPr>
      </w:pPr>
      <w:r w:rsidRPr="00C3338C">
        <w:rPr>
          <w:rFonts w:ascii="STKaiti" w:eastAsia="STKaiti" w:hAnsi="STKaiti" w:cs="Times New Roman" w:hint="eastAsia"/>
          <w:i w:val="0"/>
          <w:lang w:eastAsia="zh-CN"/>
        </w:rPr>
        <w:lastRenderedPageBreak/>
        <w:t>进一步建议</w:t>
      </w:r>
    </w:p>
    <w:p w14:paraId="27EEFC43" w14:textId="5180EBD0" w:rsidR="007C3FC8" w:rsidRPr="00E616EF" w:rsidRDefault="007C3FC8" w:rsidP="007C3FC8">
      <w:pPr>
        <w:rPr>
          <w:rFonts w:ascii="Times New Roman" w:hAnsi="Times New Roman" w:cs="Times New Roman"/>
          <w:highlight w:val="yellow"/>
          <w:lang w:val="en-GB" w:eastAsia="zh-CN"/>
        </w:rPr>
      </w:pPr>
      <w:r w:rsidRPr="005A63E9">
        <w:rPr>
          <w:rFonts w:ascii="Times New Roman" w:hAnsi="Times New Roman" w:cs="Times New Roman"/>
          <w:lang w:val="en-GB" w:eastAsia="zh-CN"/>
        </w:rPr>
        <w:t>1</w:t>
      </w:r>
      <w:r w:rsidRPr="005A63E9">
        <w:rPr>
          <w:rFonts w:ascii="Times New Roman" w:hAnsi="Times New Roman" w:cs="Times New Roman"/>
          <w:lang w:val="en-GB" w:eastAsia="zh-CN"/>
        </w:rPr>
        <w:tab/>
      </w:r>
      <w:r w:rsidRPr="007C3FC8">
        <w:rPr>
          <w:rFonts w:ascii="Times New Roman" w:hAnsi="Times New Roman" w:cs="Times New Roman" w:hint="eastAsia"/>
          <w:lang w:eastAsia="zh-CN"/>
        </w:rPr>
        <w:t>以上研究结果应酌情纳入一份或多份</w:t>
      </w:r>
      <w:r w:rsidRPr="007C3FC8">
        <w:rPr>
          <w:rFonts w:ascii="Times New Roman" w:hAnsi="Times New Roman" w:cs="Times New Roman" w:hint="eastAsia"/>
          <w:lang w:eastAsia="zh-CN"/>
        </w:rPr>
        <w:t>ITU-R</w:t>
      </w:r>
      <w:r w:rsidRPr="007C3FC8">
        <w:rPr>
          <w:rFonts w:ascii="Times New Roman" w:hAnsi="Times New Roman" w:cs="Times New Roman" w:hint="eastAsia"/>
          <w:lang w:eastAsia="zh-CN"/>
        </w:rPr>
        <w:t>建议书和</w:t>
      </w:r>
      <w:r w:rsidRPr="007C3FC8">
        <w:rPr>
          <w:rFonts w:ascii="Times New Roman" w:hAnsi="Times New Roman" w:cs="Times New Roman" w:hint="eastAsia"/>
          <w:lang w:eastAsia="zh-CN"/>
        </w:rPr>
        <w:t>/</w:t>
      </w:r>
      <w:r w:rsidRPr="007C3FC8">
        <w:rPr>
          <w:rFonts w:ascii="Times New Roman" w:hAnsi="Times New Roman" w:cs="Times New Roman" w:hint="eastAsia"/>
          <w:lang w:eastAsia="zh-CN"/>
        </w:rPr>
        <w:t>或报告中；</w:t>
      </w:r>
    </w:p>
    <w:p w14:paraId="16506312" w14:textId="03F86F33" w:rsidR="007C3FC8" w:rsidRPr="00E616EF" w:rsidRDefault="007C3FC8" w:rsidP="007C3FC8">
      <w:pPr>
        <w:rPr>
          <w:rFonts w:ascii="Times New Roman" w:hAnsi="Times New Roman" w:cs="Times New Roman"/>
          <w:highlight w:val="green"/>
          <w:lang w:val="en-GB" w:eastAsia="zh-CN"/>
        </w:rPr>
      </w:pPr>
      <w:r w:rsidRPr="007C3FC8">
        <w:rPr>
          <w:rFonts w:ascii="Times New Roman" w:hAnsi="Times New Roman" w:cs="Times New Roman"/>
          <w:lang w:val="en-GB" w:eastAsia="zh-CN"/>
        </w:rPr>
        <w:t>2</w:t>
      </w:r>
      <w:r w:rsidRPr="007C3FC8">
        <w:rPr>
          <w:rFonts w:ascii="Times New Roman" w:hAnsi="Times New Roman" w:cs="Times New Roman"/>
          <w:lang w:val="en-GB" w:eastAsia="zh-CN"/>
        </w:rPr>
        <w:tab/>
      </w:r>
      <w:r w:rsidRPr="00360E79">
        <w:rPr>
          <w:rFonts w:ascii="Times New Roman" w:eastAsia="SimSun" w:hAnsi="Times New Roman" w:cs="Times New Roman" w:hint="eastAsia"/>
          <w:lang w:eastAsia="zh-CN"/>
        </w:rPr>
        <w:t>以上研究应于</w:t>
      </w:r>
      <w:r w:rsidRPr="00360E79">
        <w:rPr>
          <w:rFonts w:ascii="Times New Roman" w:eastAsia="SimSun" w:hAnsi="Times New Roman" w:cs="Times New Roman"/>
          <w:lang w:eastAsia="zh-CN"/>
        </w:rPr>
        <w:t>20</w:t>
      </w:r>
      <w:r>
        <w:rPr>
          <w:rFonts w:ascii="Times New Roman" w:eastAsia="SimSun" w:hAnsi="Times New Roman" w:cs="Times New Roman"/>
          <w:lang w:eastAsia="zh-CN"/>
        </w:rPr>
        <w:t>27</w:t>
      </w:r>
      <w:r w:rsidRPr="00360E79">
        <w:rPr>
          <w:rFonts w:ascii="Times New Roman" w:eastAsia="SimSun" w:hAnsi="Times New Roman" w:cs="Times New Roman" w:hint="eastAsia"/>
          <w:lang w:eastAsia="zh-CN"/>
        </w:rPr>
        <w:t>年之前完成。</w:t>
      </w:r>
    </w:p>
    <w:p w14:paraId="24F55D04" w14:textId="3FDA7431" w:rsidR="007C3FC8" w:rsidRDefault="007C3FC8" w:rsidP="00A04A74">
      <w:pPr>
        <w:tabs>
          <w:tab w:val="clear" w:pos="794"/>
          <w:tab w:val="clear" w:pos="1191"/>
          <w:tab w:val="clear" w:pos="1588"/>
          <w:tab w:val="clear" w:pos="1985"/>
        </w:tabs>
        <w:overflowPunct/>
        <w:autoSpaceDE/>
        <w:autoSpaceDN/>
        <w:adjustRightInd/>
        <w:spacing w:before="360" w:line="240" w:lineRule="auto"/>
        <w:jc w:val="left"/>
        <w:textAlignment w:val="auto"/>
        <w:rPr>
          <w:rFonts w:ascii="Times New Roman" w:hAnsi="Times New Roman" w:cs="Times New Roman"/>
          <w:lang w:val="en-GB" w:eastAsia="zh-CN"/>
        </w:rPr>
      </w:pPr>
      <w:r w:rsidRPr="007C3FC8">
        <w:rPr>
          <w:rFonts w:ascii="Times New Roman" w:hAnsi="Times New Roman" w:cs="Times New Roman" w:hint="eastAsia"/>
          <w:lang w:eastAsia="zh-CN"/>
        </w:rPr>
        <w:t>类别</w:t>
      </w:r>
      <w:r w:rsidRPr="007C3FC8">
        <w:rPr>
          <w:rFonts w:ascii="Times New Roman" w:hAnsi="Times New Roman" w:cs="Times New Roman"/>
          <w:lang w:eastAsia="zh-CN"/>
        </w:rPr>
        <w:t>：</w:t>
      </w:r>
      <w:r w:rsidRPr="007C3FC8">
        <w:rPr>
          <w:rFonts w:ascii="Times New Roman" w:hAnsi="Times New Roman" w:cs="Times New Roman"/>
          <w:lang w:val="en-GB" w:eastAsia="zh-CN"/>
        </w:rPr>
        <w:t>S2</w:t>
      </w:r>
    </w:p>
    <w:p w14:paraId="73FE341F" w14:textId="77777777" w:rsidR="007C3FC8" w:rsidRPr="005A63E9" w:rsidRDefault="007C3FC8" w:rsidP="007C3FC8">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inorHAnsi"/>
          <w:b/>
          <w:sz w:val="28"/>
          <w:szCs w:val="20"/>
          <w:lang w:val="en-GB" w:eastAsia="zh-CN"/>
        </w:rPr>
      </w:pPr>
      <w:r w:rsidRPr="005A63E9">
        <w:rPr>
          <w:rFonts w:asciiTheme="minorHAnsi" w:hAnsiTheme="minorHAnsi" w:cstheme="minorHAnsi"/>
          <w:lang w:val="en-GB" w:eastAsia="zh-CN"/>
        </w:rPr>
        <w:br w:type="page"/>
      </w:r>
    </w:p>
    <w:p w14:paraId="66070F3A" w14:textId="7FD61CD4" w:rsidR="000F3D71" w:rsidRPr="000F3D71" w:rsidRDefault="000F3D71" w:rsidP="000F3D71">
      <w:pPr>
        <w:pStyle w:val="AnnexNoTitle"/>
        <w:rPr>
          <w:rFonts w:eastAsia="SimSun"/>
          <w:lang w:eastAsia="zh-CN"/>
        </w:rPr>
      </w:pPr>
      <w:r w:rsidRPr="000F3D71">
        <w:rPr>
          <w:rFonts w:eastAsia="SimSun"/>
          <w:sz w:val="28"/>
          <w:szCs w:val="28"/>
          <w:lang w:val="en-GB" w:eastAsia="zh-CN"/>
        </w:rPr>
        <w:lastRenderedPageBreak/>
        <w:t>附件</w:t>
      </w:r>
      <w:r>
        <w:rPr>
          <w:rFonts w:eastAsia="SimSun" w:hint="eastAsia"/>
          <w:sz w:val="28"/>
          <w:szCs w:val="28"/>
          <w:lang w:val="en-GB" w:eastAsia="zh-CN"/>
        </w:rPr>
        <w:t>2</w:t>
      </w:r>
      <w:r w:rsidRPr="000F3D71">
        <w:rPr>
          <w:rFonts w:eastAsia="SimSun"/>
          <w:lang w:val="en-GB" w:eastAsia="zh-CN"/>
        </w:rPr>
        <w:br/>
      </w:r>
      <w:r w:rsidRPr="000F3D71">
        <w:rPr>
          <w:rFonts w:eastAsia="SimSun"/>
          <w:lang w:val="en-GB" w:eastAsia="zh-CN"/>
        </w:rPr>
        <w:br/>
      </w:r>
      <w:r w:rsidRPr="000F3D71">
        <w:rPr>
          <w:rFonts w:eastAsia="SimSun" w:hint="eastAsia"/>
          <w:b w:val="0"/>
          <w:bCs/>
          <w:lang w:eastAsia="zh-CN"/>
        </w:rPr>
        <w:t>（</w:t>
      </w:r>
      <w:r w:rsidRPr="000F3D71">
        <w:rPr>
          <w:b w:val="0"/>
          <w:lang w:val="en-GB" w:eastAsia="zh-CN"/>
        </w:rPr>
        <w:t>7/19(Rev.1)</w:t>
      </w:r>
      <w:r w:rsidRPr="000F3D71">
        <w:rPr>
          <w:rFonts w:eastAsia="SimSun" w:hint="eastAsia"/>
          <w:b w:val="0"/>
          <w:bCs/>
          <w:lang w:eastAsia="zh-CN"/>
        </w:rPr>
        <w:t>号文件）</w:t>
      </w:r>
    </w:p>
    <w:p w14:paraId="0794BAEA" w14:textId="226A3208" w:rsidR="007C3FC8" w:rsidRPr="009551F1" w:rsidRDefault="00C3338C" w:rsidP="007C3FC8">
      <w:pPr>
        <w:pStyle w:val="QuestionNoBR"/>
        <w:rPr>
          <w:vertAlign w:val="superscript"/>
          <w:lang w:eastAsia="zh-CN"/>
        </w:rPr>
      </w:pPr>
      <w:r w:rsidRPr="0070479E">
        <w:rPr>
          <w:rFonts w:eastAsia="SimSun"/>
          <w:lang w:eastAsia="zh-CN"/>
        </w:rPr>
        <w:t>ITU-R</w:t>
      </w:r>
      <w:r w:rsidRPr="0070479E">
        <w:rPr>
          <w:rFonts w:eastAsia="SimSun"/>
          <w:lang w:val="en-US" w:eastAsia="zh-CN"/>
        </w:rPr>
        <w:t xml:space="preserve"> </w:t>
      </w:r>
      <w:r w:rsidRPr="009551F1">
        <w:rPr>
          <w:lang w:eastAsia="zh-CN"/>
        </w:rPr>
        <w:t>[TIMING APPLICATIONS]</w:t>
      </w:r>
      <w:r w:rsidRPr="0070479E">
        <w:rPr>
          <w:rFonts w:eastAsia="SimSun"/>
          <w:lang w:val="en-US" w:eastAsia="zh-CN"/>
        </w:rPr>
        <w:t>/</w:t>
      </w:r>
      <w:r w:rsidRPr="0070479E">
        <w:rPr>
          <w:rFonts w:eastAsia="SimSun"/>
          <w:lang w:eastAsia="zh-CN"/>
        </w:rPr>
        <w:t>7</w:t>
      </w:r>
      <w:r w:rsidRPr="0070479E">
        <w:rPr>
          <w:rFonts w:eastAsia="SimSun" w:hint="eastAsia"/>
          <w:lang w:eastAsia="zh-CN"/>
        </w:rPr>
        <w:t>号新课题草案</w:t>
      </w:r>
    </w:p>
    <w:p w14:paraId="6FD34B77" w14:textId="7455A2DB" w:rsidR="007C3FC8" w:rsidRPr="005A63E9" w:rsidRDefault="00C3338C" w:rsidP="007C3FC8">
      <w:pPr>
        <w:pStyle w:val="Questiontitle"/>
        <w:rPr>
          <w:rFonts w:ascii="Times New Roman" w:hAnsi="Times New Roman" w:cs="Times New Roman"/>
          <w:lang w:val="en-GB" w:eastAsia="zh-CN"/>
        </w:rPr>
      </w:pPr>
      <w:r w:rsidRPr="00C3338C">
        <w:rPr>
          <w:rFonts w:ascii="Times New Roman" w:hAnsi="Times New Roman" w:cs="Times New Roman" w:hint="eastAsia"/>
          <w:lang w:val="en-GB" w:eastAsia="zh-CN"/>
        </w:rPr>
        <w:t>计时应用及秒的定义</w:t>
      </w:r>
      <w:r w:rsidR="007C3FC8" w:rsidRPr="00D26C40">
        <w:rPr>
          <w:rStyle w:val="FootnoteReference"/>
          <w:rFonts w:ascii="Times New Roman" w:eastAsia="SimSun" w:hAnsi="Times New Roman" w:cs="Times New Roman"/>
          <w:lang w:val="en-GB"/>
        </w:rPr>
        <w:footnoteReference w:customMarkFollows="1" w:id="1"/>
        <w:sym w:font="Symbol" w:char="F02A"/>
      </w:r>
    </w:p>
    <w:p w14:paraId="180317BB" w14:textId="41E9D665" w:rsidR="007C3FC8" w:rsidRPr="00A04A74" w:rsidRDefault="00F75A6E" w:rsidP="00A04A74">
      <w:pPr>
        <w:pStyle w:val="Questiondate"/>
        <w:spacing w:before="360"/>
        <w:rPr>
          <w:rFonts w:ascii="Times New Roman" w:hAnsi="Times New Roman" w:cs="Times New Roman"/>
          <w:i w:val="0"/>
          <w:lang w:val="en-GB" w:eastAsia="zh-CN"/>
        </w:rPr>
      </w:pPr>
      <w:r w:rsidRPr="00A04A74">
        <w:rPr>
          <w:rFonts w:ascii="Times New Roman" w:hAnsi="Times New Roman" w:cs="Times New Roman" w:hint="eastAsia"/>
          <w:i w:val="0"/>
          <w:lang w:val="en-GB" w:eastAsia="zh-CN"/>
        </w:rPr>
        <w:t>（</w:t>
      </w:r>
      <w:r w:rsidR="007C3FC8" w:rsidRPr="00A04A74">
        <w:rPr>
          <w:rFonts w:ascii="Times New Roman" w:hAnsi="Times New Roman" w:cs="Times New Roman"/>
          <w:i w:val="0"/>
          <w:lang w:val="en-GB" w:eastAsia="zh-CN"/>
        </w:rPr>
        <w:t>2021</w:t>
      </w:r>
      <w:r w:rsidRPr="00A04A74">
        <w:rPr>
          <w:rFonts w:ascii="Times New Roman" w:hAnsi="Times New Roman" w:cs="Times New Roman" w:hint="eastAsia"/>
          <w:i w:val="0"/>
          <w:lang w:val="en-GB" w:eastAsia="zh-CN"/>
        </w:rPr>
        <w:t>年）</w:t>
      </w:r>
    </w:p>
    <w:p w14:paraId="43FD6742" w14:textId="77777777" w:rsidR="00FE702D" w:rsidRPr="00F1692B" w:rsidRDefault="00FE702D" w:rsidP="00A04A74">
      <w:pPr>
        <w:pStyle w:val="Normalaftertitle"/>
        <w:spacing w:line="240" w:lineRule="auto"/>
        <w:rPr>
          <w:lang w:eastAsia="zh-CN"/>
        </w:rPr>
      </w:pPr>
      <w:r w:rsidRPr="00F1692B">
        <w:rPr>
          <w:rFonts w:hint="eastAsia"/>
          <w:lang w:eastAsia="zh-CN"/>
        </w:rPr>
        <w:t>国际电联无线电通信全会，</w:t>
      </w:r>
    </w:p>
    <w:p w14:paraId="6B6F1B67" w14:textId="77777777" w:rsidR="00FE702D" w:rsidRPr="009917D0" w:rsidRDefault="00FE702D" w:rsidP="00FE702D">
      <w:pPr>
        <w:pStyle w:val="Call"/>
        <w:rPr>
          <w:rFonts w:ascii="STKaiti" w:eastAsia="STKaiti" w:hAnsi="STKaiti" w:cstheme="majorBidi"/>
          <w:i w:val="0"/>
          <w:iCs/>
          <w:lang w:eastAsia="zh-CN"/>
        </w:rPr>
      </w:pPr>
      <w:r w:rsidRPr="00F1692B">
        <w:rPr>
          <w:rFonts w:ascii="STKaiti" w:eastAsia="STKaiti" w:hAnsi="STKaiti" w:cstheme="majorBidi" w:hint="eastAsia"/>
          <w:i w:val="0"/>
          <w:iCs/>
          <w:lang w:eastAsia="zh-CN"/>
        </w:rPr>
        <w:t>考虑到</w:t>
      </w:r>
    </w:p>
    <w:p w14:paraId="41148C95" w14:textId="1DD84FC5" w:rsidR="007C3FC8" w:rsidRPr="005A63E9" w:rsidRDefault="007C3FC8" w:rsidP="007C3FC8">
      <w:pPr>
        <w:rPr>
          <w:rFonts w:ascii="Times New Roman" w:hAnsi="Times New Roman" w:cs="Times New Roman"/>
          <w:lang w:val="en-GB" w:eastAsia="zh-CN"/>
        </w:rPr>
      </w:pPr>
      <w:r w:rsidRPr="005A63E9">
        <w:rPr>
          <w:rFonts w:ascii="Times New Roman" w:hAnsi="Times New Roman" w:cs="Times New Roman"/>
          <w:i/>
          <w:iCs/>
          <w:lang w:val="en-GB" w:eastAsia="zh-CN"/>
        </w:rPr>
        <w:t>a)</w:t>
      </w:r>
      <w:r w:rsidRPr="005A63E9">
        <w:rPr>
          <w:rFonts w:ascii="Times New Roman" w:hAnsi="Times New Roman" w:cs="Times New Roman"/>
          <w:lang w:val="en-GB" w:eastAsia="zh-CN"/>
        </w:rPr>
        <w:tab/>
      </w:r>
      <w:r w:rsidR="00C3338C" w:rsidRPr="00C3338C">
        <w:rPr>
          <w:rFonts w:ascii="Times New Roman" w:hAnsi="Times New Roman" w:cs="Times New Roman" w:hint="eastAsia"/>
          <w:lang w:val="en-GB" w:eastAsia="zh-CN"/>
        </w:rPr>
        <w:t>最近</w:t>
      </w:r>
      <w:r w:rsidR="00F34218">
        <w:rPr>
          <w:rFonts w:ascii="Times New Roman" w:hAnsi="Times New Roman" w:cs="Times New Roman" w:hint="eastAsia"/>
          <w:lang w:eastAsia="zh-CN"/>
        </w:rPr>
        <w:t>制定</w:t>
      </w:r>
      <w:r w:rsidR="00C3338C" w:rsidRPr="00C3338C">
        <w:rPr>
          <w:rFonts w:ascii="Times New Roman" w:hAnsi="Times New Roman" w:cs="Times New Roman" w:hint="eastAsia"/>
          <w:lang w:val="en-GB" w:eastAsia="zh-CN"/>
        </w:rPr>
        <w:t>的光学频率标准可以</w:t>
      </w:r>
      <w:r w:rsidR="00F34218">
        <w:rPr>
          <w:rFonts w:ascii="Times New Roman" w:hAnsi="Times New Roman" w:cs="Times New Roman" w:hint="eastAsia"/>
          <w:lang w:val="en-GB" w:eastAsia="zh-CN"/>
        </w:rPr>
        <w:t>显著</w:t>
      </w:r>
      <w:r w:rsidR="00C3338C" w:rsidRPr="00C3338C">
        <w:rPr>
          <w:rFonts w:ascii="Times New Roman" w:hAnsi="Times New Roman" w:cs="Times New Roman" w:hint="eastAsia"/>
          <w:lang w:val="en-GB" w:eastAsia="zh-CN"/>
        </w:rPr>
        <w:t>提高时间和频率设备提供的精度和准确度</w:t>
      </w:r>
      <w:r w:rsidR="00F34218">
        <w:rPr>
          <w:rFonts w:ascii="Times New Roman" w:hAnsi="Times New Roman" w:cs="Times New Roman" w:hint="eastAsia"/>
          <w:lang w:val="en-GB" w:eastAsia="zh-CN"/>
        </w:rPr>
        <w:t>；</w:t>
      </w:r>
    </w:p>
    <w:p w14:paraId="4C61FAC2" w14:textId="54D83C0F" w:rsidR="007C3FC8" w:rsidRPr="005A63E9" w:rsidRDefault="007C3FC8" w:rsidP="007C3FC8">
      <w:pPr>
        <w:rPr>
          <w:rFonts w:ascii="Times New Roman" w:hAnsi="Times New Roman" w:cs="Times New Roman"/>
          <w:lang w:val="en-GB" w:eastAsia="zh-CN"/>
        </w:rPr>
      </w:pPr>
      <w:r w:rsidRPr="005A63E9">
        <w:rPr>
          <w:rFonts w:ascii="Times New Roman" w:hAnsi="Times New Roman" w:cs="Times New Roman"/>
          <w:i/>
          <w:iCs/>
          <w:lang w:val="en-GB" w:eastAsia="zh-CN"/>
        </w:rPr>
        <w:t>b)</w:t>
      </w:r>
      <w:r w:rsidRPr="005A63E9">
        <w:rPr>
          <w:rFonts w:ascii="Times New Roman" w:hAnsi="Times New Roman" w:cs="Times New Roman"/>
          <w:lang w:val="en-GB" w:eastAsia="zh-CN"/>
        </w:rPr>
        <w:tab/>
      </w:r>
      <w:r w:rsidR="00C3338C" w:rsidRPr="00C3338C">
        <w:rPr>
          <w:rFonts w:ascii="Times New Roman" w:hAnsi="Times New Roman" w:cs="Times New Roman" w:hint="eastAsia"/>
          <w:lang w:val="en-GB" w:eastAsia="zh-CN"/>
        </w:rPr>
        <w:t>这些光学频率能够用作频率标准，其精度和准确度比目前基于铯的超精细转变频率的国际单位（</w:t>
      </w:r>
      <w:r w:rsidR="00C3338C" w:rsidRPr="00C3338C">
        <w:rPr>
          <w:rFonts w:ascii="Times New Roman" w:hAnsi="Times New Roman" w:cs="Times New Roman" w:hint="eastAsia"/>
          <w:lang w:val="en-GB" w:eastAsia="zh-CN"/>
        </w:rPr>
        <w:t>SI</w:t>
      </w:r>
      <w:r w:rsidR="00C3338C" w:rsidRPr="00C3338C">
        <w:rPr>
          <w:rFonts w:ascii="Times New Roman" w:hAnsi="Times New Roman" w:cs="Times New Roman" w:hint="eastAsia"/>
          <w:lang w:val="en-GB" w:eastAsia="zh-CN"/>
        </w:rPr>
        <w:t>）秒提高了几个数量级</w:t>
      </w:r>
      <w:r w:rsidR="00F34218">
        <w:rPr>
          <w:rFonts w:ascii="Times New Roman" w:hAnsi="Times New Roman" w:cs="Times New Roman" w:hint="eastAsia"/>
          <w:lang w:val="en-GB" w:eastAsia="zh-CN"/>
        </w:rPr>
        <w:t>；</w:t>
      </w:r>
    </w:p>
    <w:p w14:paraId="65DDBB04" w14:textId="4E4F57D9" w:rsidR="007C3FC8" w:rsidRPr="005A63E9" w:rsidRDefault="007C3FC8" w:rsidP="007C3FC8">
      <w:pPr>
        <w:rPr>
          <w:rFonts w:ascii="Times New Roman" w:hAnsi="Times New Roman" w:cs="Times New Roman"/>
          <w:lang w:val="en-GB" w:eastAsia="zh-CN"/>
        </w:rPr>
      </w:pPr>
      <w:r w:rsidRPr="005A63E9">
        <w:rPr>
          <w:rFonts w:ascii="Times New Roman" w:hAnsi="Times New Roman" w:cs="Times New Roman"/>
          <w:i/>
          <w:iCs/>
          <w:lang w:val="en-GB" w:eastAsia="zh-CN"/>
        </w:rPr>
        <w:t>c)</w:t>
      </w:r>
      <w:r w:rsidRPr="005A63E9">
        <w:rPr>
          <w:rFonts w:ascii="Times New Roman" w:hAnsi="Times New Roman" w:cs="Times New Roman"/>
          <w:lang w:val="en-GB" w:eastAsia="zh-CN"/>
        </w:rPr>
        <w:tab/>
      </w:r>
      <w:r w:rsidR="00C3338C" w:rsidRPr="00C3338C">
        <w:rPr>
          <w:rFonts w:ascii="Times New Roman" w:hAnsi="Times New Roman" w:cs="Times New Roman" w:hint="eastAsia"/>
          <w:lang w:val="en-GB" w:eastAsia="zh-CN"/>
        </w:rPr>
        <w:t>长度咨询委员会</w:t>
      </w:r>
      <w:r w:rsidR="00D26C40">
        <w:rPr>
          <w:rFonts w:ascii="Times New Roman" w:hAnsi="Times New Roman" w:cs="Times New Roman" w:hint="eastAsia"/>
          <w:lang w:val="en-GB" w:eastAsia="zh-CN"/>
        </w:rPr>
        <w:t>（</w:t>
      </w:r>
      <w:r w:rsidR="00C3338C" w:rsidRPr="00C3338C">
        <w:rPr>
          <w:rFonts w:ascii="Times New Roman" w:hAnsi="Times New Roman" w:cs="Times New Roman" w:hint="eastAsia"/>
          <w:lang w:val="en-GB" w:eastAsia="zh-CN"/>
        </w:rPr>
        <w:t>CCL</w:t>
      </w:r>
      <w:r w:rsidR="00D26C40">
        <w:rPr>
          <w:rFonts w:ascii="Times New Roman" w:hAnsi="Times New Roman" w:cs="Times New Roman" w:hint="eastAsia"/>
          <w:lang w:val="en-GB" w:eastAsia="zh-CN"/>
        </w:rPr>
        <w:t>）</w:t>
      </w:r>
      <w:r w:rsidR="00F34218">
        <w:rPr>
          <w:rFonts w:ascii="Times New Roman" w:hAnsi="Times New Roman" w:cs="Times New Roman" w:hint="eastAsia"/>
          <w:lang w:val="en-GB" w:eastAsia="zh-CN"/>
        </w:rPr>
        <w:t>与</w:t>
      </w:r>
      <w:r w:rsidR="00C3338C" w:rsidRPr="00C3338C">
        <w:rPr>
          <w:rFonts w:ascii="Times New Roman" w:hAnsi="Times New Roman" w:cs="Times New Roman" w:hint="eastAsia"/>
          <w:lang w:val="en-GB" w:eastAsia="zh-CN"/>
        </w:rPr>
        <w:t>时间和频率咨询委员会</w:t>
      </w:r>
      <w:r w:rsidR="00F34218">
        <w:rPr>
          <w:rFonts w:ascii="Times New Roman" w:hAnsi="Times New Roman" w:cs="Times New Roman" w:hint="eastAsia"/>
          <w:lang w:val="en-GB" w:eastAsia="zh-CN"/>
        </w:rPr>
        <w:t>（</w:t>
      </w:r>
      <w:r w:rsidR="00C3338C" w:rsidRPr="00C3338C">
        <w:rPr>
          <w:rFonts w:ascii="Times New Roman" w:hAnsi="Times New Roman" w:cs="Times New Roman" w:hint="eastAsia"/>
          <w:lang w:val="en-GB" w:eastAsia="zh-CN"/>
        </w:rPr>
        <w:t>CCTF</w:t>
      </w:r>
      <w:r w:rsidR="00F34218">
        <w:rPr>
          <w:rFonts w:ascii="Times New Roman" w:hAnsi="Times New Roman" w:cs="Times New Roman" w:hint="eastAsia"/>
          <w:lang w:val="en-GB" w:eastAsia="zh-CN"/>
        </w:rPr>
        <w:t>）</w:t>
      </w:r>
      <w:r w:rsidR="00F34218" w:rsidRPr="00C3338C">
        <w:rPr>
          <w:rFonts w:ascii="Times New Roman" w:hAnsi="Times New Roman" w:cs="Times New Roman" w:hint="eastAsia"/>
          <w:lang w:val="en-GB" w:eastAsia="zh-CN"/>
        </w:rPr>
        <w:t>联合</w:t>
      </w:r>
      <w:r w:rsidR="00C3338C" w:rsidRPr="00C3338C">
        <w:rPr>
          <w:rFonts w:ascii="Times New Roman" w:hAnsi="Times New Roman" w:cs="Times New Roman" w:hint="eastAsia"/>
          <w:lang w:val="en-GB" w:eastAsia="zh-CN"/>
        </w:rPr>
        <w:t>频率标准工作组</w:t>
      </w:r>
      <w:r w:rsidR="00F34218">
        <w:rPr>
          <w:rFonts w:ascii="Times New Roman" w:hAnsi="Times New Roman" w:cs="Times New Roman" w:hint="eastAsia"/>
          <w:lang w:val="en-GB" w:eastAsia="zh-CN"/>
        </w:rPr>
        <w:t>（</w:t>
      </w:r>
      <w:r w:rsidR="00C3338C" w:rsidRPr="00C3338C">
        <w:rPr>
          <w:rFonts w:ascii="Times New Roman" w:hAnsi="Times New Roman" w:cs="Times New Roman" w:hint="eastAsia"/>
          <w:lang w:val="en-GB" w:eastAsia="zh-CN"/>
        </w:rPr>
        <w:t>WGFS</w:t>
      </w:r>
      <w:r w:rsidR="00F34218">
        <w:rPr>
          <w:rFonts w:ascii="Times New Roman" w:hAnsi="Times New Roman" w:cs="Times New Roman" w:hint="eastAsia"/>
          <w:lang w:val="en-GB" w:eastAsia="zh-CN"/>
        </w:rPr>
        <w:t>）以及</w:t>
      </w:r>
      <w:r w:rsidR="00F34218" w:rsidRPr="00F34218">
        <w:rPr>
          <w:rFonts w:ascii="Times New Roman" w:hAnsi="Times New Roman" w:cs="Times New Roman" w:hint="eastAsia"/>
          <w:lang w:val="en-GB" w:eastAsia="zh-CN"/>
        </w:rPr>
        <w:t>国际计量局（</w:t>
      </w:r>
      <w:r w:rsidR="00F34218" w:rsidRPr="00F34218">
        <w:rPr>
          <w:rFonts w:ascii="Times New Roman" w:hAnsi="Times New Roman" w:cs="Times New Roman" w:hint="eastAsia"/>
          <w:lang w:val="en-GB" w:eastAsia="zh-CN"/>
        </w:rPr>
        <w:t>BIPM</w:t>
      </w:r>
      <w:r w:rsidR="00F34218" w:rsidRPr="00F34218">
        <w:rPr>
          <w:rFonts w:ascii="Times New Roman" w:hAnsi="Times New Roman" w:cs="Times New Roman" w:hint="eastAsia"/>
          <w:lang w:val="en-GB" w:eastAsia="zh-CN"/>
        </w:rPr>
        <w:t>）</w:t>
      </w:r>
      <w:r w:rsidR="00F34218" w:rsidRPr="00C3338C">
        <w:rPr>
          <w:rFonts w:ascii="Times New Roman" w:hAnsi="Times New Roman" w:cs="Times New Roman" w:hint="eastAsia"/>
          <w:lang w:val="en-GB" w:eastAsia="zh-CN"/>
        </w:rPr>
        <w:t>共同维护一份推荐频率值和波长值的应用清单，包括实际实现米的定义和秒的二级表示法</w:t>
      </w:r>
      <w:r w:rsidR="00F34218">
        <w:rPr>
          <w:rFonts w:ascii="Times New Roman" w:hAnsi="Times New Roman" w:cs="Times New Roman" w:hint="eastAsia"/>
          <w:lang w:val="en-GB" w:eastAsia="zh-CN"/>
        </w:rPr>
        <w:t>；</w:t>
      </w:r>
    </w:p>
    <w:p w14:paraId="065C80CB" w14:textId="47E75061" w:rsidR="007C3FC8" w:rsidRPr="005A63E9" w:rsidRDefault="007C3FC8" w:rsidP="007C3FC8">
      <w:pPr>
        <w:rPr>
          <w:rFonts w:ascii="Times New Roman" w:hAnsi="Times New Roman" w:cs="Times New Roman"/>
          <w:lang w:val="en-GB" w:eastAsia="zh-CN"/>
        </w:rPr>
      </w:pPr>
      <w:r w:rsidRPr="005A63E9">
        <w:rPr>
          <w:rFonts w:ascii="Times New Roman" w:hAnsi="Times New Roman" w:cs="Times New Roman"/>
          <w:i/>
          <w:iCs/>
          <w:lang w:val="en-GB" w:eastAsia="zh-CN"/>
        </w:rPr>
        <w:t>d)</w:t>
      </w:r>
      <w:r w:rsidRPr="005A63E9">
        <w:rPr>
          <w:rFonts w:ascii="Times New Roman" w:hAnsi="Times New Roman" w:cs="Times New Roman"/>
          <w:lang w:val="en-GB" w:eastAsia="zh-CN"/>
        </w:rPr>
        <w:tab/>
      </w:r>
      <w:r w:rsidR="00C3338C" w:rsidRPr="00C3338C">
        <w:rPr>
          <w:rFonts w:ascii="Times New Roman" w:hAnsi="Times New Roman" w:cs="Times New Roman" w:hint="eastAsia"/>
          <w:lang w:val="en-GB" w:eastAsia="zh-CN"/>
        </w:rPr>
        <w:t>CCTF</w:t>
      </w:r>
      <w:r w:rsidR="00C3338C" w:rsidRPr="00C3338C">
        <w:rPr>
          <w:rFonts w:ascii="Times New Roman" w:hAnsi="Times New Roman" w:cs="Times New Roman" w:hint="eastAsia"/>
          <w:lang w:val="en-GB" w:eastAsia="zh-CN"/>
        </w:rPr>
        <w:t>正在制定一份路线图，以便根据光学频率重新定义</w:t>
      </w:r>
      <w:r w:rsidR="00C3338C" w:rsidRPr="00C3338C">
        <w:rPr>
          <w:rFonts w:ascii="Times New Roman" w:hAnsi="Times New Roman" w:cs="Times New Roman" w:hint="eastAsia"/>
          <w:lang w:val="en-GB" w:eastAsia="zh-CN"/>
        </w:rPr>
        <w:t>SI</w:t>
      </w:r>
      <w:r w:rsidR="00C3338C" w:rsidRPr="00C3338C">
        <w:rPr>
          <w:rFonts w:ascii="Times New Roman" w:hAnsi="Times New Roman" w:cs="Times New Roman" w:hint="eastAsia"/>
          <w:lang w:val="en-GB" w:eastAsia="zh-CN"/>
        </w:rPr>
        <w:t>秒，并提交给可在即将召开的会议上审议重新定义的</w:t>
      </w:r>
      <w:r w:rsidR="001B2EEF">
        <w:rPr>
          <w:rFonts w:ascii="Times New Roman" w:hAnsi="Times New Roman" w:cs="Times New Roman" w:hint="eastAsia"/>
          <w:lang w:val="en-GB" w:eastAsia="zh-CN"/>
        </w:rPr>
        <w:t>国际</w:t>
      </w:r>
      <w:r w:rsidR="00F34218">
        <w:rPr>
          <w:rFonts w:ascii="Times New Roman" w:hAnsi="Times New Roman" w:cs="Times New Roman" w:hint="eastAsia"/>
          <w:lang w:val="en-GB" w:eastAsia="zh-CN"/>
        </w:rPr>
        <w:t>计量大会（</w:t>
      </w:r>
      <w:r w:rsidR="00C3338C" w:rsidRPr="00C3338C">
        <w:rPr>
          <w:rFonts w:ascii="Times New Roman" w:hAnsi="Times New Roman" w:cs="Times New Roman" w:hint="eastAsia"/>
          <w:lang w:val="en-GB" w:eastAsia="zh-CN"/>
        </w:rPr>
        <w:t>CGPM</w:t>
      </w:r>
      <w:r w:rsidR="00F34218">
        <w:rPr>
          <w:rFonts w:ascii="Times New Roman" w:hAnsi="Times New Roman" w:cs="Times New Roman" w:hint="eastAsia"/>
          <w:lang w:val="en-GB" w:eastAsia="zh-CN"/>
        </w:rPr>
        <w:t>）；</w:t>
      </w:r>
    </w:p>
    <w:p w14:paraId="25C59449" w14:textId="71738024" w:rsidR="007C3FC8" w:rsidRPr="009551F1" w:rsidRDefault="007C3FC8" w:rsidP="007C3FC8">
      <w:pPr>
        <w:rPr>
          <w:rFonts w:ascii="Times New Roman" w:hAnsi="Times New Roman" w:cs="Times New Roman"/>
          <w:lang w:val="en-GB" w:eastAsia="zh-CN"/>
        </w:rPr>
      </w:pPr>
      <w:r w:rsidRPr="009551F1">
        <w:rPr>
          <w:rFonts w:ascii="Times New Roman" w:hAnsi="Times New Roman" w:cs="Times New Roman"/>
          <w:i/>
          <w:iCs/>
          <w:lang w:val="en-GB" w:eastAsia="zh-CN"/>
        </w:rPr>
        <w:t>e)</w:t>
      </w:r>
      <w:r w:rsidRPr="009551F1">
        <w:rPr>
          <w:rFonts w:ascii="Times New Roman" w:hAnsi="Times New Roman" w:cs="Times New Roman"/>
          <w:lang w:val="en-GB" w:eastAsia="zh-CN"/>
        </w:rPr>
        <w:tab/>
      </w:r>
      <w:r w:rsidR="00C3338C" w:rsidRPr="00C3338C">
        <w:rPr>
          <w:rFonts w:ascii="Times New Roman" w:hAnsi="Times New Roman" w:cs="Times New Roman" w:hint="eastAsia"/>
          <w:lang w:val="en-GB" w:eastAsia="zh-CN"/>
        </w:rPr>
        <w:t>第二种定义可能对许多导航、工业、金融和电信系统产生影响</w:t>
      </w:r>
      <w:r w:rsidR="001B2EEF">
        <w:rPr>
          <w:rFonts w:ascii="Times New Roman" w:hAnsi="Times New Roman" w:cs="Times New Roman" w:hint="eastAsia"/>
          <w:lang w:val="en-GB" w:eastAsia="zh-CN"/>
        </w:rPr>
        <w:t>，</w:t>
      </w:r>
    </w:p>
    <w:p w14:paraId="27D67243" w14:textId="7C718F11" w:rsidR="007C3FC8" w:rsidRPr="009551F1" w:rsidRDefault="001B2EEF" w:rsidP="007C3FC8">
      <w:pPr>
        <w:pStyle w:val="Call"/>
        <w:rPr>
          <w:rFonts w:ascii="Times New Roman" w:hAnsi="Times New Roman" w:cs="Times New Roman"/>
          <w:lang w:eastAsia="zh-CN"/>
        </w:rPr>
      </w:pPr>
      <w:r w:rsidRPr="00360E79">
        <w:rPr>
          <w:rFonts w:ascii="STKaiti" w:eastAsia="STKaiti" w:hAnsi="STKaiti" w:cs="Times New Roman" w:hint="eastAsia"/>
          <w:i w:val="0"/>
          <w:lang w:eastAsia="zh-CN"/>
        </w:rPr>
        <w:t>做出决定，</w:t>
      </w:r>
      <w:r w:rsidRPr="00360E79">
        <w:rPr>
          <w:rFonts w:ascii="Times New Roman" w:eastAsia="SimSun" w:hAnsi="Times New Roman" w:cs="Times New Roman" w:hint="eastAsia"/>
          <w:i w:val="0"/>
          <w:lang w:eastAsia="zh-CN"/>
        </w:rPr>
        <w:t>应研究下列课题</w:t>
      </w:r>
    </w:p>
    <w:p w14:paraId="68EA4197" w14:textId="1106DAF3" w:rsidR="007C3FC8" w:rsidRPr="009551F1" w:rsidRDefault="007C3FC8" w:rsidP="007C3FC8">
      <w:pPr>
        <w:rPr>
          <w:rFonts w:ascii="Times New Roman" w:hAnsi="Times New Roman" w:cs="Times New Roman"/>
          <w:lang w:val="en-GB" w:eastAsia="zh-CN"/>
        </w:rPr>
      </w:pPr>
      <w:r w:rsidRPr="009551F1">
        <w:rPr>
          <w:rFonts w:ascii="Times New Roman" w:hAnsi="Times New Roman" w:cs="Times New Roman"/>
          <w:bCs/>
          <w:lang w:val="en-GB" w:eastAsia="zh-CN"/>
        </w:rPr>
        <w:t>1</w:t>
      </w:r>
      <w:r w:rsidRPr="009551F1">
        <w:rPr>
          <w:rFonts w:ascii="Times New Roman" w:hAnsi="Times New Roman" w:cs="Times New Roman"/>
          <w:lang w:val="en-GB" w:eastAsia="zh-CN"/>
        </w:rPr>
        <w:tab/>
      </w:r>
      <w:r w:rsidR="00C3338C" w:rsidRPr="00C3338C">
        <w:rPr>
          <w:rFonts w:ascii="Times New Roman" w:hAnsi="Times New Roman" w:cs="Times New Roman" w:hint="eastAsia"/>
          <w:lang w:val="en-GB" w:eastAsia="zh-CN"/>
        </w:rPr>
        <w:t>重新定义</w:t>
      </w:r>
      <w:r w:rsidR="00C3338C" w:rsidRPr="00C3338C">
        <w:rPr>
          <w:rFonts w:ascii="Times New Roman" w:hAnsi="Times New Roman" w:cs="Times New Roman" w:hint="eastAsia"/>
          <w:lang w:val="en-GB" w:eastAsia="zh-CN"/>
        </w:rPr>
        <w:t>SI</w:t>
      </w:r>
      <w:r w:rsidR="00C3338C" w:rsidRPr="00C3338C">
        <w:rPr>
          <w:rFonts w:ascii="Times New Roman" w:hAnsi="Times New Roman" w:cs="Times New Roman" w:hint="eastAsia"/>
          <w:lang w:val="en-GB" w:eastAsia="zh-CN"/>
        </w:rPr>
        <w:t>秒</w:t>
      </w:r>
      <w:r w:rsidR="001B2EEF">
        <w:rPr>
          <w:rFonts w:ascii="Times New Roman" w:hAnsi="Times New Roman" w:cs="Times New Roman" w:hint="eastAsia"/>
          <w:lang w:val="en-GB" w:eastAsia="zh-CN"/>
        </w:rPr>
        <w:t>会</w:t>
      </w:r>
      <w:r w:rsidR="00C3338C" w:rsidRPr="00C3338C">
        <w:rPr>
          <w:rFonts w:ascii="Times New Roman" w:hAnsi="Times New Roman" w:cs="Times New Roman" w:hint="eastAsia"/>
          <w:lang w:val="en-GB" w:eastAsia="zh-CN"/>
        </w:rPr>
        <w:t>对无线电通信和其他</w:t>
      </w:r>
      <w:r w:rsidR="001B2EEF">
        <w:rPr>
          <w:rFonts w:ascii="Times New Roman" w:hAnsi="Times New Roman" w:cs="Times New Roman" w:hint="eastAsia"/>
          <w:lang w:val="en-GB" w:eastAsia="zh-CN"/>
        </w:rPr>
        <w:t>国际电联所</w:t>
      </w:r>
      <w:r w:rsidR="00C3338C" w:rsidRPr="00C3338C">
        <w:rPr>
          <w:rFonts w:ascii="Times New Roman" w:hAnsi="Times New Roman" w:cs="Times New Roman" w:hint="eastAsia"/>
          <w:lang w:val="en-GB" w:eastAsia="zh-CN"/>
        </w:rPr>
        <w:t>关注</w:t>
      </w:r>
      <w:r w:rsidR="001B2EEF">
        <w:rPr>
          <w:rFonts w:ascii="Times New Roman" w:hAnsi="Times New Roman" w:cs="Times New Roman" w:hint="eastAsia"/>
          <w:lang w:val="en-GB" w:eastAsia="zh-CN"/>
        </w:rPr>
        <w:t>的其他</w:t>
      </w:r>
      <w:r w:rsidR="00C3338C" w:rsidRPr="00C3338C">
        <w:rPr>
          <w:rFonts w:ascii="Times New Roman" w:hAnsi="Times New Roman" w:cs="Times New Roman" w:hint="eastAsia"/>
          <w:lang w:val="en-GB" w:eastAsia="zh-CN"/>
        </w:rPr>
        <w:t>领域</w:t>
      </w:r>
      <w:r w:rsidR="001B2EEF">
        <w:rPr>
          <w:rFonts w:ascii="Times New Roman" w:hAnsi="Times New Roman" w:cs="Times New Roman" w:hint="eastAsia"/>
          <w:lang w:val="en-GB" w:eastAsia="zh-CN"/>
        </w:rPr>
        <w:t>带来哪些</w:t>
      </w:r>
      <w:r w:rsidR="00C3338C" w:rsidRPr="00C3338C">
        <w:rPr>
          <w:rFonts w:ascii="Times New Roman" w:hAnsi="Times New Roman" w:cs="Times New Roman" w:hint="eastAsia"/>
          <w:lang w:val="en-GB" w:eastAsia="zh-CN"/>
        </w:rPr>
        <w:t>影响和应用？</w:t>
      </w:r>
    </w:p>
    <w:p w14:paraId="7DE3221B" w14:textId="4A38F3DB" w:rsidR="007C3FC8" w:rsidRPr="009551F1" w:rsidRDefault="007C3FC8" w:rsidP="007C3FC8">
      <w:pPr>
        <w:rPr>
          <w:rFonts w:ascii="Times New Roman" w:hAnsi="Times New Roman" w:cs="Times New Roman"/>
          <w:lang w:val="en-GB" w:eastAsia="zh-CN"/>
        </w:rPr>
      </w:pPr>
      <w:r w:rsidRPr="009551F1">
        <w:rPr>
          <w:rFonts w:ascii="Times New Roman" w:hAnsi="Times New Roman" w:cs="Times New Roman"/>
          <w:bCs/>
          <w:lang w:val="en-GB" w:eastAsia="zh-CN"/>
        </w:rPr>
        <w:t>2</w:t>
      </w:r>
      <w:r w:rsidRPr="009551F1">
        <w:rPr>
          <w:rFonts w:ascii="Times New Roman" w:hAnsi="Times New Roman" w:cs="Times New Roman"/>
          <w:lang w:val="en-GB" w:eastAsia="zh-CN"/>
        </w:rPr>
        <w:tab/>
      </w:r>
      <w:r w:rsidR="00F34218" w:rsidRPr="00F34218">
        <w:rPr>
          <w:rFonts w:ascii="Times New Roman" w:hAnsi="Times New Roman" w:cs="Times New Roman" w:hint="eastAsia"/>
          <w:lang w:val="en-GB" w:eastAsia="zh-CN"/>
        </w:rPr>
        <w:t>如果</w:t>
      </w:r>
      <w:r w:rsidR="00F34218" w:rsidRPr="00F34218">
        <w:rPr>
          <w:rFonts w:ascii="Times New Roman" w:hAnsi="Times New Roman" w:cs="Times New Roman" w:hint="eastAsia"/>
          <w:lang w:val="en-GB" w:eastAsia="zh-CN"/>
        </w:rPr>
        <w:t>/</w:t>
      </w:r>
      <w:r w:rsidR="00F34218" w:rsidRPr="00F34218">
        <w:rPr>
          <w:rFonts w:ascii="Times New Roman" w:hAnsi="Times New Roman" w:cs="Times New Roman" w:hint="eastAsia"/>
          <w:lang w:val="en-GB" w:eastAsia="zh-CN"/>
        </w:rPr>
        <w:t>一旦重新定义</w:t>
      </w:r>
      <w:r w:rsidR="00F34218" w:rsidRPr="00F34218">
        <w:rPr>
          <w:rFonts w:ascii="Times New Roman" w:hAnsi="Times New Roman" w:cs="Times New Roman" w:hint="eastAsia"/>
          <w:lang w:val="en-GB" w:eastAsia="zh-CN"/>
        </w:rPr>
        <w:t>SI</w:t>
      </w:r>
      <w:r w:rsidR="00F34218" w:rsidRPr="00F34218">
        <w:rPr>
          <w:rFonts w:ascii="Times New Roman" w:hAnsi="Times New Roman" w:cs="Times New Roman" w:hint="eastAsia"/>
          <w:lang w:val="en-GB" w:eastAsia="zh-CN"/>
        </w:rPr>
        <w:t>秒，可能需要对目前</w:t>
      </w:r>
      <w:r w:rsidR="00F34218" w:rsidRPr="00F34218">
        <w:rPr>
          <w:rFonts w:ascii="Times New Roman" w:hAnsi="Times New Roman" w:cs="Times New Roman" w:hint="eastAsia"/>
          <w:lang w:val="en-GB" w:eastAsia="zh-CN"/>
        </w:rPr>
        <w:t>ITU-R</w:t>
      </w:r>
      <w:r w:rsidR="00F34218" w:rsidRPr="00F34218">
        <w:rPr>
          <w:rFonts w:ascii="Times New Roman" w:hAnsi="Times New Roman" w:cs="Times New Roman" w:hint="eastAsia"/>
          <w:lang w:val="en-GB" w:eastAsia="zh-CN"/>
        </w:rPr>
        <w:t>关于无线电通信系统的文件进行哪些修订</w:t>
      </w:r>
      <w:r w:rsidR="001B2EEF">
        <w:rPr>
          <w:rFonts w:ascii="Times New Roman" w:hAnsi="Times New Roman" w:cs="Times New Roman" w:hint="eastAsia"/>
          <w:lang w:val="en-GB" w:eastAsia="zh-CN"/>
        </w:rPr>
        <w:t>？</w:t>
      </w:r>
    </w:p>
    <w:p w14:paraId="0DA0675D" w14:textId="3849B896" w:rsidR="007C3FC8" w:rsidRPr="004F12F1" w:rsidRDefault="00BB4386" w:rsidP="007C3FC8">
      <w:pPr>
        <w:pStyle w:val="Call"/>
        <w:rPr>
          <w:rFonts w:ascii="Times New Roman" w:hAnsi="Times New Roman" w:cs="Times New Roman"/>
          <w:i w:val="0"/>
          <w:highlight w:val="green"/>
          <w:lang w:eastAsia="zh-CN"/>
        </w:rPr>
      </w:pPr>
      <w:r w:rsidRPr="00360E79">
        <w:rPr>
          <w:rFonts w:ascii="STKaiti" w:eastAsia="STKaiti" w:hAnsi="STKaiti" w:cs="Times New Roman" w:hint="eastAsia"/>
          <w:i w:val="0"/>
          <w:lang w:eastAsia="zh-CN"/>
        </w:rPr>
        <w:t>进一步做出决定</w:t>
      </w:r>
    </w:p>
    <w:p w14:paraId="5DAA1082" w14:textId="0C3D256A" w:rsidR="007C3FC8" w:rsidRPr="004F12F1" w:rsidRDefault="007C3FC8" w:rsidP="007C3FC8">
      <w:pPr>
        <w:keepNext/>
        <w:keepLines/>
        <w:rPr>
          <w:rFonts w:ascii="Times New Roman" w:hAnsi="Times New Roman" w:cs="Times New Roman"/>
          <w:szCs w:val="24"/>
          <w:highlight w:val="green"/>
          <w:lang w:val="en-GB" w:eastAsia="zh-CN"/>
        </w:rPr>
      </w:pPr>
      <w:r w:rsidRPr="006C3937">
        <w:rPr>
          <w:rFonts w:ascii="Times New Roman" w:hAnsi="Times New Roman" w:cs="Times New Roman"/>
          <w:bCs/>
          <w:szCs w:val="24"/>
          <w:lang w:val="en-GB" w:eastAsia="zh-CN"/>
        </w:rPr>
        <w:t>1</w:t>
      </w:r>
      <w:r w:rsidRPr="006C3937">
        <w:rPr>
          <w:rFonts w:ascii="Times New Roman" w:hAnsi="Times New Roman" w:cs="Times New Roman"/>
          <w:szCs w:val="24"/>
          <w:lang w:val="en-GB" w:eastAsia="zh-CN"/>
        </w:rPr>
        <w:tab/>
      </w:r>
      <w:r w:rsidR="00274E58">
        <w:rPr>
          <w:rFonts w:ascii="Times New Roman" w:eastAsia="SimSun" w:hAnsi="Times New Roman" w:cs="Times New Roman" w:hint="eastAsia"/>
          <w:lang w:eastAsia="zh-CN"/>
        </w:rPr>
        <w:t>以上研究结果应</w:t>
      </w:r>
      <w:r w:rsidR="00BB4386" w:rsidRPr="00360E79">
        <w:rPr>
          <w:rFonts w:ascii="Times New Roman" w:eastAsia="SimSun" w:hAnsi="Times New Roman" w:cs="Times New Roman" w:hint="eastAsia"/>
          <w:lang w:eastAsia="zh-CN"/>
        </w:rPr>
        <w:t>纳入</w:t>
      </w:r>
      <w:r w:rsidR="00BB4386" w:rsidRPr="00360E79">
        <w:rPr>
          <w:rFonts w:ascii="Times New Roman" w:eastAsia="SimSun" w:hAnsi="Times New Roman" w:cs="Times New Roman" w:hint="eastAsia"/>
          <w:lang w:eastAsia="zh-CN"/>
        </w:rPr>
        <w:t>ITU-R</w:t>
      </w:r>
      <w:r w:rsidR="00BB4386" w:rsidRPr="00360E79">
        <w:rPr>
          <w:rFonts w:ascii="Times New Roman" w:eastAsia="SimSun" w:hAnsi="Times New Roman" w:cs="Times New Roman" w:hint="eastAsia"/>
          <w:lang w:eastAsia="zh-CN"/>
        </w:rPr>
        <w:t>报告中；</w:t>
      </w:r>
    </w:p>
    <w:p w14:paraId="60482E21" w14:textId="4E20B3D3" w:rsidR="007C3FC8" w:rsidRPr="004F12F1" w:rsidRDefault="007C3FC8" w:rsidP="007C3FC8">
      <w:pPr>
        <w:keepNext/>
        <w:keepLines/>
        <w:rPr>
          <w:rFonts w:ascii="Times New Roman" w:hAnsi="Times New Roman" w:cs="Times New Roman"/>
          <w:szCs w:val="24"/>
          <w:highlight w:val="green"/>
          <w:lang w:val="en-GB" w:eastAsia="zh-CN"/>
        </w:rPr>
      </w:pPr>
      <w:r w:rsidRPr="006C3937">
        <w:rPr>
          <w:rFonts w:ascii="Times New Roman" w:hAnsi="Times New Roman" w:cs="Times New Roman"/>
          <w:bCs/>
          <w:szCs w:val="24"/>
          <w:lang w:val="en-GB" w:eastAsia="zh-CN"/>
        </w:rPr>
        <w:t>2</w:t>
      </w:r>
      <w:r w:rsidRPr="006C3937">
        <w:rPr>
          <w:rFonts w:ascii="Times New Roman" w:hAnsi="Times New Roman" w:cs="Times New Roman"/>
          <w:szCs w:val="24"/>
          <w:lang w:val="en-GB" w:eastAsia="zh-CN"/>
        </w:rPr>
        <w:tab/>
      </w:r>
      <w:r w:rsidR="00BB4386" w:rsidRPr="006C3937">
        <w:rPr>
          <w:rFonts w:ascii="Times New Roman" w:hAnsi="Times New Roman" w:cs="Times New Roman" w:hint="eastAsia"/>
          <w:szCs w:val="24"/>
          <w:lang w:eastAsia="zh-CN"/>
        </w:rPr>
        <w:t>以上研究应于</w:t>
      </w:r>
      <w:r w:rsidR="00BB4386" w:rsidRPr="006C3937">
        <w:rPr>
          <w:rFonts w:ascii="Times New Roman" w:hAnsi="Times New Roman" w:cs="Times New Roman"/>
          <w:szCs w:val="24"/>
          <w:lang w:eastAsia="zh-CN"/>
        </w:rPr>
        <w:t>2027</w:t>
      </w:r>
      <w:r w:rsidR="00BB4386" w:rsidRPr="006C3937">
        <w:rPr>
          <w:rFonts w:ascii="Times New Roman" w:hAnsi="Times New Roman" w:cs="Times New Roman" w:hint="eastAsia"/>
          <w:szCs w:val="24"/>
          <w:lang w:eastAsia="zh-CN"/>
        </w:rPr>
        <w:t>年之前完成。</w:t>
      </w:r>
    </w:p>
    <w:p w14:paraId="0F44442B" w14:textId="77777777" w:rsidR="00BB4386" w:rsidRPr="007C3FC8" w:rsidRDefault="00BB4386" w:rsidP="00A04A74">
      <w:pPr>
        <w:tabs>
          <w:tab w:val="clear" w:pos="794"/>
          <w:tab w:val="clear" w:pos="1191"/>
          <w:tab w:val="clear" w:pos="1588"/>
          <w:tab w:val="clear" w:pos="1985"/>
        </w:tabs>
        <w:overflowPunct/>
        <w:autoSpaceDE/>
        <w:autoSpaceDN/>
        <w:adjustRightInd/>
        <w:spacing w:before="360" w:line="240" w:lineRule="auto"/>
        <w:jc w:val="left"/>
        <w:textAlignment w:val="auto"/>
        <w:rPr>
          <w:b/>
          <w:color w:val="800000"/>
          <w:sz w:val="22"/>
          <w:lang w:val="en-GB" w:eastAsia="zh-CN"/>
        </w:rPr>
      </w:pPr>
      <w:r w:rsidRPr="007C3FC8">
        <w:rPr>
          <w:rFonts w:ascii="Times New Roman" w:hAnsi="Times New Roman" w:cs="Times New Roman" w:hint="eastAsia"/>
          <w:lang w:eastAsia="zh-CN"/>
        </w:rPr>
        <w:t>类别</w:t>
      </w:r>
      <w:r w:rsidRPr="007C3FC8">
        <w:rPr>
          <w:rFonts w:ascii="Times New Roman" w:hAnsi="Times New Roman" w:cs="Times New Roman"/>
          <w:lang w:eastAsia="zh-CN"/>
        </w:rPr>
        <w:t>：</w:t>
      </w:r>
      <w:r w:rsidRPr="007C3FC8">
        <w:rPr>
          <w:rFonts w:ascii="Times New Roman" w:hAnsi="Times New Roman" w:cs="Times New Roman"/>
          <w:lang w:val="en-GB" w:eastAsia="zh-CN"/>
        </w:rPr>
        <w:t>S2</w:t>
      </w:r>
    </w:p>
    <w:p w14:paraId="4DCE40FE" w14:textId="77777777" w:rsidR="007C3FC8" w:rsidRPr="005A63E9" w:rsidRDefault="007C3FC8" w:rsidP="007C3FC8">
      <w:pPr>
        <w:jc w:val="center"/>
        <w:rPr>
          <w:lang w:val="en-GB"/>
        </w:rPr>
      </w:pPr>
      <w:r w:rsidRPr="005A63E9">
        <w:rPr>
          <w:lang w:val="en-GB"/>
        </w:rPr>
        <w:t>______________</w:t>
      </w:r>
    </w:p>
    <w:sectPr w:rsidR="007C3FC8" w:rsidRPr="005A63E9" w:rsidSect="00031E64">
      <w:headerReference w:type="even" r:id="rId10"/>
      <w:headerReference w:type="default" r:id="rId11"/>
      <w:headerReference w:type="first" r:id="rId12"/>
      <w:footerReference w:type="first" r:id="rId13"/>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90DCA7" w14:textId="77777777" w:rsidR="00BA539B" w:rsidRDefault="00BA539B">
      <w:r>
        <w:separator/>
      </w:r>
    </w:p>
  </w:endnote>
  <w:endnote w:type="continuationSeparator" w:id="0">
    <w:p w14:paraId="28397BA3" w14:textId="77777777" w:rsidR="00BA539B" w:rsidRDefault="00BA53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STKaiti"/>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F9545" w14:textId="720A706F" w:rsidR="00ED20E1" w:rsidRPr="00222EA6" w:rsidRDefault="00222EA6" w:rsidP="00222EA6">
    <w:pPr>
      <w:pStyle w:val="FirstFooter"/>
      <w:spacing w:line="240" w:lineRule="auto"/>
      <w:ind w:left="-397" w:right="-397"/>
      <w:jc w:val="center"/>
      <w:rPr>
        <w:color w:val="4F81BD" w:themeColor="accent1"/>
        <w:sz w:val="19"/>
        <w:szCs w:val="19"/>
        <w:lang w:val="en-GB"/>
      </w:rPr>
    </w:pPr>
    <w:r w:rsidRPr="00873B2C">
      <w:rPr>
        <w:color w:val="4F81BD"/>
        <w:sz w:val="19"/>
        <w:szCs w:val="19"/>
        <w:lang w:val="en-GB"/>
      </w:rPr>
      <w:t>International Telecommunication Union • Place des Nations, CH</w:t>
    </w:r>
    <w:r w:rsidRPr="00873B2C">
      <w:rPr>
        <w:color w:val="4F81BD"/>
        <w:sz w:val="19"/>
        <w:szCs w:val="19"/>
        <w:lang w:val="en-GB"/>
      </w:rPr>
      <w:noBreakHyphen/>
      <w:t>1211 Geneva 20, Switzerland</w:t>
    </w:r>
    <w:r w:rsidRPr="00873B2C">
      <w:rPr>
        <w:color w:val="4F81BD"/>
        <w:sz w:val="19"/>
        <w:szCs w:val="19"/>
        <w:lang w:val="en-GB"/>
      </w:rPr>
      <w:br/>
    </w:r>
    <w:r w:rsidRPr="00873B2C">
      <w:rPr>
        <w:color w:val="4F81BD" w:themeColor="accent1"/>
        <w:sz w:val="19"/>
        <w:szCs w:val="19"/>
        <w:lang w:val="en-GB"/>
      </w:rPr>
      <w:t xml:space="preserve">Tel: +41 22 730 5111 • E-mail: </w:t>
    </w:r>
    <w:hyperlink r:id="rId1" w:history="1">
      <w:r w:rsidRPr="00873B2C">
        <w:rPr>
          <w:rStyle w:val="Hyperlink"/>
          <w:sz w:val="19"/>
          <w:szCs w:val="19"/>
          <w:lang w:val="en-GB"/>
        </w:rPr>
        <w:t>itumail@itu.int</w:t>
      </w:r>
    </w:hyperlink>
    <w:r w:rsidRPr="00873B2C">
      <w:rPr>
        <w:color w:val="4F81BD" w:themeColor="accent1"/>
        <w:sz w:val="19"/>
        <w:szCs w:val="19"/>
        <w:lang w:val="en-GB"/>
      </w:rPr>
      <w:t xml:space="preserve"> </w:t>
    </w:r>
    <w:r w:rsidRPr="00873B2C">
      <w:rPr>
        <w:color w:val="4F81BD"/>
        <w:sz w:val="19"/>
        <w:szCs w:val="19"/>
        <w:lang w:val="en-GB"/>
      </w:rPr>
      <w:t xml:space="preserve">• Fax: +41 22 733 7256 • </w:t>
    </w:r>
    <w:hyperlink r:id="rId2" w:history="1">
      <w:r w:rsidRPr="00873B2C">
        <w:rPr>
          <w:rStyle w:val="Hyperlink"/>
          <w:sz w:val="19"/>
          <w:szCs w:val="19"/>
          <w:lang w:val="en-GB"/>
        </w:rPr>
        <w:t>www.itu.int</w:t>
      </w:r>
    </w:hyperlink>
    <w:r w:rsidRPr="00873B2C">
      <w:rPr>
        <w:color w:val="4F81BD" w:themeColor="accent1"/>
        <w:sz w:val="19"/>
        <w:szCs w:val="19"/>
        <w:lang w:val="en-G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EC570B" w14:textId="77777777" w:rsidR="00BA539B" w:rsidRDefault="00BA539B">
      <w:r>
        <w:t>____________________</w:t>
      </w:r>
    </w:p>
  </w:footnote>
  <w:footnote w:type="continuationSeparator" w:id="0">
    <w:p w14:paraId="2925374D" w14:textId="77777777" w:rsidR="00BA539B" w:rsidRDefault="00BA539B">
      <w:r>
        <w:continuationSeparator/>
      </w:r>
    </w:p>
  </w:footnote>
  <w:footnote w:id="1">
    <w:p w14:paraId="7CA02577" w14:textId="2C2E9735" w:rsidR="007C3FC8" w:rsidRPr="008E3AC7" w:rsidRDefault="007C3FC8" w:rsidP="007C3FC8">
      <w:pPr>
        <w:pStyle w:val="FootnoteText"/>
        <w:spacing w:after="120"/>
        <w:ind w:left="0" w:firstLine="0"/>
        <w:rPr>
          <w:rFonts w:ascii="Times New Roman" w:hAnsi="Times New Roman" w:cs="Times New Roman"/>
          <w:sz w:val="24"/>
          <w:szCs w:val="24"/>
          <w:highlight w:val="cyan"/>
          <w:lang w:eastAsia="zh-CN"/>
        </w:rPr>
      </w:pPr>
      <w:r w:rsidRPr="005A63E9">
        <w:rPr>
          <w:rStyle w:val="FootnoteReference"/>
          <w:rFonts w:ascii="Times New Roman" w:hAnsi="Times New Roman" w:cs="Times New Roman"/>
          <w:sz w:val="24"/>
          <w:szCs w:val="24"/>
        </w:rPr>
        <w:sym w:font="Symbol" w:char="F02A"/>
      </w:r>
      <w:r w:rsidRPr="005A63E9">
        <w:rPr>
          <w:rFonts w:ascii="Times New Roman" w:hAnsi="Times New Roman" w:cs="Times New Roman"/>
          <w:szCs w:val="24"/>
          <w:lang w:eastAsia="zh-CN"/>
        </w:rPr>
        <w:tab/>
      </w:r>
      <w:r w:rsidR="008E3AC7" w:rsidRPr="008E3AC7">
        <w:rPr>
          <w:rFonts w:ascii="Times New Roman" w:hAnsi="Times New Roman" w:cs="Times New Roman" w:hint="eastAsia"/>
          <w:sz w:val="24"/>
          <w:szCs w:val="24"/>
          <w:lang w:eastAsia="zh-CN"/>
        </w:rPr>
        <w:t>应提请</w:t>
      </w:r>
      <w:r w:rsidR="001B2EEF">
        <w:rPr>
          <w:rFonts w:ascii="Times New Roman" w:hAnsi="Times New Roman" w:cs="Times New Roman" w:hint="eastAsia"/>
          <w:sz w:val="24"/>
          <w:szCs w:val="24"/>
          <w:lang w:eastAsia="zh-CN"/>
        </w:rPr>
        <w:t>国际电联电信标准化部门和发展部门</w:t>
      </w:r>
      <w:r w:rsidR="008E3AC7" w:rsidRPr="008E3AC7">
        <w:rPr>
          <w:rFonts w:ascii="Times New Roman" w:hAnsi="Times New Roman" w:cs="Times New Roman" w:hint="eastAsia"/>
          <w:sz w:val="24"/>
          <w:szCs w:val="24"/>
          <w:lang w:eastAsia="zh-CN"/>
        </w:rPr>
        <w:t>注意本课题。</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3711B" w14:textId="2D995E8B" w:rsidR="00E915AF" w:rsidRPr="006F27DA" w:rsidRDefault="00AF051D" w:rsidP="000F3D71">
    <w:pPr>
      <w:pStyle w:val="Header"/>
      <w:jc w:val="center"/>
      <w:rPr>
        <w:sz w:val="18"/>
        <w:szCs w:val="18"/>
      </w:rPr>
    </w:pPr>
    <w:r w:rsidRPr="006F27DA">
      <w:rPr>
        <w:sz w:val="18"/>
        <w:szCs w:val="18"/>
      </w:rPr>
      <w:t xml:space="preserve">- </w:t>
    </w:r>
    <w:r w:rsidR="001B42C9" w:rsidRPr="006F27DA">
      <w:rPr>
        <w:rStyle w:val="PageNumber"/>
        <w:sz w:val="18"/>
        <w:szCs w:val="18"/>
      </w:rPr>
      <w:fldChar w:fldCharType="begin"/>
    </w:r>
    <w:r w:rsidR="00E915AF" w:rsidRPr="006F27DA">
      <w:rPr>
        <w:rStyle w:val="PageNumber"/>
        <w:sz w:val="18"/>
        <w:szCs w:val="18"/>
      </w:rPr>
      <w:instrText xml:space="preserve"> PAGE </w:instrText>
    </w:r>
    <w:r w:rsidR="001B42C9" w:rsidRPr="006F27DA">
      <w:rPr>
        <w:rStyle w:val="PageNumber"/>
        <w:sz w:val="18"/>
        <w:szCs w:val="18"/>
      </w:rPr>
      <w:fldChar w:fldCharType="separate"/>
    </w:r>
    <w:r w:rsidR="00923ABD">
      <w:rPr>
        <w:rStyle w:val="PageNumber"/>
        <w:noProof/>
        <w:sz w:val="18"/>
        <w:szCs w:val="18"/>
      </w:rPr>
      <w:t>2</w:t>
    </w:r>
    <w:r w:rsidR="001B42C9" w:rsidRPr="006F27DA">
      <w:rPr>
        <w:rStyle w:val="PageNumber"/>
        <w:sz w:val="18"/>
        <w:szCs w:val="18"/>
      </w:rPr>
      <w:fldChar w:fldCharType="end"/>
    </w:r>
    <w:r w:rsidRPr="006F27DA">
      <w:rPr>
        <w:rStyle w:val="PageNumber"/>
        <w:sz w:val="18"/>
        <w:szCs w:val="1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D3A9D" w14:textId="06BD2394" w:rsidR="00E915AF" w:rsidRPr="003F7DBA" w:rsidRDefault="00E01E53" w:rsidP="006E3AA5">
    <w:pPr>
      <w:pStyle w:val="Header"/>
      <w:jc w:val="center"/>
      <w:rPr>
        <w:sz w:val="18"/>
        <w:szCs w:val="18"/>
      </w:rPr>
    </w:pPr>
    <w:r w:rsidRPr="003F7DBA">
      <w:rPr>
        <w:sz w:val="18"/>
        <w:szCs w:val="18"/>
      </w:rPr>
      <w:t xml:space="preserve">- </w:t>
    </w:r>
    <w:r w:rsidRPr="003F7DBA">
      <w:rPr>
        <w:rStyle w:val="PageNumber"/>
        <w:sz w:val="18"/>
        <w:szCs w:val="18"/>
      </w:rPr>
      <w:fldChar w:fldCharType="begin"/>
    </w:r>
    <w:r w:rsidRPr="003F7DBA">
      <w:rPr>
        <w:rStyle w:val="PageNumber"/>
        <w:sz w:val="18"/>
        <w:szCs w:val="18"/>
      </w:rPr>
      <w:instrText xml:space="preserve"> PAGE </w:instrText>
    </w:r>
    <w:r w:rsidRPr="003F7DBA">
      <w:rPr>
        <w:rStyle w:val="PageNumber"/>
        <w:sz w:val="18"/>
        <w:szCs w:val="18"/>
      </w:rPr>
      <w:fldChar w:fldCharType="separate"/>
    </w:r>
    <w:r w:rsidR="00923ABD">
      <w:rPr>
        <w:rStyle w:val="PageNumber"/>
        <w:noProof/>
        <w:sz w:val="18"/>
        <w:szCs w:val="18"/>
      </w:rPr>
      <w:t>3</w:t>
    </w:r>
    <w:r w:rsidRPr="003F7DBA">
      <w:rPr>
        <w:rStyle w:val="PageNumber"/>
        <w:sz w:val="18"/>
        <w:szCs w:val="18"/>
      </w:rPr>
      <w:fldChar w:fldCharType="end"/>
    </w:r>
    <w:r w:rsidRPr="003F7DBA">
      <w:rPr>
        <w:rStyle w:val="PageNumber"/>
        <w:sz w:val="18"/>
        <w:szCs w:val="18"/>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889" w:type="dxa"/>
      <w:tblInd w:w="-1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9"/>
    </w:tblGrid>
    <w:tr w:rsidR="00BA539B" w14:paraId="6DC5AE49" w14:textId="77777777" w:rsidTr="00035918">
      <w:tc>
        <w:tcPr>
          <w:tcW w:w="9889" w:type="dxa"/>
          <w:tcMar>
            <w:left w:w="0" w:type="dxa"/>
          </w:tcMar>
        </w:tcPr>
        <w:p w14:paraId="36DA3F93" w14:textId="3246AB5D" w:rsidR="00BA539B" w:rsidRDefault="00BA539B" w:rsidP="00BA539B">
          <w:pPr>
            <w:pStyle w:val="Header"/>
            <w:spacing w:before="240" w:line="360" w:lineRule="auto"/>
            <w:jc w:val="center"/>
          </w:pPr>
          <w:r w:rsidRPr="008E52B1">
            <w:rPr>
              <w:noProof/>
              <w:color w:val="3399FF"/>
              <w:lang w:eastAsia="zh-CN"/>
            </w:rPr>
            <w:drawing>
              <wp:inline distT="0" distB="0" distL="0" distR="0" wp14:anchorId="17AC7C6B" wp14:editId="4F2DC101">
                <wp:extent cx="838200" cy="838200"/>
                <wp:effectExtent l="0" t="0" r="0" b="0"/>
                <wp:docPr id="8" name="Picture 8"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r>
  </w:tbl>
  <w:p w14:paraId="53BC1616" w14:textId="77777777" w:rsidR="00E915AF" w:rsidRPr="00295CFA" w:rsidRDefault="00E915AF" w:rsidP="00295C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activeWritingStyle w:appName="MSWord" w:lang="fr-CH" w:vendorID="64" w:dllVersion="6" w:nlCheck="1" w:checkStyle="0"/>
  <w:activeWritingStyle w:appName="MSWord" w:lang="en-US" w:vendorID="64" w:dllVersion="6" w:nlCheck="1" w:checkStyle="1"/>
  <w:activeWritingStyle w:appName="MSWord" w:lang="zh-CN" w:vendorID="64" w:dllVersion="5" w:nlCheck="1" w:checkStyle="1"/>
  <w:activeWritingStyle w:appName="MSWord" w:lang="en-GB" w:vendorID="64" w:dllVersion="6" w:nlCheck="1" w:checkStyle="1"/>
  <w:activeWritingStyle w:appName="MSWord" w:lang="zh-CN" w:vendorID="64" w:dllVersion="0" w:nlCheck="1" w:checkStyle="1"/>
  <w:activeWritingStyle w:appName="MSWord" w:lang="fr-CH" w:vendorID="64" w:dllVersion="0" w:nlCheck="1" w:checkStyle="0"/>
  <w:activeWritingStyle w:appName="MSWord" w:lang="en-US" w:vendorID="64" w:dllVersion="0" w:nlCheck="1" w:checkStyle="0"/>
  <w:activeWritingStyle w:appName="MSWord" w:lang="en-GB"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BA539B"/>
    <w:rsid w:val="00006A31"/>
    <w:rsid w:val="00006C82"/>
    <w:rsid w:val="00010E30"/>
    <w:rsid w:val="00015C76"/>
    <w:rsid w:val="00026CF8"/>
    <w:rsid w:val="0002732F"/>
    <w:rsid w:val="00030BD7"/>
    <w:rsid w:val="00031E64"/>
    <w:rsid w:val="00034340"/>
    <w:rsid w:val="00035CB3"/>
    <w:rsid w:val="00045A8D"/>
    <w:rsid w:val="0005167A"/>
    <w:rsid w:val="00054E5D"/>
    <w:rsid w:val="00070258"/>
    <w:rsid w:val="0007323C"/>
    <w:rsid w:val="00086D03"/>
    <w:rsid w:val="00091DF4"/>
    <w:rsid w:val="000A096A"/>
    <w:rsid w:val="000A375E"/>
    <w:rsid w:val="000A7051"/>
    <w:rsid w:val="000B0AF6"/>
    <w:rsid w:val="000B0E9B"/>
    <w:rsid w:val="000B2CAE"/>
    <w:rsid w:val="000C03C7"/>
    <w:rsid w:val="000C2AD0"/>
    <w:rsid w:val="000D78C2"/>
    <w:rsid w:val="000E3DEE"/>
    <w:rsid w:val="000F00B0"/>
    <w:rsid w:val="000F3D71"/>
    <w:rsid w:val="00100B72"/>
    <w:rsid w:val="00101F7D"/>
    <w:rsid w:val="00103C76"/>
    <w:rsid w:val="0011265F"/>
    <w:rsid w:val="00117282"/>
    <w:rsid w:val="00117389"/>
    <w:rsid w:val="00121C2D"/>
    <w:rsid w:val="00134404"/>
    <w:rsid w:val="00144DFB"/>
    <w:rsid w:val="001551BD"/>
    <w:rsid w:val="00156C7B"/>
    <w:rsid w:val="00164B62"/>
    <w:rsid w:val="00187CA3"/>
    <w:rsid w:val="00196710"/>
    <w:rsid w:val="00196770"/>
    <w:rsid w:val="00197324"/>
    <w:rsid w:val="001B2EEF"/>
    <w:rsid w:val="001B351B"/>
    <w:rsid w:val="001B42C9"/>
    <w:rsid w:val="001C06DB"/>
    <w:rsid w:val="001C6971"/>
    <w:rsid w:val="001D1172"/>
    <w:rsid w:val="001D13B1"/>
    <w:rsid w:val="001D2785"/>
    <w:rsid w:val="001D7070"/>
    <w:rsid w:val="001F2170"/>
    <w:rsid w:val="001F3529"/>
    <w:rsid w:val="001F3948"/>
    <w:rsid w:val="001F5A49"/>
    <w:rsid w:val="00201097"/>
    <w:rsid w:val="00201B6E"/>
    <w:rsid w:val="00222EA6"/>
    <w:rsid w:val="002302B3"/>
    <w:rsid w:val="00230C66"/>
    <w:rsid w:val="00235A29"/>
    <w:rsid w:val="00241526"/>
    <w:rsid w:val="002443A2"/>
    <w:rsid w:val="00266E74"/>
    <w:rsid w:val="00274E58"/>
    <w:rsid w:val="00283C3B"/>
    <w:rsid w:val="002861E6"/>
    <w:rsid w:val="00287D18"/>
    <w:rsid w:val="00295CFA"/>
    <w:rsid w:val="002A2618"/>
    <w:rsid w:val="002A5DD7"/>
    <w:rsid w:val="002B0CAC"/>
    <w:rsid w:val="002D5A15"/>
    <w:rsid w:val="002D5BDD"/>
    <w:rsid w:val="002E0DC8"/>
    <w:rsid w:val="002E3D27"/>
    <w:rsid w:val="002F0890"/>
    <w:rsid w:val="002F2531"/>
    <w:rsid w:val="002F4967"/>
    <w:rsid w:val="00316935"/>
    <w:rsid w:val="003266ED"/>
    <w:rsid w:val="00326C68"/>
    <w:rsid w:val="00334544"/>
    <w:rsid w:val="003370B8"/>
    <w:rsid w:val="00345D38"/>
    <w:rsid w:val="00352097"/>
    <w:rsid w:val="00360BD2"/>
    <w:rsid w:val="003666FF"/>
    <w:rsid w:val="0037309C"/>
    <w:rsid w:val="00380A6E"/>
    <w:rsid w:val="003836D4"/>
    <w:rsid w:val="0039003B"/>
    <w:rsid w:val="00394B64"/>
    <w:rsid w:val="00397B17"/>
    <w:rsid w:val="003A1F49"/>
    <w:rsid w:val="003A55ED"/>
    <w:rsid w:val="003A5D52"/>
    <w:rsid w:val="003B2BDA"/>
    <w:rsid w:val="003B55EC"/>
    <w:rsid w:val="003C2EA7"/>
    <w:rsid w:val="003C4471"/>
    <w:rsid w:val="003C7D41"/>
    <w:rsid w:val="003D4A69"/>
    <w:rsid w:val="003E504F"/>
    <w:rsid w:val="003E78D6"/>
    <w:rsid w:val="003F02A9"/>
    <w:rsid w:val="003F7DBA"/>
    <w:rsid w:val="00400573"/>
    <w:rsid w:val="004007A3"/>
    <w:rsid w:val="00406D71"/>
    <w:rsid w:val="00407EDF"/>
    <w:rsid w:val="004326DB"/>
    <w:rsid w:val="0043682E"/>
    <w:rsid w:val="00440875"/>
    <w:rsid w:val="00447ECB"/>
    <w:rsid w:val="004623F7"/>
    <w:rsid w:val="00480F51"/>
    <w:rsid w:val="00481124"/>
    <w:rsid w:val="004815EB"/>
    <w:rsid w:val="00487569"/>
    <w:rsid w:val="00496864"/>
    <w:rsid w:val="00496920"/>
    <w:rsid w:val="004A4496"/>
    <w:rsid w:val="004B11AB"/>
    <w:rsid w:val="004B7C9A"/>
    <w:rsid w:val="004C15CE"/>
    <w:rsid w:val="004C6779"/>
    <w:rsid w:val="004C68C5"/>
    <w:rsid w:val="004D733B"/>
    <w:rsid w:val="004E0DC4"/>
    <w:rsid w:val="004E0FB5"/>
    <w:rsid w:val="004E43BB"/>
    <w:rsid w:val="004E460D"/>
    <w:rsid w:val="004F178E"/>
    <w:rsid w:val="004F4543"/>
    <w:rsid w:val="004F57BB"/>
    <w:rsid w:val="00505309"/>
    <w:rsid w:val="0050789B"/>
    <w:rsid w:val="005224A1"/>
    <w:rsid w:val="00534372"/>
    <w:rsid w:val="00543DF8"/>
    <w:rsid w:val="00546101"/>
    <w:rsid w:val="00552BEF"/>
    <w:rsid w:val="00553DD7"/>
    <w:rsid w:val="005638CF"/>
    <w:rsid w:val="0056741E"/>
    <w:rsid w:val="0057325A"/>
    <w:rsid w:val="0057469A"/>
    <w:rsid w:val="00580814"/>
    <w:rsid w:val="00583A0B"/>
    <w:rsid w:val="005A03A3"/>
    <w:rsid w:val="005A2B92"/>
    <w:rsid w:val="005A3F66"/>
    <w:rsid w:val="005A5C60"/>
    <w:rsid w:val="005A79E9"/>
    <w:rsid w:val="005B214C"/>
    <w:rsid w:val="005B4CDA"/>
    <w:rsid w:val="005D3669"/>
    <w:rsid w:val="005D3DBC"/>
    <w:rsid w:val="005E5C29"/>
    <w:rsid w:val="005E5EB3"/>
    <w:rsid w:val="005F3CB6"/>
    <w:rsid w:val="005F657C"/>
    <w:rsid w:val="00602D53"/>
    <w:rsid w:val="006047E5"/>
    <w:rsid w:val="0061086A"/>
    <w:rsid w:val="0064371D"/>
    <w:rsid w:val="00650543"/>
    <w:rsid w:val="00650B2A"/>
    <w:rsid w:val="00651777"/>
    <w:rsid w:val="006550F8"/>
    <w:rsid w:val="00676615"/>
    <w:rsid w:val="006829F3"/>
    <w:rsid w:val="00685588"/>
    <w:rsid w:val="006A518B"/>
    <w:rsid w:val="006B0590"/>
    <w:rsid w:val="006B49DA"/>
    <w:rsid w:val="006C3937"/>
    <w:rsid w:val="006C53F8"/>
    <w:rsid w:val="006C7CDE"/>
    <w:rsid w:val="006E3AA5"/>
    <w:rsid w:val="006F27DA"/>
    <w:rsid w:val="0070355C"/>
    <w:rsid w:val="0070479E"/>
    <w:rsid w:val="007234B1"/>
    <w:rsid w:val="00723D08"/>
    <w:rsid w:val="007253AF"/>
    <w:rsid w:val="00725FDA"/>
    <w:rsid w:val="00727816"/>
    <w:rsid w:val="00730B9A"/>
    <w:rsid w:val="00750CFA"/>
    <w:rsid w:val="007553DA"/>
    <w:rsid w:val="007616E7"/>
    <w:rsid w:val="007644F2"/>
    <w:rsid w:val="00775DB8"/>
    <w:rsid w:val="00782354"/>
    <w:rsid w:val="007921A7"/>
    <w:rsid w:val="00796CD6"/>
    <w:rsid w:val="007B3DB1"/>
    <w:rsid w:val="007C3FC8"/>
    <w:rsid w:val="007D183E"/>
    <w:rsid w:val="007D43D0"/>
    <w:rsid w:val="007E1833"/>
    <w:rsid w:val="007E2F55"/>
    <w:rsid w:val="007E3F13"/>
    <w:rsid w:val="007F751A"/>
    <w:rsid w:val="00800012"/>
    <w:rsid w:val="0080261F"/>
    <w:rsid w:val="00806160"/>
    <w:rsid w:val="008143A4"/>
    <w:rsid w:val="0081513E"/>
    <w:rsid w:val="00854131"/>
    <w:rsid w:val="0085652D"/>
    <w:rsid w:val="0087694B"/>
    <w:rsid w:val="00880F4D"/>
    <w:rsid w:val="00891F35"/>
    <w:rsid w:val="008B35A3"/>
    <w:rsid w:val="008B37E1"/>
    <w:rsid w:val="008B45F8"/>
    <w:rsid w:val="008C2E74"/>
    <w:rsid w:val="008D5409"/>
    <w:rsid w:val="008E006D"/>
    <w:rsid w:val="008E38B4"/>
    <w:rsid w:val="008E3AC7"/>
    <w:rsid w:val="008F3888"/>
    <w:rsid w:val="008F4F21"/>
    <w:rsid w:val="00904D4A"/>
    <w:rsid w:val="009076D7"/>
    <w:rsid w:val="009142D1"/>
    <w:rsid w:val="009151BA"/>
    <w:rsid w:val="0091560C"/>
    <w:rsid w:val="00923ABD"/>
    <w:rsid w:val="00925023"/>
    <w:rsid w:val="009277BC"/>
    <w:rsid w:val="00927D57"/>
    <w:rsid w:val="00931A51"/>
    <w:rsid w:val="00936E1F"/>
    <w:rsid w:val="00947185"/>
    <w:rsid w:val="009518B3"/>
    <w:rsid w:val="00963D9D"/>
    <w:rsid w:val="00975385"/>
    <w:rsid w:val="0098013E"/>
    <w:rsid w:val="00981B54"/>
    <w:rsid w:val="009842C3"/>
    <w:rsid w:val="00991461"/>
    <w:rsid w:val="009917D0"/>
    <w:rsid w:val="009A009A"/>
    <w:rsid w:val="009A6BB6"/>
    <w:rsid w:val="009B3F43"/>
    <w:rsid w:val="009B5CFA"/>
    <w:rsid w:val="009C161F"/>
    <w:rsid w:val="009C56B4"/>
    <w:rsid w:val="009C6A12"/>
    <w:rsid w:val="009D51A2"/>
    <w:rsid w:val="009E04A8"/>
    <w:rsid w:val="009E4AEC"/>
    <w:rsid w:val="009E5BD8"/>
    <w:rsid w:val="009E681E"/>
    <w:rsid w:val="009E6895"/>
    <w:rsid w:val="00A04A74"/>
    <w:rsid w:val="00A10F15"/>
    <w:rsid w:val="00A119E6"/>
    <w:rsid w:val="00A20FBC"/>
    <w:rsid w:val="00A31370"/>
    <w:rsid w:val="00A34D6F"/>
    <w:rsid w:val="00A41F91"/>
    <w:rsid w:val="00A63355"/>
    <w:rsid w:val="00A67C31"/>
    <w:rsid w:val="00A7596D"/>
    <w:rsid w:val="00A963DF"/>
    <w:rsid w:val="00AC0C22"/>
    <w:rsid w:val="00AC1F2B"/>
    <w:rsid w:val="00AC361E"/>
    <w:rsid w:val="00AC3896"/>
    <w:rsid w:val="00AD2CF2"/>
    <w:rsid w:val="00AE2D88"/>
    <w:rsid w:val="00AE6F6F"/>
    <w:rsid w:val="00AF051D"/>
    <w:rsid w:val="00AF3325"/>
    <w:rsid w:val="00AF34D9"/>
    <w:rsid w:val="00AF70DA"/>
    <w:rsid w:val="00B019D3"/>
    <w:rsid w:val="00B06B90"/>
    <w:rsid w:val="00B34CF9"/>
    <w:rsid w:val="00B37559"/>
    <w:rsid w:val="00B4054B"/>
    <w:rsid w:val="00B579B0"/>
    <w:rsid w:val="00B57D11"/>
    <w:rsid w:val="00B628FA"/>
    <w:rsid w:val="00B649D7"/>
    <w:rsid w:val="00B81C2F"/>
    <w:rsid w:val="00B850AE"/>
    <w:rsid w:val="00B90743"/>
    <w:rsid w:val="00B90C45"/>
    <w:rsid w:val="00B933BE"/>
    <w:rsid w:val="00BA539B"/>
    <w:rsid w:val="00BB4386"/>
    <w:rsid w:val="00BD40FA"/>
    <w:rsid w:val="00BD6738"/>
    <w:rsid w:val="00BD7E5E"/>
    <w:rsid w:val="00BE63DB"/>
    <w:rsid w:val="00BE6574"/>
    <w:rsid w:val="00C07319"/>
    <w:rsid w:val="00C16FD2"/>
    <w:rsid w:val="00C3338C"/>
    <w:rsid w:val="00C4395E"/>
    <w:rsid w:val="00C47FFD"/>
    <w:rsid w:val="00C51E92"/>
    <w:rsid w:val="00C57E2C"/>
    <w:rsid w:val="00C608B7"/>
    <w:rsid w:val="00C66F24"/>
    <w:rsid w:val="00C72999"/>
    <w:rsid w:val="00C7315E"/>
    <w:rsid w:val="00C76D7F"/>
    <w:rsid w:val="00C813AA"/>
    <w:rsid w:val="00C9291E"/>
    <w:rsid w:val="00CA3F44"/>
    <w:rsid w:val="00CA4E58"/>
    <w:rsid w:val="00CB1D93"/>
    <w:rsid w:val="00CB3771"/>
    <w:rsid w:val="00CB44BF"/>
    <w:rsid w:val="00CB5153"/>
    <w:rsid w:val="00CE076A"/>
    <w:rsid w:val="00CE463D"/>
    <w:rsid w:val="00D10BA0"/>
    <w:rsid w:val="00D21694"/>
    <w:rsid w:val="00D24EB5"/>
    <w:rsid w:val="00D26149"/>
    <w:rsid w:val="00D26C40"/>
    <w:rsid w:val="00D34BDC"/>
    <w:rsid w:val="00D35AB9"/>
    <w:rsid w:val="00D41571"/>
    <w:rsid w:val="00D416A0"/>
    <w:rsid w:val="00D47672"/>
    <w:rsid w:val="00D5123C"/>
    <w:rsid w:val="00D55560"/>
    <w:rsid w:val="00D61C5A"/>
    <w:rsid w:val="00D631CE"/>
    <w:rsid w:val="00D6790C"/>
    <w:rsid w:val="00D73277"/>
    <w:rsid w:val="00D76586"/>
    <w:rsid w:val="00D82657"/>
    <w:rsid w:val="00D87E20"/>
    <w:rsid w:val="00DA16E6"/>
    <w:rsid w:val="00DA4037"/>
    <w:rsid w:val="00DA4711"/>
    <w:rsid w:val="00DE66A5"/>
    <w:rsid w:val="00DF2B50"/>
    <w:rsid w:val="00E01059"/>
    <w:rsid w:val="00E01E53"/>
    <w:rsid w:val="00E04C86"/>
    <w:rsid w:val="00E17344"/>
    <w:rsid w:val="00E20F30"/>
    <w:rsid w:val="00E2189C"/>
    <w:rsid w:val="00E25BB1"/>
    <w:rsid w:val="00E27BBA"/>
    <w:rsid w:val="00E3085D"/>
    <w:rsid w:val="00E30E3F"/>
    <w:rsid w:val="00E35E8F"/>
    <w:rsid w:val="00E428AB"/>
    <w:rsid w:val="00E438E8"/>
    <w:rsid w:val="00E453A3"/>
    <w:rsid w:val="00E520E2"/>
    <w:rsid w:val="00E530C4"/>
    <w:rsid w:val="00E53DCE"/>
    <w:rsid w:val="00E55996"/>
    <w:rsid w:val="00E64254"/>
    <w:rsid w:val="00E655F8"/>
    <w:rsid w:val="00E67928"/>
    <w:rsid w:val="00E70FB5"/>
    <w:rsid w:val="00E915AF"/>
    <w:rsid w:val="00E96415"/>
    <w:rsid w:val="00EA15B3"/>
    <w:rsid w:val="00EB2358"/>
    <w:rsid w:val="00EB3EB8"/>
    <w:rsid w:val="00EC00EF"/>
    <w:rsid w:val="00EC02FE"/>
    <w:rsid w:val="00EC4A96"/>
    <w:rsid w:val="00ED20E1"/>
    <w:rsid w:val="00EE03A0"/>
    <w:rsid w:val="00EE7180"/>
    <w:rsid w:val="00F12FBB"/>
    <w:rsid w:val="00F34218"/>
    <w:rsid w:val="00F424BF"/>
    <w:rsid w:val="00F44FC3"/>
    <w:rsid w:val="00F46107"/>
    <w:rsid w:val="00F468C5"/>
    <w:rsid w:val="00F52F39"/>
    <w:rsid w:val="00F55884"/>
    <w:rsid w:val="00F572D3"/>
    <w:rsid w:val="00F616A0"/>
    <w:rsid w:val="00F6184F"/>
    <w:rsid w:val="00F63781"/>
    <w:rsid w:val="00F75A6E"/>
    <w:rsid w:val="00F8310E"/>
    <w:rsid w:val="00F914DD"/>
    <w:rsid w:val="00FA093D"/>
    <w:rsid w:val="00FA2358"/>
    <w:rsid w:val="00FB2592"/>
    <w:rsid w:val="00FB2810"/>
    <w:rsid w:val="00FB7A2C"/>
    <w:rsid w:val="00FC2947"/>
    <w:rsid w:val="00FE0818"/>
    <w:rsid w:val="00FE6FB1"/>
    <w:rsid w:val="00FE702D"/>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365E3C33"/>
  <w15:docId w15:val="{FE9674A6-15E5-4DB7-B006-11142D40C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6E1F"/>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rsid w:val="004326DB"/>
    <w:rPr>
      <w:position w:val="6"/>
      <w:sz w:val="18"/>
    </w:rPr>
  </w:style>
  <w:style w:type="paragraph" w:styleId="FootnoteText">
    <w:name w:val="footnote text"/>
    <w:basedOn w:val="Note"/>
    <w:link w:val="FootnoteTextChar"/>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link w:val="CallChar"/>
    <w:qFormat/>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qFormat/>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link w:val="QuestiontitleChar"/>
    <w:uiPriority w:val="99"/>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5E5C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D20E1"/>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HeaderChar">
    <w:name w:val="Header Char"/>
    <w:link w:val="Header"/>
    <w:rsid w:val="00295CFA"/>
    <w:rPr>
      <w:sz w:val="24"/>
      <w:szCs w:val="22"/>
      <w:lang w:val="en-US" w:eastAsia="en-US"/>
    </w:rPr>
  </w:style>
  <w:style w:type="character" w:customStyle="1" w:styleId="TabletextChar">
    <w:name w:val="Table_text Char"/>
    <w:link w:val="Tabletext"/>
    <w:locked/>
    <w:rsid w:val="00B850AE"/>
    <w:rPr>
      <w:szCs w:val="22"/>
      <w:lang w:val="en-US" w:eastAsia="en-US"/>
    </w:rPr>
  </w:style>
  <w:style w:type="character" w:customStyle="1" w:styleId="TableheadChar">
    <w:name w:val="Table_head Char"/>
    <w:basedOn w:val="DefaultParagraphFont"/>
    <w:link w:val="Tablehead"/>
    <w:locked/>
    <w:rsid w:val="00B850AE"/>
    <w:rPr>
      <w:b/>
      <w:szCs w:val="22"/>
      <w:lang w:val="en-US" w:eastAsia="en-US"/>
    </w:rPr>
  </w:style>
  <w:style w:type="character" w:customStyle="1" w:styleId="UnresolvedMention1">
    <w:name w:val="Unresolved Mention1"/>
    <w:basedOn w:val="DefaultParagraphFont"/>
    <w:uiPriority w:val="99"/>
    <w:semiHidden/>
    <w:unhideWhenUsed/>
    <w:rsid w:val="009917D0"/>
    <w:rPr>
      <w:color w:val="605E5C"/>
      <w:shd w:val="clear" w:color="auto" w:fill="E1DFDD"/>
    </w:rPr>
  </w:style>
  <w:style w:type="paragraph" w:customStyle="1" w:styleId="QuestionNoBR">
    <w:name w:val="Question_No_BR"/>
    <w:basedOn w:val="Normal"/>
    <w:next w:val="Questiontitle"/>
    <w:rsid w:val="009917D0"/>
    <w:pPr>
      <w:keepNext/>
      <w:keepLines/>
      <w:spacing w:before="480" w:line="240" w:lineRule="auto"/>
      <w:jc w:val="center"/>
    </w:pPr>
    <w:rPr>
      <w:rFonts w:ascii="Times New Roman" w:eastAsia="Times New Roman" w:hAnsi="Times New Roman" w:cs="Times New Roman"/>
      <w:caps/>
      <w:sz w:val="28"/>
      <w:szCs w:val="20"/>
      <w:lang w:val="en-GB"/>
    </w:rPr>
  </w:style>
  <w:style w:type="character" w:customStyle="1" w:styleId="CallChar">
    <w:name w:val="Call Char"/>
    <w:basedOn w:val="DefaultParagraphFont"/>
    <w:link w:val="Call"/>
    <w:rsid w:val="009917D0"/>
    <w:rPr>
      <w:i/>
      <w:sz w:val="24"/>
      <w:szCs w:val="22"/>
      <w:lang w:val="en-US" w:eastAsia="en-US"/>
    </w:rPr>
  </w:style>
  <w:style w:type="character" w:customStyle="1" w:styleId="QuestiontitleChar">
    <w:name w:val="Question_title Char"/>
    <w:basedOn w:val="DefaultParagraphFont"/>
    <w:link w:val="Questiontitle"/>
    <w:uiPriority w:val="99"/>
    <w:rsid w:val="009917D0"/>
    <w:rPr>
      <w:b/>
      <w:sz w:val="28"/>
      <w:szCs w:val="22"/>
      <w:lang w:val="en-US" w:eastAsia="en-US"/>
    </w:rPr>
  </w:style>
  <w:style w:type="paragraph" w:customStyle="1" w:styleId="AnnexNotitle0">
    <w:name w:val="Annex_No &amp; title"/>
    <w:basedOn w:val="Normal"/>
    <w:next w:val="Normalaftertitle"/>
    <w:rsid w:val="007C3FC8"/>
    <w:pPr>
      <w:keepNext/>
      <w:keepLines/>
      <w:spacing w:before="480" w:line="240" w:lineRule="auto"/>
      <w:jc w:val="center"/>
    </w:pPr>
    <w:rPr>
      <w:rFonts w:ascii="Times New Roman" w:eastAsia="Times New Roman" w:hAnsi="Times New Roman" w:cs="Times New Roman"/>
      <w:b/>
      <w:sz w:val="28"/>
      <w:szCs w:val="20"/>
      <w:lang w:val="en-GB"/>
    </w:rPr>
  </w:style>
  <w:style w:type="character" w:customStyle="1" w:styleId="NormalaftertitleChar">
    <w:name w:val="Normal_after_title Char"/>
    <w:basedOn w:val="DefaultParagraphFont"/>
    <w:link w:val="Normalaftertitle"/>
    <w:rsid w:val="007C3FC8"/>
    <w:rPr>
      <w:sz w:val="24"/>
      <w:szCs w:val="22"/>
      <w:lang w:val="en-US" w:eastAsia="en-US"/>
    </w:rPr>
  </w:style>
  <w:style w:type="character" w:customStyle="1" w:styleId="FootnoteTextChar">
    <w:name w:val="Footnote Text Char"/>
    <w:basedOn w:val="DefaultParagraphFont"/>
    <w:link w:val="FootnoteText"/>
    <w:rsid w:val="007C3FC8"/>
    <w:rPr>
      <w:szCs w:val="22"/>
      <w:lang w:val="en-US" w:eastAsia="en-US"/>
    </w:rPr>
  </w:style>
  <w:style w:type="paragraph" w:customStyle="1" w:styleId="Fuzeileeinfgen">
    <w:name w:val="Fußzeile einfügen"/>
    <w:basedOn w:val="Normal"/>
    <w:rsid w:val="007C3FC8"/>
    <w:pPr>
      <w:keepNext/>
      <w:keepLines/>
      <w:tabs>
        <w:tab w:val="clear" w:pos="794"/>
        <w:tab w:val="clear" w:pos="1191"/>
        <w:tab w:val="clear" w:pos="1588"/>
        <w:tab w:val="clear" w:pos="1985"/>
        <w:tab w:val="left" w:pos="1134"/>
        <w:tab w:val="left" w:pos="1871"/>
        <w:tab w:val="left" w:pos="2268"/>
      </w:tabs>
      <w:spacing w:before="240" w:line="240" w:lineRule="auto"/>
      <w:jc w:val="right"/>
    </w:pPr>
    <w:rPr>
      <w:rFonts w:asciiTheme="majorBidi" w:eastAsia="Times New Roman" w:hAnsiTheme="majorBidi" w:cstheme="majorBidi"/>
      <w:iCs/>
      <w:sz w:val="22"/>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rsgd@itu.int"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tu.int/pub/R-QUE-SG07/en"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ng\AppData\Roaming\Microsoft\Templates\POOL%20C%20-%20ITU\PC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9CCF14-8D34-48A8-9DDE-7ED3B414B4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PC_BRcirc.dotx</Template>
  <TotalTime>211</TotalTime>
  <Pages>4</Pages>
  <Words>1586</Words>
  <Characters>589</Characters>
  <Application>Microsoft Office Word</Application>
  <DocSecurity>0</DocSecurity>
  <Lines>4</Lines>
  <Paragraphs>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2171</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Kong, Hongli</dc:creator>
  <cp:lastModifiedBy>ITU - LRT -</cp:lastModifiedBy>
  <cp:revision>49</cp:revision>
  <cp:lastPrinted>2013-03-08T10:15:00Z</cp:lastPrinted>
  <dcterms:created xsi:type="dcterms:W3CDTF">2021-09-08T12:16:00Z</dcterms:created>
  <dcterms:modified xsi:type="dcterms:W3CDTF">2021-09-10T14:09:00Z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