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EC6B99" w14:paraId="089A09A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EDCCB4" w14:textId="77777777" w:rsidR="00E53DCE" w:rsidRPr="00EC6B99" w:rsidRDefault="00E53DCE" w:rsidP="00DD5411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EC6B99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6C4AB1F6" w14:textId="77777777" w:rsidR="00E53DCE" w:rsidRPr="00EC6B99" w:rsidRDefault="00E53DCE" w:rsidP="00DD5411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E412E0" w14:paraId="1AC07AE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8720D7D" w14:textId="00B57A8F" w:rsidR="00E53DCE" w:rsidRPr="00EC6B99" w:rsidRDefault="00E53DCE" w:rsidP="00DD5411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EC6B99">
              <w:rPr>
                <w:szCs w:val="24"/>
                <w:lang w:val="fr-FR"/>
              </w:rPr>
              <w:t>Circulaire administrative</w:t>
            </w:r>
          </w:p>
          <w:p w14:paraId="6A7C2D81" w14:textId="1CD1E1E9" w:rsidR="00E53DCE" w:rsidRPr="00EC6B99" w:rsidRDefault="00AA781A" w:rsidP="00DD5411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EC6B99">
              <w:rPr>
                <w:b/>
                <w:bCs/>
                <w:szCs w:val="24"/>
                <w:lang w:val="fr-FR"/>
              </w:rPr>
              <w:t>CACE/</w:t>
            </w:r>
            <w:r w:rsidR="00DD5411" w:rsidRPr="00EC6B99">
              <w:rPr>
                <w:b/>
                <w:bCs/>
                <w:szCs w:val="24"/>
                <w:lang w:val="fr-FR"/>
              </w:rPr>
              <w:t>986</w:t>
            </w:r>
          </w:p>
        </w:tc>
        <w:tc>
          <w:tcPr>
            <w:tcW w:w="2835" w:type="dxa"/>
            <w:shd w:val="clear" w:color="auto" w:fill="auto"/>
          </w:tcPr>
          <w:p w14:paraId="38EA9770" w14:textId="44FC66CA" w:rsidR="00E53DCE" w:rsidRPr="00E412E0" w:rsidRDefault="00AA781A" w:rsidP="00DD5411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E412E0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DD5411" w:rsidRPr="00E412E0">
                  <w:rPr>
                    <w:rFonts w:cs="Arial"/>
                    <w:szCs w:val="24"/>
                    <w:lang w:val="fr-FR"/>
                  </w:rPr>
                  <w:t>1</w:t>
                </w:r>
                <w:r w:rsidR="00E412E0" w:rsidRPr="00E412E0">
                  <w:rPr>
                    <w:rFonts w:cs="Arial"/>
                    <w:szCs w:val="24"/>
                    <w:lang w:val="fr-FR"/>
                  </w:rPr>
                  <w:t>3</w:t>
                </w:r>
                <w:r w:rsidR="00DD5411" w:rsidRPr="00E412E0">
                  <w:rPr>
                    <w:rFonts w:cs="Arial"/>
                    <w:szCs w:val="24"/>
                    <w:lang w:val="fr-FR"/>
                  </w:rPr>
                  <w:t xml:space="preserve"> juillet 2021</w:t>
                </w:r>
              </w:sdtContent>
            </w:sdt>
          </w:p>
        </w:tc>
      </w:tr>
      <w:tr w:rsidR="00E53DCE" w:rsidRPr="00EC6B99" w14:paraId="2ABC4CB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537DA3D" w14:textId="77777777" w:rsidR="00E53DCE" w:rsidRPr="00EC6B99" w:rsidRDefault="00E53DCE" w:rsidP="00DD5411">
            <w:pPr>
              <w:spacing w:before="0" w:line="240" w:lineRule="auto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E412E0" w14:paraId="11D27E2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E9B506" w14:textId="715B37EE" w:rsidR="00E53DCE" w:rsidRPr="00EC6B99" w:rsidRDefault="00DD5411" w:rsidP="00DD5411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EC6B99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participant aux travaux de la Commission d'études 7 des radiocommunications et aux établissements universitaires participant aux travaux de l'UIT</w:t>
            </w:r>
          </w:p>
        </w:tc>
      </w:tr>
      <w:tr w:rsidR="00E53DCE" w:rsidRPr="00E412E0" w14:paraId="7E58AEC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E0C0FE" w14:textId="77777777" w:rsidR="00E53DCE" w:rsidRPr="00EC6B99" w:rsidRDefault="00E53DCE" w:rsidP="00DD5411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E412E0" w14:paraId="7131A2B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352431" w14:textId="77777777" w:rsidR="00E53DCE" w:rsidRPr="00EC6B99" w:rsidRDefault="003471C9" w:rsidP="00DD541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EC6B99">
              <w:rPr>
                <w:lang w:val="fr-FR"/>
              </w:rPr>
              <w:t>Objet</w:t>
            </w:r>
            <w:r w:rsidR="00E53DCE" w:rsidRPr="00EC6B99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0BA2BDE" w14:textId="469FCF92" w:rsidR="00E53DCE" w:rsidRPr="00EC6B99" w:rsidRDefault="00DD5411" w:rsidP="00DD541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EC6B99">
              <w:rPr>
                <w:b/>
                <w:bCs/>
                <w:szCs w:val="24"/>
                <w:lang w:val="fr-FR"/>
              </w:rPr>
              <w:t>Réunion de la Commission d'études 7 des radiocommunications (Services scientifiques), Réunions électroniques, 7 et 24 septembre 2021</w:t>
            </w:r>
          </w:p>
        </w:tc>
      </w:tr>
      <w:tr w:rsidR="00E53DCE" w:rsidRPr="00E412E0" w14:paraId="58CD9E8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83D0441" w14:textId="77777777" w:rsidR="00E53DCE" w:rsidRPr="00EC6B99" w:rsidRDefault="00E53DCE" w:rsidP="00DD541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D8F220" w14:textId="77777777" w:rsidR="00E53DCE" w:rsidRPr="00EC6B99" w:rsidRDefault="00E53DCE" w:rsidP="00DD5411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412E0" w14:paraId="1445F9A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3475FE8" w14:textId="77777777" w:rsidR="00E53DCE" w:rsidRPr="00EC6B99" w:rsidRDefault="00E53DCE" w:rsidP="00DD5411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4373055" w14:textId="77777777" w:rsidR="00E53DCE" w:rsidRPr="00EC6B99" w:rsidRDefault="00E53DCE" w:rsidP="00DD5411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412E0" w14:paraId="4BE170B6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C9499E9" w14:textId="77777777" w:rsidR="00E53DCE" w:rsidRPr="00EC6B99" w:rsidRDefault="00E53DCE" w:rsidP="00DD5411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04E0AA29" w14:textId="77777777" w:rsidR="00DD5411" w:rsidRPr="00EC6B99" w:rsidRDefault="00DD5411" w:rsidP="00DD5411">
      <w:pPr>
        <w:pStyle w:val="Heading1"/>
        <w:spacing w:before="240"/>
        <w:jc w:val="left"/>
        <w:rPr>
          <w:lang w:val="fr-FR"/>
        </w:rPr>
      </w:pPr>
      <w:r w:rsidRPr="00EC6B99">
        <w:rPr>
          <w:lang w:val="fr-FR"/>
        </w:rPr>
        <w:t>1</w:t>
      </w:r>
      <w:r w:rsidRPr="00EC6B99">
        <w:rPr>
          <w:lang w:val="fr-FR"/>
        </w:rPr>
        <w:tab/>
        <w:t>Introduction</w:t>
      </w:r>
    </w:p>
    <w:p w14:paraId="39EC91D4" w14:textId="2EDFF59F" w:rsidR="00DD5411" w:rsidRPr="00EC6B99" w:rsidRDefault="00DD5411" w:rsidP="00E412E0">
      <w:pPr>
        <w:spacing w:before="120" w:line="240" w:lineRule="auto"/>
        <w:rPr>
          <w:szCs w:val="24"/>
          <w:lang w:val="fr-FR"/>
        </w:rPr>
      </w:pPr>
      <w:r w:rsidRPr="00EC6B99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hyperlink r:id="rId8" w:history="1">
        <w:r w:rsidRPr="00EC6B99">
          <w:rPr>
            <w:rStyle w:val="Hyperlink"/>
            <w:rFonts w:cs="Arial"/>
            <w:szCs w:val="24"/>
            <w:lang w:val="fr-FR"/>
          </w:rPr>
          <w:t>CACE/980</w:t>
        </w:r>
      </w:hyperlink>
      <w:r w:rsidRPr="00EC6B99">
        <w:rPr>
          <w:szCs w:val="24"/>
          <w:lang w:val="fr-FR"/>
        </w:rPr>
        <w:t>. En raison de la persistance des circonstances exceptionnelles dues à la flambée de la maladie à coronavirus (</w:t>
      </w:r>
      <w:hyperlink r:id="rId9" w:history="1">
        <w:r w:rsidRPr="00EC6B99">
          <w:rPr>
            <w:rStyle w:val="Hyperlink"/>
            <w:szCs w:val="24"/>
            <w:lang w:val="fr-FR"/>
          </w:rPr>
          <w:t>COVID-19</w:t>
        </w:r>
      </w:hyperlink>
      <w:r w:rsidRPr="00EC6B99">
        <w:rPr>
          <w:szCs w:val="24"/>
          <w:lang w:val="fr-FR"/>
        </w:rPr>
        <w:t>), les États Membres de l'UIT ont été consultés, sous couvert de la Circulaire administrative CACE/9</w:t>
      </w:r>
      <w:r w:rsidR="00EC6B99" w:rsidRPr="00EC6B99">
        <w:rPr>
          <w:szCs w:val="24"/>
          <w:lang w:val="fr-FR"/>
        </w:rPr>
        <w:t>80</w:t>
      </w:r>
      <w:r w:rsidRPr="00EC6B99">
        <w:rPr>
          <w:szCs w:val="24"/>
          <w:lang w:val="fr-FR"/>
        </w:rPr>
        <w:t>, sur la question de savoir si la réunion de la Commission d'études 7 pouvait être organisée de manière entièrement électronique (réunion virtuelle/participation à distance uniquement) aux dates prévues des 7 et 24 septembre 2021 et si cette réunion pouvait se tenir exceptionnellement en anglais uniquement. La date limite de soumission des réponses à ces deux consultations était le 7 juillet 2021.</w:t>
      </w:r>
    </w:p>
    <w:p w14:paraId="43A34EED" w14:textId="77777777" w:rsidR="00DD5411" w:rsidRPr="00EC6B99" w:rsidRDefault="00DD5411" w:rsidP="00E412E0">
      <w:pPr>
        <w:pStyle w:val="Heading1"/>
        <w:spacing w:before="240"/>
        <w:rPr>
          <w:lang w:val="fr-FR"/>
        </w:rPr>
      </w:pPr>
      <w:r w:rsidRPr="00EC6B99">
        <w:rPr>
          <w:lang w:val="fr-FR"/>
        </w:rPr>
        <w:t>2</w:t>
      </w:r>
      <w:r w:rsidRPr="00EC6B99">
        <w:rPr>
          <w:lang w:val="fr-FR"/>
        </w:rPr>
        <w:tab/>
        <w:t>Résultats du processus de consultation</w:t>
      </w:r>
    </w:p>
    <w:p w14:paraId="6B17BCED" w14:textId="77777777" w:rsidR="00DD5411" w:rsidRPr="00E412E0" w:rsidRDefault="00DD5411" w:rsidP="00E412E0">
      <w:pPr>
        <w:spacing w:before="100" w:line="240" w:lineRule="auto"/>
        <w:rPr>
          <w:spacing w:val="-8"/>
          <w:szCs w:val="24"/>
          <w:lang w:val="fr-FR"/>
        </w:rPr>
      </w:pPr>
      <w:r w:rsidRPr="00E412E0">
        <w:rPr>
          <w:spacing w:val="-8"/>
          <w:szCs w:val="24"/>
          <w:lang w:val="fr-FR"/>
        </w:rPr>
        <w:t xml:space="preserve">La présente Circulaire administrative a pour but de rendre compte des résultats de ces deux consultations. </w:t>
      </w:r>
    </w:p>
    <w:p w14:paraId="08B7C058" w14:textId="465586DE" w:rsidR="00DD5411" w:rsidRPr="00EC6B99" w:rsidRDefault="004D0D1F" w:rsidP="00E412E0">
      <w:pPr>
        <w:spacing w:before="100" w:line="240" w:lineRule="auto"/>
        <w:rPr>
          <w:szCs w:val="24"/>
          <w:lang w:val="fr-FR"/>
        </w:rPr>
      </w:pPr>
      <w:r>
        <w:rPr>
          <w:szCs w:val="24"/>
          <w:lang w:val="fr-FR"/>
        </w:rPr>
        <w:t>Le Département des C</w:t>
      </w:r>
      <w:r w:rsidR="00DD5411" w:rsidRPr="00EC6B99">
        <w:rPr>
          <w:szCs w:val="24"/>
          <w:lang w:val="fr-FR"/>
        </w:rPr>
        <w:t>ommissions d'études des radiocommunications n'a reçu aucune objection</w:t>
      </w:r>
      <w:r w:rsidR="00DD5411" w:rsidRPr="00EC6B99">
        <w:rPr>
          <w:b/>
          <w:bCs/>
          <w:szCs w:val="24"/>
          <w:lang w:val="fr-FR"/>
        </w:rPr>
        <w:t xml:space="preserve"> </w:t>
      </w:r>
      <w:r w:rsidR="00DD5411" w:rsidRPr="00EC6B99">
        <w:rPr>
          <w:szCs w:val="24"/>
          <w:lang w:val="fr-FR"/>
        </w:rPr>
        <w:t xml:space="preserve">à l'encontre de l'organisation de la réunion de la Commission d'études </w:t>
      </w:r>
      <w:r>
        <w:rPr>
          <w:szCs w:val="24"/>
          <w:lang w:val="fr-FR"/>
        </w:rPr>
        <w:t>7 de manière virtuelle les 7</w:t>
      </w:r>
      <w:r w:rsidR="00E412E0">
        <w:rPr>
          <w:szCs w:val="24"/>
          <w:lang w:val="fr-FR"/>
        </w:rPr>
        <w:t> </w:t>
      </w:r>
      <w:r>
        <w:rPr>
          <w:szCs w:val="24"/>
          <w:lang w:val="fr-FR"/>
        </w:rPr>
        <w:t>et </w:t>
      </w:r>
      <w:r w:rsidR="00DD5411" w:rsidRPr="00EC6B99">
        <w:rPr>
          <w:szCs w:val="24"/>
          <w:lang w:val="fr-FR"/>
        </w:rPr>
        <w:t>24 septembre 2021. En conséquence, la réunion de la Commission d'études 7 aura lieu de manière virtuelle.</w:t>
      </w:r>
    </w:p>
    <w:p w14:paraId="0C5AA758" w14:textId="7DC0E712" w:rsidR="00DD5411" w:rsidRDefault="004D0D1F" w:rsidP="00E412E0">
      <w:pPr>
        <w:spacing w:before="100" w:line="240" w:lineRule="auto"/>
        <w:rPr>
          <w:szCs w:val="24"/>
          <w:lang w:val="fr-FR"/>
        </w:rPr>
      </w:pPr>
      <w:r>
        <w:rPr>
          <w:szCs w:val="24"/>
          <w:lang w:val="fr-FR"/>
        </w:rPr>
        <w:t>Le Département des C</w:t>
      </w:r>
      <w:r w:rsidR="00DD5411" w:rsidRPr="00EC6B99">
        <w:rPr>
          <w:szCs w:val="24"/>
          <w:lang w:val="fr-FR"/>
        </w:rPr>
        <w:t>ommissions d'études des radiocommunications n'a reçu aucune objection</w:t>
      </w:r>
      <w:r w:rsidR="00DD5411" w:rsidRPr="00EC6B99">
        <w:rPr>
          <w:b/>
          <w:bCs/>
          <w:szCs w:val="24"/>
          <w:lang w:val="fr-FR"/>
        </w:rPr>
        <w:t xml:space="preserve"> </w:t>
      </w:r>
      <w:r w:rsidR="00DD5411" w:rsidRPr="00EC6B99">
        <w:rPr>
          <w:szCs w:val="24"/>
          <w:lang w:val="fr-FR"/>
        </w:rPr>
        <w:t>à l'encontre de la proposition visant à organiser exceptionnellement la réunion virtuelle de la Commission d'études 7 en anglais uniquement. En conséquence, la réunion de la Commission d'études 7 des 7 et 24 septembre 2021 se tiendra à titre exceptionnel en anglais uniquement.</w:t>
      </w:r>
    </w:p>
    <w:p w14:paraId="0CD2975D" w14:textId="698238D0" w:rsidR="00DD5411" w:rsidRPr="00EC6B99" w:rsidRDefault="00DD5411" w:rsidP="00E412E0">
      <w:pPr>
        <w:spacing w:before="100" w:line="240" w:lineRule="auto"/>
        <w:ind w:right="-142"/>
        <w:rPr>
          <w:szCs w:val="24"/>
          <w:lang w:val="fr-FR"/>
        </w:rPr>
      </w:pPr>
      <w:r w:rsidRPr="00EC6B99">
        <w:rPr>
          <w:spacing w:val="-2"/>
          <w:szCs w:val="24"/>
          <w:lang w:val="fr-FR"/>
        </w:rPr>
        <w:t xml:space="preserve">Pour toute question complémentaire relative à la présente Circulaire administrative, veuillez contacter </w:t>
      </w:r>
      <w:r w:rsidRPr="00EC6B99">
        <w:rPr>
          <w:szCs w:val="24"/>
          <w:lang w:val="fr-FR"/>
        </w:rPr>
        <w:t>M. Vadim Nozdrin, Conseiller de la Commission d'études </w:t>
      </w:r>
      <w:r w:rsidR="00EC6B99" w:rsidRPr="00EC6B99">
        <w:rPr>
          <w:szCs w:val="24"/>
          <w:lang w:val="fr-FR"/>
        </w:rPr>
        <w:t>7</w:t>
      </w:r>
      <w:r w:rsidRPr="00EC6B99">
        <w:rPr>
          <w:szCs w:val="24"/>
          <w:lang w:val="fr-FR"/>
        </w:rPr>
        <w:t xml:space="preserve">, à l'adresse </w:t>
      </w:r>
      <w:hyperlink r:id="rId10" w:history="1">
        <w:r w:rsidR="00EC6B99" w:rsidRPr="00EC6B99">
          <w:rPr>
            <w:rStyle w:val="Hyperlink"/>
            <w:szCs w:val="24"/>
            <w:lang w:val="fr-FR"/>
          </w:rPr>
          <w:t>vadim.nordrin@itu.int</w:t>
        </w:r>
      </w:hyperlink>
      <w:r w:rsidRPr="00EC6B99">
        <w:rPr>
          <w:szCs w:val="24"/>
          <w:lang w:val="fr-FR"/>
        </w:rPr>
        <w:t>.</w:t>
      </w:r>
    </w:p>
    <w:p w14:paraId="1B23CD87" w14:textId="7564EBF0" w:rsidR="00D35AB9" w:rsidRPr="00EC6B99" w:rsidRDefault="00DD5411" w:rsidP="00EC6B99">
      <w:pPr>
        <w:spacing w:before="1200" w:line="240" w:lineRule="auto"/>
        <w:jc w:val="left"/>
        <w:rPr>
          <w:szCs w:val="24"/>
          <w:lang w:val="fr-FR"/>
        </w:rPr>
      </w:pPr>
      <w:r w:rsidRPr="00EC6B99">
        <w:rPr>
          <w:szCs w:val="24"/>
          <w:lang w:val="fr-FR"/>
        </w:rPr>
        <w:t>Mario Maniewicz</w:t>
      </w:r>
      <w:r w:rsidRPr="00EC6B99">
        <w:rPr>
          <w:szCs w:val="24"/>
          <w:lang w:val="fr-FR"/>
        </w:rPr>
        <w:br/>
        <w:t>Directeur</w:t>
      </w:r>
    </w:p>
    <w:sectPr w:rsidR="00D35AB9" w:rsidRPr="00EC6B99" w:rsidSect="003F2F3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35820" w14:textId="77777777" w:rsidR="00304636" w:rsidRDefault="00304636">
      <w:r>
        <w:separator/>
      </w:r>
    </w:p>
  </w:endnote>
  <w:endnote w:type="continuationSeparator" w:id="0">
    <w:p w14:paraId="4E24C3BF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4AE18" w14:textId="2DDB6830" w:rsidR="005E42F8" w:rsidRPr="00A52F04" w:rsidRDefault="00304636" w:rsidP="00304636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  <w:lang w:val="fr-FR"/>
      </w:rPr>
    </w:pP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Union internationale des télécommunications • Place des Nations, CH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noBreakHyphen/>
      <w:t xml:space="preserve">1211 Genève 20, Suisse 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br/>
      <w:t>Tél</w:t>
    </w:r>
    <w:r w:rsidR="004D0D1F">
      <w:rPr>
        <w:rFonts w:asciiTheme="minorHAnsi" w:hAnsiTheme="minorHAnsi"/>
        <w:color w:val="4F81BD" w:themeColor="accent1"/>
        <w:sz w:val="18"/>
        <w:szCs w:val="18"/>
        <w:lang w:val="fr-CH"/>
      </w:rPr>
      <w:t>.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: +41 22 730 5111 • courriel: </w:t>
    </w:r>
    <w:hyperlink r:id="rId1" w:history="1">
      <w:r w:rsidRPr="00A52F04">
        <w:rPr>
          <w:rStyle w:val="Hyperlink"/>
          <w:rFonts w:asciiTheme="minorHAnsi" w:hAnsiTheme="minorHAnsi"/>
          <w:color w:val="4F81BD" w:themeColor="accent1"/>
          <w:sz w:val="18"/>
          <w:szCs w:val="18"/>
          <w:lang w:val="fr-FR"/>
        </w:rPr>
        <w:t>itumail@itu.int</w:t>
      </w:r>
    </w:hyperlink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• Fax: +41 22 733 7256 •  </w:t>
    </w:r>
    <w:hyperlink r:id="rId2" w:history="1">
      <w:r w:rsidRPr="00A52F04">
        <w:rPr>
          <w:rStyle w:val="Hyperlink"/>
          <w:rFonts w:asciiTheme="minorHAnsi" w:hAnsiTheme="minorHAnsi"/>
          <w:color w:val="4F81BD" w:themeColor="accent1"/>
          <w:sz w:val="18"/>
          <w:szCs w:val="18"/>
          <w:u w:val="none"/>
          <w:lang w:val="fr-FR"/>
        </w:rPr>
        <w:t>www.itu.int</w:t>
      </w:r>
    </w:hyperlink>
    <w:r w:rsidRPr="00A52F04">
      <w:rPr>
        <w:color w:val="4F81BD" w:themeColor="accent1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6C59A" w14:textId="77777777" w:rsidR="00304636" w:rsidRDefault="00304636">
      <w:r>
        <w:t>____________________</w:t>
      </w:r>
    </w:p>
  </w:footnote>
  <w:footnote w:type="continuationSeparator" w:id="0">
    <w:p w14:paraId="3AF2B3CB" w14:textId="77777777" w:rsidR="00304636" w:rsidRDefault="0030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D62A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C396A" w14:textId="7DA08E83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 w:rsidR="004D0D1F"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14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2"/>
    </w:tblGrid>
    <w:tr w:rsidR="00E412E0" w14:paraId="45FB5953" w14:textId="77777777" w:rsidTr="00E412E0">
      <w:tc>
        <w:tcPr>
          <w:tcW w:w="5000" w:type="pct"/>
          <w:tcMar>
            <w:left w:w="0" w:type="dxa"/>
          </w:tcMar>
        </w:tcPr>
        <w:p w14:paraId="0E71FCC9" w14:textId="495BAFD7" w:rsidR="00E412E0" w:rsidRDefault="00E412E0" w:rsidP="00E412E0">
          <w:pPr>
            <w:pStyle w:val="Header"/>
            <w:spacing w:before="24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5D89A7FD" wp14:editId="04FE8322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9EA8B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08C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0D1F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52F04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D5411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12E0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C6B99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6DC3E3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EC6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0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dim.nordr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FB9A0-B453-4F91-AD09-37DAAA44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2154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2474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Limousin, Catherine</cp:lastModifiedBy>
  <cp:revision>5</cp:revision>
  <cp:lastPrinted>2013-03-08T10:15:00Z</cp:lastPrinted>
  <dcterms:created xsi:type="dcterms:W3CDTF">2021-07-09T14:18:00Z</dcterms:created>
  <dcterms:modified xsi:type="dcterms:W3CDTF">2021-07-12T08:08:00Z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