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9C6A12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02D07643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44C01E4A" w:rsidR="00E53DCE" w:rsidRPr="00334544" w:rsidRDefault="00BA539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BA539B">
              <w:rPr>
                <w:b/>
                <w:bCs/>
                <w:szCs w:val="24"/>
                <w:lang w:val="fr-CH"/>
              </w:rPr>
              <w:t>CACE/</w:t>
            </w:r>
            <w:r w:rsidR="00AF3FF9">
              <w:rPr>
                <w:b/>
                <w:bCs/>
                <w:szCs w:val="24"/>
                <w:lang w:val="fr-FR"/>
              </w:rPr>
              <w:t>982</w:t>
            </w:r>
          </w:p>
        </w:tc>
        <w:tc>
          <w:tcPr>
            <w:tcW w:w="2835" w:type="dxa"/>
            <w:shd w:val="clear" w:color="auto" w:fill="auto"/>
          </w:tcPr>
          <w:p w14:paraId="65C3D9EF" w14:textId="1EE888BF" w:rsidR="00E53DCE" w:rsidRPr="00334544" w:rsidRDefault="00BA539B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BA539B">
              <w:rPr>
                <w:szCs w:val="24"/>
                <w:lang w:eastAsia="zh-CN"/>
              </w:rPr>
              <w:t>20</w:t>
            </w:r>
            <w:r w:rsidRPr="00BA539B">
              <w:rPr>
                <w:rFonts w:hint="eastAsia"/>
                <w:szCs w:val="24"/>
                <w:lang w:eastAsia="zh-CN"/>
              </w:rPr>
              <w:t>2</w:t>
            </w:r>
            <w:r w:rsidR="00AF3FF9">
              <w:rPr>
                <w:szCs w:val="24"/>
                <w:lang w:eastAsia="zh-CN"/>
              </w:rPr>
              <w:t>1</w:t>
            </w:r>
            <w:r w:rsidRPr="00BA539B">
              <w:rPr>
                <w:rFonts w:hint="eastAsia"/>
                <w:szCs w:val="24"/>
                <w:lang w:eastAsia="zh-CN"/>
              </w:rPr>
              <w:t>年</w:t>
            </w:r>
            <w:r w:rsidR="00AF3FF9">
              <w:rPr>
                <w:szCs w:val="24"/>
                <w:lang w:eastAsia="zh-CN"/>
              </w:rPr>
              <w:t>6</w:t>
            </w:r>
            <w:r w:rsidRPr="00BA539B">
              <w:rPr>
                <w:rFonts w:hint="eastAsia"/>
                <w:szCs w:val="24"/>
                <w:lang w:eastAsia="zh-CN"/>
              </w:rPr>
              <w:t>月</w:t>
            </w:r>
            <w:r w:rsidR="00AF3FF9">
              <w:rPr>
                <w:szCs w:val="24"/>
                <w:lang w:eastAsia="zh-CN"/>
              </w:rPr>
              <w:t>11</w:t>
            </w:r>
            <w:r w:rsidRPr="00BA539B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362E5D" w14:textId="1F2B97CF" w:rsidR="00E53DCE" w:rsidRPr="00334544" w:rsidRDefault="009917D0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9917D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AF3FF9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9917D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研究组工作的</w:t>
            </w:r>
            <w:r w:rsidRPr="009917D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ITU-R</w:t>
            </w:r>
            <w:r w:rsidRPr="009917D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部门准成员以及</w:t>
            </w:r>
            <w:r w:rsidRPr="009917D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ITU-R</w:t>
            </w:r>
            <w:r w:rsidRPr="009917D0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学术成员</w:t>
            </w:r>
          </w:p>
        </w:tc>
      </w:tr>
      <w:tr w:rsidR="00E53DCE" w:rsidRPr="00334544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89399E0" w14:textId="77777777" w:rsidR="00B86F98" w:rsidRDefault="009917D0" w:rsidP="00332A8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332A8B" w:rsidRPr="00C42381"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="00332A8B">
              <w:rPr>
                <w:rFonts w:eastAsia="SimSun" w:hint="eastAsia"/>
                <w:b/>
                <w:bCs/>
                <w:szCs w:val="24"/>
                <w:lang w:eastAsia="zh-CN"/>
              </w:rPr>
              <w:t>（频谱管理）</w:t>
            </w:r>
          </w:p>
          <w:p w14:paraId="4BCAFB96" w14:textId="6A7809B7" w:rsidR="00E53DCE" w:rsidRPr="00AF3FF9" w:rsidRDefault="009917D0" w:rsidP="00C42381">
            <w:pPr>
              <w:tabs>
                <w:tab w:val="clear" w:pos="794"/>
                <w:tab w:val="clear" w:pos="1588"/>
                <w:tab w:val="left" w:pos="499"/>
                <w:tab w:val="left" w:pos="1560"/>
              </w:tabs>
              <w:spacing w:before="120"/>
              <w:rPr>
                <w:rFonts w:eastAsia="SimSun"/>
                <w:b/>
                <w:bCs/>
                <w:szCs w:val="24"/>
                <w:lang w:eastAsia="zh-CN"/>
              </w:rPr>
            </w:pPr>
            <w:r w:rsidRPr="00B6573E"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 w:rsidR="00C42381">
              <w:rPr>
                <w:rFonts w:eastAsia="SimSun"/>
                <w:b/>
                <w:bCs/>
                <w:szCs w:val="24"/>
                <w:lang w:eastAsia="zh-CN"/>
              </w:rPr>
              <w:tab/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建议批准</w:t>
            </w:r>
            <w:r w:rsidR="00332A8B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项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新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的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课题草案</w:t>
            </w:r>
          </w:p>
        </w:tc>
      </w:tr>
      <w:tr w:rsidR="00E53DCE" w:rsidRPr="00334544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259C6032" w14:textId="54DD9B4B" w:rsidR="009917D0" w:rsidRPr="00B86F98" w:rsidRDefault="009917D0" w:rsidP="00B86F98">
      <w:pPr>
        <w:spacing w:before="360" w:after="12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9917D0">
        <w:rPr>
          <w:rFonts w:asciiTheme="minorHAnsi" w:hAnsiTheme="minorHAnsi" w:cstheme="minorHAnsi"/>
          <w:szCs w:val="24"/>
          <w:lang w:eastAsia="zh-CN"/>
        </w:rPr>
        <w:t>无线电通信第</w:t>
      </w:r>
      <w:r w:rsidR="00332A8B">
        <w:rPr>
          <w:rFonts w:asciiTheme="minorHAnsi" w:hAnsiTheme="minorHAnsi" w:cstheme="minorHAnsi"/>
          <w:szCs w:val="24"/>
          <w:lang w:eastAsia="zh-CN"/>
        </w:rPr>
        <w:t>1</w:t>
      </w:r>
      <w:r w:rsidRPr="009917D0">
        <w:rPr>
          <w:rFonts w:asciiTheme="minorHAnsi" w:hAnsiTheme="minorHAnsi" w:cstheme="minorHAnsi"/>
          <w:szCs w:val="24"/>
          <w:lang w:eastAsia="zh-CN"/>
        </w:rPr>
        <w:t>研究组在</w:t>
      </w:r>
      <w:r w:rsidRPr="00B86F98">
        <w:rPr>
          <w:rFonts w:asciiTheme="minorHAnsi" w:hAnsiTheme="minorHAnsi" w:cstheme="minorHAnsi"/>
          <w:szCs w:val="24"/>
          <w:lang w:eastAsia="zh-CN"/>
        </w:rPr>
        <w:t>20</w:t>
      </w:r>
      <w:r w:rsidR="00332A8B" w:rsidRPr="00B86F98">
        <w:rPr>
          <w:rFonts w:asciiTheme="minorHAnsi" w:hAnsiTheme="minorHAnsi" w:cstheme="minorHAnsi"/>
          <w:szCs w:val="24"/>
          <w:lang w:eastAsia="zh-CN"/>
        </w:rPr>
        <w:t>21</w:t>
      </w:r>
      <w:r w:rsidRPr="00B86F98">
        <w:rPr>
          <w:rFonts w:asciiTheme="minorHAnsi" w:hAnsiTheme="minorHAnsi" w:cstheme="minorHAnsi"/>
          <w:szCs w:val="24"/>
          <w:lang w:eastAsia="zh-CN"/>
        </w:rPr>
        <w:t>年</w:t>
      </w:r>
      <w:r w:rsidR="00332A8B" w:rsidRPr="00B86F98">
        <w:rPr>
          <w:rFonts w:asciiTheme="minorHAnsi" w:hAnsiTheme="minorHAnsi" w:cstheme="minorHAnsi" w:hint="eastAsia"/>
          <w:szCs w:val="24"/>
          <w:lang w:eastAsia="zh-CN"/>
        </w:rPr>
        <w:t>6</w:t>
      </w:r>
      <w:r w:rsidRPr="00B86F98">
        <w:rPr>
          <w:rFonts w:asciiTheme="minorHAnsi" w:hAnsiTheme="minorHAnsi" w:cstheme="minorHAnsi"/>
          <w:szCs w:val="24"/>
          <w:lang w:eastAsia="zh-CN"/>
        </w:rPr>
        <w:t>月</w:t>
      </w:r>
      <w:r w:rsidR="00332A8B" w:rsidRPr="00B86F98">
        <w:rPr>
          <w:rFonts w:asciiTheme="minorHAnsi" w:hAnsiTheme="minorHAnsi" w:cstheme="minorHAnsi"/>
          <w:szCs w:val="24"/>
          <w:lang w:eastAsia="zh-CN"/>
        </w:rPr>
        <w:t>3</w:t>
      </w:r>
      <w:r w:rsidRPr="00B86F98">
        <w:rPr>
          <w:rFonts w:asciiTheme="minorHAnsi" w:hAnsiTheme="minorHAnsi" w:cstheme="minorHAnsi"/>
          <w:szCs w:val="24"/>
          <w:lang w:eastAsia="zh-CN"/>
        </w:rPr>
        <w:t>日举行的会议上，根据</w:t>
      </w:r>
      <w:r w:rsidRPr="00B86F98">
        <w:rPr>
          <w:rFonts w:asciiTheme="minorHAnsi" w:hAnsiTheme="minorHAnsi" w:cstheme="minorHAnsi"/>
          <w:szCs w:val="24"/>
          <w:lang w:eastAsia="zh-CN"/>
        </w:rPr>
        <w:t>ITU-R</w:t>
      </w:r>
      <w:r w:rsidRPr="00B86F98">
        <w:rPr>
          <w:rFonts w:asciiTheme="minorHAnsi" w:hAnsiTheme="minorHAnsi" w:cstheme="minorHAnsi"/>
          <w:szCs w:val="24"/>
          <w:lang w:eastAsia="zh-CN"/>
        </w:rPr>
        <w:t>第</w:t>
      </w:r>
      <w:r w:rsidRPr="00B86F98">
        <w:rPr>
          <w:rFonts w:asciiTheme="minorHAnsi" w:hAnsiTheme="minorHAnsi" w:cstheme="minorHAnsi"/>
          <w:szCs w:val="24"/>
          <w:lang w:eastAsia="zh-CN"/>
        </w:rPr>
        <w:t>1-8</w:t>
      </w:r>
      <w:r w:rsidRPr="00B86F98">
        <w:rPr>
          <w:rFonts w:asciiTheme="minorHAnsi" w:hAnsiTheme="minorHAnsi" w:cstheme="minorHAnsi"/>
          <w:szCs w:val="24"/>
          <w:lang w:eastAsia="zh-CN"/>
        </w:rPr>
        <w:t>号决议（</w:t>
      </w:r>
      <w:r w:rsidRPr="00B86F98">
        <w:rPr>
          <w:rFonts w:asciiTheme="minorHAnsi" w:hAnsiTheme="minorHAnsi" w:cstheme="minorHAnsi"/>
          <w:szCs w:val="24"/>
          <w:lang w:eastAsia="zh-CN"/>
        </w:rPr>
        <w:t>A2.5.2.2</w:t>
      </w:r>
      <w:r w:rsidRPr="00B86F98">
        <w:rPr>
          <w:rFonts w:asciiTheme="minorHAnsi" w:hAnsiTheme="minorHAnsi" w:cstheme="minorHAnsi"/>
          <w:szCs w:val="24"/>
          <w:lang w:eastAsia="zh-CN"/>
        </w:rPr>
        <w:t>段）通过了</w:t>
      </w:r>
      <w:r w:rsidR="00332A8B" w:rsidRPr="00B86F98">
        <w:rPr>
          <w:rFonts w:asciiTheme="minorHAnsi" w:hAnsiTheme="minorHAnsi" w:cstheme="minorHAnsi" w:hint="eastAsia"/>
          <w:szCs w:val="24"/>
          <w:lang w:eastAsia="zh-CN"/>
        </w:rPr>
        <w:t>1</w:t>
      </w:r>
      <w:r w:rsidRPr="00B86F98">
        <w:rPr>
          <w:rFonts w:asciiTheme="minorHAnsi" w:hAnsiTheme="minorHAnsi" w:cstheme="minorHAnsi"/>
          <w:szCs w:val="24"/>
          <w:lang w:eastAsia="zh-CN"/>
        </w:rPr>
        <w:t>项</w:t>
      </w:r>
      <w:r w:rsidRPr="00B86F98">
        <w:rPr>
          <w:rFonts w:asciiTheme="minorHAnsi" w:eastAsia="SimSun" w:hAnsiTheme="minorHAnsi" w:cstheme="minorHAnsi"/>
          <w:szCs w:val="24"/>
          <w:lang w:eastAsia="zh-CN"/>
        </w:rPr>
        <w:t>新的</w:t>
      </w:r>
      <w:r w:rsidRPr="00B86F98">
        <w:rPr>
          <w:rFonts w:asciiTheme="minorHAnsi" w:eastAsia="SimSun" w:hAnsiTheme="minorHAnsi" w:cstheme="minorHAnsi"/>
          <w:szCs w:val="24"/>
          <w:lang w:eastAsia="zh-CN"/>
        </w:rPr>
        <w:t>ITU-R</w:t>
      </w:r>
      <w:r w:rsidRPr="00B86F98">
        <w:rPr>
          <w:rFonts w:asciiTheme="minorHAnsi" w:hAnsiTheme="minorHAnsi" w:cstheme="minorHAnsi"/>
          <w:szCs w:val="24"/>
          <w:lang w:eastAsia="zh-CN"/>
        </w:rPr>
        <w:t>课题草案，并同意应用</w:t>
      </w:r>
      <w:r w:rsidRPr="00B86F98">
        <w:rPr>
          <w:rFonts w:asciiTheme="minorHAnsi" w:hAnsiTheme="minorHAnsi" w:cstheme="minorHAnsi"/>
          <w:szCs w:val="24"/>
          <w:lang w:eastAsia="zh-CN"/>
        </w:rPr>
        <w:t>ITU-R</w:t>
      </w:r>
      <w:r w:rsidRPr="00B86F98">
        <w:rPr>
          <w:rFonts w:asciiTheme="minorHAnsi" w:hAnsiTheme="minorHAnsi" w:cstheme="minorHAnsi"/>
          <w:szCs w:val="24"/>
          <w:lang w:eastAsia="zh-CN"/>
        </w:rPr>
        <w:t>第</w:t>
      </w:r>
      <w:r w:rsidRPr="00B86F98">
        <w:rPr>
          <w:rFonts w:asciiTheme="minorHAnsi" w:hAnsiTheme="minorHAnsi" w:cstheme="minorHAnsi"/>
          <w:szCs w:val="24"/>
          <w:lang w:eastAsia="zh-CN"/>
        </w:rPr>
        <w:t>1-8</w:t>
      </w:r>
      <w:r w:rsidRPr="00B86F98">
        <w:rPr>
          <w:rFonts w:asciiTheme="minorHAnsi" w:hAnsiTheme="minorHAnsi" w:cstheme="minorHAnsi"/>
          <w:szCs w:val="24"/>
          <w:lang w:eastAsia="zh-CN"/>
        </w:rPr>
        <w:t>号决议（见</w:t>
      </w:r>
      <w:r w:rsidRPr="00B86F98">
        <w:rPr>
          <w:rFonts w:asciiTheme="minorHAnsi" w:hAnsiTheme="minorHAnsi" w:cstheme="minorHAnsi"/>
          <w:szCs w:val="24"/>
          <w:lang w:eastAsia="zh-CN"/>
        </w:rPr>
        <w:t>A2.5.2.3</w:t>
      </w:r>
      <w:r w:rsidRPr="00B86F98">
        <w:rPr>
          <w:rFonts w:asciiTheme="minorHAnsi" w:hAnsiTheme="minorHAnsi" w:cstheme="minorHAnsi"/>
          <w:szCs w:val="24"/>
          <w:lang w:eastAsia="zh-CN"/>
        </w:rPr>
        <w:t>段）有关在两届无线电通信全会之间批准课题的程序。</w:t>
      </w:r>
      <w:r w:rsidR="00332A8B" w:rsidRPr="00B86F98">
        <w:rPr>
          <w:rFonts w:asciiTheme="minorHAnsi" w:hAnsiTheme="minorHAnsi" w:cstheme="minorHAnsi" w:hint="eastAsia"/>
          <w:szCs w:val="24"/>
          <w:lang w:eastAsia="zh-CN"/>
        </w:rPr>
        <w:t>该</w:t>
      </w:r>
      <w:r w:rsidRPr="00B86F98">
        <w:rPr>
          <w:rFonts w:asciiTheme="minorHAnsi" w:hAnsiTheme="minorHAnsi" w:cstheme="minorHAnsi"/>
          <w:szCs w:val="24"/>
          <w:lang w:eastAsia="zh-CN"/>
        </w:rPr>
        <w:t>ITU-R</w:t>
      </w:r>
      <w:r w:rsidRPr="00B86F98">
        <w:rPr>
          <w:rFonts w:asciiTheme="minorHAnsi" w:hAnsiTheme="minorHAnsi" w:cstheme="minorHAnsi"/>
          <w:szCs w:val="24"/>
          <w:lang w:eastAsia="zh-CN"/>
        </w:rPr>
        <w:t>课题草案的案文后附于本函附件供参考。</w:t>
      </w:r>
      <w:proofErr w:type="gramStart"/>
      <w:r w:rsidRPr="00B86F98">
        <w:rPr>
          <w:rFonts w:asciiTheme="minorHAnsi" w:hAnsiTheme="minorHAnsi" w:cstheme="minorHAnsi"/>
          <w:szCs w:val="24"/>
          <w:lang w:eastAsia="zh-CN"/>
        </w:rPr>
        <w:t>请反对</w:t>
      </w:r>
      <w:proofErr w:type="gramEnd"/>
      <w:r w:rsidRPr="00B86F98">
        <w:rPr>
          <w:rFonts w:asciiTheme="minorHAnsi" w:hAnsiTheme="minorHAnsi" w:cstheme="minorHAnsi"/>
          <w:szCs w:val="24"/>
          <w:lang w:eastAsia="zh-CN"/>
        </w:rPr>
        <w:t>批准</w:t>
      </w:r>
      <w:proofErr w:type="gramStart"/>
      <w:r w:rsidRPr="00B86F98">
        <w:rPr>
          <w:rFonts w:asciiTheme="minorHAnsi" w:hAnsiTheme="minorHAnsi" w:cstheme="minorHAnsi"/>
          <w:szCs w:val="24"/>
          <w:lang w:eastAsia="zh-CN"/>
        </w:rPr>
        <w:t>一</w:t>
      </w:r>
      <w:proofErr w:type="gramEnd"/>
      <w:r w:rsidRPr="00B86F98">
        <w:rPr>
          <w:rFonts w:asciiTheme="minorHAnsi" w:hAnsiTheme="minorHAnsi" w:cstheme="minorHAnsi"/>
          <w:szCs w:val="24"/>
          <w:lang w:eastAsia="zh-CN"/>
        </w:rPr>
        <w:t>课题草案的成员国向主任和研究组主席阐明反对原因。</w:t>
      </w:r>
    </w:p>
    <w:p w14:paraId="56350FB4" w14:textId="694161CA" w:rsidR="00BA539B" w:rsidRPr="009917D0" w:rsidRDefault="009917D0" w:rsidP="009917D0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B86F98">
        <w:rPr>
          <w:rFonts w:asciiTheme="minorHAnsi" w:hAnsiTheme="minorHAnsi" w:cstheme="minorHAnsi"/>
          <w:szCs w:val="24"/>
          <w:lang w:eastAsia="zh-CN"/>
        </w:rPr>
        <w:t>考虑到</w:t>
      </w:r>
      <w:r w:rsidRPr="00B86F98">
        <w:rPr>
          <w:rFonts w:asciiTheme="minorHAnsi" w:hAnsiTheme="minorHAnsi" w:cstheme="minorHAnsi"/>
          <w:szCs w:val="24"/>
          <w:lang w:eastAsia="zh-CN"/>
        </w:rPr>
        <w:t>ITU-R</w:t>
      </w:r>
      <w:r w:rsidRPr="00B86F98">
        <w:rPr>
          <w:rFonts w:asciiTheme="minorHAnsi" w:hAnsiTheme="minorHAnsi" w:cstheme="minorHAnsi"/>
          <w:szCs w:val="24"/>
          <w:lang w:eastAsia="zh-CN"/>
        </w:rPr>
        <w:t>第</w:t>
      </w:r>
      <w:r w:rsidRPr="00B86F98">
        <w:rPr>
          <w:rFonts w:asciiTheme="minorHAnsi" w:hAnsiTheme="minorHAnsi" w:cstheme="minorHAnsi"/>
          <w:szCs w:val="24"/>
          <w:lang w:eastAsia="zh-CN"/>
        </w:rPr>
        <w:t>1-</w:t>
      </w:r>
      <w:r w:rsidR="00E01E53" w:rsidRPr="00B86F98">
        <w:rPr>
          <w:rFonts w:asciiTheme="minorHAnsi" w:hAnsiTheme="minorHAnsi" w:cstheme="minorHAnsi"/>
          <w:szCs w:val="24"/>
          <w:lang w:eastAsia="zh-CN"/>
        </w:rPr>
        <w:t>8</w:t>
      </w:r>
      <w:r w:rsidRPr="00B86F98">
        <w:rPr>
          <w:rFonts w:asciiTheme="minorHAnsi" w:hAnsiTheme="minorHAnsi" w:cstheme="minorHAnsi"/>
          <w:szCs w:val="24"/>
          <w:lang w:eastAsia="zh-CN"/>
        </w:rPr>
        <w:t>号决议</w:t>
      </w:r>
      <w:r w:rsidRPr="00B86F98">
        <w:rPr>
          <w:rFonts w:asciiTheme="minorHAnsi" w:hAnsiTheme="minorHAnsi" w:cstheme="minorHAnsi"/>
          <w:szCs w:val="24"/>
        </w:rPr>
        <w:t>A2.5.2.</w:t>
      </w:r>
      <w:r w:rsidRPr="00B86F98">
        <w:rPr>
          <w:rFonts w:asciiTheme="minorHAnsi" w:hAnsiTheme="minorHAnsi" w:cstheme="minorHAnsi"/>
          <w:szCs w:val="24"/>
          <w:lang w:eastAsia="zh-CN"/>
        </w:rPr>
        <w:t>3</w:t>
      </w:r>
      <w:r w:rsidRPr="00B86F98">
        <w:rPr>
          <w:rFonts w:asciiTheme="minorHAnsi" w:hAnsiTheme="minorHAnsi" w:cstheme="minorHAnsi"/>
          <w:szCs w:val="24"/>
          <w:lang w:eastAsia="zh-CN"/>
        </w:rPr>
        <w:t>段的规定，请各成员国在</w:t>
      </w:r>
      <w:r w:rsidRPr="00B86F98">
        <w:rPr>
          <w:rFonts w:asciiTheme="minorHAnsi" w:hAnsiTheme="minorHAnsi" w:cstheme="minorHAnsi"/>
          <w:szCs w:val="24"/>
          <w:u w:val="single"/>
        </w:rPr>
        <w:t>20</w:t>
      </w:r>
      <w:r w:rsidR="00C86CB0" w:rsidRPr="00B86F98">
        <w:rPr>
          <w:rFonts w:asciiTheme="minorHAnsi" w:hAnsiTheme="minorHAnsi" w:cstheme="minorHAnsi"/>
          <w:szCs w:val="24"/>
          <w:u w:val="single"/>
        </w:rPr>
        <w:t>21</w:t>
      </w:r>
      <w:r w:rsidRPr="00B86F98">
        <w:rPr>
          <w:rFonts w:asciiTheme="minorHAnsi" w:hAnsiTheme="minorHAnsi" w:cstheme="minorHAnsi"/>
          <w:szCs w:val="24"/>
          <w:u w:val="single"/>
          <w:lang w:eastAsia="zh-CN"/>
        </w:rPr>
        <w:t>年</w:t>
      </w:r>
      <w:r w:rsidR="00C86CB0" w:rsidRPr="00B86F98">
        <w:rPr>
          <w:rFonts w:asciiTheme="minorHAnsi" w:hAnsiTheme="minorHAnsi" w:cstheme="minorHAnsi"/>
          <w:szCs w:val="24"/>
          <w:u w:val="single"/>
          <w:lang w:eastAsia="zh-CN"/>
        </w:rPr>
        <w:t>8</w:t>
      </w:r>
      <w:r w:rsidRPr="00B86F98">
        <w:rPr>
          <w:rFonts w:asciiTheme="minorHAnsi" w:hAnsiTheme="minorHAnsi" w:cstheme="minorHAnsi"/>
          <w:szCs w:val="24"/>
          <w:u w:val="single"/>
          <w:lang w:eastAsia="zh-CN"/>
        </w:rPr>
        <w:t>月</w:t>
      </w:r>
      <w:r w:rsidR="00C86CB0" w:rsidRPr="00B86F98">
        <w:rPr>
          <w:rFonts w:asciiTheme="minorHAnsi" w:hAnsiTheme="minorHAnsi" w:cstheme="minorHAnsi"/>
          <w:szCs w:val="24"/>
          <w:u w:val="single"/>
          <w:lang w:eastAsia="zh-CN"/>
        </w:rPr>
        <w:t>11</w:t>
      </w:r>
      <w:r w:rsidRPr="00B86F98">
        <w:rPr>
          <w:rFonts w:asciiTheme="minorHAnsi" w:hAnsiTheme="minorHAnsi" w:cstheme="minorHAnsi"/>
          <w:szCs w:val="24"/>
          <w:u w:val="single"/>
          <w:lang w:eastAsia="zh-CN"/>
        </w:rPr>
        <w:t>日</w:t>
      </w:r>
      <w:r w:rsidRPr="00B86F98">
        <w:rPr>
          <w:rFonts w:asciiTheme="minorHAnsi" w:hAnsiTheme="minorHAnsi" w:cstheme="minorHAnsi"/>
          <w:szCs w:val="24"/>
          <w:lang w:eastAsia="zh-CN"/>
        </w:rPr>
        <w:t>前</w:t>
      </w:r>
      <w:r w:rsidRPr="009917D0">
        <w:rPr>
          <w:rFonts w:asciiTheme="minorHAnsi" w:hAnsiTheme="minorHAnsi" w:cstheme="minorHAnsi"/>
          <w:szCs w:val="24"/>
          <w:lang w:eastAsia="zh-CN"/>
        </w:rPr>
        <w:t>通知秘书处</w:t>
      </w:r>
      <w:r w:rsidR="00C86CB0">
        <w:rPr>
          <w:rFonts w:asciiTheme="minorHAnsi" w:hAnsiTheme="minorHAnsi" w:cstheme="minorHAnsi" w:hint="eastAsia"/>
          <w:color w:val="0000FF"/>
          <w:szCs w:val="24"/>
          <w:u w:val="single"/>
          <w:lang w:eastAsia="zh-CN"/>
        </w:rPr>
        <w:t>（</w:t>
      </w:r>
      <w:hyperlink r:id="rId8" w:history="1">
        <w:r w:rsidR="00C86CB0" w:rsidRPr="00750668">
          <w:rPr>
            <w:rStyle w:val="Hyperlink"/>
            <w:rFonts w:asciiTheme="minorHAnsi" w:hAnsiTheme="minorHAnsi" w:cstheme="minorHAnsi"/>
            <w:szCs w:val="24"/>
            <w:lang w:eastAsia="zh-CN"/>
          </w:rPr>
          <w:t>brsgd@itu.int</w:t>
        </w:r>
      </w:hyperlink>
      <w:r w:rsidR="00C86CB0">
        <w:rPr>
          <w:rFonts w:asciiTheme="minorHAnsi" w:hAnsiTheme="minorHAnsi" w:cstheme="minorHAnsi" w:hint="eastAsia"/>
          <w:color w:val="0000FF"/>
          <w:szCs w:val="24"/>
          <w:u w:val="single"/>
          <w:lang w:eastAsia="zh-CN"/>
        </w:rPr>
        <w:t>）</w:t>
      </w:r>
      <w:r w:rsidRPr="009917D0">
        <w:rPr>
          <w:rFonts w:asciiTheme="minorHAnsi" w:hAnsiTheme="minorHAnsi" w:cstheme="minorHAnsi"/>
          <w:szCs w:val="24"/>
          <w:lang w:eastAsia="zh-CN"/>
        </w:rPr>
        <w:t>是否批准上述建议。</w:t>
      </w:r>
    </w:p>
    <w:p w14:paraId="50FF2790" w14:textId="1C1D2300" w:rsidR="00BA539B" w:rsidRPr="00BA539B" w:rsidRDefault="009917D0" w:rsidP="009917D0">
      <w:pPr>
        <w:ind w:firstLineChars="200" w:firstLine="480"/>
        <w:rPr>
          <w:lang w:eastAsia="zh-CN"/>
        </w:rPr>
      </w:pPr>
      <w:r w:rsidRPr="009917D0">
        <w:rPr>
          <w:rFonts w:hint="eastAsia"/>
          <w:lang w:eastAsia="zh-CN"/>
        </w:rPr>
        <w:t>在上述截止期限之后，将在一份行政通函中宣布此磋商的结果，并尽可能快地公布已经批准的课题（见</w:t>
      </w:r>
      <w:hyperlink r:id="rId9" w:history="1">
        <w:r w:rsidR="00D318AE" w:rsidRPr="001D046A">
          <w:rPr>
            <w:rStyle w:val="Hyperlink"/>
          </w:rPr>
          <w:t>http://www.itu.int/ITU-R/go/que</w:t>
        </w:r>
        <w:r w:rsidR="00D318AE" w:rsidRPr="005C7979">
          <w:rPr>
            <w:rStyle w:val="Hyperlink"/>
          </w:rPr>
          <w:t>-rsg</w:t>
        </w:r>
        <w:r w:rsidR="00D318AE" w:rsidRPr="001D046A">
          <w:rPr>
            <w:rStyle w:val="Hyperlink"/>
          </w:rPr>
          <w:t>1/en</w:t>
        </w:r>
      </w:hyperlink>
      <w:r w:rsidRPr="009917D0">
        <w:rPr>
          <w:rFonts w:hint="eastAsia"/>
          <w:lang w:eastAsia="zh-CN"/>
        </w:rPr>
        <w:t>）。</w:t>
      </w:r>
    </w:p>
    <w:p w14:paraId="15A643FE" w14:textId="455F5D6C" w:rsidR="00BA539B" w:rsidRPr="00BA539B" w:rsidRDefault="00BA539B" w:rsidP="003B7A15">
      <w:pPr>
        <w:spacing w:before="1680"/>
        <w:jc w:val="left"/>
        <w:rPr>
          <w:lang w:eastAsia="zh-CN"/>
        </w:rPr>
      </w:pPr>
      <w:r w:rsidRPr="00BA539B">
        <w:rPr>
          <w:rFonts w:hint="eastAsia"/>
          <w:lang w:eastAsia="zh-CN"/>
        </w:rPr>
        <w:t>主任</w:t>
      </w:r>
      <w:r w:rsidRPr="00BA539B">
        <w:rPr>
          <w:lang w:eastAsia="zh-CN"/>
        </w:rPr>
        <w:br/>
      </w:r>
      <w:r w:rsidRPr="00BA539B">
        <w:rPr>
          <w:lang w:eastAsia="zh-CN"/>
        </w:rPr>
        <w:t>马里奥</w:t>
      </w:r>
      <w:r w:rsidR="00B850AE" w:rsidRPr="008530CC">
        <w:rPr>
          <w:rFonts w:ascii="Times New Roman" w:hAnsi="Times New Roman" w:cs="Times New Roman"/>
          <w:lang w:eastAsia="zh-CN"/>
        </w:rPr>
        <w:t>·</w:t>
      </w:r>
      <w:r w:rsidRPr="00BA539B">
        <w:rPr>
          <w:lang w:eastAsia="zh-CN"/>
        </w:rPr>
        <w:t>马尼维</w:t>
      </w:r>
      <w:r w:rsidRPr="00BA539B">
        <w:rPr>
          <w:rFonts w:hint="eastAsia"/>
          <w:lang w:eastAsia="zh-CN"/>
        </w:rPr>
        <w:t>奇</w:t>
      </w:r>
    </w:p>
    <w:p w14:paraId="268B2F0E" w14:textId="77777777" w:rsidR="00BA539B" w:rsidRPr="00BA539B" w:rsidRDefault="00BA539B" w:rsidP="00BA539B">
      <w:pPr>
        <w:jc w:val="left"/>
        <w:rPr>
          <w:lang w:eastAsia="zh-CN"/>
        </w:rPr>
      </w:pPr>
    </w:p>
    <w:p w14:paraId="5BCCD8F3" w14:textId="66357E95" w:rsidR="009917D0" w:rsidRPr="00D318AE" w:rsidRDefault="00BA539B" w:rsidP="00B86F98">
      <w:pPr>
        <w:spacing w:before="1080"/>
        <w:rPr>
          <w:rFonts w:eastAsia="SimSun"/>
          <w:lang w:eastAsia="zh-CN"/>
        </w:rPr>
      </w:pPr>
      <w:r w:rsidRPr="00BA539B">
        <w:rPr>
          <w:rFonts w:eastAsia="SimSun" w:hint="eastAsia"/>
          <w:b/>
          <w:lang w:val="fr-FR" w:eastAsia="zh-CN"/>
        </w:rPr>
        <w:t>附件</w:t>
      </w:r>
      <w:r w:rsidRPr="00BA539B">
        <w:rPr>
          <w:rFonts w:eastAsia="SimSun" w:hint="eastAsia"/>
          <w:b/>
          <w:lang w:eastAsia="zh-CN"/>
        </w:rPr>
        <w:t>：</w:t>
      </w:r>
      <w:r w:rsidR="00C42381">
        <w:rPr>
          <w:rFonts w:eastAsia="SimSun"/>
          <w:lang w:eastAsia="zh-CN"/>
        </w:rPr>
        <w:tab/>
      </w:r>
      <w:r w:rsidR="00D318AE">
        <w:rPr>
          <w:lang w:eastAsia="zh-CN"/>
        </w:rPr>
        <w:t>1</w:t>
      </w:r>
      <w:r w:rsidR="009917D0" w:rsidRPr="009917D0">
        <w:rPr>
          <w:rFonts w:hint="eastAsia"/>
          <w:lang w:eastAsia="zh-CN"/>
        </w:rPr>
        <w:t>项</w:t>
      </w:r>
      <w:r w:rsidR="00D318AE" w:rsidRPr="009917D0">
        <w:rPr>
          <w:lang w:eastAsia="zh-CN"/>
        </w:rPr>
        <w:t>ITU-R</w:t>
      </w:r>
      <w:r w:rsidR="009917D0" w:rsidRPr="009917D0">
        <w:rPr>
          <w:rFonts w:hint="eastAsia"/>
          <w:lang w:eastAsia="zh-CN"/>
        </w:rPr>
        <w:t>新课题草案</w:t>
      </w:r>
    </w:p>
    <w:p w14:paraId="3D9665FE" w14:textId="77777777" w:rsidR="00BA539B" w:rsidRPr="00BA539B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u w:val="single"/>
          <w:lang w:eastAsia="zh-CN"/>
        </w:rPr>
      </w:pPr>
      <w:r w:rsidRPr="00BA539B">
        <w:rPr>
          <w:rFonts w:eastAsia="SimSun"/>
          <w:sz w:val="18"/>
          <w:szCs w:val="18"/>
          <w:u w:val="single"/>
          <w:lang w:eastAsia="zh-CN"/>
        </w:rPr>
        <w:br w:type="page"/>
      </w:r>
    </w:p>
    <w:p w14:paraId="03DA2CDF" w14:textId="77777777" w:rsidR="00B86F98" w:rsidRDefault="00BA539B" w:rsidP="009D0059">
      <w:pPr>
        <w:pStyle w:val="Normalaftertitle"/>
        <w:spacing w:before="240"/>
        <w:jc w:val="center"/>
        <w:rPr>
          <w:lang w:val="fr-FR" w:eastAsia="zh-CN"/>
        </w:rPr>
      </w:pPr>
      <w:r w:rsidRPr="00D318AE">
        <w:rPr>
          <w:b/>
          <w:bCs/>
          <w:sz w:val="28"/>
          <w:szCs w:val="28"/>
          <w:lang w:val="en-GB" w:eastAsia="zh-CN"/>
        </w:rPr>
        <w:lastRenderedPageBreak/>
        <w:t>附件</w:t>
      </w:r>
    </w:p>
    <w:p w14:paraId="5BC08571" w14:textId="281334B8" w:rsidR="009D0059" w:rsidRPr="0054565B" w:rsidRDefault="00D318AE" w:rsidP="009D0059">
      <w:pPr>
        <w:pStyle w:val="Normalaftertitle"/>
        <w:spacing w:before="240"/>
        <w:jc w:val="center"/>
        <w:rPr>
          <w:lang w:val="fr-FR" w:eastAsia="zh-CN"/>
        </w:rPr>
      </w:pPr>
      <w:r>
        <w:rPr>
          <w:rFonts w:eastAsia="SimSun" w:hint="eastAsia"/>
          <w:bCs/>
          <w:lang w:val="fr-FR" w:eastAsia="zh-CN"/>
        </w:rPr>
        <w:t>（</w:t>
      </w:r>
      <w:hyperlink r:id="rId10" w:history="1">
        <w:r w:rsidR="009D0059" w:rsidRPr="0054565B">
          <w:rPr>
            <w:rStyle w:val="Hyperlink"/>
            <w:lang w:val="fr-FR" w:eastAsia="zh-CN"/>
          </w:rPr>
          <w:t>1/49(</w:t>
        </w:r>
        <w:proofErr w:type="spellStart"/>
        <w:r w:rsidR="009D0059" w:rsidRPr="0054565B">
          <w:rPr>
            <w:rStyle w:val="Hyperlink"/>
            <w:lang w:val="fr-FR" w:eastAsia="zh-CN"/>
          </w:rPr>
          <w:t>Rev.1</w:t>
        </w:r>
        <w:proofErr w:type="spellEnd"/>
        <w:r w:rsidR="009D0059" w:rsidRPr="0054565B">
          <w:rPr>
            <w:rStyle w:val="Hyperlink"/>
            <w:lang w:val="fr-FR" w:eastAsia="zh-CN"/>
          </w:rPr>
          <w:t>)</w:t>
        </w:r>
      </w:hyperlink>
      <w:r>
        <w:rPr>
          <w:rFonts w:hint="eastAsia"/>
          <w:lang w:val="fr-FR" w:eastAsia="zh-CN"/>
        </w:rPr>
        <w:t>号文件</w:t>
      </w:r>
      <w:r w:rsidRPr="00B86F98">
        <w:rPr>
          <w:rFonts w:ascii="SimSun" w:eastAsia="SimSun" w:hAnsi="SimSun" w:hint="eastAsia"/>
          <w:lang w:val="fr-FR" w:eastAsia="zh-CN"/>
        </w:rPr>
        <w:t>)</w:t>
      </w:r>
    </w:p>
    <w:p w14:paraId="03CC38FD" w14:textId="0CDDFBDC" w:rsidR="009D0059" w:rsidRPr="0054565B" w:rsidRDefault="009D0059" w:rsidP="009D0059">
      <w:pPr>
        <w:pStyle w:val="QuestionNoBR"/>
        <w:rPr>
          <w:lang w:val="fr-FR" w:eastAsia="ja-JP"/>
        </w:rPr>
      </w:pPr>
      <w:r w:rsidRPr="0054565B">
        <w:rPr>
          <w:lang w:val="fr-FR" w:eastAsia="zh-CN"/>
        </w:rPr>
        <w:t>ITU-R [</w:t>
      </w:r>
      <w:r w:rsidRPr="0054565B">
        <w:rPr>
          <w:lang w:val="fr-FR" w:eastAsia="ko-KR"/>
        </w:rPr>
        <w:t>GPR/</w:t>
      </w:r>
      <w:proofErr w:type="gramStart"/>
      <w:r w:rsidRPr="0054565B">
        <w:rPr>
          <w:lang w:val="fr-FR" w:eastAsia="ko-KR"/>
        </w:rPr>
        <w:t>WPR</w:t>
      </w:r>
      <w:r w:rsidRPr="0054565B">
        <w:rPr>
          <w:lang w:val="fr-FR" w:eastAsia="zh-CN"/>
        </w:rPr>
        <w:t>]/</w:t>
      </w:r>
      <w:proofErr w:type="gramEnd"/>
      <w:r w:rsidRPr="0054565B">
        <w:rPr>
          <w:lang w:val="fr-FR" w:eastAsia="zh-CN"/>
        </w:rPr>
        <w:t>1</w:t>
      </w:r>
      <w:r w:rsidR="00D318AE">
        <w:rPr>
          <w:rFonts w:ascii="SimSun" w:eastAsia="SimSun" w:hAnsi="SimSun" w:cs="SimSun" w:hint="eastAsia"/>
          <w:lang w:val="fr-FR" w:eastAsia="zh-CN"/>
        </w:rPr>
        <w:t>号新课题草案</w:t>
      </w:r>
    </w:p>
    <w:p w14:paraId="4B3BD115" w14:textId="38496B73" w:rsidR="009917D0" w:rsidRPr="00E06AD4" w:rsidRDefault="00D318AE" w:rsidP="00B86F98">
      <w:pPr>
        <w:pStyle w:val="AnnexNoTitle"/>
        <w:snapToGrid w:val="0"/>
        <w:spacing w:before="360" w:line="240" w:lineRule="auto"/>
        <w:rPr>
          <w:rFonts w:ascii="Times New Roman" w:hAnsi="Times New Roman" w:cs="Times New Roman"/>
          <w:sz w:val="28"/>
          <w:szCs w:val="28"/>
          <w:lang w:val="fr-FR" w:eastAsia="zh-CN"/>
        </w:rPr>
      </w:pPr>
      <w:r w:rsidRPr="00E06AD4">
        <w:rPr>
          <w:rFonts w:ascii="Times New Roman" w:hAnsi="Times New Roman" w:cs="Times New Roman"/>
          <w:sz w:val="28"/>
          <w:szCs w:val="28"/>
          <w:lang w:eastAsia="zh-CN"/>
        </w:rPr>
        <w:t>关于引入</w:t>
      </w:r>
      <w:r w:rsidR="009D0059" w:rsidRPr="00E06AD4">
        <w:rPr>
          <w:rFonts w:ascii="Times New Roman" w:hAnsi="Times New Roman" w:cs="Times New Roman"/>
          <w:sz w:val="28"/>
          <w:szCs w:val="28"/>
          <w:lang w:eastAsia="zh-CN"/>
        </w:rPr>
        <w:t>地面</w:t>
      </w:r>
      <w:r w:rsidRPr="00E06AD4">
        <w:rPr>
          <w:rFonts w:ascii="Times New Roman" w:hAnsi="Times New Roman" w:cs="Times New Roman"/>
          <w:sz w:val="28"/>
          <w:szCs w:val="28"/>
          <w:lang w:eastAsia="zh-CN"/>
        </w:rPr>
        <w:t>和墙壁</w:t>
      </w:r>
      <w:r w:rsidR="009D0059" w:rsidRPr="00E06AD4">
        <w:rPr>
          <w:rFonts w:ascii="Times New Roman" w:hAnsi="Times New Roman" w:cs="Times New Roman"/>
          <w:sz w:val="28"/>
          <w:szCs w:val="28"/>
          <w:lang w:eastAsia="zh-CN"/>
        </w:rPr>
        <w:t>穿透雷达</w:t>
      </w:r>
      <w:r w:rsidRPr="00E06AD4">
        <w:rPr>
          <w:rFonts w:ascii="Times New Roman" w:hAnsi="Times New Roman" w:cs="Times New Roman"/>
          <w:sz w:val="28"/>
          <w:szCs w:val="28"/>
          <w:lang w:val="fr-FR" w:eastAsia="zh-CN"/>
        </w:rPr>
        <w:t>（</w:t>
      </w:r>
      <w:r w:rsidRPr="00E06AD4">
        <w:rPr>
          <w:rFonts w:ascii="Times New Roman" w:hAnsi="Times New Roman" w:cs="Times New Roman"/>
          <w:sz w:val="28"/>
          <w:szCs w:val="28"/>
          <w:lang w:val="fr-FR" w:eastAsia="zh-CN"/>
        </w:rPr>
        <w:t>GPR/WPR</w:t>
      </w:r>
      <w:r w:rsidRPr="00E06AD4">
        <w:rPr>
          <w:rFonts w:ascii="Times New Roman" w:hAnsi="Times New Roman" w:cs="Times New Roman"/>
          <w:sz w:val="28"/>
          <w:szCs w:val="28"/>
          <w:lang w:val="fr-FR" w:eastAsia="zh-CN"/>
        </w:rPr>
        <w:t>）</w:t>
      </w:r>
      <w:r w:rsidR="00B86F98" w:rsidRPr="00E06AD4">
        <w:rPr>
          <w:rFonts w:ascii="Times New Roman" w:hAnsi="Times New Roman" w:cs="Times New Roman"/>
          <w:sz w:val="28"/>
          <w:szCs w:val="28"/>
          <w:lang w:val="fr-FR" w:eastAsia="zh-CN"/>
        </w:rPr>
        <w:br/>
      </w:r>
      <w:r w:rsidR="009D0059" w:rsidRPr="00E06AD4">
        <w:rPr>
          <w:rFonts w:ascii="Times New Roman" w:hAnsi="Times New Roman" w:cs="Times New Roman"/>
          <w:sz w:val="28"/>
          <w:szCs w:val="28"/>
          <w:lang w:eastAsia="zh-CN"/>
        </w:rPr>
        <w:t>成像系统</w:t>
      </w:r>
      <w:r w:rsidRPr="00E06AD4">
        <w:rPr>
          <w:rFonts w:ascii="Times New Roman" w:hAnsi="Times New Roman" w:cs="Times New Roman"/>
          <w:sz w:val="28"/>
          <w:szCs w:val="28"/>
          <w:lang w:val="fr-FR" w:eastAsia="zh-CN"/>
        </w:rPr>
        <w:t>的频谱管理框架</w:t>
      </w:r>
    </w:p>
    <w:p w14:paraId="2F966CEA" w14:textId="3950B5B2" w:rsidR="009D0059" w:rsidRPr="00332A8B" w:rsidRDefault="00EA6859" w:rsidP="009D0059">
      <w:pPr>
        <w:pStyle w:val="Questiondate"/>
        <w:rPr>
          <w:rFonts w:ascii="Times New Roman" w:hAnsi="Times New Roman" w:cs="Times New Roman"/>
          <w:i w:val="0"/>
          <w:iCs/>
          <w:lang w:val="fr-FR" w:eastAsia="zh-CN"/>
        </w:rPr>
      </w:pPr>
      <w:r>
        <w:rPr>
          <w:rFonts w:ascii="Times New Roman" w:hAnsi="Times New Roman" w:cs="Times New Roman" w:hint="eastAsia"/>
          <w:i w:val="0"/>
          <w:iCs/>
          <w:lang w:val="fr-FR" w:eastAsia="zh-CN"/>
        </w:rPr>
        <w:t>（</w:t>
      </w:r>
      <w:r w:rsidR="009D0059" w:rsidRPr="00332A8B">
        <w:rPr>
          <w:rFonts w:ascii="Times New Roman" w:hAnsi="Times New Roman" w:cs="Times New Roman"/>
          <w:i w:val="0"/>
          <w:iCs/>
          <w:lang w:val="fr-FR" w:eastAsia="zh-CN"/>
        </w:rPr>
        <w:t>2021</w:t>
      </w:r>
      <w:r>
        <w:rPr>
          <w:rFonts w:ascii="Times New Roman" w:hAnsi="Times New Roman" w:cs="Times New Roman" w:hint="eastAsia"/>
          <w:i w:val="0"/>
          <w:iCs/>
          <w:lang w:val="fr-FR" w:eastAsia="zh-CN"/>
        </w:rPr>
        <w:t>年）</w:t>
      </w:r>
    </w:p>
    <w:p w14:paraId="38DD11DE" w14:textId="06291CB2" w:rsidR="009D0059" w:rsidRPr="00E06AD4" w:rsidRDefault="00EA6859" w:rsidP="009D0059">
      <w:pPr>
        <w:pStyle w:val="Normalaftertitle0"/>
        <w:spacing w:before="360"/>
        <w:rPr>
          <w:color w:val="000000" w:themeColor="text1"/>
          <w:szCs w:val="24"/>
          <w:lang w:val="fr-FR" w:eastAsia="zh-CN"/>
        </w:rPr>
      </w:pPr>
      <w:r w:rsidRPr="00E06AD4">
        <w:rPr>
          <w:rFonts w:ascii="SimSun" w:eastAsia="SimSun" w:hAnsi="SimSun" w:cs="SimSun" w:hint="eastAsia"/>
          <w:color w:val="000000" w:themeColor="text1"/>
          <w:szCs w:val="24"/>
          <w:lang w:val="fr-FR" w:eastAsia="zh-CN"/>
        </w:rPr>
        <w:t>国际电联通信全会，</w:t>
      </w:r>
    </w:p>
    <w:p w14:paraId="140348B8" w14:textId="696B4E95" w:rsidR="009D0059" w:rsidRPr="00E06AD4" w:rsidRDefault="00EA6859" w:rsidP="00E06AD4">
      <w:pPr>
        <w:pStyle w:val="Call"/>
        <w:tabs>
          <w:tab w:val="clear" w:pos="794"/>
        </w:tabs>
        <w:ind w:firstLineChars="13" w:firstLine="31"/>
        <w:rPr>
          <w:rFonts w:eastAsia="STKaiti"/>
          <w:i w:val="0"/>
          <w:szCs w:val="24"/>
          <w:lang w:eastAsia="zh-CN"/>
        </w:rPr>
      </w:pPr>
      <w:r w:rsidRPr="00E06AD4">
        <w:rPr>
          <w:rFonts w:eastAsia="STKaiti" w:hint="eastAsia"/>
          <w:i w:val="0"/>
          <w:szCs w:val="24"/>
          <w:lang w:eastAsia="zh-CN"/>
        </w:rPr>
        <w:t>考虑到</w:t>
      </w:r>
    </w:p>
    <w:p w14:paraId="5D0970DE" w14:textId="27A36BC2" w:rsidR="009D0059" w:rsidRPr="00E06AD4" w:rsidRDefault="009D0059" w:rsidP="00E06AD4">
      <w:pPr>
        <w:pStyle w:val="ListParagraph"/>
        <w:tabs>
          <w:tab w:val="left" w:pos="840"/>
        </w:tabs>
        <w:spacing w:before="136"/>
        <w:ind w:left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06AD4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ja-JP"/>
        </w:rPr>
        <w:t>a)</w:t>
      </w:r>
      <w:r w:rsidRPr="00E06AD4">
        <w:rPr>
          <w:rFonts w:ascii="Times New Roman" w:eastAsia="Times New Roman" w:hAnsi="Times New Roman"/>
          <w:color w:val="000000" w:themeColor="text1"/>
          <w:sz w:val="24"/>
          <w:szCs w:val="24"/>
          <w:lang w:eastAsia="ja-JP"/>
        </w:rPr>
        <w:tab/>
      </w:r>
      <w:r w:rsidR="007A427B" w:rsidRPr="00E06AD4">
        <w:rPr>
          <w:rFonts w:ascii="Times New Roman" w:hAnsi="Times New Roman" w:hint="eastAsia"/>
          <w:color w:val="000000" w:themeColor="text1"/>
          <w:sz w:val="24"/>
          <w:szCs w:val="24"/>
        </w:rPr>
        <w:t>30</w:t>
      </w:r>
      <w:r w:rsidR="007A427B" w:rsidRPr="00E06AD4">
        <w:rPr>
          <w:rFonts w:ascii="Times New Roman" w:hAnsi="Times New Roman" w:hint="eastAsia"/>
          <w:color w:val="000000" w:themeColor="text1"/>
          <w:sz w:val="24"/>
          <w:szCs w:val="24"/>
        </w:rPr>
        <w:t>多年来，全球专业人员在研究和探测应用中一直在使用地面和墙壁穿透雷达（</w:t>
      </w:r>
      <w:r w:rsidR="007A427B" w:rsidRPr="00E06AD4">
        <w:rPr>
          <w:rFonts w:ascii="Times New Roman" w:eastAsia="Times New Roman" w:hAnsi="Times New Roman"/>
          <w:color w:val="000000" w:themeColor="text1"/>
          <w:sz w:val="24"/>
          <w:szCs w:val="24"/>
        </w:rPr>
        <w:t>GPR/WPR</w:t>
      </w:r>
      <w:r w:rsidR="007A427B" w:rsidRPr="00E06AD4">
        <w:rPr>
          <w:rFonts w:ascii="SimSun" w:hAnsi="SimSun" w:cs="SimSun" w:hint="eastAsia"/>
          <w:color w:val="000000" w:themeColor="text1"/>
          <w:sz w:val="24"/>
          <w:szCs w:val="24"/>
        </w:rPr>
        <w:t>）</w:t>
      </w:r>
      <w:r w:rsidR="007A427B" w:rsidRPr="00E06AD4">
        <w:rPr>
          <w:rFonts w:ascii="Times New Roman" w:hAnsi="Times New Roman" w:hint="eastAsia"/>
          <w:color w:val="000000" w:themeColor="text1"/>
          <w:sz w:val="24"/>
          <w:szCs w:val="24"/>
        </w:rPr>
        <w:t>成像系统；</w:t>
      </w:r>
    </w:p>
    <w:p w14:paraId="4E3BCD10" w14:textId="67A6FB91" w:rsidR="009D0059" w:rsidRPr="00E06AD4" w:rsidRDefault="009D0059" w:rsidP="00E06AD4">
      <w:pPr>
        <w:tabs>
          <w:tab w:val="clear" w:pos="794"/>
          <w:tab w:val="left" w:pos="826"/>
        </w:tabs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ja-JP"/>
        </w:rPr>
        <w:t>b)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="007A427B"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GPR/WPR</w:t>
      </w:r>
      <w:r w:rsidR="007A427B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发射分布在很大的频率范围内，且</w:t>
      </w:r>
      <w:r w:rsidR="007A427B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GPR/WPR</w:t>
      </w:r>
      <w:r w:rsidR="007A427B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使用的频段趋于逐渐扩展；</w:t>
      </w:r>
    </w:p>
    <w:p w14:paraId="6736C58A" w14:textId="08A38042" w:rsidR="009D0059" w:rsidRPr="00E06AD4" w:rsidRDefault="009D0059" w:rsidP="00E06AD4">
      <w:pPr>
        <w:tabs>
          <w:tab w:val="clear" w:pos="794"/>
          <w:tab w:val="left" w:pos="826"/>
        </w:tabs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ja-JP"/>
        </w:rPr>
        <w:t>c)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="007A427B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GPR/WPR</w:t>
      </w:r>
      <w:r w:rsidR="007A427B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设备可被纳入超宽带（</w:t>
      </w:r>
      <w:r w:rsidR="007A427B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UWB</w:t>
      </w:r>
      <w:r w:rsidR="007A427B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）的范围，但其特性、技术要求和对一般</w:t>
      </w:r>
      <w:r w:rsidR="007A427B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UWB</w:t>
      </w:r>
      <w:r w:rsidR="007A427B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设备的其他无线电通信业务的影响可能有所不同；</w:t>
      </w:r>
    </w:p>
    <w:p w14:paraId="3B451A19" w14:textId="1C836CC9" w:rsidR="009D0059" w:rsidRPr="00E06AD4" w:rsidRDefault="009D0059" w:rsidP="009D0059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ja-JP"/>
        </w:rPr>
        <w:t>d)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="007A427B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目前尚未详细研究</w:t>
      </w:r>
      <w:r w:rsidR="007A427B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GPR/WPR</w:t>
      </w:r>
      <w:r w:rsidR="007A427B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设备对当前复杂电磁环境的</w:t>
      </w:r>
      <w:r w:rsidR="00AE239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辐射情况</w:t>
      </w:r>
      <w:r w:rsidR="007A427B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；</w:t>
      </w:r>
    </w:p>
    <w:p w14:paraId="6506F830" w14:textId="0AD213AC" w:rsidR="009D0059" w:rsidRPr="00E06AD4" w:rsidRDefault="009D0059" w:rsidP="009D0059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ja-JP"/>
        </w:rPr>
        <w:t>e)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="00AE2399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GPR/WPR</w:t>
      </w:r>
      <w:r w:rsidR="00AE239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成像系统有可能在《无线电规则》脚注</w:t>
      </w:r>
      <w:r w:rsidR="00AE2399" w:rsidRPr="00E06AD4">
        <w:rPr>
          <w:rFonts w:ascii="Times New Roman" w:hAnsi="Times New Roman" w:cs="Times New Roman" w:hint="eastAsia"/>
          <w:b/>
          <w:bCs/>
          <w:color w:val="000000" w:themeColor="text1"/>
          <w:szCs w:val="24"/>
          <w:lang w:eastAsia="zh-CN"/>
        </w:rPr>
        <w:t>5.340</w:t>
      </w:r>
      <w:r w:rsidR="00AE239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所涵盖的禁止各种发射的、分配给无源业务的频段内进行发射；</w:t>
      </w:r>
    </w:p>
    <w:p w14:paraId="576C31BD" w14:textId="625748C2" w:rsidR="009D0059" w:rsidRPr="00E06AD4" w:rsidRDefault="009D0059" w:rsidP="00EA6859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ja-JP"/>
        </w:rPr>
        <w:t>f)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成像系统的许可制度因</w:t>
      </w:r>
      <w:r w:rsidR="00AE239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主管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部门而异，大多数</w:t>
      </w:r>
      <w:r w:rsidR="00AE239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主管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部门使用试验性或短期许可</w:t>
      </w:r>
      <w:r w:rsidR="00AE239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方式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来处理</w:t>
      </w:r>
      <w:r w:rsidR="00AE239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这一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问题</w:t>
      </w:r>
      <w:r w:rsidR="00AE239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，</w:t>
      </w:r>
    </w:p>
    <w:p w14:paraId="6CBCF381" w14:textId="0D2ECD34" w:rsidR="009D0059" w:rsidRPr="00E06AD4" w:rsidRDefault="00EA6859" w:rsidP="009D0059">
      <w:pPr>
        <w:pStyle w:val="Call"/>
        <w:rPr>
          <w:rFonts w:eastAsia="STKaiti"/>
          <w:i w:val="0"/>
          <w:szCs w:val="24"/>
          <w:lang w:eastAsia="zh-CN"/>
        </w:rPr>
      </w:pPr>
      <w:r w:rsidRPr="00E06AD4">
        <w:rPr>
          <w:rFonts w:eastAsia="STKaiti" w:hint="eastAsia"/>
          <w:i w:val="0"/>
          <w:szCs w:val="24"/>
          <w:lang w:eastAsia="zh-CN"/>
        </w:rPr>
        <w:t>进一步考虑到</w:t>
      </w:r>
    </w:p>
    <w:p w14:paraId="27D67F85" w14:textId="08A25436" w:rsidR="009D0059" w:rsidRPr="00E06AD4" w:rsidRDefault="009D0059" w:rsidP="009D0059">
      <w:pPr>
        <w:spacing w:before="136"/>
        <w:rPr>
          <w:rFonts w:ascii="Times New Roman" w:hAnsi="Times New Roman" w:cs="Times New Roman"/>
          <w:i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>a)</w:t>
      </w: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ab/>
      </w:r>
      <w:r w:rsidR="000A0703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主管部门关于</w:t>
      </w:r>
      <w:r w:rsidR="000A0703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GPR/WPR</w:t>
      </w:r>
      <w:r w:rsidR="000A0703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系统状况的报告将对国际电联成员，特别是计划采用</w:t>
      </w:r>
      <w:r w:rsidR="000A0703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GPR/WPR</w:t>
      </w:r>
      <w:r w:rsidR="000A0703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系统的发展中国家形成支持；</w:t>
      </w:r>
    </w:p>
    <w:p w14:paraId="3576CA9F" w14:textId="52EF73AD" w:rsidR="009D0059" w:rsidRPr="00E06AD4" w:rsidRDefault="009D0059" w:rsidP="00EA6859">
      <w:pPr>
        <w:rPr>
          <w:rFonts w:ascii="Times New Roman" w:hAnsi="Times New Roman" w:cs="Times New Roman"/>
          <w:i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>b)</w:t>
      </w: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ab/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分享已在其机构内采用和使用</w:t>
      </w:r>
      <w:r w:rsidR="000A0703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GPR/WPR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的国家的经验和案例研究，将大大有助于频谱的有效利用和推广，</w:t>
      </w:r>
    </w:p>
    <w:p w14:paraId="4C9A25BB" w14:textId="77777777" w:rsidR="003B7A15" w:rsidRDefault="003B7A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TKaiti"/>
          <w:szCs w:val="24"/>
          <w:lang w:eastAsia="zh-CN"/>
        </w:rPr>
      </w:pPr>
      <w:r>
        <w:rPr>
          <w:rFonts w:eastAsia="STKaiti"/>
          <w:i/>
          <w:szCs w:val="24"/>
          <w:lang w:eastAsia="zh-CN"/>
        </w:rPr>
        <w:br w:type="page"/>
      </w:r>
    </w:p>
    <w:p w14:paraId="2948069C" w14:textId="2BD2AF41" w:rsidR="009D0059" w:rsidRPr="00E06AD4" w:rsidRDefault="00EA6859" w:rsidP="009D0059">
      <w:pPr>
        <w:pStyle w:val="Call"/>
        <w:rPr>
          <w:rFonts w:eastAsia="STKaiti"/>
          <w:i w:val="0"/>
          <w:szCs w:val="24"/>
          <w:lang w:eastAsia="zh-CN"/>
        </w:rPr>
      </w:pPr>
      <w:r w:rsidRPr="00E06AD4">
        <w:rPr>
          <w:rFonts w:eastAsia="STKaiti" w:hint="eastAsia"/>
          <w:i w:val="0"/>
          <w:szCs w:val="24"/>
          <w:lang w:eastAsia="zh-CN"/>
        </w:rPr>
        <w:lastRenderedPageBreak/>
        <w:t>注意到</w:t>
      </w:r>
    </w:p>
    <w:p w14:paraId="4B326823" w14:textId="294B06D7" w:rsidR="009D0059" w:rsidRPr="00E06AD4" w:rsidRDefault="009D0059" w:rsidP="009D0059">
      <w:pPr>
        <w:rPr>
          <w:rFonts w:ascii="Times New Roman" w:hAnsi="Times New Roman" w:cs="Times New Roman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szCs w:val="24"/>
          <w:lang w:eastAsia="zh-CN"/>
        </w:rPr>
        <w:t>a)</w:t>
      </w:r>
      <w:r w:rsidRPr="00E06AD4">
        <w:rPr>
          <w:rFonts w:ascii="Times New Roman" w:hAnsi="Times New Roman" w:cs="Times New Roman"/>
          <w:i/>
          <w:iCs/>
          <w:szCs w:val="24"/>
          <w:lang w:eastAsia="zh-CN"/>
        </w:rPr>
        <w:tab/>
      </w:r>
      <w:hyperlink r:id="rId11" w:history="1">
        <w:proofErr w:type="spellStart"/>
        <w:r w:rsidR="000A0703" w:rsidRPr="00E06AD4">
          <w:rPr>
            <w:rStyle w:val="Hyperlink"/>
            <w:rFonts w:ascii="Times New Roman" w:hAnsi="Times New Roman" w:cs="Times New Roman"/>
            <w:szCs w:val="24"/>
            <w:lang w:eastAsia="zh-CN"/>
          </w:rPr>
          <w:t>ECC</w:t>
        </w:r>
        <w:proofErr w:type="spellEnd"/>
        <w:r w:rsidR="000A0703" w:rsidRPr="00E06AD4">
          <w:rPr>
            <w:rStyle w:val="Hyperlink"/>
            <w:rFonts w:ascii="Times New Roman" w:hAnsi="Times New Roman" w:cs="Times New Roman" w:hint="eastAsia"/>
            <w:szCs w:val="24"/>
            <w:lang w:eastAsia="zh-CN"/>
          </w:rPr>
          <w:t>（欧洲通信委员会）</w:t>
        </w:r>
        <w:proofErr w:type="gramStart"/>
        <w:r w:rsidR="000A0703" w:rsidRPr="00E06AD4">
          <w:rPr>
            <w:rStyle w:val="Hyperlink"/>
            <w:rFonts w:ascii="Times New Roman" w:hAnsi="Times New Roman" w:cs="Times New Roman" w:hint="eastAsia"/>
            <w:szCs w:val="24"/>
            <w:lang w:eastAsia="zh-CN"/>
          </w:rPr>
          <w:t>第</w:t>
        </w:r>
        <w:r w:rsidR="000A0703" w:rsidRPr="00E06AD4">
          <w:rPr>
            <w:rStyle w:val="Hyperlink"/>
            <w:rFonts w:ascii="Times New Roman" w:hAnsi="Times New Roman" w:cs="Times New Roman"/>
            <w:szCs w:val="24"/>
            <w:lang w:eastAsia="zh-CN"/>
          </w:rPr>
          <w:t>(</w:t>
        </w:r>
        <w:proofErr w:type="gramEnd"/>
        <w:r w:rsidR="000A0703" w:rsidRPr="00E06AD4">
          <w:rPr>
            <w:rStyle w:val="Hyperlink"/>
            <w:rFonts w:ascii="Times New Roman" w:hAnsi="Times New Roman" w:cs="Times New Roman"/>
            <w:szCs w:val="24"/>
            <w:lang w:eastAsia="zh-CN"/>
          </w:rPr>
          <w:t>06)08</w:t>
        </w:r>
      </w:hyperlink>
      <w:r w:rsidR="000A0703" w:rsidRPr="00E06AD4">
        <w:rPr>
          <w:rStyle w:val="Hyperlink"/>
          <w:rFonts w:ascii="Times New Roman" w:hAnsi="Times New Roman" w:cs="Times New Roman" w:hint="eastAsia"/>
          <w:szCs w:val="24"/>
          <w:lang w:eastAsia="zh-CN"/>
        </w:rPr>
        <w:t>号决定</w:t>
      </w:r>
      <w:r w:rsidR="000A0703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比表明了</w:t>
      </w:r>
      <w:proofErr w:type="spellStart"/>
      <w:r w:rsidR="000A0703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</w:t>
      </w:r>
      <w:proofErr w:type="spellEnd"/>
      <w:r w:rsidR="000A0703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/</w:t>
      </w:r>
      <w:proofErr w:type="spellStart"/>
      <w:r w:rsidR="000A0703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WPR</w:t>
      </w:r>
      <w:proofErr w:type="spellEnd"/>
      <w:r w:rsidR="000A0703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成像系统使用无线电频谱的条件</w:t>
      </w:r>
      <w:r w:rsidR="000A0703" w:rsidRPr="00E06AD4">
        <w:rPr>
          <w:rFonts w:ascii="Times New Roman" w:hAnsi="Times New Roman" w:cs="Times New Roman" w:hint="eastAsia"/>
          <w:szCs w:val="24"/>
          <w:lang w:eastAsia="zh-CN"/>
        </w:rPr>
        <w:t>；</w:t>
      </w:r>
    </w:p>
    <w:p w14:paraId="67D1DBE8" w14:textId="65A18101" w:rsidR="009D0059" w:rsidRPr="00E06AD4" w:rsidRDefault="009D0059" w:rsidP="00EA6859">
      <w:pPr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>b)</w:t>
      </w:r>
      <w:r w:rsidRPr="00E06AD4">
        <w:rPr>
          <w:rFonts w:ascii="Times New Roman" w:hAnsi="Times New Roman" w:cs="Times New Roman"/>
          <w:i/>
          <w:iCs/>
          <w:color w:val="000000" w:themeColor="text1"/>
          <w:szCs w:val="24"/>
          <w:lang w:eastAsia="zh-CN"/>
        </w:rPr>
        <w:tab/>
      </w:r>
      <w:hyperlink r:id="rId12" w:history="1">
        <w:r w:rsidRPr="00E06AD4">
          <w:rPr>
            <w:rStyle w:val="Hyperlink"/>
            <w:rFonts w:ascii="Times New Roman" w:hAnsi="Times New Roman" w:cs="Times New Roman"/>
            <w:szCs w:val="24"/>
            <w:lang w:eastAsia="zh-CN"/>
          </w:rPr>
          <w:t>FCC</w:t>
        </w:r>
        <w:r w:rsidR="000A0703" w:rsidRPr="00E06AD4">
          <w:rPr>
            <w:rStyle w:val="Hyperlink"/>
            <w:rFonts w:ascii="Times New Roman" w:hAnsi="Times New Roman" w:cs="Times New Roman" w:hint="eastAsia"/>
            <w:szCs w:val="24"/>
            <w:lang w:eastAsia="zh-CN"/>
          </w:rPr>
          <w:t>（联邦通信委员会）第</w:t>
        </w:r>
        <w:r w:rsidRPr="00E06AD4">
          <w:rPr>
            <w:rStyle w:val="Hyperlink"/>
            <w:rFonts w:ascii="Times New Roman" w:hAnsi="Times New Roman" w:cs="Times New Roman"/>
            <w:szCs w:val="24"/>
            <w:lang w:eastAsia="zh-CN"/>
          </w:rPr>
          <w:t>47</w:t>
        </w:r>
        <w:r w:rsidR="000A0703" w:rsidRPr="00E06AD4">
          <w:rPr>
            <w:rStyle w:val="Hyperlink"/>
            <w:rFonts w:ascii="Times New Roman" w:hAnsi="Times New Roman" w:cs="Times New Roman" w:hint="eastAsia"/>
            <w:szCs w:val="24"/>
            <w:lang w:eastAsia="zh-CN"/>
          </w:rPr>
          <w:t>篇第</w:t>
        </w:r>
        <w:r w:rsidRPr="00E06AD4">
          <w:rPr>
            <w:rStyle w:val="Hyperlink"/>
            <w:rFonts w:ascii="Times New Roman" w:hAnsi="Times New Roman" w:cs="Times New Roman"/>
            <w:szCs w:val="24"/>
            <w:lang w:eastAsia="zh-CN"/>
          </w:rPr>
          <w:t>15.509</w:t>
        </w:r>
      </w:hyperlink>
      <w:r w:rsidR="000A0703" w:rsidRPr="00E06AD4">
        <w:rPr>
          <w:rStyle w:val="Hyperlink"/>
          <w:rFonts w:ascii="Times New Roman" w:hAnsi="Times New Roman" w:cs="Times New Roman" w:hint="eastAsia"/>
          <w:szCs w:val="24"/>
          <w:lang w:eastAsia="zh-CN"/>
        </w:rPr>
        <w:t>部分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提出了</w:t>
      </w:r>
      <w:bookmarkStart w:id="0" w:name="_Hlk74034075"/>
      <w:r w:rsidR="000A0703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针对</w:t>
      </w:r>
      <w:proofErr w:type="spellStart"/>
      <w:r w:rsidR="000A0703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</w:t>
      </w:r>
      <w:proofErr w:type="spellEnd"/>
      <w:r w:rsidR="000A0703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/</w:t>
      </w:r>
      <w:proofErr w:type="spellStart"/>
      <w:r w:rsidR="000A0703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WPR</w:t>
      </w:r>
      <w:bookmarkEnd w:id="0"/>
      <w:proofErr w:type="spellEnd"/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系统的技术要求</w:t>
      </w:r>
      <w:r w:rsidR="000A0703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；</w:t>
      </w:r>
    </w:p>
    <w:p w14:paraId="78EE4146" w14:textId="2D45FDA3" w:rsidR="009D0059" w:rsidRPr="00E06AD4" w:rsidRDefault="0022277C" w:rsidP="009D0059">
      <w:pPr>
        <w:pStyle w:val="Call"/>
        <w:rPr>
          <w:b/>
          <w:color w:val="800000"/>
          <w:szCs w:val="24"/>
          <w:highlight w:val="yellow"/>
          <w:lang w:eastAsia="zh-CN"/>
        </w:rPr>
      </w:pPr>
      <w:r w:rsidRPr="00E06AD4">
        <w:rPr>
          <w:rFonts w:eastAsia="STKaiti" w:cs="Times New Roman"/>
          <w:i w:val="0"/>
          <w:szCs w:val="24"/>
          <w:lang w:eastAsia="zh-CN"/>
        </w:rPr>
        <w:t>做出决定，应研究下列课题</w:t>
      </w:r>
    </w:p>
    <w:p w14:paraId="674B0D25" w14:textId="75765D26" w:rsidR="009D0059" w:rsidRPr="00E06AD4" w:rsidRDefault="009D0059" w:rsidP="009D0059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1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GPR/WPR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系统使用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何种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技术和频率范围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？</w:t>
      </w:r>
    </w:p>
    <w:p w14:paraId="454421E1" w14:textId="0BCC3830" w:rsidR="009D0059" w:rsidRPr="00E06AD4" w:rsidRDefault="009D0059" w:rsidP="009D0059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ko-KR"/>
        </w:rPr>
      </w:pP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2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ab/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确保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GPR/WPR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设备不会对任何无线电通信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业务，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特别是按照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《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无线电规则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》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第</w:t>
      </w:r>
      <w:r w:rsidR="00EA6859" w:rsidRPr="00E06AD4">
        <w:rPr>
          <w:rFonts w:ascii="Times New Roman" w:hAnsi="Times New Roman" w:cs="Times New Roman" w:hint="eastAsia"/>
          <w:b/>
          <w:bCs/>
          <w:color w:val="000000" w:themeColor="text1"/>
          <w:szCs w:val="24"/>
          <w:lang w:eastAsia="ko-KR"/>
        </w:rPr>
        <w:t>5.340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款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进行操作的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业务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造成有害干扰的条件和措施是什么？</w:t>
      </w:r>
    </w:p>
    <w:p w14:paraId="61D47B9E" w14:textId="1164C898" w:rsidR="009D0059" w:rsidRPr="00E06AD4" w:rsidRDefault="009D0059" w:rsidP="00EA6859">
      <w:pPr>
        <w:spacing w:before="136"/>
        <w:rPr>
          <w:rFonts w:ascii="Times New Roman" w:hAnsi="Times New Roman" w:cs="Times New Roman"/>
          <w:color w:val="000000" w:themeColor="text1"/>
          <w:szCs w:val="24"/>
          <w:lang w:eastAsia="ko-KR"/>
        </w:rPr>
      </w:pP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3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ab/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国家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管理部门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对管理和授权使用</w:t>
      </w:r>
      <w:r w:rsidR="00EA6859" w:rsidRPr="00E06AD4">
        <w:rPr>
          <w:rFonts w:ascii="Times New Roman" w:hAnsi="Times New Roman" w:cs="Times New Roman"/>
          <w:color w:val="000000" w:themeColor="text1"/>
          <w:szCs w:val="24"/>
          <w:lang w:eastAsia="ko-KR"/>
        </w:rPr>
        <w:t>GPR/WPR</w:t>
      </w:r>
      <w:r w:rsidR="00B11B02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有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哪些</w:t>
      </w:r>
      <w:r w:rsidR="00EA6859" w:rsidRPr="00E06AD4">
        <w:rPr>
          <w:rFonts w:ascii="Times New Roman" w:hAnsi="Times New Roman" w:cs="Times New Roman" w:hint="eastAsia"/>
          <w:color w:val="000000" w:themeColor="text1"/>
          <w:szCs w:val="24"/>
          <w:lang w:eastAsia="ko-KR"/>
        </w:rPr>
        <w:t>现行频谱管理政策和未来计划？</w:t>
      </w:r>
    </w:p>
    <w:p w14:paraId="2F975629" w14:textId="609BD6C3" w:rsidR="009D0059" w:rsidRPr="00E06AD4" w:rsidRDefault="0022277C" w:rsidP="009D0059">
      <w:pPr>
        <w:pStyle w:val="Call"/>
        <w:rPr>
          <w:rFonts w:ascii="Times New Roman" w:hAnsi="Times New Roman" w:cs="Times New Roman"/>
          <w:szCs w:val="24"/>
          <w:highlight w:val="yellow"/>
          <w:lang w:eastAsia="zh-CN"/>
        </w:rPr>
      </w:pPr>
      <w:r w:rsidRPr="00E06AD4">
        <w:rPr>
          <w:rFonts w:eastAsia="STKaiti" w:cs="Times New Roman"/>
          <w:i w:val="0"/>
          <w:szCs w:val="24"/>
          <w:lang w:eastAsia="zh-CN"/>
        </w:rPr>
        <w:t>进一步做出决定</w:t>
      </w:r>
    </w:p>
    <w:p w14:paraId="5BD11CBD" w14:textId="328E1FC0" w:rsidR="009D0059" w:rsidRPr="00E06AD4" w:rsidRDefault="009D0059" w:rsidP="009D0059">
      <w:pPr>
        <w:tabs>
          <w:tab w:val="left" w:pos="-720"/>
        </w:tabs>
        <w:rPr>
          <w:rFonts w:ascii="Times New Roman" w:hAnsi="Times New Roman" w:cs="Times New Roman"/>
          <w:color w:val="000000" w:themeColor="text1"/>
          <w:szCs w:val="24"/>
          <w:lang w:eastAsia="zh-CN"/>
        </w:rPr>
      </w:pP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1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="0022277C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以上研究的结果应酌情纳入一份或多份建议书和</w:t>
      </w:r>
      <w:r w:rsidR="0022277C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/</w:t>
      </w:r>
      <w:r w:rsidR="0022277C"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或报告</w:t>
      </w:r>
      <w:r w:rsidR="000A0703" w:rsidRPr="00E06AD4">
        <w:rPr>
          <w:rFonts w:ascii="Times New Roman" w:hAnsi="Times New Roman" w:cs="Times New Roman" w:hint="eastAsia"/>
          <w:color w:val="000000" w:themeColor="text1"/>
          <w:szCs w:val="24"/>
          <w:lang w:eastAsia="zh-CN"/>
        </w:rPr>
        <w:t>；</w:t>
      </w:r>
    </w:p>
    <w:p w14:paraId="00486132" w14:textId="3B6DD71D" w:rsidR="009D0059" w:rsidRPr="00E06AD4" w:rsidRDefault="009D0059" w:rsidP="009D0059">
      <w:pPr>
        <w:tabs>
          <w:tab w:val="left" w:pos="-720"/>
        </w:tabs>
        <w:rPr>
          <w:b/>
          <w:color w:val="800000"/>
          <w:szCs w:val="24"/>
          <w:lang w:eastAsia="zh-CN"/>
        </w:rPr>
      </w:pP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>2</w:t>
      </w:r>
      <w:r w:rsidRPr="00E06AD4">
        <w:rPr>
          <w:rFonts w:ascii="Times New Roman" w:hAnsi="Times New Roman" w:cs="Times New Roman"/>
          <w:color w:val="000000" w:themeColor="text1"/>
          <w:szCs w:val="24"/>
          <w:lang w:eastAsia="zh-CN"/>
        </w:rPr>
        <w:tab/>
      </w:r>
      <w:r w:rsidR="0022277C" w:rsidRPr="00E06AD4">
        <w:rPr>
          <w:rFonts w:eastAsia="SimSun" w:cs="Times New Roman"/>
          <w:szCs w:val="24"/>
          <w:lang w:eastAsia="zh-CN"/>
        </w:rPr>
        <w:t>上述研究工作应于</w:t>
      </w:r>
      <w:r w:rsidR="0022277C" w:rsidRPr="00E06AD4">
        <w:rPr>
          <w:rFonts w:eastAsia="SimSun" w:cs="Times New Roman"/>
          <w:szCs w:val="24"/>
          <w:lang w:eastAsia="zh-CN"/>
        </w:rPr>
        <w:t>2023</w:t>
      </w:r>
      <w:r w:rsidR="0022277C" w:rsidRPr="00E06AD4">
        <w:rPr>
          <w:rFonts w:eastAsia="SimSun" w:cs="Times New Roman"/>
          <w:szCs w:val="24"/>
          <w:lang w:eastAsia="zh-CN"/>
        </w:rPr>
        <w:t>年前完成。</w:t>
      </w:r>
    </w:p>
    <w:p w14:paraId="73C5692B" w14:textId="0E37B709" w:rsidR="009D0059" w:rsidRPr="00E06AD4" w:rsidRDefault="0022277C" w:rsidP="009D0059">
      <w:pPr>
        <w:pStyle w:val="Normalaftertitle"/>
        <w:rPr>
          <w:rFonts w:ascii="Times New Roman" w:hAnsi="Times New Roman" w:cs="Times New Roman"/>
          <w:szCs w:val="24"/>
          <w:lang w:eastAsia="ko-KR"/>
        </w:rPr>
      </w:pPr>
      <w:r w:rsidRPr="00E06AD4">
        <w:rPr>
          <w:rFonts w:ascii="Times New Roman" w:hAnsi="Times New Roman" w:cs="Times New Roman" w:hint="eastAsia"/>
          <w:szCs w:val="24"/>
          <w:lang w:val="fr-FR" w:eastAsia="zh-CN"/>
        </w:rPr>
        <w:t>类型：</w:t>
      </w:r>
      <w:r w:rsidR="009D0059" w:rsidRPr="00E06AD4">
        <w:rPr>
          <w:rFonts w:ascii="Times New Roman" w:hAnsi="Times New Roman" w:cs="Times New Roman"/>
          <w:szCs w:val="24"/>
          <w:lang w:eastAsia="ko-KR"/>
        </w:rPr>
        <w:t>S3</w:t>
      </w:r>
    </w:p>
    <w:p w14:paraId="7871C701" w14:textId="1D8823EC" w:rsidR="00AF051D" w:rsidRDefault="009D0059" w:rsidP="002F7CEF">
      <w:pPr>
        <w:jc w:val="center"/>
        <w:rPr>
          <w:rFonts w:asciiTheme="majorEastAsia" w:eastAsiaTheme="majorEastAsia" w:hAnsiTheme="majorEastAsia"/>
          <w:szCs w:val="24"/>
          <w:lang w:eastAsia="zh-CN"/>
        </w:rPr>
      </w:pPr>
      <w:r>
        <w:t>______________</w:t>
      </w:r>
      <w:bookmarkStart w:id="1" w:name="_GoBack"/>
      <w:bookmarkEnd w:id="1"/>
    </w:p>
    <w:sectPr w:rsidR="00AF051D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0DCA7" w14:textId="77777777" w:rsidR="00BA539B" w:rsidRDefault="00BA539B">
      <w:r>
        <w:separator/>
      </w:r>
    </w:p>
  </w:endnote>
  <w:endnote w:type="continuationSeparator" w:id="0">
    <w:p w14:paraId="28397BA3" w14:textId="77777777" w:rsidR="00BA539B" w:rsidRDefault="00BA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9545" w14:textId="77777777"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850AE">
      <w:rPr>
        <w:color w:val="4F81BD" w:themeColor="accent1"/>
        <w:sz w:val="18"/>
        <w:szCs w:val="18"/>
      </w:rPr>
      <w:t>International Telecommunication Union • Place des Nations • CH</w:t>
    </w:r>
    <w:r w:rsidRPr="00B850AE">
      <w:rPr>
        <w:color w:val="4F81BD" w:themeColor="accent1"/>
        <w:sz w:val="18"/>
        <w:szCs w:val="18"/>
      </w:rPr>
      <w:noBreakHyphen/>
      <w:t xml:space="preserve">1211 Geneva 20 • Switzerland </w:t>
    </w:r>
    <w:r w:rsidRPr="00B850AE">
      <w:rPr>
        <w:color w:val="4F81BD" w:themeColor="accent1"/>
        <w:sz w:val="18"/>
        <w:szCs w:val="18"/>
      </w:rPr>
      <w:br/>
      <w:t>Tel: +41 22 730 5111 • Fax: +41 22 733 7256 • E-mail:</w:t>
    </w:r>
    <w:r w:rsidRPr="005E5EB3">
      <w:rPr>
        <w:sz w:val="18"/>
        <w:szCs w:val="18"/>
      </w:rPr>
      <w:t xml:space="preserve">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C570B" w14:textId="77777777" w:rsidR="00BA539B" w:rsidRDefault="00BA539B">
      <w:r>
        <w:t>____________________</w:t>
      </w:r>
    </w:p>
  </w:footnote>
  <w:footnote w:type="continuationSeparator" w:id="0">
    <w:p w14:paraId="2925374D" w14:textId="77777777" w:rsidR="00BA539B" w:rsidRDefault="00BA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3711B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3A9D" w14:textId="032FEC9E" w:rsidR="00E915AF" w:rsidRPr="00AF3325" w:rsidRDefault="00E915AF">
    <w:pPr>
      <w:pStyle w:val="Header"/>
    </w:pPr>
    <w:r>
      <w:tab/>
    </w:r>
    <w:r>
      <w:tab/>
    </w:r>
    <w:r w:rsidR="00E01E53">
      <w:rPr>
        <w:sz w:val="20"/>
        <w:szCs w:val="18"/>
      </w:rPr>
      <w:t xml:space="preserve">- </w:t>
    </w:r>
    <w:r w:rsidR="00E01E53" w:rsidRPr="00AC1F2B">
      <w:rPr>
        <w:rStyle w:val="PageNumber"/>
        <w:sz w:val="20"/>
        <w:szCs w:val="18"/>
      </w:rPr>
      <w:fldChar w:fldCharType="begin"/>
    </w:r>
    <w:r w:rsidR="00E01E53" w:rsidRPr="00AC1F2B">
      <w:rPr>
        <w:rStyle w:val="PageNumber"/>
        <w:sz w:val="20"/>
        <w:szCs w:val="18"/>
      </w:rPr>
      <w:instrText xml:space="preserve"> PAGE </w:instrText>
    </w:r>
    <w:r w:rsidR="00E01E53" w:rsidRPr="00AC1F2B">
      <w:rPr>
        <w:rStyle w:val="PageNumber"/>
        <w:sz w:val="20"/>
        <w:szCs w:val="18"/>
      </w:rPr>
      <w:fldChar w:fldCharType="separate"/>
    </w:r>
    <w:r w:rsidR="00E01E53">
      <w:rPr>
        <w:rStyle w:val="PageNumber"/>
        <w:sz w:val="20"/>
        <w:szCs w:val="18"/>
      </w:rPr>
      <w:t>2</w:t>
    </w:r>
    <w:r w:rsidR="00E01E53" w:rsidRPr="00AC1F2B">
      <w:rPr>
        <w:rStyle w:val="PageNumber"/>
        <w:sz w:val="20"/>
        <w:szCs w:val="18"/>
      </w:rPr>
      <w:fldChar w:fldCharType="end"/>
    </w:r>
    <w:r w:rsidR="00E01E53"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481"/>
    <w:rsid w:val="00054E5D"/>
    <w:rsid w:val="00070258"/>
    <w:rsid w:val="0007323C"/>
    <w:rsid w:val="00086D03"/>
    <w:rsid w:val="00091DF4"/>
    <w:rsid w:val="000A07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6C7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529"/>
    <w:rsid w:val="001F3948"/>
    <w:rsid w:val="001F5A49"/>
    <w:rsid w:val="00201097"/>
    <w:rsid w:val="00201B6E"/>
    <w:rsid w:val="0022277C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2F7CEF"/>
    <w:rsid w:val="00316935"/>
    <w:rsid w:val="003266ED"/>
    <w:rsid w:val="00326C68"/>
    <w:rsid w:val="00332A8B"/>
    <w:rsid w:val="00334544"/>
    <w:rsid w:val="003370B8"/>
    <w:rsid w:val="00345D38"/>
    <w:rsid w:val="00352097"/>
    <w:rsid w:val="003666FF"/>
    <w:rsid w:val="0037309C"/>
    <w:rsid w:val="00380A6E"/>
    <w:rsid w:val="003836D4"/>
    <w:rsid w:val="0039003B"/>
    <w:rsid w:val="003A1F49"/>
    <w:rsid w:val="003A55ED"/>
    <w:rsid w:val="003A5D52"/>
    <w:rsid w:val="003B1227"/>
    <w:rsid w:val="003B2BDA"/>
    <w:rsid w:val="003B55EC"/>
    <w:rsid w:val="003B7A15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0875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A427B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30CC"/>
    <w:rsid w:val="00854131"/>
    <w:rsid w:val="0085652D"/>
    <w:rsid w:val="0087694B"/>
    <w:rsid w:val="00880F4D"/>
    <w:rsid w:val="00891F35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42D1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91461"/>
    <w:rsid w:val="009917D0"/>
    <w:rsid w:val="009A009A"/>
    <w:rsid w:val="009A6BB6"/>
    <w:rsid w:val="009B3F43"/>
    <w:rsid w:val="009B5CFA"/>
    <w:rsid w:val="009C161F"/>
    <w:rsid w:val="009C56B4"/>
    <w:rsid w:val="009C6A12"/>
    <w:rsid w:val="009D0059"/>
    <w:rsid w:val="009D51A2"/>
    <w:rsid w:val="009E04A8"/>
    <w:rsid w:val="009E4AEC"/>
    <w:rsid w:val="009E5BD8"/>
    <w:rsid w:val="009E681E"/>
    <w:rsid w:val="009E6895"/>
    <w:rsid w:val="00A10F15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399"/>
    <w:rsid w:val="00AE2D88"/>
    <w:rsid w:val="00AE6F6F"/>
    <w:rsid w:val="00AF051D"/>
    <w:rsid w:val="00AF3325"/>
    <w:rsid w:val="00AF34D9"/>
    <w:rsid w:val="00AF3FF9"/>
    <w:rsid w:val="00AF70DA"/>
    <w:rsid w:val="00B019D3"/>
    <w:rsid w:val="00B06B90"/>
    <w:rsid w:val="00B11B02"/>
    <w:rsid w:val="00B34CF9"/>
    <w:rsid w:val="00B37559"/>
    <w:rsid w:val="00B4054B"/>
    <w:rsid w:val="00B579B0"/>
    <w:rsid w:val="00B57D11"/>
    <w:rsid w:val="00B628FA"/>
    <w:rsid w:val="00B649D7"/>
    <w:rsid w:val="00B81C2F"/>
    <w:rsid w:val="00B850AE"/>
    <w:rsid w:val="00B86F98"/>
    <w:rsid w:val="00B90743"/>
    <w:rsid w:val="00B90C45"/>
    <w:rsid w:val="00B933BE"/>
    <w:rsid w:val="00BA539B"/>
    <w:rsid w:val="00BD6738"/>
    <w:rsid w:val="00BD7E5E"/>
    <w:rsid w:val="00BE63DB"/>
    <w:rsid w:val="00BE6574"/>
    <w:rsid w:val="00C07319"/>
    <w:rsid w:val="00C16FD2"/>
    <w:rsid w:val="00C42381"/>
    <w:rsid w:val="00C4395E"/>
    <w:rsid w:val="00C47FFD"/>
    <w:rsid w:val="00C51E92"/>
    <w:rsid w:val="00C57E2C"/>
    <w:rsid w:val="00C608B7"/>
    <w:rsid w:val="00C66F24"/>
    <w:rsid w:val="00C76D7F"/>
    <w:rsid w:val="00C813AA"/>
    <w:rsid w:val="00C86CB0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18AE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02D0"/>
    <w:rsid w:val="00DA16E6"/>
    <w:rsid w:val="00DA4037"/>
    <w:rsid w:val="00DA4711"/>
    <w:rsid w:val="00DC18DB"/>
    <w:rsid w:val="00DE66A5"/>
    <w:rsid w:val="00DF2B50"/>
    <w:rsid w:val="00E01059"/>
    <w:rsid w:val="00E01E53"/>
    <w:rsid w:val="00E04C86"/>
    <w:rsid w:val="00E06AD4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6859"/>
    <w:rsid w:val="00EB2358"/>
    <w:rsid w:val="00EB3EB8"/>
    <w:rsid w:val="00EC00EF"/>
    <w:rsid w:val="00EC02FE"/>
    <w:rsid w:val="00EC4A96"/>
    <w:rsid w:val="00ED20E1"/>
    <w:rsid w:val="00EE03A0"/>
    <w:rsid w:val="00F11811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17D0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9917D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9917D0"/>
    <w:rPr>
      <w:i/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9917D0"/>
    <w:rPr>
      <w:b/>
      <w:sz w:val="28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9D0059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9D0059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9D0059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9D0059"/>
    <w:rPr>
      <w:rFonts w:ascii="Times New Roman" w:eastAsia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9D0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fr.gov/cgi-bin/text-idx?SID=7e5b42c309088bd040ec002f9a51551e&amp;mc=true&amp;node=se47.1.15_1509&amp;rgn=div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db.cept.org/document/40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9-SG01-C-004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1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0017-A46D-45DD-9894-8F1B4ACD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11</TotalTime>
  <Pages>3</Pages>
  <Words>927</Words>
  <Characters>796</Characters>
  <Application>Microsoft Office Word</Application>
  <DocSecurity>0</DocSecurity>
  <Lines>22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Song, Xiaojing</cp:lastModifiedBy>
  <cp:revision>7</cp:revision>
  <cp:lastPrinted>2013-03-08T10:15:00Z</cp:lastPrinted>
  <dcterms:created xsi:type="dcterms:W3CDTF">2021-06-08T07:59:00Z</dcterms:created>
  <dcterms:modified xsi:type="dcterms:W3CDTF">2021-06-10T12:01:00Z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