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jc w:val="center"/>
        <w:tblLayout w:type="fixed"/>
        <w:tblLook w:val="04A0" w:firstRow="1" w:lastRow="0" w:firstColumn="1" w:lastColumn="0" w:noHBand="0" w:noVBand="1"/>
      </w:tblPr>
      <w:tblGrid>
        <w:gridCol w:w="1526"/>
        <w:gridCol w:w="5528"/>
        <w:gridCol w:w="2835"/>
      </w:tblGrid>
      <w:tr w:rsidR="00E53DCE" w:rsidRPr="0042204B" w14:paraId="44BB1776" w14:textId="77777777" w:rsidTr="00DA4711">
        <w:trPr>
          <w:jc w:val="center"/>
        </w:trPr>
        <w:tc>
          <w:tcPr>
            <w:tcW w:w="9889" w:type="dxa"/>
            <w:gridSpan w:val="3"/>
            <w:shd w:val="clear" w:color="auto" w:fill="auto"/>
          </w:tcPr>
          <w:p w14:paraId="2A182EE5" w14:textId="77777777" w:rsidR="00E53DCE" w:rsidRPr="0042204B" w:rsidRDefault="009C6A12" w:rsidP="00BA539B">
            <w:pPr>
              <w:spacing w:before="120"/>
              <w:jc w:val="left"/>
              <w:rPr>
                <w:rFonts w:asciiTheme="majorEastAsia" w:eastAsiaTheme="majorEastAsia" w:hAnsiTheme="majorEastAsia" w:cstheme="minorHAnsi"/>
                <w:b/>
                <w:bCs/>
                <w:color w:val="808080"/>
                <w:sz w:val="28"/>
                <w:szCs w:val="28"/>
                <w:lang w:val="en-GB"/>
              </w:rPr>
            </w:pPr>
            <w:r w:rsidRPr="0042204B">
              <w:rPr>
                <w:rFonts w:asciiTheme="majorEastAsia" w:eastAsiaTheme="majorEastAsia" w:hAnsiTheme="majorEastAsia" w:cstheme="minorHAnsi"/>
                <w:b/>
                <w:bCs/>
                <w:color w:val="808080"/>
                <w:sz w:val="28"/>
                <w:lang w:val="en-GB" w:eastAsia="zh-CN"/>
              </w:rPr>
              <w:t>无线电通信局</w:t>
            </w:r>
            <w:r w:rsidRPr="0042204B">
              <w:rPr>
                <w:rFonts w:asciiTheme="minorHAnsi" w:eastAsiaTheme="majorEastAsia" w:hAnsiTheme="minorHAnsi" w:cstheme="minorHAnsi"/>
                <w:b/>
                <w:bCs/>
                <w:color w:val="808080"/>
                <w:sz w:val="28"/>
                <w:lang w:val="en-GB" w:eastAsia="zh-CN"/>
              </w:rPr>
              <w:t>（</w:t>
            </w:r>
            <w:r w:rsidRPr="0042204B">
              <w:rPr>
                <w:rFonts w:asciiTheme="minorHAnsi" w:eastAsiaTheme="majorEastAsia" w:hAnsiTheme="minorHAnsi" w:cstheme="minorHAnsi"/>
                <w:b/>
                <w:bCs/>
                <w:color w:val="808080"/>
                <w:sz w:val="28"/>
                <w:lang w:val="en-GB" w:eastAsia="zh-CN"/>
              </w:rPr>
              <w:t>BR</w:t>
            </w:r>
            <w:r w:rsidRPr="0042204B">
              <w:rPr>
                <w:rFonts w:asciiTheme="minorHAnsi" w:eastAsiaTheme="majorEastAsia" w:hAnsiTheme="minorHAnsi" w:cstheme="minorHAnsi"/>
                <w:b/>
                <w:bCs/>
                <w:color w:val="808080"/>
                <w:sz w:val="28"/>
                <w:lang w:val="en-GB" w:eastAsia="zh-CN"/>
              </w:rPr>
              <w:t>）</w:t>
            </w:r>
          </w:p>
          <w:p w14:paraId="7CCBD7F6" w14:textId="77777777" w:rsidR="00E53DCE" w:rsidRPr="0042204B" w:rsidRDefault="00E53DCE" w:rsidP="006160CB">
            <w:pPr>
              <w:spacing w:before="0"/>
              <w:jc w:val="left"/>
              <w:rPr>
                <w:rFonts w:cstheme="minorHAnsi"/>
                <w:b/>
                <w:bCs/>
                <w:color w:val="808080"/>
                <w:sz w:val="28"/>
                <w:szCs w:val="28"/>
                <w:lang w:val="en-GB"/>
              </w:rPr>
            </w:pPr>
          </w:p>
          <w:p w14:paraId="3328F13A" w14:textId="77777777" w:rsidR="00E53DCE" w:rsidRPr="0042204B" w:rsidRDefault="00E53DCE" w:rsidP="006160CB">
            <w:pPr>
              <w:spacing w:before="0"/>
              <w:jc w:val="left"/>
              <w:rPr>
                <w:rFonts w:cs="Times New Roman Bold"/>
                <w:b/>
                <w:bCs/>
                <w:color w:val="808080"/>
                <w:sz w:val="28"/>
                <w:szCs w:val="28"/>
                <w:lang w:val="en-GB"/>
              </w:rPr>
            </w:pPr>
          </w:p>
        </w:tc>
      </w:tr>
      <w:tr w:rsidR="00E53DCE" w:rsidRPr="00EA5A68" w14:paraId="258C86B5" w14:textId="77777777" w:rsidTr="00DA4711">
        <w:trPr>
          <w:jc w:val="center"/>
        </w:trPr>
        <w:tc>
          <w:tcPr>
            <w:tcW w:w="7054" w:type="dxa"/>
            <w:gridSpan w:val="2"/>
            <w:shd w:val="clear" w:color="auto" w:fill="auto"/>
          </w:tcPr>
          <w:p w14:paraId="587FD817" w14:textId="07F86C06" w:rsidR="00E53DCE" w:rsidRPr="00EA5A68" w:rsidRDefault="009C6A12" w:rsidP="006160CB">
            <w:pPr>
              <w:spacing w:before="0"/>
              <w:jc w:val="left"/>
              <w:rPr>
                <w:szCs w:val="24"/>
                <w:lang w:val="fr-CH" w:eastAsia="zh-CN"/>
              </w:rPr>
            </w:pPr>
            <w:r w:rsidRPr="00EA5A68">
              <w:rPr>
                <w:rFonts w:ascii="SimSun" w:hAnsi="SimSun" w:hint="eastAsia"/>
                <w:szCs w:val="24"/>
                <w:lang w:eastAsia="zh-CN"/>
              </w:rPr>
              <w:t>行政通函</w:t>
            </w:r>
          </w:p>
          <w:p w14:paraId="3B91DC79" w14:textId="4AD82590" w:rsidR="00E53DCE" w:rsidRPr="00EA5A68" w:rsidRDefault="00BA539B" w:rsidP="006160CB">
            <w:pPr>
              <w:spacing w:before="0"/>
              <w:jc w:val="left"/>
              <w:rPr>
                <w:b/>
                <w:bCs/>
                <w:szCs w:val="24"/>
                <w:lang w:val="fr-CH"/>
              </w:rPr>
            </w:pPr>
            <w:r w:rsidRPr="00EA5A68">
              <w:rPr>
                <w:b/>
                <w:bCs/>
                <w:szCs w:val="24"/>
                <w:lang w:val="fr-CH"/>
              </w:rPr>
              <w:t>CACE/</w:t>
            </w:r>
            <w:r w:rsidR="00446898" w:rsidRPr="00EA5A68">
              <w:rPr>
                <w:b/>
                <w:bCs/>
                <w:szCs w:val="24"/>
                <w:lang w:val="fr-CH"/>
              </w:rPr>
              <w:t>96</w:t>
            </w:r>
            <w:r w:rsidR="001E45B4" w:rsidRPr="00EA5A68">
              <w:rPr>
                <w:rFonts w:hint="eastAsia"/>
                <w:b/>
                <w:bCs/>
                <w:szCs w:val="24"/>
                <w:lang w:val="fr-CH" w:eastAsia="zh-CN"/>
              </w:rPr>
              <w:t>8</w:t>
            </w:r>
          </w:p>
        </w:tc>
        <w:tc>
          <w:tcPr>
            <w:tcW w:w="2835" w:type="dxa"/>
            <w:shd w:val="clear" w:color="auto" w:fill="auto"/>
          </w:tcPr>
          <w:p w14:paraId="65C3D9EF" w14:textId="3D469DB9" w:rsidR="00E53DCE" w:rsidRPr="00EA5A68" w:rsidRDefault="00BA539B" w:rsidP="003878E5">
            <w:pPr>
              <w:spacing w:before="0"/>
              <w:jc w:val="right"/>
              <w:rPr>
                <w:szCs w:val="24"/>
                <w:lang w:val="en-GB"/>
              </w:rPr>
            </w:pPr>
            <w:r w:rsidRPr="00EA5A68">
              <w:rPr>
                <w:szCs w:val="24"/>
                <w:lang w:eastAsia="zh-CN"/>
              </w:rPr>
              <w:t>20</w:t>
            </w:r>
            <w:r w:rsidRPr="00EA5A68">
              <w:rPr>
                <w:rFonts w:hint="eastAsia"/>
                <w:szCs w:val="24"/>
                <w:lang w:eastAsia="zh-CN"/>
              </w:rPr>
              <w:t>20</w:t>
            </w:r>
            <w:r w:rsidRPr="00EA5A68">
              <w:rPr>
                <w:rFonts w:hint="eastAsia"/>
                <w:szCs w:val="24"/>
                <w:lang w:eastAsia="zh-CN"/>
              </w:rPr>
              <w:t>年</w:t>
            </w:r>
            <w:r w:rsidR="003878E5" w:rsidRPr="00EA5A68">
              <w:rPr>
                <w:rFonts w:hint="eastAsia"/>
                <w:szCs w:val="24"/>
                <w:lang w:eastAsia="zh-CN"/>
              </w:rPr>
              <w:t>12</w:t>
            </w:r>
            <w:r w:rsidRPr="00EA5A68">
              <w:rPr>
                <w:rFonts w:hint="eastAsia"/>
                <w:szCs w:val="24"/>
                <w:lang w:eastAsia="zh-CN"/>
              </w:rPr>
              <w:t>月</w:t>
            </w:r>
            <w:r w:rsidR="004C70D3" w:rsidRPr="00EA5A68">
              <w:rPr>
                <w:rFonts w:hint="eastAsia"/>
                <w:szCs w:val="24"/>
                <w:lang w:eastAsia="zh-CN"/>
              </w:rPr>
              <w:t>1</w:t>
            </w:r>
            <w:r w:rsidR="001E45B4" w:rsidRPr="00EA5A68">
              <w:rPr>
                <w:rFonts w:hint="eastAsia"/>
                <w:szCs w:val="24"/>
                <w:lang w:eastAsia="zh-CN"/>
              </w:rPr>
              <w:t>8</w:t>
            </w:r>
            <w:r w:rsidR="004C70D3" w:rsidRPr="00EA5A68">
              <w:rPr>
                <w:rFonts w:hint="eastAsia"/>
                <w:szCs w:val="24"/>
                <w:lang w:eastAsia="zh-CN"/>
              </w:rPr>
              <w:t>日</w:t>
            </w:r>
          </w:p>
        </w:tc>
      </w:tr>
      <w:tr w:rsidR="00E53DCE" w:rsidRPr="0042204B" w14:paraId="1B162D13" w14:textId="77777777" w:rsidTr="00DA4711">
        <w:trPr>
          <w:jc w:val="center"/>
        </w:trPr>
        <w:tc>
          <w:tcPr>
            <w:tcW w:w="9889" w:type="dxa"/>
            <w:gridSpan w:val="3"/>
            <w:shd w:val="clear" w:color="auto" w:fill="auto"/>
          </w:tcPr>
          <w:p w14:paraId="1B18A247" w14:textId="77777777" w:rsidR="00E53DCE" w:rsidRPr="0042204B" w:rsidRDefault="00E53DCE" w:rsidP="006160CB">
            <w:pPr>
              <w:spacing w:before="0"/>
              <w:jc w:val="left"/>
              <w:rPr>
                <w:rFonts w:cs="Arial"/>
                <w:szCs w:val="24"/>
                <w:lang w:val="en-GB"/>
              </w:rPr>
            </w:pPr>
          </w:p>
        </w:tc>
      </w:tr>
      <w:tr w:rsidR="00E53DCE" w:rsidRPr="0042204B" w14:paraId="78B5032B" w14:textId="77777777" w:rsidTr="00DA4711">
        <w:trPr>
          <w:jc w:val="center"/>
        </w:trPr>
        <w:tc>
          <w:tcPr>
            <w:tcW w:w="9889" w:type="dxa"/>
            <w:gridSpan w:val="3"/>
            <w:shd w:val="clear" w:color="auto" w:fill="auto"/>
          </w:tcPr>
          <w:p w14:paraId="3CCBFCFB" w14:textId="77777777" w:rsidR="00E53DCE" w:rsidRPr="0042204B" w:rsidRDefault="00E53DCE" w:rsidP="006160CB">
            <w:pPr>
              <w:spacing w:before="0"/>
              <w:jc w:val="left"/>
              <w:rPr>
                <w:szCs w:val="24"/>
              </w:rPr>
            </w:pPr>
          </w:p>
        </w:tc>
      </w:tr>
      <w:tr w:rsidR="00E53DCE" w:rsidRPr="0042204B" w14:paraId="689D9B1F" w14:textId="77777777" w:rsidTr="00DA4711">
        <w:trPr>
          <w:jc w:val="center"/>
        </w:trPr>
        <w:tc>
          <w:tcPr>
            <w:tcW w:w="9889" w:type="dxa"/>
            <w:gridSpan w:val="3"/>
            <w:shd w:val="clear" w:color="auto" w:fill="auto"/>
          </w:tcPr>
          <w:p w14:paraId="7B362E5D" w14:textId="74E00499" w:rsidR="00E53DCE" w:rsidRPr="0042204B" w:rsidRDefault="00CA4B55" w:rsidP="006160CB">
            <w:pPr>
              <w:spacing w:before="0"/>
              <w:jc w:val="left"/>
              <w:rPr>
                <w:b/>
                <w:bCs/>
                <w:szCs w:val="24"/>
                <w:lang w:eastAsia="zh-CN"/>
              </w:rPr>
            </w:pPr>
            <w:r w:rsidRPr="0042204B">
              <w:rPr>
                <w:rFonts w:asciiTheme="minorHAnsi" w:eastAsia="SimSun" w:hAnsiTheme="minorHAnsi" w:cstheme="minorHAnsi" w:hint="eastAsia"/>
                <w:b/>
                <w:bCs/>
                <w:szCs w:val="24"/>
                <w:lang w:eastAsia="zh-CN"/>
              </w:rPr>
              <w:t>致国际电联各成员国主管部门、无线电通信部门成员、参加无线电通信第</w:t>
            </w:r>
            <w:r w:rsidR="00440FAF">
              <w:rPr>
                <w:rFonts w:asciiTheme="minorHAnsi" w:eastAsia="SimSun" w:hAnsiTheme="minorHAnsi" w:cstheme="minorHAnsi"/>
                <w:b/>
                <w:bCs/>
                <w:szCs w:val="24"/>
                <w:lang w:eastAsia="zh-CN"/>
              </w:rPr>
              <w:t>1</w:t>
            </w:r>
            <w:r w:rsidRPr="0042204B">
              <w:rPr>
                <w:rFonts w:asciiTheme="minorHAnsi" w:eastAsia="SimSun" w:hAnsiTheme="minorHAnsi" w:cstheme="minorHAnsi" w:hint="eastAsia"/>
                <w:b/>
                <w:bCs/>
                <w:szCs w:val="24"/>
                <w:lang w:eastAsia="zh-CN"/>
              </w:rPr>
              <w:t>研究组工作的</w:t>
            </w:r>
            <w:r w:rsidRPr="0042204B">
              <w:rPr>
                <w:rFonts w:asciiTheme="minorHAnsi" w:eastAsia="SimSun" w:hAnsiTheme="minorHAnsi" w:cstheme="minorHAnsi" w:hint="eastAsia"/>
                <w:b/>
                <w:bCs/>
                <w:szCs w:val="24"/>
                <w:lang w:eastAsia="zh-CN"/>
              </w:rPr>
              <w:t>ITU-R</w:t>
            </w:r>
            <w:r w:rsidRPr="0042204B">
              <w:rPr>
                <w:rFonts w:asciiTheme="minorHAnsi" w:eastAsia="SimSun" w:hAnsiTheme="minorHAnsi" w:cstheme="minorHAnsi" w:hint="eastAsia"/>
                <w:b/>
                <w:bCs/>
                <w:szCs w:val="24"/>
                <w:lang w:eastAsia="zh-CN"/>
              </w:rPr>
              <w:t>部门准成员以及国际电联学术成员</w:t>
            </w:r>
          </w:p>
        </w:tc>
      </w:tr>
      <w:tr w:rsidR="00E53DCE" w:rsidRPr="0042204B" w14:paraId="300E6F1D" w14:textId="77777777" w:rsidTr="00DA4711">
        <w:trPr>
          <w:jc w:val="center"/>
        </w:trPr>
        <w:tc>
          <w:tcPr>
            <w:tcW w:w="9889" w:type="dxa"/>
            <w:gridSpan w:val="3"/>
            <w:shd w:val="clear" w:color="auto" w:fill="auto"/>
          </w:tcPr>
          <w:p w14:paraId="0154DF7D" w14:textId="77777777" w:rsidR="00E53DCE" w:rsidRPr="0042204B" w:rsidRDefault="00E53DCE" w:rsidP="006160CB">
            <w:pPr>
              <w:spacing w:before="0"/>
              <w:jc w:val="left"/>
              <w:rPr>
                <w:szCs w:val="24"/>
                <w:lang w:eastAsia="zh-CN"/>
              </w:rPr>
            </w:pPr>
          </w:p>
        </w:tc>
      </w:tr>
      <w:tr w:rsidR="00E53DCE" w:rsidRPr="0042204B" w14:paraId="32704CA7" w14:textId="77777777" w:rsidTr="00DA4711">
        <w:trPr>
          <w:jc w:val="center"/>
        </w:trPr>
        <w:tc>
          <w:tcPr>
            <w:tcW w:w="9889" w:type="dxa"/>
            <w:gridSpan w:val="3"/>
            <w:shd w:val="clear" w:color="auto" w:fill="auto"/>
          </w:tcPr>
          <w:p w14:paraId="34C987ED" w14:textId="77777777" w:rsidR="00E53DCE" w:rsidRPr="0042204B" w:rsidRDefault="00E53DCE" w:rsidP="006160CB">
            <w:pPr>
              <w:spacing w:before="0"/>
              <w:jc w:val="left"/>
              <w:rPr>
                <w:szCs w:val="24"/>
                <w:lang w:eastAsia="zh-CN"/>
              </w:rPr>
            </w:pPr>
          </w:p>
        </w:tc>
      </w:tr>
      <w:tr w:rsidR="00E53DCE" w:rsidRPr="0042204B" w14:paraId="452283BE" w14:textId="77777777" w:rsidTr="00DA4711">
        <w:trPr>
          <w:jc w:val="center"/>
        </w:trPr>
        <w:tc>
          <w:tcPr>
            <w:tcW w:w="1526" w:type="dxa"/>
            <w:shd w:val="clear" w:color="auto" w:fill="auto"/>
          </w:tcPr>
          <w:p w14:paraId="193971AF" w14:textId="77777777" w:rsidR="00E53DCE" w:rsidRPr="0042204B" w:rsidRDefault="009C6A12" w:rsidP="006160CB">
            <w:pPr>
              <w:tabs>
                <w:tab w:val="clear" w:pos="1588"/>
                <w:tab w:val="left" w:pos="1560"/>
              </w:tabs>
              <w:spacing w:before="0"/>
              <w:jc w:val="left"/>
              <w:rPr>
                <w:rFonts w:asciiTheme="majorEastAsia" w:eastAsiaTheme="majorEastAsia" w:hAnsiTheme="majorEastAsia"/>
                <w:szCs w:val="24"/>
              </w:rPr>
            </w:pPr>
            <w:proofErr w:type="spellStart"/>
            <w:r w:rsidRPr="0042204B">
              <w:rPr>
                <w:rFonts w:asciiTheme="majorEastAsia" w:eastAsiaTheme="majorEastAsia" w:hAnsiTheme="majorEastAsia" w:hint="eastAsia"/>
                <w:szCs w:val="24"/>
                <w:lang w:val="en-CA"/>
              </w:rPr>
              <w:t>事由</w:t>
            </w:r>
            <w:proofErr w:type="spellEnd"/>
            <w:r w:rsidRPr="0042204B">
              <w:rPr>
                <w:rFonts w:asciiTheme="majorEastAsia" w:eastAsiaTheme="majorEastAsia" w:hAnsiTheme="majorEastAsia" w:hint="eastAsia"/>
                <w:szCs w:val="24"/>
                <w:lang w:val="en-CA"/>
              </w:rPr>
              <w:t>：</w:t>
            </w:r>
          </w:p>
        </w:tc>
        <w:tc>
          <w:tcPr>
            <w:tcW w:w="8363" w:type="dxa"/>
            <w:gridSpan w:val="2"/>
            <w:vMerge w:val="restart"/>
            <w:shd w:val="clear" w:color="auto" w:fill="auto"/>
          </w:tcPr>
          <w:p w14:paraId="096AEE1F" w14:textId="211FC3BF" w:rsidR="00CA4B55" w:rsidRPr="0042204B" w:rsidRDefault="00CA4B55" w:rsidP="00CA4B55">
            <w:pPr>
              <w:tabs>
                <w:tab w:val="clear" w:pos="1588"/>
                <w:tab w:val="left" w:pos="1560"/>
              </w:tabs>
              <w:spacing w:before="0" w:line="240" w:lineRule="auto"/>
              <w:rPr>
                <w:rFonts w:eastAsia="SimSun"/>
                <w:b/>
                <w:bCs/>
                <w:szCs w:val="24"/>
                <w:lang w:eastAsia="zh-CN"/>
              </w:rPr>
            </w:pPr>
            <w:r w:rsidRPr="0042204B">
              <w:rPr>
                <w:rFonts w:eastAsia="SimSun" w:hint="eastAsia"/>
                <w:b/>
                <w:bCs/>
                <w:szCs w:val="24"/>
                <w:lang w:eastAsia="zh-CN"/>
              </w:rPr>
              <w:t>无线电通信第</w:t>
            </w:r>
            <w:r w:rsidR="00440FAF">
              <w:rPr>
                <w:rFonts w:eastAsia="SimSun"/>
                <w:b/>
                <w:bCs/>
                <w:szCs w:val="24"/>
                <w:lang w:eastAsia="zh-CN"/>
              </w:rPr>
              <w:t>1</w:t>
            </w:r>
            <w:r w:rsidRPr="0042204B">
              <w:rPr>
                <w:rFonts w:eastAsia="SimSun" w:hint="eastAsia"/>
                <w:b/>
                <w:bCs/>
                <w:szCs w:val="24"/>
                <w:lang w:eastAsia="zh-CN"/>
              </w:rPr>
              <w:t>研究组</w:t>
            </w:r>
            <w:r w:rsidR="00273BA1" w:rsidRPr="0042204B">
              <w:rPr>
                <w:rFonts w:eastAsia="SimSun" w:hint="eastAsia"/>
                <w:b/>
                <w:bCs/>
                <w:szCs w:val="24"/>
                <w:lang w:eastAsia="zh-CN"/>
              </w:rPr>
              <w:t>（</w:t>
            </w:r>
            <w:r w:rsidR="003C7F6F">
              <w:rPr>
                <w:rFonts w:asciiTheme="minorHAnsi" w:hAnsiTheme="minorHAnsi" w:hint="eastAsia"/>
                <w:b/>
                <w:bCs/>
                <w:lang w:eastAsia="zh-CN"/>
              </w:rPr>
              <w:t>频谱管理</w:t>
            </w:r>
            <w:r w:rsidR="00273BA1" w:rsidRPr="0042204B">
              <w:rPr>
                <w:rFonts w:eastAsia="SimSun" w:hint="eastAsia"/>
                <w:b/>
                <w:bCs/>
                <w:szCs w:val="24"/>
                <w:lang w:eastAsia="zh-CN"/>
              </w:rPr>
              <w:t>）</w:t>
            </w:r>
          </w:p>
          <w:p w14:paraId="4BCAFB96" w14:textId="029B5A83" w:rsidR="00E53DCE" w:rsidRPr="0042204B" w:rsidRDefault="00CA4B55" w:rsidP="003878E5">
            <w:pPr>
              <w:tabs>
                <w:tab w:val="clear" w:pos="794"/>
                <w:tab w:val="clear" w:pos="1191"/>
                <w:tab w:val="clear" w:pos="1588"/>
                <w:tab w:val="clear" w:pos="1985"/>
                <w:tab w:val="left" w:pos="634"/>
              </w:tabs>
              <w:spacing w:before="80" w:line="240" w:lineRule="auto"/>
              <w:ind w:left="493" w:hanging="493"/>
              <w:rPr>
                <w:rFonts w:eastAsia="SimSun"/>
                <w:b/>
                <w:bCs/>
                <w:szCs w:val="24"/>
                <w:lang w:eastAsia="zh-CN"/>
              </w:rPr>
            </w:pPr>
            <w:r w:rsidRPr="0042204B">
              <w:rPr>
                <w:rFonts w:eastAsia="SimSun"/>
                <w:b/>
                <w:bCs/>
                <w:szCs w:val="24"/>
                <w:lang w:eastAsia="zh-CN"/>
              </w:rPr>
              <w:t>–</w:t>
            </w:r>
            <w:r w:rsidRPr="0042204B">
              <w:rPr>
                <w:rFonts w:eastAsia="SimSun"/>
                <w:b/>
                <w:bCs/>
                <w:szCs w:val="24"/>
                <w:lang w:eastAsia="zh-CN"/>
              </w:rPr>
              <w:tab/>
            </w:r>
            <w:r w:rsidRPr="0042204B">
              <w:rPr>
                <w:rFonts w:eastAsia="SimSun" w:hint="eastAsia"/>
                <w:b/>
                <w:bCs/>
                <w:szCs w:val="24"/>
                <w:lang w:eastAsia="zh-CN"/>
              </w:rPr>
              <w:t>建议按照</w:t>
            </w:r>
            <w:r w:rsidRPr="0042204B">
              <w:rPr>
                <w:rFonts w:eastAsia="SimSun" w:hint="eastAsia"/>
                <w:b/>
                <w:bCs/>
                <w:szCs w:val="24"/>
                <w:lang w:eastAsia="zh-CN"/>
              </w:rPr>
              <w:t>ITU-R</w:t>
            </w:r>
            <w:r w:rsidRPr="0042204B">
              <w:rPr>
                <w:rFonts w:eastAsia="SimSun" w:hint="eastAsia"/>
                <w:b/>
                <w:bCs/>
                <w:szCs w:val="24"/>
                <w:lang w:eastAsia="zh-CN"/>
              </w:rPr>
              <w:t>第</w:t>
            </w:r>
            <w:r w:rsidRPr="0042204B">
              <w:rPr>
                <w:rFonts w:eastAsia="SimSun" w:hint="eastAsia"/>
                <w:b/>
                <w:bCs/>
                <w:szCs w:val="24"/>
                <w:lang w:eastAsia="zh-CN"/>
              </w:rPr>
              <w:t>1-8</w:t>
            </w:r>
            <w:r w:rsidRPr="0042204B">
              <w:rPr>
                <w:rFonts w:eastAsia="SimSun" w:hint="eastAsia"/>
                <w:b/>
                <w:bCs/>
                <w:szCs w:val="24"/>
                <w:lang w:eastAsia="zh-CN"/>
              </w:rPr>
              <w:t>号决议第</w:t>
            </w:r>
            <w:r w:rsidRPr="0042204B">
              <w:rPr>
                <w:rFonts w:eastAsia="SimSun" w:hint="eastAsia"/>
                <w:b/>
                <w:bCs/>
                <w:szCs w:val="24"/>
                <w:lang w:eastAsia="zh-CN"/>
              </w:rPr>
              <w:t>A2.6.2.4</w:t>
            </w:r>
            <w:r w:rsidRPr="0042204B">
              <w:rPr>
                <w:rFonts w:eastAsia="SimSun" w:hint="eastAsia"/>
                <w:b/>
                <w:bCs/>
                <w:szCs w:val="24"/>
                <w:lang w:eastAsia="zh-CN"/>
              </w:rPr>
              <w:t>段的规定（以信函方式同时通过和批准的程序），以信函方式通过并同时批准</w:t>
            </w:r>
            <w:r w:rsidR="003878E5" w:rsidRPr="0042204B">
              <w:rPr>
                <w:rFonts w:eastAsia="SimSun"/>
                <w:b/>
                <w:bCs/>
                <w:szCs w:val="24"/>
                <w:lang w:eastAsia="zh-CN"/>
              </w:rPr>
              <w:t>1</w:t>
            </w:r>
            <w:r w:rsidRPr="0042204B">
              <w:rPr>
                <w:rFonts w:eastAsia="SimSun" w:hint="eastAsia"/>
                <w:b/>
                <w:bCs/>
                <w:szCs w:val="24"/>
                <w:lang w:eastAsia="zh-CN"/>
              </w:rPr>
              <w:t>项</w:t>
            </w:r>
            <w:r w:rsidRPr="0042204B">
              <w:rPr>
                <w:rFonts w:eastAsia="SimSun" w:hint="eastAsia"/>
                <w:b/>
                <w:bCs/>
                <w:szCs w:val="24"/>
                <w:lang w:eastAsia="zh-CN"/>
              </w:rPr>
              <w:t>ITU-R</w:t>
            </w:r>
            <w:r w:rsidRPr="0042204B">
              <w:rPr>
                <w:rFonts w:eastAsia="SimSun" w:hint="eastAsia"/>
                <w:b/>
                <w:bCs/>
                <w:szCs w:val="24"/>
                <w:lang w:eastAsia="zh-CN"/>
              </w:rPr>
              <w:t>新建议书草案和</w:t>
            </w:r>
            <w:r w:rsidR="00C1365E">
              <w:rPr>
                <w:rFonts w:eastAsia="SimSun"/>
                <w:b/>
                <w:bCs/>
                <w:szCs w:val="24"/>
                <w:lang w:eastAsia="zh-CN"/>
              </w:rPr>
              <w:t>1</w:t>
            </w:r>
            <w:r w:rsidRPr="0042204B">
              <w:rPr>
                <w:rFonts w:eastAsia="SimSun" w:hint="eastAsia"/>
                <w:b/>
                <w:bCs/>
                <w:szCs w:val="24"/>
                <w:lang w:eastAsia="zh-CN"/>
              </w:rPr>
              <w:t>项经修订的</w:t>
            </w:r>
            <w:r w:rsidRPr="0042204B">
              <w:rPr>
                <w:rFonts w:eastAsia="SimSun" w:hint="eastAsia"/>
                <w:b/>
                <w:bCs/>
                <w:szCs w:val="24"/>
                <w:lang w:eastAsia="zh-CN"/>
              </w:rPr>
              <w:t>ITU-R</w:t>
            </w:r>
            <w:r w:rsidRPr="0042204B">
              <w:rPr>
                <w:rFonts w:eastAsia="SimSun" w:hint="eastAsia"/>
                <w:b/>
                <w:bCs/>
                <w:szCs w:val="24"/>
                <w:lang w:eastAsia="zh-CN"/>
              </w:rPr>
              <w:t>建议书草案</w:t>
            </w:r>
          </w:p>
        </w:tc>
      </w:tr>
      <w:tr w:rsidR="00E53DCE" w:rsidRPr="0042204B" w14:paraId="6ACA2252" w14:textId="77777777" w:rsidTr="00DA4711">
        <w:trPr>
          <w:jc w:val="center"/>
        </w:trPr>
        <w:tc>
          <w:tcPr>
            <w:tcW w:w="1526" w:type="dxa"/>
            <w:shd w:val="clear" w:color="auto" w:fill="auto"/>
          </w:tcPr>
          <w:p w14:paraId="5824F4E0" w14:textId="77777777" w:rsidR="00E53DCE" w:rsidRPr="0042204B"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1CD321F3" w14:textId="77777777" w:rsidR="00E53DCE" w:rsidRPr="0042204B" w:rsidRDefault="00E53DCE" w:rsidP="006160CB">
            <w:pPr>
              <w:tabs>
                <w:tab w:val="clear" w:pos="1588"/>
                <w:tab w:val="left" w:pos="1560"/>
              </w:tabs>
              <w:spacing w:before="0"/>
              <w:rPr>
                <w:b/>
                <w:bCs/>
                <w:szCs w:val="24"/>
                <w:lang w:val="en-GB" w:eastAsia="zh-CN"/>
              </w:rPr>
            </w:pPr>
          </w:p>
        </w:tc>
      </w:tr>
      <w:tr w:rsidR="00E53DCE" w:rsidRPr="0042204B" w14:paraId="37380DB8" w14:textId="77777777" w:rsidTr="00DA4711">
        <w:trPr>
          <w:jc w:val="center"/>
        </w:trPr>
        <w:tc>
          <w:tcPr>
            <w:tcW w:w="1526" w:type="dxa"/>
            <w:shd w:val="clear" w:color="auto" w:fill="auto"/>
          </w:tcPr>
          <w:p w14:paraId="679382B9" w14:textId="77777777" w:rsidR="00E53DCE" w:rsidRPr="0042204B"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210AD271" w14:textId="77777777" w:rsidR="00E53DCE" w:rsidRPr="0042204B" w:rsidRDefault="00E53DCE" w:rsidP="006160CB">
            <w:pPr>
              <w:tabs>
                <w:tab w:val="clear" w:pos="1588"/>
                <w:tab w:val="left" w:pos="1560"/>
              </w:tabs>
              <w:spacing w:before="0"/>
              <w:rPr>
                <w:b/>
                <w:bCs/>
                <w:szCs w:val="24"/>
                <w:lang w:val="en-GB" w:eastAsia="zh-CN"/>
              </w:rPr>
            </w:pPr>
          </w:p>
        </w:tc>
      </w:tr>
      <w:tr w:rsidR="00E53DCE" w:rsidRPr="0042204B" w14:paraId="69EF2B6E" w14:textId="77777777" w:rsidTr="00DA4711">
        <w:trPr>
          <w:jc w:val="center"/>
        </w:trPr>
        <w:tc>
          <w:tcPr>
            <w:tcW w:w="9889" w:type="dxa"/>
            <w:gridSpan w:val="3"/>
            <w:shd w:val="clear" w:color="auto" w:fill="auto"/>
          </w:tcPr>
          <w:p w14:paraId="7C732F6C" w14:textId="77777777" w:rsidR="00E53DCE" w:rsidRPr="0042204B" w:rsidRDefault="00E53DCE" w:rsidP="00D631CE">
            <w:pPr>
              <w:tabs>
                <w:tab w:val="clear" w:pos="1588"/>
                <w:tab w:val="left" w:pos="1560"/>
              </w:tabs>
              <w:spacing w:before="0"/>
              <w:jc w:val="left"/>
              <w:rPr>
                <w:szCs w:val="24"/>
                <w:lang w:eastAsia="zh-CN"/>
              </w:rPr>
            </w:pPr>
          </w:p>
        </w:tc>
      </w:tr>
    </w:tbl>
    <w:p w14:paraId="58A7298E" w14:textId="4812A1BA" w:rsidR="00CA4B55" w:rsidRPr="0042204B" w:rsidRDefault="00CA4B55" w:rsidP="003C7283">
      <w:pPr>
        <w:spacing w:before="360"/>
        <w:ind w:firstLineChars="200" w:firstLine="480"/>
        <w:rPr>
          <w:lang w:eastAsia="zh-CN"/>
        </w:rPr>
      </w:pPr>
      <w:r w:rsidRPr="0042204B">
        <w:rPr>
          <w:rFonts w:hint="eastAsia"/>
          <w:lang w:eastAsia="zh-CN"/>
        </w:rPr>
        <w:t>在</w:t>
      </w:r>
      <w:r w:rsidRPr="0042204B">
        <w:rPr>
          <w:lang w:eastAsia="zh-CN"/>
        </w:rPr>
        <w:t>20</w:t>
      </w:r>
      <w:r w:rsidR="001F1D7E" w:rsidRPr="0042204B">
        <w:rPr>
          <w:rFonts w:hint="eastAsia"/>
          <w:lang w:eastAsia="zh-CN"/>
        </w:rPr>
        <w:t>20</w:t>
      </w:r>
      <w:r w:rsidRPr="0042204B">
        <w:rPr>
          <w:rFonts w:hint="eastAsia"/>
          <w:lang w:eastAsia="zh-CN"/>
        </w:rPr>
        <w:t>年</w:t>
      </w:r>
      <w:r w:rsidR="001F1D7E" w:rsidRPr="0042204B">
        <w:rPr>
          <w:rFonts w:hint="eastAsia"/>
          <w:lang w:eastAsia="zh-CN"/>
        </w:rPr>
        <w:t>1</w:t>
      </w:r>
      <w:r w:rsidR="00C1365E">
        <w:rPr>
          <w:lang w:eastAsia="zh-CN"/>
        </w:rPr>
        <w:t>2</w:t>
      </w:r>
      <w:r w:rsidRPr="0042204B">
        <w:rPr>
          <w:rFonts w:hint="eastAsia"/>
          <w:lang w:eastAsia="zh-CN"/>
        </w:rPr>
        <w:t>月</w:t>
      </w:r>
      <w:r w:rsidR="001F1D7E" w:rsidRPr="0042204B">
        <w:rPr>
          <w:rFonts w:hint="eastAsia"/>
          <w:lang w:eastAsia="zh-CN"/>
        </w:rPr>
        <w:t>3</w:t>
      </w:r>
      <w:r w:rsidRPr="0042204B">
        <w:rPr>
          <w:rFonts w:hint="eastAsia"/>
          <w:lang w:eastAsia="zh-CN"/>
        </w:rPr>
        <w:t>日召开的无线电通信第</w:t>
      </w:r>
      <w:r w:rsidR="00C1365E">
        <w:rPr>
          <w:lang w:eastAsia="zh-CN"/>
        </w:rPr>
        <w:t>1</w:t>
      </w:r>
      <w:r w:rsidRPr="0042204B">
        <w:rPr>
          <w:rFonts w:hint="eastAsia"/>
          <w:lang w:eastAsia="zh-CN"/>
        </w:rPr>
        <w:t>研究组会议上，研究</w:t>
      </w:r>
      <w:proofErr w:type="gramStart"/>
      <w:r w:rsidRPr="0042204B">
        <w:rPr>
          <w:rFonts w:hint="eastAsia"/>
          <w:lang w:eastAsia="zh-CN"/>
        </w:rPr>
        <w:t>组做出</w:t>
      </w:r>
      <w:proofErr w:type="gramEnd"/>
      <w:r w:rsidRPr="0042204B">
        <w:rPr>
          <w:rFonts w:hint="eastAsia"/>
          <w:lang w:eastAsia="zh-CN"/>
        </w:rPr>
        <w:t>决定，寻求</w:t>
      </w:r>
      <w:r w:rsidRPr="0042204B">
        <w:rPr>
          <w:lang w:eastAsia="zh-CN"/>
        </w:rPr>
        <w:t>以信函方式通过</w:t>
      </w:r>
      <w:r w:rsidR="001F1D7E" w:rsidRPr="0042204B">
        <w:rPr>
          <w:rFonts w:hint="eastAsia"/>
          <w:lang w:eastAsia="zh-CN"/>
        </w:rPr>
        <w:t>1</w:t>
      </w:r>
      <w:r w:rsidRPr="0042204B">
        <w:rPr>
          <w:rFonts w:hint="eastAsia"/>
          <w:lang w:eastAsia="zh-CN"/>
        </w:rPr>
        <w:t>项新的和</w:t>
      </w:r>
      <w:r w:rsidR="00714747">
        <w:rPr>
          <w:lang w:eastAsia="zh-CN"/>
        </w:rPr>
        <w:t>1</w:t>
      </w:r>
      <w:r w:rsidRPr="0042204B">
        <w:rPr>
          <w:rFonts w:hint="eastAsia"/>
          <w:lang w:eastAsia="zh-CN"/>
        </w:rPr>
        <w:t>项经修订的</w:t>
      </w:r>
      <w:r w:rsidRPr="0042204B">
        <w:rPr>
          <w:lang w:eastAsia="zh-CN"/>
        </w:rPr>
        <w:t>ITU-R</w:t>
      </w:r>
      <w:r w:rsidRPr="0042204B">
        <w:rPr>
          <w:rFonts w:hint="eastAsia"/>
          <w:lang w:eastAsia="zh-CN"/>
        </w:rPr>
        <w:t>建议书草案</w:t>
      </w:r>
      <w:r w:rsidRPr="0042204B">
        <w:rPr>
          <w:lang w:eastAsia="zh-CN"/>
        </w:rPr>
        <w:t>（</w:t>
      </w:r>
      <w:r w:rsidRPr="0042204B">
        <w:rPr>
          <w:lang w:eastAsia="zh-CN"/>
        </w:rPr>
        <w:t>ITU-R</w:t>
      </w:r>
      <w:r w:rsidRPr="0042204B">
        <w:rPr>
          <w:lang w:eastAsia="zh-CN"/>
        </w:rPr>
        <w:t>第</w:t>
      </w:r>
      <w:r w:rsidRPr="0042204B">
        <w:rPr>
          <w:lang w:eastAsia="zh-CN"/>
        </w:rPr>
        <w:t>1-8</w:t>
      </w:r>
      <w:r w:rsidRPr="0042204B">
        <w:rPr>
          <w:lang w:eastAsia="zh-CN"/>
        </w:rPr>
        <w:t>号</w:t>
      </w:r>
      <w:proofErr w:type="gramStart"/>
      <w:r w:rsidRPr="0042204B">
        <w:rPr>
          <w:lang w:eastAsia="zh-CN"/>
        </w:rPr>
        <w:t>决议第</w:t>
      </w:r>
      <w:proofErr w:type="gramEnd"/>
      <w:r w:rsidRPr="0042204B">
        <w:rPr>
          <w:rFonts w:hint="eastAsia"/>
          <w:lang w:eastAsia="zh-CN"/>
        </w:rPr>
        <w:t>A2.6.2</w:t>
      </w:r>
      <w:r w:rsidRPr="0042204B">
        <w:rPr>
          <w:lang w:eastAsia="zh-CN"/>
        </w:rPr>
        <w:t>段）</w:t>
      </w:r>
      <w:r w:rsidRPr="0042204B">
        <w:rPr>
          <w:rFonts w:hint="eastAsia"/>
          <w:lang w:eastAsia="zh-CN"/>
        </w:rPr>
        <w:t>，并</w:t>
      </w:r>
      <w:r w:rsidR="003C7F6F">
        <w:rPr>
          <w:rFonts w:hint="eastAsia"/>
          <w:lang w:eastAsia="zh-CN"/>
        </w:rPr>
        <w:t>且</w:t>
      </w:r>
      <w:r w:rsidRPr="0042204B">
        <w:rPr>
          <w:rFonts w:hint="eastAsia"/>
          <w:lang w:eastAsia="zh-CN"/>
        </w:rPr>
        <w:t>进一步做出决定，</w:t>
      </w:r>
      <w:r w:rsidRPr="0042204B">
        <w:rPr>
          <w:lang w:eastAsia="zh-CN"/>
        </w:rPr>
        <w:t>采用</w:t>
      </w:r>
      <w:r w:rsidR="003C7F6F" w:rsidRPr="003C7F6F">
        <w:rPr>
          <w:rFonts w:hint="eastAsia"/>
          <w:lang w:eastAsia="zh-CN"/>
        </w:rPr>
        <w:t>以信函方式</w:t>
      </w:r>
      <w:r w:rsidRPr="0042204B">
        <w:rPr>
          <w:rFonts w:hint="eastAsia"/>
          <w:lang w:eastAsia="zh-CN"/>
        </w:rPr>
        <w:t>同时通过和批准的（</w:t>
      </w:r>
      <w:r w:rsidRPr="0042204B">
        <w:rPr>
          <w:lang w:eastAsia="zh-CN"/>
        </w:rPr>
        <w:t>PSAA</w:t>
      </w:r>
      <w:r w:rsidRPr="0042204B">
        <w:rPr>
          <w:rFonts w:hint="eastAsia"/>
          <w:lang w:eastAsia="zh-CN"/>
        </w:rPr>
        <w:t>）</w:t>
      </w:r>
      <w:r w:rsidRPr="0042204B">
        <w:rPr>
          <w:lang w:eastAsia="zh-CN"/>
        </w:rPr>
        <w:t>程序（</w:t>
      </w:r>
      <w:r w:rsidRPr="0042204B">
        <w:rPr>
          <w:lang w:eastAsia="zh-CN"/>
        </w:rPr>
        <w:t>ITU-R</w:t>
      </w:r>
      <w:r w:rsidRPr="0042204B">
        <w:rPr>
          <w:lang w:eastAsia="zh-CN"/>
        </w:rPr>
        <w:t>第</w:t>
      </w:r>
      <w:r w:rsidRPr="0042204B">
        <w:rPr>
          <w:lang w:eastAsia="zh-CN"/>
        </w:rPr>
        <w:t>1-</w:t>
      </w:r>
      <w:r w:rsidRPr="0042204B">
        <w:rPr>
          <w:rFonts w:hint="eastAsia"/>
          <w:lang w:eastAsia="zh-CN"/>
        </w:rPr>
        <w:t>8</w:t>
      </w:r>
      <w:r w:rsidRPr="0042204B">
        <w:rPr>
          <w:lang w:eastAsia="zh-CN"/>
        </w:rPr>
        <w:t>号</w:t>
      </w:r>
      <w:proofErr w:type="gramStart"/>
      <w:r w:rsidRPr="0042204B">
        <w:rPr>
          <w:lang w:eastAsia="zh-CN"/>
        </w:rPr>
        <w:t>决议第</w:t>
      </w:r>
      <w:proofErr w:type="gramEnd"/>
      <w:r w:rsidRPr="0042204B">
        <w:rPr>
          <w:rFonts w:cs="SimSun" w:hint="eastAsia"/>
          <w:lang w:eastAsia="zh-CN"/>
        </w:rPr>
        <w:t>A2.6.2.4</w:t>
      </w:r>
      <w:r w:rsidRPr="0042204B">
        <w:rPr>
          <w:lang w:eastAsia="zh-CN"/>
        </w:rPr>
        <w:t>段）。建议书</w:t>
      </w:r>
      <w:r w:rsidRPr="0042204B">
        <w:rPr>
          <w:rFonts w:hint="eastAsia"/>
          <w:lang w:eastAsia="zh-CN"/>
        </w:rPr>
        <w:t>草案的标题和摘要见本函附件</w:t>
      </w:r>
      <w:r w:rsidRPr="0042204B">
        <w:rPr>
          <w:lang w:eastAsia="zh-CN"/>
        </w:rPr>
        <w:t>。</w:t>
      </w:r>
      <w:proofErr w:type="gramStart"/>
      <w:r w:rsidRPr="0042204B">
        <w:rPr>
          <w:rFonts w:hint="eastAsia"/>
          <w:lang w:eastAsia="zh-CN"/>
        </w:rPr>
        <w:t>请反对</w:t>
      </w:r>
      <w:proofErr w:type="gramEnd"/>
      <w:r w:rsidRPr="0042204B">
        <w:rPr>
          <w:rFonts w:hint="eastAsia"/>
          <w:lang w:eastAsia="zh-CN"/>
        </w:rPr>
        <w:t>批准</w:t>
      </w:r>
      <w:proofErr w:type="gramStart"/>
      <w:r w:rsidR="003C7F6F">
        <w:rPr>
          <w:rFonts w:hint="eastAsia"/>
          <w:lang w:eastAsia="zh-CN"/>
        </w:rPr>
        <w:t>一</w:t>
      </w:r>
      <w:proofErr w:type="gramEnd"/>
      <w:r w:rsidRPr="0042204B">
        <w:rPr>
          <w:rFonts w:hint="eastAsia"/>
          <w:lang w:eastAsia="zh-CN"/>
        </w:rPr>
        <w:t>建议书草案的成员国向主任和研究组主席阐明反对原因。</w:t>
      </w:r>
    </w:p>
    <w:p w14:paraId="1FF21FAE" w14:textId="6E38AD80" w:rsidR="00CA4B55" w:rsidRPr="0042204B" w:rsidRDefault="00CA4B55" w:rsidP="003C7283">
      <w:pPr>
        <w:ind w:firstLineChars="200" w:firstLine="480"/>
        <w:rPr>
          <w:lang w:eastAsia="zh-CN"/>
        </w:rPr>
      </w:pPr>
      <w:r w:rsidRPr="00232230">
        <w:rPr>
          <w:lang w:eastAsia="zh-CN"/>
        </w:rPr>
        <w:t>审议期</w:t>
      </w:r>
      <w:r w:rsidRPr="0042204B">
        <w:rPr>
          <w:lang w:eastAsia="zh-CN"/>
        </w:rPr>
        <w:t>将持续</w:t>
      </w:r>
      <w:r w:rsidRPr="0042204B">
        <w:rPr>
          <w:rFonts w:hint="eastAsia"/>
          <w:lang w:eastAsia="zh-CN"/>
        </w:rPr>
        <w:t>2</w:t>
      </w:r>
      <w:r w:rsidRPr="00EA5A68">
        <w:rPr>
          <w:lang w:eastAsia="zh-CN"/>
        </w:rPr>
        <w:t>个月，于</w:t>
      </w:r>
      <w:r w:rsidRPr="00EA5A68">
        <w:rPr>
          <w:u w:val="single"/>
          <w:lang w:eastAsia="zh-CN"/>
        </w:rPr>
        <w:t>20</w:t>
      </w:r>
      <w:r w:rsidR="001F1D7E" w:rsidRPr="00EA5A68">
        <w:rPr>
          <w:u w:val="single"/>
          <w:lang w:eastAsia="zh-CN"/>
        </w:rPr>
        <w:t>21</w:t>
      </w:r>
      <w:r w:rsidRPr="00EA5A68">
        <w:rPr>
          <w:u w:val="single"/>
          <w:lang w:eastAsia="zh-CN"/>
        </w:rPr>
        <w:t>年</w:t>
      </w:r>
      <w:r w:rsidR="001F1D7E" w:rsidRPr="00EA5A68">
        <w:rPr>
          <w:u w:val="single"/>
          <w:lang w:eastAsia="zh-CN"/>
        </w:rPr>
        <w:t>2</w:t>
      </w:r>
      <w:r w:rsidRPr="00EA5A68">
        <w:rPr>
          <w:u w:val="single"/>
          <w:lang w:eastAsia="zh-CN"/>
        </w:rPr>
        <w:t>月</w:t>
      </w:r>
      <w:r w:rsidR="001F1D7E" w:rsidRPr="00EA5A68">
        <w:rPr>
          <w:u w:val="single"/>
          <w:lang w:eastAsia="zh-CN"/>
        </w:rPr>
        <w:t>1</w:t>
      </w:r>
      <w:r w:rsidR="00714747" w:rsidRPr="00EA5A68">
        <w:rPr>
          <w:u w:val="single"/>
          <w:lang w:eastAsia="zh-CN"/>
        </w:rPr>
        <w:t>8</w:t>
      </w:r>
      <w:r w:rsidRPr="00EA5A68">
        <w:rPr>
          <w:u w:val="single"/>
          <w:lang w:eastAsia="zh-CN"/>
        </w:rPr>
        <w:t>日</w:t>
      </w:r>
      <w:r w:rsidRPr="00EA5A68">
        <w:rPr>
          <w:lang w:eastAsia="zh-CN"/>
        </w:rPr>
        <w:t>结束。如</w:t>
      </w:r>
      <w:r w:rsidRPr="0042204B">
        <w:rPr>
          <w:lang w:eastAsia="zh-CN"/>
        </w:rPr>
        <w:t>在此期间未收到成员国的反对意见，则</w:t>
      </w:r>
      <w:proofErr w:type="gramStart"/>
      <w:r w:rsidRPr="0042204B">
        <w:rPr>
          <w:rFonts w:hint="eastAsia"/>
          <w:lang w:eastAsia="zh-CN"/>
        </w:rPr>
        <w:t>须</w:t>
      </w:r>
      <w:r w:rsidRPr="0042204B">
        <w:rPr>
          <w:lang w:eastAsia="zh-CN"/>
        </w:rPr>
        <w:t>认为</w:t>
      </w:r>
      <w:proofErr w:type="gramEnd"/>
      <w:r w:rsidRPr="0042204B">
        <w:rPr>
          <w:lang w:eastAsia="zh-CN"/>
        </w:rPr>
        <w:t>第</w:t>
      </w:r>
      <w:r w:rsidR="00714747">
        <w:rPr>
          <w:lang w:eastAsia="zh-CN"/>
        </w:rPr>
        <w:t>1</w:t>
      </w:r>
      <w:r w:rsidRPr="0042204B">
        <w:rPr>
          <w:lang w:eastAsia="zh-CN"/>
        </w:rPr>
        <w:t>研究组已通过建议书草案。此外，由于采用了</w:t>
      </w:r>
      <w:r w:rsidRPr="0042204B">
        <w:rPr>
          <w:lang w:eastAsia="zh-CN"/>
        </w:rPr>
        <w:t>PSAA</w:t>
      </w:r>
      <w:r w:rsidRPr="0042204B">
        <w:rPr>
          <w:lang w:eastAsia="zh-CN"/>
        </w:rPr>
        <w:t>程序，亦</w:t>
      </w:r>
      <w:r w:rsidR="003C7F6F">
        <w:rPr>
          <w:rFonts w:hint="eastAsia"/>
          <w:lang w:eastAsia="zh-CN"/>
        </w:rPr>
        <w:t>须</w:t>
      </w:r>
      <w:r w:rsidRPr="0042204B">
        <w:rPr>
          <w:lang w:eastAsia="zh-CN"/>
        </w:rPr>
        <w:t>认为上述建议书草案已获得批准。</w:t>
      </w:r>
    </w:p>
    <w:p w14:paraId="4A391810" w14:textId="77777777" w:rsidR="00CA4B55" w:rsidRPr="0042204B" w:rsidRDefault="00CA4B55" w:rsidP="003C7283">
      <w:pPr>
        <w:ind w:firstLineChars="200" w:firstLine="480"/>
      </w:pPr>
      <w:r w:rsidRPr="0042204B">
        <w:rPr>
          <w:rFonts w:hint="eastAsia"/>
          <w:lang w:eastAsia="zh-CN"/>
        </w:rPr>
        <w:t>在上述截止期限之后</w:t>
      </w:r>
      <w:r w:rsidRPr="0042204B">
        <w:rPr>
          <w:rFonts w:hint="eastAsia"/>
        </w:rPr>
        <w:t>，将</w:t>
      </w:r>
      <w:r w:rsidRPr="0042204B">
        <w:rPr>
          <w:rFonts w:hint="eastAsia"/>
          <w:lang w:eastAsia="zh-CN"/>
        </w:rPr>
        <w:t>在一</w:t>
      </w:r>
      <w:proofErr w:type="spellStart"/>
      <w:r w:rsidRPr="0042204B">
        <w:rPr>
          <w:rFonts w:hint="eastAsia"/>
        </w:rPr>
        <w:t>行政通函</w:t>
      </w:r>
      <w:proofErr w:type="spellEnd"/>
      <w:r w:rsidRPr="0042204B">
        <w:rPr>
          <w:rFonts w:hint="eastAsia"/>
          <w:lang w:eastAsia="zh-CN"/>
        </w:rPr>
        <w:t>中宣布上述程序</w:t>
      </w:r>
      <w:proofErr w:type="spellStart"/>
      <w:r w:rsidRPr="0042204B">
        <w:rPr>
          <w:rFonts w:hint="eastAsia"/>
        </w:rPr>
        <w:t>的结果，并尽可能快地出版已经批准的建议书（见</w:t>
      </w:r>
      <w:proofErr w:type="spellEnd"/>
      <w:hyperlink r:id="rId8" w:history="1">
        <w:r w:rsidRPr="0042204B">
          <w:rPr>
            <w:color w:val="0000FF"/>
            <w:u w:val="single"/>
          </w:rPr>
          <w:t>http://www.itu.int/pub/R-REC</w:t>
        </w:r>
      </w:hyperlink>
      <w:r w:rsidRPr="0042204B">
        <w:rPr>
          <w:rFonts w:hint="eastAsia"/>
        </w:rPr>
        <w:t>）。</w:t>
      </w:r>
    </w:p>
    <w:p w14:paraId="0B5CEC0B" w14:textId="77777777" w:rsidR="00CA4B55" w:rsidRPr="0042204B" w:rsidRDefault="00CA4B55" w:rsidP="003350BB">
      <w:pPr>
        <w:ind w:firstLineChars="200" w:firstLine="480"/>
        <w:rPr>
          <w:lang w:eastAsia="zh-CN"/>
        </w:rPr>
      </w:pPr>
      <w:r w:rsidRPr="0042204B">
        <w:rPr>
          <w:rFonts w:hint="eastAsia"/>
          <w:lang w:eastAsia="zh-CN"/>
        </w:rPr>
        <w:t>如有国际电联成员组织了解自身或其他组织拥有涉及本函所提及的建议书草案的全部或部分内容的专利，请务必尽快向秘书处通报这一信息。</w:t>
      </w:r>
      <w:r w:rsidRPr="0042204B">
        <w:rPr>
          <w:lang w:eastAsia="zh-CN"/>
        </w:rPr>
        <w:t>ITU-T/ITU-R/ISO/IEC</w:t>
      </w:r>
      <w:r w:rsidRPr="0042204B">
        <w:rPr>
          <w:rFonts w:hint="eastAsia"/>
          <w:lang w:eastAsia="zh-CN"/>
        </w:rPr>
        <w:t>通用专利政策见：</w:t>
      </w:r>
      <w:hyperlink r:id="rId9" w:history="1">
        <w:r w:rsidRPr="0042204B">
          <w:rPr>
            <w:color w:val="0000FF"/>
            <w:szCs w:val="24"/>
            <w:u w:val="single"/>
            <w:lang w:val="fr-FR" w:eastAsia="zh-CN"/>
          </w:rPr>
          <w:t>http://www.itu.int/en/ITU-T/ipr/Pages/policy.aspx</w:t>
        </w:r>
      </w:hyperlink>
      <w:r w:rsidRPr="0042204B">
        <w:rPr>
          <w:rFonts w:hint="eastAsia"/>
          <w:lang w:eastAsia="zh-CN"/>
        </w:rPr>
        <w:t>。</w:t>
      </w:r>
    </w:p>
    <w:p w14:paraId="06D80764" w14:textId="4A0BBB88" w:rsidR="00CA4B55" w:rsidRPr="0042204B" w:rsidRDefault="00CA4B55" w:rsidP="005757D3">
      <w:pPr>
        <w:spacing w:before="840" w:line="240" w:lineRule="auto"/>
        <w:jc w:val="left"/>
        <w:rPr>
          <w:rFonts w:asciiTheme="majorEastAsia" w:eastAsiaTheme="majorEastAsia" w:hAnsiTheme="majorEastAsia"/>
          <w:szCs w:val="24"/>
          <w:lang w:eastAsia="zh-CN"/>
        </w:rPr>
      </w:pPr>
      <w:r w:rsidRPr="0042204B">
        <w:rPr>
          <w:rFonts w:asciiTheme="majorEastAsia" w:eastAsiaTheme="majorEastAsia" w:hAnsiTheme="majorEastAsia" w:hint="eastAsia"/>
          <w:szCs w:val="24"/>
          <w:lang w:eastAsia="zh-CN"/>
        </w:rPr>
        <w:t>主任</w:t>
      </w:r>
      <w:r w:rsidRPr="00A238C5">
        <w:rPr>
          <w:rFonts w:asciiTheme="majorEastAsia" w:eastAsiaTheme="majorEastAsia" w:hAnsiTheme="majorEastAsia"/>
          <w:szCs w:val="24"/>
          <w:lang w:eastAsia="zh-CN"/>
        </w:rPr>
        <w:br/>
      </w:r>
      <w:r w:rsidRPr="0042204B">
        <w:rPr>
          <w:rFonts w:ascii="inherit" w:hAnsi="inherit"/>
          <w:color w:val="000000"/>
          <w:lang w:eastAsia="zh-CN"/>
        </w:rPr>
        <w:t>马里奥</w:t>
      </w:r>
      <w:r w:rsidRPr="0042204B">
        <w:rPr>
          <w:rFonts w:ascii="inherit" w:hAnsi="inherit" w:hint="eastAsia"/>
          <w:color w:val="000000"/>
          <w:lang w:eastAsia="zh-CN"/>
        </w:rPr>
        <w:t>·</w:t>
      </w:r>
      <w:r w:rsidRPr="0042204B">
        <w:rPr>
          <w:rFonts w:ascii="inherit" w:hAnsi="inherit"/>
          <w:color w:val="000000"/>
          <w:lang w:eastAsia="zh-CN"/>
        </w:rPr>
        <w:t>马尼维</w:t>
      </w:r>
      <w:r w:rsidRPr="0042204B">
        <w:rPr>
          <w:rFonts w:ascii="inherit" w:hAnsi="inherit" w:hint="eastAsia"/>
          <w:color w:val="000000"/>
          <w:lang w:eastAsia="zh-CN"/>
        </w:rPr>
        <w:t>奇</w:t>
      </w:r>
    </w:p>
    <w:p w14:paraId="28A02CF2" w14:textId="450589DA" w:rsidR="00CA4B55" w:rsidRPr="0042204B" w:rsidRDefault="00CA4B55" w:rsidP="005757D3">
      <w:pPr>
        <w:spacing w:before="720"/>
        <w:rPr>
          <w:lang w:eastAsia="zh-CN"/>
        </w:rPr>
      </w:pPr>
      <w:r w:rsidRPr="0042204B">
        <w:rPr>
          <w:rFonts w:hint="eastAsia"/>
          <w:b/>
          <w:lang w:eastAsia="zh-CN"/>
        </w:rPr>
        <w:t>附件：</w:t>
      </w:r>
      <w:r w:rsidRPr="0042204B">
        <w:rPr>
          <w:rFonts w:hint="eastAsia"/>
          <w:lang w:eastAsia="zh-CN"/>
        </w:rPr>
        <w:t>建议书草案的标题和摘要</w:t>
      </w:r>
    </w:p>
    <w:p w14:paraId="39784C0C" w14:textId="77777777" w:rsidR="00945BB2" w:rsidRDefault="00CA4B55" w:rsidP="00945BB2">
      <w:pPr>
        <w:spacing w:before="360"/>
        <w:rPr>
          <w:lang w:eastAsia="zh-CN"/>
        </w:rPr>
      </w:pPr>
      <w:r w:rsidRPr="0042204B">
        <w:rPr>
          <w:rFonts w:hint="eastAsia"/>
          <w:b/>
          <w:bCs/>
          <w:lang w:eastAsia="zh-CN"/>
        </w:rPr>
        <w:t>文件：</w:t>
      </w:r>
      <w:r w:rsidR="00714747">
        <w:rPr>
          <w:bCs/>
          <w:lang w:val="en-GB" w:eastAsia="zh-CN"/>
        </w:rPr>
        <w:t>1</w:t>
      </w:r>
      <w:r w:rsidR="004C70D3" w:rsidRPr="0042204B">
        <w:rPr>
          <w:bCs/>
          <w:lang w:val="en-GB" w:eastAsia="zh-CN"/>
        </w:rPr>
        <w:t>/</w:t>
      </w:r>
      <w:r w:rsidR="00714747">
        <w:rPr>
          <w:bCs/>
          <w:lang w:val="en-GB" w:eastAsia="zh-CN"/>
        </w:rPr>
        <w:t>33</w:t>
      </w:r>
      <w:r w:rsidR="001F1D7E" w:rsidRPr="0042204B">
        <w:rPr>
          <w:lang w:val="en-GB" w:eastAsia="zh-CN"/>
        </w:rPr>
        <w:t>(Rev.</w:t>
      </w:r>
      <w:proofErr w:type="gramStart"/>
      <w:r w:rsidR="001F1D7E" w:rsidRPr="0042204B">
        <w:rPr>
          <w:lang w:val="en-GB" w:eastAsia="zh-CN"/>
        </w:rPr>
        <w:t>1</w:t>
      </w:r>
      <w:r w:rsidR="00065B9E">
        <w:rPr>
          <w:rFonts w:hint="eastAsia"/>
          <w:lang w:val="en-GB" w:eastAsia="zh-CN"/>
        </w:rPr>
        <w:t>)</w:t>
      </w:r>
      <w:r w:rsidR="00F03807" w:rsidRPr="0042204B">
        <w:rPr>
          <w:rFonts w:hint="eastAsia"/>
          <w:lang w:val="en-GB" w:eastAsia="zh-CN"/>
        </w:rPr>
        <w:t>和</w:t>
      </w:r>
      <w:proofErr w:type="gramEnd"/>
      <w:r w:rsidR="00714747">
        <w:rPr>
          <w:lang w:val="en-GB" w:eastAsia="zh-CN"/>
        </w:rPr>
        <w:t>1</w:t>
      </w:r>
      <w:r w:rsidR="001F1D7E" w:rsidRPr="0042204B">
        <w:rPr>
          <w:lang w:val="en-GB" w:eastAsia="zh-CN"/>
        </w:rPr>
        <w:t>/</w:t>
      </w:r>
      <w:r w:rsidR="00714747">
        <w:rPr>
          <w:lang w:val="en-GB" w:eastAsia="zh-CN"/>
        </w:rPr>
        <w:t>35</w:t>
      </w:r>
      <w:r w:rsidR="001F1D7E" w:rsidRPr="0042204B">
        <w:rPr>
          <w:lang w:val="en-GB" w:eastAsia="zh-CN"/>
        </w:rPr>
        <w:t>(Rev.1)</w:t>
      </w:r>
      <w:r w:rsidRPr="0042204B">
        <w:rPr>
          <w:rFonts w:hint="eastAsia"/>
          <w:lang w:eastAsia="zh-CN"/>
        </w:rPr>
        <w:t>号文件</w:t>
      </w:r>
    </w:p>
    <w:p w14:paraId="0CE35C1D" w14:textId="2EC99F6C" w:rsidR="00CA4B55" w:rsidRPr="0042204B" w:rsidRDefault="00945BB2" w:rsidP="00945BB2">
      <w:pPr>
        <w:spacing w:before="360"/>
        <w:rPr>
          <w:lang w:eastAsia="zh-CN"/>
        </w:rPr>
      </w:pPr>
      <w:r w:rsidRPr="0042204B">
        <w:rPr>
          <w:rFonts w:hint="eastAsia"/>
          <w:lang w:eastAsia="zh-CN"/>
        </w:rPr>
        <w:t>这些文件的电子版</w:t>
      </w:r>
      <w:r>
        <w:rPr>
          <w:rFonts w:hint="eastAsia"/>
          <w:lang w:eastAsia="zh-CN"/>
        </w:rPr>
        <w:t>在</w:t>
      </w:r>
      <w:r w:rsidR="00CA4B55" w:rsidRPr="0042204B">
        <w:rPr>
          <w:rFonts w:hint="eastAsia"/>
          <w:lang w:eastAsia="zh-CN"/>
        </w:rPr>
        <w:t>以下网站提供：</w:t>
      </w:r>
      <w:hyperlink r:id="rId10" w:history="1">
        <w:r w:rsidR="00714747" w:rsidRPr="00CF4083">
          <w:rPr>
            <w:rStyle w:val="Hyperlink"/>
            <w:lang w:val="en-GB"/>
          </w:rPr>
          <w:t>https://www.itu.in</w:t>
        </w:r>
        <w:r w:rsidR="00714747" w:rsidRPr="008C0C67">
          <w:rPr>
            <w:rStyle w:val="Hyperlink"/>
            <w:lang w:val="en-GB"/>
          </w:rPr>
          <w:t>t/md/R19-SG0</w:t>
        </w:r>
        <w:r w:rsidR="00714747" w:rsidRPr="00CF4083">
          <w:rPr>
            <w:rStyle w:val="Hyperlink"/>
            <w:lang w:val="en-GB"/>
          </w:rPr>
          <w:t>1-C/en</w:t>
        </w:r>
      </w:hyperlink>
      <w:r w:rsidR="00E34441">
        <w:rPr>
          <w:rFonts w:hint="eastAsia"/>
          <w:lang w:eastAsia="zh-CN"/>
        </w:rPr>
        <w:t>。</w:t>
      </w:r>
    </w:p>
    <w:p w14:paraId="18FF5407" w14:textId="77777777" w:rsidR="00CA4B55" w:rsidRPr="0042204B" w:rsidRDefault="00CA4B55" w:rsidP="00CA4B55">
      <w:pPr>
        <w:tabs>
          <w:tab w:val="clear" w:pos="794"/>
          <w:tab w:val="clear" w:pos="1191"/>
          <w:tab w:val="clear" w:pos="1588"/>
          <w:tab w:val="clear" w:pos="1985"/>
        </w:tabs>
        <w:overflowPunct/>
        <w:autoSpaceDE/>
        <w:autoSpaceDN/>
        <w:adjustRightInd/>
        <w:spacing w:before="0" w:line="480" w:lineRule="auto"/>
        <w:textAlignment w:val="auto"/>
        <w:rPr>
          <w:b/>
          <w:sz w:val="18"/>
          <w:szCs w:val="18"/>
          <w:lang w:eastAsia="zh-CN"/>
        </w:rPr>
      </w:pPr>
      <w:r w:rsidRPr="0042204B">
        <w:rPr>
          <w:sz w:val="18"/>
          <w:szCs w:val="18"/>
          <w:lang w:eastAsia="zh-CN"/>
        </w:rPr>
        <w:br w:type="page"/>
      </w:r>
    </w:p>
    <w:p w14:paraId="164749CB" w14:textId="0CD3AEA9" w:rsidR="00CA4B55" w:rsidRPr="0042204B" w:rsidRDefault="00CA4B55" w:rsidP="00D160A0">
      <w:pPr>
        <w:pStyle w:val="AnnexNoTitle"/>
        <w:rPr>
          <w:sz w:val="28"/>
          <w:szCs w:val="28"/>
          <w:lang w:eastAsia="zh-CN"/>
        </w:rPr>
      </w:pPr>
      <w:r w:rsidRPr="0042204B">
        <w:rPr>
          <w:rFonts w:hint="eastAsia"/>
          <w:sz w:val="28"/>
          <w:szCs w:val="28"/>
          <w:lang w:eastAsia="zh-CN"/>
        </w:rPr>
        <w:lastRenderedPageBreak/>
        <w:t>附件</w:t>
      </w:r>
      <w:r w:rsidRPr="0042204B">
        <w:rPr>
          <w:sz w:val="28"/>
          <w:szCs w:val="28"/>
          <w:lang w:eastAsia="zh-CN"/>
        </w:rPr>
        <w:br/>
      </w:r>
      <w:r w:rsidRPr="0042204B">
        <w:rPr>
          <w:sz w:val="28"/>
          <w:szCs w:val="28"/>
          <w:lang w:eastAsia="zh-CN"/>
        </w:rPr>
        <w:br/>
      </w:r>
      <w:r w:rsidR="006E07D4">
        <w:rPr>
          <w:rFonts w:hint="eastAsia"/>
          <w:sz w:val="28"/>
          <w:szCs w:val="28"/>
          <w:lang w:eastAsia="zh-CN"/>
        </w:rPr>
        <w:t>I</w:t>
      </w:r>
      <w:r w:rsidR="006E07D4">
        <w:rPr>
          <w:sz w:val="28"/>
          <w:szCs w:val="28"/>
          <w:lang w:eastAsia="zh-CN"/>
        </w:rPr>
        <w:t>TU-R</w:t>
      </w:r>
      <w:r w:rsidRPr="0042204B">
        <w:rPr>
          <w:rFonts w:hint="eastAsia"/>
          <w:sz w:val="28"/>
          <w:szCs w:val="28"/>
          <w:lang w:eastAsia="zh-CN"/>
        </w:rPr>
        <w:t>建议书草案的标题和摘要</w:t>
      </w:r>
    </w:p>
    <w:p w14:paraId="733153F1" w14:textId="6A8FB3FC" w:rsidR="001F1D7E" w:rsidRPr="00FF6D73" w:rsidRDefault="001F1D7E" w:rsidP="001F1D7E">
      <w:pPr>
        <w:tabs>
          <w:tab w:val="right" w:pos="9639"/>
        </w:tabs>
        <w:spacing w:before="480"/>
        <w:rPr>
          <w:rFonts w:asciiTheme="minorHAnsi" w:hAnsiTheme="minorHAnsi" w:cs="Times New Roman"/>
          <w:szCs w:val="24"/>
          <w:lang w:eastAsia="zh-CN"/>
        </w:rPr>
      </w:pPr>
      <w:r w:rsidRPr="00FF6D73">
        <w:rPr>
          <w:rFonts w:asciiTheme="minorHAnsi" w:hAnsiTheme="minorHAnsi" w:cs="Times New Roman"/>
          <w:szCs w:val="24"/>
          <w:u w:val="single"/>
          <w:lang w:eastAsia="zh-CN"/>
        </w:rPr>
        <w:t xml:space="preserve">ITU-R </w:t>
      </w:r>
      <w:r w:rsidR="002947C4" w:rsidRPr="00A41F23">
        <w:rPr>
          <w:u w:val="single"/>
          <w:lang w:eastAsia="zh-CN"/>
          <w:rPrChange w:id="0" w:author="Norton Viard, Emma" w:date="2020-12-10T12:01:00Z">
            <w:rPr>
              <w:lang w:eastAsia="zh-CN"/>
            </w:rPr>
          </w:rPrChange>
        </w:rPr>
        <w:t>SM.1392-2</w:t>
      </w:r>
      <w:r w:rsidR="00F03807" w:rsidRPr="00FF6D73">
        <w:rPr>
          <w:rFonts w:asciiTheme="minorHAnsi" w:hAnsiTheme="minorHAnsi"/>
          <w:u w:val="single"/>
          <w:lang w:eastAsia="zh-CN"/>
        </w:rPr>
        <w:t>建议书修订草案</w:t>
      </w:r>
      <w:r w:rsidRPr="00FF6D73">
        <w:rPr>
          <w:rFonts w:asciiTheme="minorHAnsi" w:hAnsiTheme="minorHAnsi" w:cs="Times New Roman"/>
          <w:szCs w:val="24"/>
          <w:lang w:eastAsia="zh-CN"/>
        </w:rPr>
        <w:tab/>
      </w:r>
      <w:r w:rsidR="002947C4">
        <w:rPr>
          <w:rFonts w:asciiTheme="minorHAnsi" w:hAnsiTheme="minorHAnsi" w:cs="Times New Roman"/>
          <w:lang w:eastAsia="zh-CN"/>
        </w:rPr>
        <w:t>1</w:t>
      </w:r>
      <w:r w:rsidRPr="00FF6D73">
        <w:rPr>
          <w:rFonts w:asciiTheme="minorHAnsi" w:hAnsiTheme="minorHAnsi" w:cs="Times New Roman"/>
          <w:lang w:eastAsia="zh-CN"/>
        </w:rPr>
        <w:t>/</w:t>
      </w:r>
      <w:r w:rsidR="002947C4">
        <w:rPr>
          <w:rFonts w:asciiTheme="minorHAnsi" w:hAnsiTheme="minorHAnsi" w:cs="Times New Roman"/>
          <w:lang w:eastAsia="zh-CN"/>
        </w:rPr>
        <w:t>33</w:t>
      </w:r>
      <w:r w:rsidRPr="00FF6D73">
        <w:rPr>
          <w:rFonts w:asciiTheme="minorHAnsi" w:hAnsiTheme="minorHAnsi" w:cs="Times New Roman"/>
          <w:szCs w:val="24"/>
          <w:lang w:eastAsia="zh-CN"/>
        </w:rPr>
        <w:t>(Rev.</w:t>
      </w:r>
      <w:proofErr w:type="gramStart"/>
      <w:r w:rsidRPr="00FF6D73">
        <w:rPr>
          <w:rFonts w:asciiTheme="minorHAnsi" w:hAnsiTheme="minorHAnsi" w:cs="Times New Roman"/>
          <w:szCs w:val="24"/>
          <w:lang w:eastAsia="zh-CN"/>
        </w:rPr>
        <w:t>1)</w:t>
      </w:r>
      <w:r w:rsidR="00F03807" w:rsidRPr="00FF6D73">
        <w:rPr>
          <w:rFonts w:asciiTheme="minorHAnsi" w:hAnsiTheme="minorHAnsi" w:cstheme="minorHAnsi"/>
          <w:szCs w:val="24"/>
          <w:lang w:eastAsia="zh-CN"/>
        </w:rPr>
        <w:t>号文件</w:t>
      </w:r>
      <w:proofErr w:type="gramEnd"/>
    </w:p>
    <w:p w14:paraId="3892FBB8" w14:textId="4A8C2BAA" w:rsidR="0012133D" w:rsidRPr="00FF6D73" w:rsidRDefault="00900D6C" w:rsidP="003350BB">
      <w:pPr>
        <w:tabs>
          <w:tab w:val="right" w:pos="9639"/>
        </w:tabs>
        <w:spacing w:before="480"/>
        <w:jc w:val="center"/>
        <w:rPr>
          <w:rFonts w:asciiTheme="minorHAnsi" w:hAnsiTheme="minorHAnsi" w:cs="Times New Roman"/>
          <w:b/>
          <w:sz w:val="28"/>
          <w:szCs w:val="28"/>
          <w:lang w:val="en-GB" w:eastAsia="zh-CN"/>
        </w:rPr>
      </w:pPr>
      <w:bookmarkStart w:id="1" w:name="_Hlk47469413"/>
      <w:r w:rsidRPr="00900D6C">
        <w:rPr>
          <w:rFonts w:asciiTheme="minorHAnsi" w:hAnsiTheme="minorHAnsi" w:cs="Times New Roman" w:hint="eastAsia"/>
          <w:b/>
          <w:sz w:val="28"/>
          <w:szCs w:val="28"/>
          <w:lang w:val="en-GB" w:eastAsia="zh-CN"/>
        </w:rPr>
        <w:t>发展中国家频谱监测系统的</w:t>
      </w:r>
      <w:r w:rsidR="00BF1A2D">
        <w:rPr>
          <w:rFonts w:asciiTheme="minorHAnsi" w:hAnsiTheme="minorHAnsi" w:cs="Times New Roman"/>
          <w:b/>
          <w:sz w:val="28"/>
          <w:szCs w:val="28"/>
          <w:lang w:val="en-GB" w:eastAsia="zh-CN"/>
        </w:rPr>
        <w:br/>
      </w:r>
      <w:r w:rsidRPr="00900D6C">
        <w:rPr>
          <w:rFonts w:asciiTheme="minorHAnsi" w:hAnsiTheme="minorHAnsi" w:cs="Times New Roman" w:hint="eastAsia"/>
          <w:b/>
          <w:sz w:val="28"/>
          <w:szCs w:val="28"/>
          <w:lang w:val="en-GB" w:eastAsia="zh-CN"/>
        </w:rPr>
        <w:t>基本要求</w:t>
      </w:r>
      <w:bookmarkEnd w:id="1"/>
    </w:p>
    <w:p w14:paraId="3B940F28" w14:textId="7B828E3F" w:rsidR="001F1D7E" w:rsidRPr="00FF6D73" w:rsidRDefault="006D35D9" w:rsidP="003350BB">
      <w:pPr>
        <w:spacing w:before="240"/>
        <w:ind w:firstLineChars="200" w:firstLine="480"/>
        <w:rPr>
          <w:rFonts w:asciiTheme="minorHAnsi" w:hAnsiTheme="minorHAnsi" w:cs="Times New Roman"/>
          <w:b/>
          <w:sz w:val="22"/>
          <w:lang w:eastAsia="zh-CN"/>
        </w:rPr>
      </w:pPr>
      <w:r>
        <w:rPr>
          <w:rFonts w:hint="eastAsia"/>
          <w:lang w:eastAsia="zh-CN"/>
        </w:rPr>
        <w:t>此次</w:t>
      </w:r>
      <w:r w:rsidRPr="006D35D9">
        <w:rPr>
          <w:rFonts w:hint="eastAsia"/>
          <w:lang w:val="en-GB" w:eastAsia="zh-CN"/>
        </w:rPr>
        <w:t>修订的目的</w:t>
      </w:r>
      <w:r>
        <w:rPr>
          <w:rFonts w:hint="eastAsia"/>
          <w:lang w:val="en-GB" w:eastAsia="zh-CN"/>
        </w:rPr>
        <w:t>在于</w:t>
      </w:r>
      <w:r w:rsidRPr="006D35D9">
        <w:rPr>
          <w:rFonts w:hint="eastAsia"/>
          <w:lang w:val="en-GB" w:eastAsia="zh-CN"/>
        </w:rPr>
        <w:t>使本建议书保持最新，并</w:t>
      </w:r>
      <w:r>
        <w:rPr>
          <w:rFonts w:hint="eastAsia"/>
          <w:lang w:val="en-GB" w:eastAsia="zh-CN"/>
        </w:rPr>
        <w:t>且</w:t>
      </w:r>
      <w:r w:rsidRPr="006D35D9">
        <w:rPr>
          <w:rFonts w:hint="eastAsia"/>
          <w:lang w:val="en-GB" w:eastAsia="zh-CN"/>
        </w:rPr>
        <w:t>考虑到</w:t>
      </w:r>
      <w:r w:rsidRPr="006D35D9">
        <w:rPr>
          <w:rFonts w:hint="eastAsia"/>
          <w:lang w:val="en-GB" w:eastAsia="zh-CN"/>
        </w:rPr>
        <w:t>ITU-R</w:t>
      </w:r>
      <w:r w:rsidRPr="006D35D9">
        <w:rPr>
          <w:rFonts w:hint="eastAsia"/>
          <w:lang w:val="en-GB" w:eastAsia="zh-CN"/>
        </w:rPr>
        <w:t>近</w:t>
      </w:r>
      <w:r w:rsidR="00B14723">
        <w:rPr>
          <w:rFonts w:hint="eastAsia"/>
          <w:lang w:val="en-GB" w:eastAsia="zh-CN"/>
        </w:rPr>
        <w:t>期</w:t>
      </w:r>
      <w:r w:rsidRPr="006D35D9">
        <w:rPr>
          <w:rFonts w:hint="eastAsia"/>
          <w:lang w:val="en-GB" w:eastAsia="zh-CN"/>
        </w:rPr>
        <w:t>发布的与频谱监测</w:t>
      </w:r>
      <w:r w:rsidR="00B14723">
        <w:rPr>
          <w:rFonts w:hint="eastAsia"/>
          <w:lang w:val="en-GB" w:eastAsia="zh-CN"/>
        </w:rPr>
        <w:t>相</w:t>
      </w:r>
      <w:r w:rsidRPr="006D35D9">
        <w:rPr>
          <w:rFonts w:hint="eastAsia"/>
          <w:lang w:val="en-GB" w:eastAsia="zh-CN"/>
        </w:rPr>
        <w:t>关的报告和建议书。</w:t>
      </w:r>
    </w:p>
    <w:p w14:paraId="3A16509E" w14:textId="5601C7FF" w:rsidR="001F1D7E" w:rsidRPr="00FF6D73" w:rsidRDefault="001F1D7E" w:rsidP="001F1D7E">
      <w:pPr>
        <w:tabs>
          <w:tab w:val="right" w:pos="9639"/>
        </w:tabs>
        <w:spacing w:before="480"/>
        <w:rPr>
          <w:rFonts w:asciiTheme="minorHAnsi" w:hAnsiTheme="minorHAnsi" w:cs="Times New Roman"/>
          <w:szCs w:val="24"/>
          <w:lang w:eastAsia="zh-CN"/>
        </w:rPr>
      </w:pPr>
      <w:r w:rsidRPr="00FF6D73">
        <w:rPr>
          <w:rFonts w:asciiTheme="minorHAnsi" w:hAnsiTheme="minorHAnsi" w:cs="Times New Roman"/>
          <w:szCs w:val="24"/>
          <w:u w:val="single"/>
          <w:lang w:eastAsia="zh-CN"/>
        </w:rPr>
        <w:t xml:space="preserve">ITU-R </w:t>
      </w:r>
      <w:r w:rsidR="009855E2" w:rsidRPr="00B14723">
        <w:rPr>
          <w:u w:val="single"/>
          <w:lang w:eastAsia="zh-CN"/>
        </w:rPr>
        <w:t>SM.[FS-</w:t>
      </w:r>
      <w:proofErr w:type="gramStart"/>
      <w:r w:rsidR="009855E2" w:rsidRPr="00BF1A2D">
        <w:rPr>
          <w:u w:val="single"/>
          <w:lang w:eastAsia="zh-CN"/>
        </w:rPr>
        <w:t>ACC]</w:t>
      </w:r>
      <w:r w:rsidR="00F03807" w:rsidRPr="00BF1A2D">
        <w:rPr>
          <w:rFonts w:asciiTheme="minorHAnsi" w:hAnsiTheme="minorHAnsi"/>
          <w:u w:val="single"/>
          <w:lang w:eastAsia="zh-CN"/>
        </w:rPr>
        <w:t>新建议书草案</w:t>
      </w:r>
      <w:proofErr w:type="gramEnd"/>
      <w:r w:rsidRPr="00FF6D73">
        <w:rPr>
          <w:rFonts w:asciiTheme="minorHAnsi" w:hAnsiTheme="minorHAnsi" w:cs="Times New Roman"/>
          <w:szCs w:val="24"/>
          <w:lang w:eastAsia="zh-CN"/>
        </w:rPr>
        <w:tab/>
      </w:r>
      <w:r w:rsidR="009855E2">
        <w:rPr>
          <w:rFonts w:asciiTheme="minorHAnsi" w:hAnsiTheme="minorHAnsi" w:cs="Times New Roman"/>
          <w:lang w:eastAsia="zh-CN"/>
        </w:rPr>
        <w:t>1</w:t>
      </w:r>
      <w:r w:rsidRPr="00FF6D73">
        <w:rPr>
          <w:rFonts w:asciiTheme="minorHAnsi" w:hAnsiTheme="minorHAnsi" w:cs="Times New Roman"/>
          <w:lang w:eastAsia="zh-CN"/>
        </w:rPr>
        <w:t>/</w:t>
      </w:r>
      <w:r w:rsidR="009855E2">
        <w:rPr>
          <w:rFonts w:asciiTheme="minorHAnsi" w:hAnsiTheme="minorHAnsi" w:cs="Times New Roman"/>
          <w:lang w:eastAsia="zh-CN"/>
        </w:rPr>
        <w:t>35</w:t>
      </w:r>
      <w:r w:rsidRPr="00FF6D73">
        <w:rPr>
          <w:rFonts w:asciiTheme="minorHAnsi" w:hAnsiTheme="minorHAnsi" w:cs="Times New Roman"/>
          <w:szCs w:val="24"/>
          <w:lang w:eastAsia="zh-CN"/>
        </w:rPr>
        <w:t>(Rev.1)</w:t>
      </w:r>
      <w:r w:rsidR="00F03807" w:rsidRPr="00FF6D73">
        <w:rPr>
          <w:rFonts w:asciiTheme="minorHAnsi" w:hAnsiTheme="minorHAnsi" w:cstheme="minorHAnsi"/>
          <w:szCs w:val="24"/>
          <w:lang w:eastAsia="zh-CN"/>
        </w:rPr>
        <w:t>号文件</w:t>
      </w:r>
    </w:p>
    <w:p w14:paraId="0EE00184" w14:textId="7E73FB0F" w:rsidR="00AB247D" w:rsidRPr="00DB19CF" w:rsidRDefault="00DB19CF" w:rsidP="00AB247D">
      <w:pPr>
        <w:tabs>
          <w:tab w:val="right" w:pos="9639"/>
        </w:tabs>
        <w:spacing w:before="480"/>
        <w:jc w:val="center"/>
        <w:rPr>
          <w:rStyle w:val="RectitleChar"/>
          <w:rFonts w:asciiTheme="minorHAnsi" w:hAnsiTheme="minorHAnsi" w:cs="Times New Roman"/>
          <w:szCs w:val="28"/>
          <w:lang w:val="en-GB" w:eastAsia="zh-CN"/>
        </w:rPr>
      </w:pPr>
      <w:r w:rsidRPr="00DB19CF">
        <w:rPr>
          <w:rFonts w:asciiTheme="minorHAnsi" w:hAnsiTheme="minorHAnsi" w:cs="Times New Roman" w:hint="eastAsia"/>
          <w:b/>
          <w:sz w:val="28"/>
          <w:szCs w:val="28"/>
          <w:lang w:val="en-GB" w:eastAsia="zh-CN"/>
        </w:rPr>
        <w:t>测量</w:t>
      </w:r>
      <w:r w:rsidRPr="00DB19CF">
        <w:rPr>
          <w:rFonts w:asciiTheme="minorHAnsi" w:hAnsiTheme="minorHAnsi" w:cs="Times New Roman" w:hint="eastAsia"/>
          <w:b/>
          <w:sz w:val="28"/>
          <w:szCs w:val="28"/>
          <w:lang w:val="en-GB" w:eastAsia="zh-CN"/>
        </w:rPr>
        <w:t>VHF/UHF</w:t>
      </w:r>
      <w:r w:rsidRPr="00DB19CF">
        <w:rPr>
          <w:rFonts w:asciiTheme="minorHAnsi" w:hAnsiTheme="minorHAnsi" w:cs="Times New Roman" w:hint="eastAsia"/>
          <w:b/>
          <w:sz w:val="28"/>
          <w:szCs w:val="28"/>
          <w:lang w:val="en-GB" w:eastAsia="zh-CN"/>
        </w:rPr>
        <w:t>频率范围内</w:t>
      </w:r>
      <w:r w:rsidR="00BF1A2D">
        <w:rPr>
          <w:rFonts w:asciiTheme="minorHAnsi" w:hAnsiTheme="minorHAnsi" w:cs="Times New Roman"/>
          <w:b/>
          <w:sz w:val="28"/>
          <w:szCs w:val="28"/>
          <w:lang w:val="en-GB" w:eastAsia="zh-CN"/>
        </w:rPr>
        <w:br/>
      </w:r>
      <w:r w:rsidRPr="00DB19CF">
        <w:rPr>
          <w:rFonts w:asciiTheme="minorHAnsi" w:hAnsiTheme="minorHAnsi" w:cs="Times New Roman" w:hint="eastAsia"/>
          <w:b/>
          <w:sz w:val="28"/>
          <w:szCs w:val="28"/>
          <w:lang w:val="en-GB" w:eastAsia="zh-CN"/>
        </w:rPr>
        <w:t>监测系统场强测量精度的测试程序</w:t>
      </w:r>
    </w:p>
    <w:p w14:paraId="1DC55052" w14:textId="01EC3F4B" w:rsidR="00BD3352" w:rsidRDefault="00BD3352" w:rsidP="003350BB">
      <w:pPr>
        <w:ind w:firstLineChars="200" w:firstLine="480"/>
        <w:rPr>
          <w:szCs w:val="24"/>
          <w:lang w:eastAsia="zh-CN"/>
        </w:rPr>
      </w:pPr>
      <w:r w:rsidRPr="00BF1A2D">
        <w:rPr>
          <w:rStyle w:val="RectitleChar"/>
          <w:rFonts w:asciiTheme="minorHAnsi" w:hAnsiTheme="minorHAnsi" w:cs="Times New Roman" w:hint="eastAsia"/>
          <w:b w:val="0"/>
          <w:bCs/>
          <w:sz w:val="24"/>
          <w:szCs w:val="24"/>
          <w:lang w:eastAsia="zh-CN"/>
        </w:rPr>
        <w:t>监测系统的场强测量精度</w:t>
      </w:r>
      <w:r w:rsidRPr="00BF1A2D">
        <w:rPr>
          <w:rFonts w:hint="eastAsia"/>
          <w:szCs w:val="24"/>
          <w:lang w:eastAsia="zh-CN"/>
        </w:rPr>
        <w:t>是监管机构及其他必须实施监测服务的机构的重要考虑因素。由于诸如系统架构、典型使用</w:t>
      </w:r>
      <w:r w:rsidRPr="00BF1A2D">
        <w:rPr>
          <w:rFonts w:hint="eastAsia"/>
          <w:szCs w:val="24"/>
          <w:lang w:eastAsia="zh-CN"/>
        </w:rPr>
        <w:t>/</w:t>
      </w:r>
      <w:r w:rsidRPr="00BF1A2D">
        <w:rPr>
          <w:rFonts w:hint="eastAsia"/>
          <w:szCs w:val="24"/>
          <w:lang w:eastAsia="zh-CN"/>
        </w:rPr>
        <w:t>用途、尺寸要求、安装要求及其他问题等多种因素，通常很难对不同的系统进行比较。为了方便进行不同监测系统之间的基本比较，并且定期评估现有监测系统，此建议书提供了有关测试监测系统场强测量精度和报告结果标准方法的指导。</w:t>
      </w:r>
    </w:p>
    <w:p w14:paraId="5F44C4F6" w14:textId="77777777" w:rsidR="00BF1A2D" w:rsidRPr="00BF1A2D" w:rsidRDefault="00BF1A2D" w:rsidP="00BF1A2D">
      <w:pPr>
        <w:rPr>
          <w:szCs w:val="24"/>
          <w:lang w:eastAsia="zh-CN"/>
        </w:rPr>
      </w:pPr>
    </w:p>
    <w:p w14:paraId="3DB194FF" w14:textId="77777777" w:rsidR="00801CF4" w:rsidRDefault="00801CF4">
      <w:pPr>
        <w:jc w:val="center"/>
      </w:pPr>
      <w:r w:rsidRPr="0042204B">
        <w:t>______________</w:t>
      </w:r>
    </w:p>
    <w:sectPr w:rsidR="00801CF4" w:rsidSect="00031E64">
      <w:headerReference w:type="even" r:id="rId11"/>
      <w:headerReference w:type="default" r:id="rId12"/>
      <w:footerReference w:type="default" r:id="rId13"/>
      <w:headerReference w:type="first" r:id="rId14"/>
      <w:footerReference w:type="first" r:id="rId1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82FA5" w14:textId="77777777" w:rsidR="00BA29F9" w:rsidRDefault="00BA29F9">
      <w:r>
        <w:separator/>
      </w:r>
    </w:p>
  </w:endnote>
  <w:endnote w:type="continuationSeparator" w:id="0">
    <w:p w14:paraId="1B90DA33" w14:textId="77777777" w:rsidR="00BA29F9" w:rsidRDefault="00BA2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B57BB" w14:textId="4404CBD6" w:rsidR="00D160A0" w:rsidRDefault="00D160A0">
    <w:pPr>
      <w:pStyle w:val="Footer"/>
    </w:pPr>
    <w:r w:rsidRPr="00B850AE">
      <w:rPr>
        <w:noProof/>
        <w:sz w:val="16"/>
        <w:szCs w:val="16"/>
      </w:rPr>
      <w:fldChar w:fldCharType="begin"/>
    </w:r>
    <w:r w:rsidRPr="00B850AE">
      <w:rPr>
        <w:noProof/>
        <w:sz w:val="16"/>
        <w:szCs w:val="16"/>
      </w:rPr>
      <w:instrText xml:space="preserve"> FILENAME \p  \* MERGEFORMAT </w:instrText>
    </w:r>
    <w:r w:rsidRPr="00B850AE">
      <w:rPr>
        <w:noProof/>
        <w:sz w:val="16"/>
        <w:szCs w:val="16"/>
      </w:rPr>
      <w:fldChar w:fldCharType="separate"/>
    </w:r>
    <w:r w:rsidR="00CB109A">
      <w:rPr>
        <w:noProof/>
        <w:sz w:val="16"/>
        <w:szCs w:val="16"/>
      </w:rPr>
      <w:t>P:\TRAD\C\ITU-R\BR\DIR\CACE\900\965C-montage.docx</w:t>
    </w:r>
    <w:r w:rsidRPr="00B850AE">
      <w:rPr>
        <w:noProof/>
        <w:sz w:val="16"/>
        <w:szCs w:val="16"/>
      </w:rPr>
      <w:fldChar w:fldCharType="end"/>
    </w:r>
    <w:r w:rsidRPr="00B850AE">
      <w:rPr>
        <w:noProof/>
        <w:sz w:val="16"/>
        <w:szCs w:val="16"/>
      </w:rPr>
      <w:t xml:space="preserve"> (</w:t>
    </w:r>
    <w:r w:rsidR="00CB109A">
      <w:rPr>
        <w:rFonts w:hint="eastAsia"/>
        <w:noProof/>
        <w:sz w:val="16"/>
        <w:szCs w:val="16"/>
        <w:lang w:eastAsia="zh-CN"/>
      </w:rPr>
      <w:t>480834</w:t>
    </w:r>
    <w:r w:rsidRPr="00B850AE">
      <w:rPr>
        <w:noProof/>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F9545" w14:textId="77777777" w:rsidR="00ED20E1" w:rsidRDefault="00ED20E1" w:rsidP="00ED20E1">
    <w:pPr>
      <w:pStyle w:val="FirstFooter"/>
      <w:spacing w:line="240" w:lineRule="auto"/>
      <w:ind w:left="-397" w:right="-397"/>
      <w:jc w:val="center"/>
      <w:rPr>
        <w:sz w:val="18"/>
        <w:szCs w:val="18"/>
      </w:rPr>
    </w:pPr>
    <w:r w:rsidRPr="00B850AE">
      <w:rPr>
        <w:color w:val="4F81BD" w:themeColor="accent1"/>
        <w:sz w:val="18"/>
        <w:szCs w:val="18"/>
      </w:rPr>
      <w:t>International Telecommunication Union • Place des Nations • CH</w:t>
    </w:r>
    <w:r w:rsidRPr="00B850AE">
      <w:rPr>
        <w:color w:val="4F81BD" w:themeColor="accent1"/>
        <w:sz w:val="18"/>
        <w:szCs w:val="18"/>
      </w:rPr>
      <w:noBreakHyphen/>
      <w:t xml:space="preserve">1211 Geneva 20 • Switzerland </w:t>
    </w:r>
    <w:r w:rsidRPr="00B850AE">
      <w:rPr>
        <w:color w:val="4F81BD" w:themeColor="accent1"/>
        <w:sz w:val="18"/>
        <w:szCs w:val="18"/>
      </w:rPr>
      <w:br/>
      <w:t>Tel: +41 22 730 5111 • Fax: +41 22 733 7256 • E-mail:</w:t>
    </w:r>
    <w:r w:rsidRPr="005E5EB3">
      <w:rPr>
        <w:sz w:val="18"/>
        <w:szCs w:val="18"/>
      </w:rPr>
      <w:t xml:space="preserve">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F4559A" w14:textId="77777777" w:rsidR="00BA29F9" w:rsidRDefault="00BA29F9">
      <w:r>
        <w:t>____________________</w:t>
      </w:r>
    </w:p>
  </w:footnote>
  <w:footnote w:type="continuationSeparator" w:id="0">
    <w:p w14:paraId="6289F250" w14:textId="77777777" w:rsidR="00BA29F9" w:rsidRDefault="00BA2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3711B" w14:textId="16739B78" w:rsidR="00E915AF" w:rsidRPr="00AC1F2B" w:rsidRDefault="00E915AF" w:rsidP="000F00B0">
    <w:pPr>
      <w:pStyle w:val="Header"/>
      <w:rPr>
        <w:sz w:val="20"/>
        <w:szCs w:val="18"/>
      </w:rPr>
    </w:pPr>
    <w:r w:rsidRPr="00AC1F2B">
      <w:rPr>
        <w:sz w:val="20"/>
        <w:szCs w:val="18"/>
      </w:rPr>
      <w:tab/>
    </w:r>
    <w:r w:rsidRPr="00AC1F2B">
      <w:rPr>
        <w:sz w:val="20"/>
        <w:szCs w:val="18"/>
      </w:rPr>
      <w:tab/>
    </w:r>
    <w:r w:rsidR="00AF051D">
      <w:rPr>
        <w:sz w:val="20"/>
        <w:szCs w:val="18"/>
      </w:rPr>
      <w:t xml:space="preserve">- </w:t>
    </w:r>
    <w:r w:rsidR="001B42C9" w:rsidRPr="00AC1F2B">
      <w:rPr>
        <w:rStyle w:val="PageNumber"/>
        <w:sz w:val="20"/>
        <w:szCs w:val="18"/>
      </w:rPr>
      <w:fldChar w:fldCharType="begin"/>
    </w:r>
    <w:r w:rsidRPr="00AC1F2B">
      <w:rPr>
        <w:rStyle w:val="PageNumber"/>
        <w:sz w:val="20"/>
        <w:szCs w:val="18"/>
      </w:rPr>
      <w:instrText xml:space="preserve"> PAGE </w:instrText>
    </w:r>
    <w:r w:rsidR="001B42C9" w:rsidRPr="00AC1F2B">
      <w:rPr>
        <w:rStyle w:val="PageNumber"/>
        <w:sz w:val="20"/>
        <w:szCs w:val="18"/>
      </w:rPr>
      <w:fldChar w:fldCharType="separate"/>
    </w:r>
    <w:r w:rsidR="006C4BA6">
      <w:rPr>
        <w:rStyle w:val="PageNumber"/>
        <w:noProof/>
        <w:sz w:val="20"/>
        <w:szCs w:val="18"/>
      </w:rPr>
      <w:t>2</w:t>
    </w:r>
    <w:r w:rsidR="001B42C9" w:rsidRPr="00AC1F2B">
      <w:rPr>
        <w:rStyle w:val="PageNumber"/>
        <w:sz w:val="20"/>
        <w:szCs w:val="18"/>
      </w:rPr>
      <w:fldChar w:fldCharType="end"/>
    </w:r>
    <w:r w:rsidR="00AF051D">
      <w:rPr>
        <w:rStyle w:val="PageNumber"/>
        <w:sz w:val="20"/>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D3A9D" w14:textId="769D5F87" w:rsidR="00E915AF" w:rsidRPr="00AF3325" w:rsidRDefault="00E915AF">
    <w:pPr>
      <w:pStyle w:val="Header"/>
    </w:pPr>
    <w:r>
      <w:tab/>
    </w:r>
    <w:r>
      <w:tab/>
    </w:r>
    <w:r w:rsidR="00D160A0">
      <w:rPr>
        <w:sz w:val="20"/>
        <w:szCs w:val="18"/>
      </w:rPr>
      <w:t xml:space="preserve">- </w:t>
    </w:r>
    <w:r w:rsidR="00D160A0" w:rsidRPr="00AC1F2B">
      <w:rPr>
        <w:rStyle w:val="PageNumber"/>
        <w:sz w:val="20"/>
        <w:szCs w:val="18"/>
      </w:rPr>
      <w:fldChar w:fldCharType="begin"/>
    </w:r>
    <w:r w:rsidR="00D160A0" w:rsidRPr="00AC1F2B">
      <w:rPr>
        <w:rStyle w:val="PageNumber"/>
        <w:sz w:val="20"/>
        <w:szCs w:val="18"/>
      </w:rPr>
      <w:instrText xml:space="preserve"> PAGE </w:instrText>
    </w:r>
    <w:r w:rsidR="00D160A0" w:rsidRPr="00AC1F2B">
      <w:rPr>
        <w:rStyle w:val="PageNumber"/>
        <w:sz w:val="20"/>
        <w:szCs w:val="18"/>
      </w:rPr>
      <w:fldChar w:fldCharType="separate"/>
    </w:r>
    <w:r w:rsidR="003C7283">
      <w:rPr>
        <w:rStyle w:val="PageNumber"/>
        <w:noProof/>
        <w:sz w:val="20"/>
        <w:szCs w:val="18"/>
      </w:rPr>
      <w:t>3</w:t>
    </w:r>
    <w:r w:rsidR="00D160A0" w:rsidRPr="00AC1F2B">
      <w:rPr>
        <w:rStyle w:val="PageNumber"/>
        <w:sz w:val="20"/>
        <w:szCs w:val="18"/>
      </w:rPr>
      <w:fldChar w:fldCharType="end"/>
    </w:r>
    <w:r w:rsidR="00D160A0">
      <w:rPr>
        <w:rStyle w:val="PageNumber"/>
        <w:sz w:val="20"/>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889"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BA539B" w14:paraId="6DC5AE49" w14:textId="77777777" w:rsidTr="00035918">
      <w:tc>
        <w:tcPr>
          <w:tcW w:w="9889" w:type="dxa"/>
          <w:tcMar>
            <w:left w:w="0" w:type="dxa"/>
          </w:tcMar>
        </w:tcPr>
        <w:p w14:paraId="36DA3F93" w14:textId="3246AB5D" w:rsidR="00BA539B" w:rsidRDefault="00BA539B" w:rsidP="00BA539B">
          <w:pPr>
            <w:pStyle w:val="Header"/>
            <w:spacing w:before="240" w:line="360" w:lineRule="auto"/>
            <w:jc w:val="center"/>
          </w:pPr>
          <w:r w:rsidRPr="008E52B1">
            <w:rPr>
              <w:noProof/>
              <w:color w:val="3399FF"/>
              <w:lang w:eastAsia="zh-CN"/>
            </w:rPr>
            <w:drawing>
              <wp:inline distT="0" distB="0" distL="0" distR="0" wp14:anchorId="17AC7C6B" wp14:editId="4F2DC101">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bl>
  <w:p w14:paraId="53BC1616" w14:textId="77777777" w:rsidR="00E915AF" w:rsidRPr="00295CFA" w:rsidRDefault="00E915AF" w:rsidP="00295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rton Viard, Emma">
    <w15:presenceInfo w15:providerId="AD" w15:userId="S-1-5-21-8740799-900759487-1415713722-65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A539B"/>
    <w:rsid w:val="00006A31"/>
    <w:rsid w:val="00006C82"/>
    <w:rsid w:val="00010E30"/>
    <w:rsid w:val="00015C76"/>
    <w:rsid w:val="00026CF8"/>
    <w:rsid w:val="00030BD7"/>
    <w:rsid w:val="00031E64"/>
    <w:rsid w:val="00034340"/>
    <w:rsid w:val="00035CB3"/>
    <w:rsid w:val="00045A8D"/>
    <w:rsid w:val="0005167A"/>
    <w:rsid w:val="00054E5D"/>
    <w:rsid w:val="00065B9E"/>
    <w:rsid w:val="00070258"/>
    <w:rsid w:val="0007323C"/>
    <w:rsid w:val="00086D03"/>
    <w:rsid w:val="00091DF4"/>
    <w:rsid w:val="00093E0F"/>
    <w:rsid w:val="000A096A"/>
    <w:rsid w:val="000A375E"/>
    <w:rsid w:val="000A7051"/>
    <w:rsid w:val="000B0AF6"/>
    <w:rsid w:val="000B0E9B"/>
    <w:rsid w:val="000B2CAE"/>
    <w:rsid w:val="000C03C7"/>
    <w:rsid w:val="000C2AD0"/>
    <w:rsid w:val="000E3DEE"/>
    <w:rsid w:val="000F00B0"/>
    <w:rsid w:val="00100B72"/>
    <w:rsid w:val="00101F7D"/>
    <w:rsid w:val="00103C76"/>
    <w:rsid w:val="0011265F"/>
    <w:rsid w:val="00117282"/>
    <w:rsid w:val="00117389"/>
    <w:rsid w:val="0012133D"/>
    <w:rsid w:val="00121C2D"/>
    <w:rsid w:val="00134404"/>
    <w:rsid w:val="00144DFB"/>
    <w:rsid w:val="0016379F"/>
    <w:rsid w:val="00164B62"/>
    <w:rsid w:val="00187CA3"/>
    <w:rsid w:val="00196710"/>
    <w:rsid w:val="00196770"/>
    <w:rsid w:val="00197324"/>
    <w:rsid w:val="001B351B"/>
    <w:rsid w:val="001B42C9"/>
    <w:rsid w:val="001C00D1"/>
    <w:rsid w:val="001C06DB"/>
    <w:rsid w:val="001C6971"/>
    <w:rsid w:val="001D2785"/>
    <w:rsid w:val="001D7070"/>
    <w:rsid w:val="001E3B76"/>
    <w:rsid w:val="001E45B4"/>
    <w:rsid w:val="001F1D7E"/>
    <w:rsid w:val="001F2170"/>
    <w:rsid w:val="001F3948"/>
    <w:rsid w:val="001F5A49"/>
    <w:rsid w:val="00201097"/>
    <w:rsid w:val="00201B6E"/>
    <w:rsid w:val="002302B3"/>
    <w:rsid w:val="00230C66"/>
    <w:rsid w:val="00232230"/>
    <w:rsid w:val="00235A29"/>
    <w:rsid w:val="00241526"/>
    <w:rsid w:val="002443A2"/>
    <w:rsid w:val="0026499D"/>
    <w:rsid w:val="00266E74"/>
    <w:rsid w:val="00273BA1"/>
    <w:rsid w:val="00280EC7"/>
    <w:rsid w:val="00283C3B"/>
    <w:rsid w:val="002861E6"/>
    <w:rsid w:val="00287D18"/>
    <w:rsid w:val="002947C4"/>
    <w:rsid w:val="00295CFA"/>
    <w:rsid w:val="002964C7"/>
    <w:rsid w:val="002A2618"/>
    <w:rsid w:val="002A5DD7"/>
    <w:rsid w:val="002B0CAC"/>
    <w:rsid w:val="002D5A15"/>
    <w:rsid w:val="002D5BDD"/>
    <w:rsid w:val="002E0DC8"/>
    <w:rsid w:val="002E3D27"/>
    <w:rsid w:val="002F0890"/>
    <w:rsid w:val="002F2531"/>
    <w:rsid w:val="002F4967"/>
    <w:rsid w:val="00316935"/>
    <w:rsid w:val="003266ED"/>
    <w:rsid w:val="00326C68"/>
    <w:rsid w:val="00334544"/>
    <w:rsid w:val="003350BB"/>
    <w:rsid w:val="003370B8"/>
    <w:rsid w:val="00345D38"/>
    <w:rsid w:val="00352097"/>
    <w:rsid w:val="003666FF"/>
    <w:rsid w:val="0037309C"/>
    <w:rsid w:val="00380A6E"/>
    <w:rsid w:val="003836D4"/>
    <w:rsid w:val="00385C69"/>
    <w:rsid w:val="003878E5"/>
    <w:rsid w:val="003A1F49"/>
    <w:rsid w:val="003A55ED"/>
    <w:rsid w:val="003A5D52"/>
    <w:rsid w:val="003B2BDA"/>
    <w:rsid w:val="003B55EC"/>
    <w:rsid w:val="003C2EA7"/>
    <w:rsid w:val="003C4471"/>
    <w:rsid w:val="003C7283"/>
    <w:rsid w:val="003C7D41"/>
    <w:rsid w:val="003C7F6F"/>
    <w:rsid w:val="003D4A69"/>
    <w:rsid w:val="003E504F"/>
    <w:rsid w:val="003E78D6"/>
    <w:rsid w:val="00400573"/>
    <w:rsid w:val="004007A3"/>
    <w:rsid w:val="00406D71"/>
    <w:rsid w:val="00420040"/>
    <w:rsid w:val="0042204B"/>
    <w:rsid w:val="004326DB"/>
    <w:rsid w:val="0043682E"/>
    <w:rsid w:val="00440FAF"/>
    <w:rsid w:val="00446898"/>
    <w:rsid w:val="00447ECB"/>
    <w:rsid w:val="004623F7"/>
    <w:rsid w:val="00480F51"/>
    <w:rsid w:val="00481124"/>
    <w:rsid w:val="004815EB"/>
    <w:rsid w:val="00487569"/>
    <w:rsid w:val="00496864"/>
    <w:rsid w:val="00496920"/>
    <w:rsid w:val="004A4496"/>
    <w:rsid w:val="004B11AB"/>
    <w:rsid w:val="004B7C9A"/>
    <w:rsid w:val="004C6779"/>
    <w:rsid w:val="004C68C5"/>
    <w:rsid w:val="004C70D3"/>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757D3"/>
    <w:rsid w:val="00580814"/>
    <w:rsid w:val="00583A0B"/>
    <w:rsid w:val="005A03A3"/>
    <w:rsid w:val="005A2B92"/>
    <w:rsid w:val="005A3F66"/>
    <w:rsid w:val="005A79E9"/>
    <w:rsid w:val="005B214C"/>
    <w:rsid w:val="005B4CDA"/>
    <w:rsid w:val="005D3669"/>
    <w:rsid w:val="005D3DBC"/>
    <w:rsid w:val="005E5C29"/>
    <w:rsid w:val="005E5EB3"/>
    <w:rsid w:val="005F3CB6"/>
    <w:rsid w:val="005F657C"/>
    <w:rsid w:val="00602D53"/>
    <w:rsid w:val="006047E5"/>
    <w:rsid w:val="00630BF3"/>
    <w:rsid w:val="0064371D"/>
    <w:rsid w:val="00650543"/>
    <w:rsid w:val="00650B2A"/>
    <w:rsid w:val="00651777"/>
    <w:rsid w:val="006550F8"/>
    <w:rsid w:val="006829F3"/>
    <w:rsid w:val="006A518B"/>
    <w:rsid w:val="006B0590"/>
    <w:rsid w:val="006B49DA"/>
    <w:rsid w:val="006C4BA6"/>
    <w:rsid w:val="006C53F8"/>
    <w:rsid w:val="006C7CDE"/>
    <w:rsid w:val="006D35D9"/>
    <w:rsid w:val="006E07D4"/>
    <w:rsid w:val="00714747"/>
    <w:rsid w:val="007234B1"/>
    <w:rsid w:val="00723D08"/>
    <w:rsid w:val="007253AF"/>
    <w:rsid w:val="00725FDA"/>
    <w:rsid w:val="00727816"/>
    <w:rsid w:val="00730B9A"/>
    <w:rsid w:val="00750861"/>
    <w:rsid w:val="00750CFA"/>
    <w:rsid w:val="007553DA"/>
    <w:rsid w:val="007616E7"/>
    <w:rsid w:val="00775DB8"/>
    <w:rsid w:val="00782354"/>
    <w:rsid w:val="007921A7"/>
    <w:rsid w:val="00796CD6"/>
    <w:rsid w:val="007B3DB1"/>
    <w:rsid w:val="007D183E"/>
    <w:rsid w:val="007D43D0"/>
    <w:rsid w:val="007E1833"/>
    <w:rsid w:val="007E3F13"/>
    <w:rsid w:val="007F751A"/>
    <w:rsid w:val="00800012"/>
    <w:rsid w:val="00801CF4"/>
    <w:rsid w:val="0080261F"/>
    <w:rsid w:val="00806160"/>
    <w:rsid w:val="008143A4"/>
    <w:rsid w:val="0081513E"/>
    <w:rsid w:val="00854131"/>
    <w:rsid w:val="0085652D"/>
    <w:rsid w:val="0087694B"/>
    <w:rsid w:val="00880F4D"/>
    <w:rsid w:val="00882185"/>
    <w:rsid w:val="008B35A3"/>
    <w:rsid w:val="008B37E1"/>
    <w:rsid w:val="008B45F8"/>
    <w:rsid w:val="008C2E74"/>
    <w:rsid w:val="008D5409"/>
    <w:rsid w:val="008E006D"/>
    <w:rsid w:val="008E38B4"/>
    <w:rsid w:val="008E6CCF"/>
    <w:rsid w:val="008F3888"/>
    <w:rsid w:val="008F4F21"/>
    <w:rsid w:val="00900D6C"/>
    <w:rsid w:val="00904D4A"/>
    <w:rsid w:val="009076D7"/>
    <w:rsid w:val="009151BA"/>
    <w:rsid w:val="0091560C"/>
    <w:rsid w:val="00925023"/>
    <w:rsid w:val="009277BC"/>
    <w:rsid w:val="00927D57"/>
    <w:rsid w:val="00931A51"/>
    <w:rsid w:val="00936E1F"/>
    <w:rsid w:val="00945BB2"/>
    <w:rsid w:val="00947185"/>
    <w:rsid w:val="009518B3"/>
    <w:rsid w:val="00963D9D"/>
    <w:rsid w:val="0098013E"/>
    <w:rsid w:val="00981B54"/>
    <w:rsid w:val="009842C3"/>
    <w:rsid w:val="009855E2"/>
    <w:rsid w:val="009A009A"/>
    <w:rsid w:val="009A6BB6"/>
    <w:rsid w:val="009B3F43"/>
    <w:rsid w:val="009B5CFA"/>
    <w:rsid w:val="009C161F"/>
    <w:rsid w:val="009C56B4"/>
    <w:rsid w:val="009C6A12"/>
    <w:rsid w:val="009D51A2"/>
    <w:rsid w:val="009E04A8"/>
    <w:rsid w:val="009E4AEC"/>
    <w:rsid w:val="009E5BD8"/>
    <w:rsid w:val="009E681E"/>
    <w:rsid w:val="00A119E6"/>
    <w:rsid w:val="00A20FBC"/>
    <w:rsid w:val="00A238C5"/>
    <w:rsid w:val="00A31370"/>
    <w:rsid w:val="00A34D6F"/>
    <w:rsid w:val="00A41F91"/>
    <w:rsid w:val="00A50BF1"/>
    <w:rsid w:val="00A63355"/>
    <w:rsid w:val="00A7596D"/>
    <w:rsid w:val="00A963DF"/>
    <w:rsid w:val="00AB247D"/>
    <w:rsid w:val="00AC0C22"/>
    <w:rsid w:val="00AC1F2B"/>
    <w:rsid w:val="00AC3896"/>
    <w:rsid w:val="00AD2CF2"/>
    <w:rsid w:val="00AE2D88"/>
    <w:rsid w:val="00AE6F6F"/>
    <w:rsid w:val="00AF051D"/>
    <w:rsid w:val="00AF3325"/>
    <w:rsid w:val="00AF34D9"/>
    <w:rsid w:val="00AF70DA"/>
    <w:rsid w:val="00B019D3"/>
    <w:rsid w:val="00B06B90"/>
    <w:rsid w:val="00B14723"/>
    <w:rsid w:val="00B34CF9"/>
    <w:rsid w:val="00B37559"/>
    <w:rsid w:val="00B4054B"/>
    <w:rsid w:val="00B579B0"/>
    <w:rsid w:val="00B57D11"/>
    <w:rsid w:val="00B628FA"/>
    <w:rsid w:val="00B649D7"/>
    <w:rsid w:val="00B81C2F"/>
    <w:rsid w:val="00B850AE"/>
    <w:rsid w:val="00B90743"/>
    <w:rsid w:val="00B90C45"/>
    <w:rsid w:val="00B933BE"/>
    <w:rsid w:val="00BA29F9"/>
    <w:rsid w:val="00BA539B"/>
    <w:rsid w:val="00BD3352"/>
    <w:rsid w:val="00BD6738"/>
    <w:rsid w:val="00BD7E5E"/>
    <w:rsid w:val="00BE63DB"/>
    <w:rsid w:val="00BE6574"/>
    <w:rsid w:val="00BF1A2D"/>
    <w:rsid w:val="00BF22DE"/>
    <w:rsid w:val="00C07319"/>
    <w:rsid w:val="00C1365E"/>
    <w:rsid w:val="00C16FD2"/>
    <w:rsid w:val="00C4395E"/>
    <w:rsid w:val="00C47FFD"/>
    <w:rsid w:val="00C51E92"/>
    <w:rsid w:val="00C57E2C"/>
    <w:rsid w:val="00C608B7"/>
    <w:rsid w:val="00C66F24"/>
    <w:rsid w:val="00C76D7F"/>
    <w:rsid w:val="00C813AA"/>
    <w:rsid w:val="00C9291E"/>
    <w:rsid w:val="00CA3F44"/>
    <w:rsid w:val="00CA4B55"/>
    <w:rsid w:val="00CA4E58"/>
    <w:rsid w:val="00CB109A"/>
    <w:rsid w:val="00CB3771"/>
    <w:rsid w:val="00CB44BF"/>
    <w:rsid w:val="00CB5153"/>
    <w:rsid w:val="00CE076A"/>
    <w:rsid w:val="00CE463D"/>
    <w:rsid w:val="00D10BA0"/>
    <w:rsid w:val="00D160A0"/>
    <w:rsid w:val="00D21694"/>
    <w:rsid w:val="00D24EB5"/>
    <w:rsid w:val="00D312DA"/>
    <w:rsid w:val="00D34BDC"/>
    <w:rsid w:val="00D35AB9"/>
    <w:rsid w:val="00D41571"/>
    <w:rsid w:val="00D416A0"/>
    <w:rsid w:val="00D47672"/>
    <w:rsid w:val="00D5123C"/>
    <w:rsid w:val="00D55560"/>
    <w:rsid w:val="00D61C5A"/>
    <w:rsid w:val="00D631CE"/>
    <w:rsid w:val="00D6790C"/>
    <w:rsid w:val="00D73277"/>
    <w:rsid w:val="00D76586"/>
    <w:rsid w:val="00D82657"/>
    <w:rsid w:val="00D87E20"/>
    <w:rsid w:val="00DA16E6"/>
    <w:rsid w:val="00DA4037"/>
    <w:rsid w:val="00DA4711"/>
    <w:rsid w:val="00DB19CF"/>
    <w:rsid w:val="00DC29C3"/>
    <w:rsid w:val="00DE66A5"/>
    <w:rsid w:val="00DF2B50"/>
    <w:rsid w:val="00E01059"/>
    <w:rsid w:val="00E04C86"/>
    <w:rsid w:val="00E17344"/>
    <w:rsid w:val="00E20F30"/>
    <w:rsid w:val="00E2189C"/>
    <w:rsid w:val="00E25BB1"/>
    <w:rsid w:val="00E27BBA"/>
    <w:rsid w:val="00E30E3F"/>
    <w:rsid w:val="00E34441"/>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5A68"/>
    <w:rsid w:val="00EB2358"/>
    <w:rsid w:val="00EB3EB8"/>
    <w:rsid w:val="00EC00EF"/>
    <w:rsid w:val="00EC02FE"/>
    <w:rsid w:val="00EC4A96"/>
    <w:rsid w:val="00ED20E1"/>
    <w:rsid w:val="00EE03A0"/>
    <w:rsid w:val="00EF74B7"/>
    <w:rsid w:val="00F03807"/>
    <w:rsid w:val="00F424BF"/>
    <w:rsid w:val="00F4302F"/>
    <w:rsid w:val="00F44FC3"/>
    <w:rsid w:val="00F46107"/>
    <w:rsid w:val="00F468C5"/>
    <w:rsid w:val="00F52F39"/>
    <w:rsid w:val="00F55884"/>
    <w:rsid w:val="00F572D3"/>
    <w:rsid w:val="00F6184F"/>
    <w:rsid w:val="00F67249"/>
    <w:rsid w:val="00F8040C"/>
    <w:rsid w:val="00F8310E"/>
    <w:rsid w:val="00F914DD"/>
    <w:rsid w:val="00FA2358"/>
    <w:rsid w:val="00FB2592"/>
    <w:rsid w:val="00FB2810"/>
    <w:rsid w:val="00FB7A2C"/>
    <w:rsid w:val="00FC2947"/>
    <w:rsid w:val="00FE0818"/>
    <w:rsid w:val="00FE6FB1"/>
    <w:rsid w:val="00FF33EF"/>
    <w:rsid w:val="00FF6D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65E3C33"/>
  <w15:docId w15:val="{FE9674A6-15E5-4DB7-B006-11142D40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295CFA"/>
    <w:rPr>
      <w:sz w:val="24"/>
      <w:szCs w:val="22"/>
      <w:lang w:val="en-US" w:eastAsia="en-US"/>
    </w:rPr>
  </w:style>
  <w:style w:type="character" w:customStyle="1" w:styleId="TabletextChar">
    <w:name w:val="Table_text Char"/>
    <w:link w:val="Tabletext"/>
    <w:locked/>
    <w:rsid w:val="00B850AE"/>
    <w:rPr>
      <w:szCs w:val="22"/>
      <w:lang w:val="en-US" w:eastAsia="en-US"/>
    </w:rPr>
  </w:style>
  <w:style w:type="character" w:customStyle="1" w:styleId="TableheadChar">
    <w:name w:val="Table_head Char"/>
    <w:basedOn w:val="DefaultParagraphFont"/>
    <w:link w:val="Tablehead"/>
    <w:locked/>
    <w:rsid w:val="00B850AE"/>
    <w:rPr>
      <w:b/>
      <w:szCs w:val="22"/>
      <w:lang w:val="en-US" w:eastAsia="en-US"/>
    </w:rPr>
  </w:style>
  <w:style w:type="character" w:customStyle="1" w:styleId="RectitleChar">
    <w:name w:val="Rec_title Char"/>
    <w:link w:val="Rectitle"/>
    <w:uiPriority w:val="99"/>
    <w:rsid w:val="001F1D7E"/>
    <w:rPr>
      <w:b/>
      <w:sz w:val="28"/>
      <w:szCs w:val="22"/>
      <w:lang w:val="en-US" w:eastAsia="en-US"/>
    </w:rPr>
  </w:style>
  <w:style w:type="character" w:styleId="FollowedHyperlink">
    <w:name w:val="FollowedHyperlink"/>
    <w:basedOn w:val="DefaultParagraphFont"/>
    <w:semiHidden/>
    <w:unhideWhenUsed/>
    <w:rsid w:val="001F1D7E"/>
    <w:rPr>
      <w:color w:val="800080" w:themeColor="followedHyperlink"/>
      <w:u w:val="single"/>
    </w:rPr>
  </w:style>
  <w:style w:type="paragraph" w:customStyle="1" w:styleId="Reasons">
    <w:name w:val="Reasons"/>
    <w:basedOn w:val="Normal"/>
    <w:qFormat/>
    <w:rsid w:val="00801CF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md/R19-SG01-C/en" TargetMode="Externa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F32A5-ED8C-4CDC-B25D-3975A38DB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7</TotalTime>
  <Pages>2</Pages>
  <Words>860</Words>
  <Characters>525</Characters>
  <Application>Microsoft Office Word</Application>
  <DocSecurity>0</DocSecurity>
  <Lines>4</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1383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Kong, Hongli</dc:creator>
  <cp:lastModifiedBy>Limousin, Catherine</cp:lastModifiedBy>
  <cp:revision>5</cp:revision>
  <cp:lastPrinted>2013-03-08T10:15:00Z</cp:lastPrinted>
  <dcterms:created xsi:type="dcterms:W3CDTF">2020-12-11T16:52:00Z</dcterms:created>
  <dcterms:modified xsi:type="dcterms:W3CDTF">2020-12-15T10:33:00Z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