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5F3962" w14:paraId="188B2A64" w14:textId="77777777" w:rsidTr="00DA4711">
        <w:trPr>
          <w:jc w:val="center"/>
        </w:trPr>
        <w:tc>
          <w:tcPr>
            <w:tcW w:w="9889" w:type="dxa"/>
            <w:gridSpan w:val="3"/>
            <w:shd w:val="clear" w:color="auto" w:fill="auto"/>
          </w:tcPr>
          <w:p w14:paraId="4729588A" w14:textId="77777777" w:rsidR="00E53DCE" w:rsidRPr="005F3962" w:rsidRDefault="009C6A12" w:rsidP="00D67DAB">
            <w:pPr>
              <w:spacing w:before="120"/>
              <w:jc w:val="left"/>
              <w:rPr>
                <w:rFonts w:asciiTheme="minorHAnsi" w:hAnsiTheme="minorHAnsi" w:cstheme="minorHAnsi"/>
                <w:b/>
                <w:bCs/>
                <w:color w:val="808080"/>
                <w:sz w:val="28"/>
                <w:szCs w:val="28"/>
                <w:lang w:val="en-GB" w:eastAsia="zh-CN"/>
              </w:rPr>
            </w:pPr>
            <w:r w:rsidRPr="005F3962">
              <w:rPr>
                <w:rFonts w:asciiTheme="minorHAnsi" w:hAnsiTheme="minorHAnsi" w:cstheme="minorHAnsi"/>
                <w:b/>
                <w:bCs/>
                <w:color w:val="808080"/>
                <w:sz w:val="28"/>
                <w:lang w:val="en-GB" w:eastAsia="zh-CN"/>
              </w:rPr>
              <w:t>无线电通信局（</w:t>
            </w:r>
            <w:r w:rsidRPr="005F3962">
              <w:rPr>
                <w:rFonts w:asciiTheme="minorHAnsi" w:hAnsiTheme="minorHAnsi" w:cstheme="minorHAnsi"/>
                <w:b/>
                <w:bCs/>
                <w:color w:val="808080"/>
                <w:sz w:val="28"/>
                <w:lang w:val="en-GB" w:eastAsia="zh-CN"/>
              </w:rPr>
              <w:t>BR</w:t>
            </w:r>
            <w:r w:rsidRPr="005F3962">
              <w:rPr>
                <w:rFonts w:asciiTheme="minorHAnsi" w:hAnsiTheme="minorHAnsi" w:cstheme="minorHAnsi"/>
                <w:b/>
                <w:bCs/>
                <w:color w:val="808080"/>
                <w:sz w:val="28"/>
                <w:lang w:val="en-GB" w:eastAsia="zh-CN"/>
              </w:rPr>
              <w:t>）</w:t>
            </w:r>
          </w:p>
          <w:p w14:paraId="18367243" w14:textId="77777777" w:rsidR="00E53DCE" w:rsidRPr="005F3962"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5F3962"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5F3962" w14:paraId="44401BB4" w14:textId="77777777" w:rsidTr="00DA4711">
        <w:trPr>
          <w:jc w:val="center"/>
        </w:trPr>
        <w:tc>
          <w:tcPr>
            <w:tcW w:w="7054" w:type="dxa"/>
            <w:gridSpan w:val="2"/>
            <w:shd w:val="clear" w:color="auto" w:fill="auto"/>
          </w:tcPr>
          <w:p w14:paraId="0DA3BB69" w14:textId="77777777" w:rsidR="006076D6" w:rsidRPr="00334544" w:rsidRDefault="006076D6" w:rsidP="006076D6">
            <w:pPr>
              <w:spacing w:before="0"/>
              <w:jc w:val="left"/>
              <w:rPr>
                <w:szCs w:val="24"/>
                <w:lang w:val="fr-CH"/>
              </w:rPr>
            </w:pPr>
            <w:r w:rsidRPr="00334544">
              <w:rPr>
                <w:rFonts w:ascii="SimSun" w:hAnsi="SimSun" w:hint="eastAsia"/>
                <w:szCs w:val="24"/>
                <w:lang w:eastAsia="zh-CN"/>
              </w:rPr>
              <w:t>行政通函</w:t>
            </w:r>
          </w:p>
          <w:p w14:paraId="68FBC332" w14:textId="7EB00EDC" w:rsidR="00E53DCE" w:rsidRPr="005F3962" w:rsidRDefault="006076D6" w:rsidP="006076D6">
            <w:pPr>
              <w:spacing w:before="0"/>
              <w:jc w:val="left"/>
              <w:rPr>
                <w:rFonts w:asciiTheme="minorHAnsi" w:hAnsiTheme="minorHAnsi"/>
                <w:b/>
                <w:bCs/>
                <w:szCs w:val="24"/>
                <w:lang w:val="fr-CH" w:eastAsia="zh-CN"/>
              </w:rPr>
            </w:pPr>
            <w:proofErr w:type="spellStart"/>
            <w:r w:rsidRPr="00BA539B">
              <w:rPr>
                <w:b/>
                <w:bCs/>
                <w:szCs w:val="24"/>
                <w:lang w:val="fr-CH"/>
              </w:rPr>
              <w:t>CACE</w:t>
            </w:r>
            <w:proofErr w:type="spellEnd"/>
            <w:r w:rsidRPr="00BA539B">
              <w:rPr>
                <w:b/>
                <w:bCs/>
                <w:szCs w:val="24"/>
                <w:lang w:val="fr-CH"/>
              </w:rPr>
              <w:t>/</w:t>
            </w:r>
            <w:r>
              <w:rPr>
                <w:b/>
                <w:bCs/>
                <w:szCs w:val="24"/>
                <w:lang w:val="fr-FR"/>
              </w:rPr>
              <w:t>96</w:t>
            </w:r>
            <w:r w:rsidR="00293CAD">
              <w:rPr>
                <w:rFonts w:hint="eastAsia"/>
                <w:b/>
                <w:bCs/>
                <w:szCs w:val="24"/>
                <w:lang w:val="fr-FR" w:eastAsia="zh-CN"/>
              </w:rPr>
              <w:t>6</w:t>
            </w:r>
          </w:p>
        </w:tc>
        <w:tc>
          <w:tcPr>
            <w:tcW w:w="2835" w:type="dxa"/>
            <w:shd w:val="clear" w:color="auto" w:fill="auto"/>
          </w:tcPr>
          <w:p w14:paraId="1D7C4A6E" w14:textId="16E3F610" w:rsidR="00E53DCE" w:rsidRPr="005F3962" w:rsidRDefault="009C6A12" w:rsidP="00A24932">
            <w:pPr>
              <w:spacing w:before="0"/>
              <w:jc w:val="right"/>
              <w:rPr>
                <w:rFonts w:asciiTheme="minorHAnsi" w:hAnsiTheme="minorHAnsi"/>
                <w:szCs w:val="24"/>
                <w:lang w:val="en-GB"/>
              </w:rPr>
            </w:pPr>
            <w:r w:rsidRPr="005F3962">
              <w:rPr>
                <w:rFonts w:asciiTheme="minorHAnsi" w:hAnsiTheme="minorHAnsi"/>
                <w:szCs w:val="24"/>
                <w:lang w:eastAsia="zh-CN"/>
              </w:rPr>
              <w:t>20</w:t>
            </w:r>
            <w:r w:rsidR="00492E2F">
              <w:rPr>
                <w:rFonts w:asciiTheme="minorHAnsi" w:hAnsiTheme="minorHAnsi"/>
                <w:szCs w:val="24"/>
                <w:lang w:eastAsia="zh-CN"/>
              </w:rPr>
              <w:t>20</w:t>
            </w:r>
            <w:r w:rsidRPr="005F3962">
              <w:rPr>
                <w:rFonts w:asciiTheme="minorHAnsi" w:hAnsiTheme="minorHAnsi"/>
                <w:szCs w:val="24"/>
                <w:lang w:eastAsia="zh-CN"/>
              </w:rPr>
              <w:t>年</w:t>
            </w:r>
            <w:r w:rsidR="00DB1C7C">
              <w:rPr>
                <w:rFonts w:asciiTheme="minorHAnsi" w:hAnsiTheme="minorHAnsi"/>
                <w:szCs w:val="24"/>
                <w:lang w:eastAsia="zh-CN"/>
              </w:rPr>
              <w:t>1</w:t>
            </w:r>
            <w:r w:rsidR="00293CAD">
              <w:rPr>
                <w:rFonts w:asciiTheme="minorHAnsi" w:hAnsiTheme="minorHAnsi" w:hint="eastAsia"/>
                <w:szCs w:val="24"/>
                <w:lang w:eastAsia="zh-CN"/>
              </w:rPr>
              <w:t>2</w:t>
            </w:r>
            <w:r w:rsidRPr="005F3962">
              <w:rPr>
                <w:rFonts w:asciiTheme="minorHAnsi" w:hAnsiTheme="minorHAnsi"/>
                <w:szCs w:val="24"/>
                <w:lang w:eastAsia="zh-CN"/>
              </w:rPr>
              <w:t>月</w:t>
            </w:r>
            <w:r w:rsidR="00293CAD">
              <w:rPr>
                <w:rFonts w:asciiTheme="minorHAnsi" w:hAnsiTheme="minorHAnsi" w:hint="eastAsia"/>
                <w:szCs w:val="24"/>
                <w:lang w:eastAsia="zh-CN"/>
              </w:rPr>
              <w:t>9</w:t>
            </w:r>
            <w:r w:rsidRPr="005F3962">
              <w:rPr>
                <w:rFonts w:asciiTheme="minorHAnsi" w:hAnsiTheme="minorHAnsi"/>
                <w:szCs w:val="24"/>
                <w:lang w:eastAsia="zh-CN"/>
              </w:rPr>
              <w:t>日</w:t>
            </w:r>
          </w:p>
        </w:tc>
      </w:tr>
      <w:tr w:rsidR="00E53DCE" w:rsidRPr="005F3962" w14:paraId="6F4098D4" w14:textId="77777777" w:rsidTr="00DA4711">
        <w:trPr>
          <w:jc w:val="center"/>
        </w:trPr>
        <w:tc>
          <w:tcPr>
            <w:tcW w:w="9889" w:type="dxa"/>
            <w:gridSpan w:val="3"/>
            <w:shd w:val="clear" w:color="auto" w:fill="auto"/>
          </w:tcPr>
          <w:p w14:paraId="6A7395A4" w14:textId="77777777" w:rsidR="00E53DCE" w:rsidRPr="005F3962" w:rsidRDefault="00E53DCE" w:rsidP="00224D0D">
            <w:pPr>
              <w:spacing w:before="0"/>
              <w:jc w:val="left"/>
              <w:rPr>
                <w:rFonts w:asciiTheme="minorHAnsi" w:hAnsiTheme="minorHAnsi" w:cs="Arial"/>
                <w:szCs w:val="24"/>
                <w:lang w:val="en-GB"/>
              </w:rPr>
            </w:pPr>
          </w:p>
        </w:tc>
      </w:tr>
      <w:tr w:rsidR="00E53DCE" w:rsidRPr="005F3962" w14:paraId="11B9DCC4" w14:textId="77777777" w:rsidTr="00DA4711">
        <w:trPr>
          <w:jc w:val="center"/>
        </w:trPr>
        <w:tc>
          <w:tcPr>
            <w:tcW w:w="9889" w:type="dxa"/>
            <w:gridSpan w:val="3"/>
            <w:shd w:val="clear" w:color="auto" w:fill="auto"/>
          </w:tcPr>
          <w:p w14:paraId="1C33FE92" w14:textId="77777777" w:rsidR="00E53DCE" w:rsidRPr="005F3962" w:rsidRDefault="00E53DCE" w:rsidP="00224D0D">
            <w:pPr>
              <w:spacing w:before="0"/>
              <w:jc w:val="left"/>
              <w:rPr>
                <w:rFonts w:asciiTheme="minorHAnsi" w:hAnsiTheme="minorHAnsi"/>
                <w:szCs w:val="24"/>
              </w:rPr>
            </w:pPr>
          </w:p>
        </w:tc>
      </w:tr>
      <w:tr w:rsidR="00E53DCE" w:rsidRPr="005F3962" w14:paraId="7FD0FB3B" w14:textId="77777777" w:rsidTr="00DA4711">
        <w:trPr>
          <w:jc w:val="center"/>
        </w:trPr>
        <w:tc>
          <w:tcPr>
            <w:tcW w:w="9889" w:type="dxa"/>
            <w:gridSpan w:val="3"/>
            <w:shd w:val="clear" w:color="auto" w:fill="auto"/>
          </w:tcPr>
          <w:p w14:paraId="225707BF" w14:textId="2F8146FD" w:rsidR="00E53DCE" w:rsidRPr="005F3962" w:rsidRDefault="0077396E" w:rsidP="00632002">
            <w:pPr>
              <w:spacing w:before="0"/>
              <w:jc w:val="left"/>
              <w:rPr>
                <w:rFonts w:asciiTheme="minorHAnsi" w:hAnsiTheme="minorHAnsi"/>
                <w:b/>
                <w:bCs/>
                <w:szCs w:val="24"/>
                <w:lang w:eastAsia="zh-CN"/>
              </w:rPr>
            </w:pPr>
            <w:r w:rsidRPr="0077396E">
              <w:rPr>
                <w:rFonts w:asciiTheme="minorHAnsi" w:hAnsiTheme="minorHAnsi" w:hint="eastAsia"/>
                <w:b/>
                <w:lang w:eastAsia="zh-CN"/>
              </w:rPr>
              <w:t>致国际电联成员国主管部门、无线电通信部门成员、参加无线电通信第</w:t>
            </w:r>
            <w:r w:rsidRPr="0077396E">
              <w:rPr>
                <w:rFonts w:asciiTheme="minorHAnsi" w:hAnsiTheme="minorHAnsi" w:hint="eastAsia"/>
                <w:b/>
                <w:lang w:eastAsia="zh-CN"/>
              </w:rPr>
              <w:t>5</w:t>
            </w:r>
            <w:r w:rsidRPr="0077396E">
              <w:rPr>
                <w:rFonts w:asciiTheme="minorHAnsi" w:hAnsiTheme="minorHAnsi" w:hint="eastAsia"/>
                <w:b/>
                <w:lang w:eastAsia="zh-CN"/>
              </w:rPr>
              <w:t>研究组工作的</w:t>
            </w:r>
            <w:r w:rsidR="00632002">
              <w:rPr>
                <w:rFonts w:asciiTheme="minorHAnsi" w:hAnsiTheme="minorHAnsi"/>
                <w:b/>
                <w:lang w:eastAsia="zh-CN"/>
              </w:rPr>
              <w:br/>
            </w:r>
            <w:r w:rsidRPr="0077396E">
              <w:rPr>
                <w:rFonts w:asciiTheme="minorHAnsi" w:hAnsiTheme="minorHAnsi" w:hint="eastAsia"/>
                <w:b/>
                <w:lang w:eastAsia="zh-CN"/>
              </w:rPr>
              <w:t>ITU-R</w:t>
            </w:r>
            <w:r w:rsidRPr="0077396E">
              <w:rPr>
                <w:rFonts w:asciiTheme="minorHAnsi" w:hAnsiTheme="minorHAnsi" w:hint="eastAsia"/>
                <w:b/>
                <w:lang w:eastAsia="zh-CN"/>
              </w:rPr>
              <w:t>部门准成员和国际电联学术成员</w:t>
            </w:r>
          </w:p>
        </w:tc>
      </w:tr>
      <w:tr w:rsidR="00E53DCE" w:rsidRPr="005F3962" w14:paraId="19540DB0" w14:textId="77777777" w:rsidTr="00DA4711">
        <w:trPr>
          <w:jc w:val="center"/>
        </w:trPr>
        <w:tc>
          <w:tcPr>
            <w:tcW w:w="9889" w:type="dxa"/>
            <w:gridSpan w:val="3"/>
            <w:shd w:val="clear" w:color="auto" w:fill="auto"/>
          </w:tcPr>
          <w:p w14:paraId="0F430644" w14:textId="77777777" w:rsidR="00E53DCE" w:rsidRPr="005F3962" w:rsidRDefault="00E53DCE" w:rsidP="00224D0D">
            <w:pPr>
              <w:spacing w:before="0"/>
              <w:jc w:val="left"/>
              <w:rPr>
                <w:rFonts w:asciiTheme="minorHAnsi" w:hAnsiTheme="minorHAnsi"/>
                <w:szCs w:val="24"/>
                <w:lang w:eastAsia="zh-CN"/>
              </w:rPr>
            </w:pPr>
          </w:p>
        </w:tc>
      </w:tr>
      <w:tr w:rsidR="00E53DCE" w:rsidRPr="005F3962" w14:paraId="6813F78D" w14:textId="77777777" w:rsidTr="00DA4711">
        <w:trPr>
          <w:jc w:val="center"/>
        </w:trPr>
        <w:tc>
          <w:tcPr>
            <w:tcW w:w="9889" w:type="dxa"/>
            <w:gridSpan w:val="3"/>
            <w:shd w:val="clear" w:color="auto" w:fill="auto"/>
          </w:tcPr>
          <w:p w14:paraId="489DC824" w14:textId="77777777" w:rsidR="00E53DCE" w:rsidRPr="005F3962" w:rsidRDefault="00E53DCE" w:rsidP="00224D0D">
            <w:pPr>
              <w:spacing w:before="0"/>
              <w:jc w:val="left"/>
              <w:rPr>
                <w:rFonts w:asciiTheme="minorHAnsi" w:hAnsiTheme="minorHAnsi"/>
                <w:szCs w:val="24"/>
                <w:lang w:eastAsia="zh-CN"/>
              </w:rPr>
            </w:pPr>
          </w:p>
        </w:tc>
      </w:tr>
      <w:tr w:rsidR="00E53DCE" w:rsidRPr="005F3962" w14:paraId="1ED6E335" w14:textId="77777777" w:rsidTr="00DA4711">
        <w:trPr>
          <w:jc w:val="center"/>
        </w:trPr>
        <w:tc>
          <w:tcPr>
            <w:tcW w:w="1526" w:type="dxa"/>
            <w:shd w:val="clear" w:color="auto" w:fill="auto"/>
          </w:tcPr>
          <w:p w14:paraId="610CBA55" w14:textId="77777777" w:rsidR="00E53DCE" w:rsidRPr="005F3962" w:rsidRDefault="009C6A12" w:rsidP="00224D0D">
            <w:pPr>
              <w:tabs>
                <w:tab w:val="clear" w:pos="1588"/>
                <w:tab w:val="left" w:pos="1560"/>
              </w:tabs>
              <w:spacing w:before="0"/>
              <w:jc w:val="left"/>
              <w:rPr>
                <w:rFonts w:asciiTheme="minorHAnsi" w:hAnsiTheme="minorHAnsi"/>
                <w:szCs w:val="24"/>
              </w:rPr>
            </w:pPr>
            <w:proofErr w:type="spellStart"/>
            <w:r w:rsidRPr="005F3962">
              <w:rPr>
                <w:rFonts w:asciiTheme="minorHAnsi" w:hAnsiTheme="minorHAnsi"/>
                <w:szCs w:val="24"/>
                <w:lang w:val="en-CA"/>
              </w:rPr>
              <w:t>事由</w:t>
            </w:r>
            <w:proofErr w:type="spellEnd"/>
            <w:r w:rsidRPr="005F3962">
              <w:rPr>
                <w:rFonts w:asciiTheme="minorHAnsi" w:hAnsiTheme="minorHAnsi"/>
                <w:szCs w:val="24"/>
                <w:lang w:val="en-CA"/>
              </w:rPr>
              <w:t>：</w:t>
            </w:r>
          </w:p>
        </w:tc>
        <w:tc>
          <w:tcPr>
            <w:tcW w:w="8363" w:type="dxa"/>
            <w:gridSpan w:val="2"/>
            <w:vMerge w:val="restart"/>
            <w:shd w:val="clear" w:color="auto" w:fill="auto"/>
          </w:tcPr>
          <w:p w14:paraId="40552E1D" w14:textId="05E612A0" w:rsidR="00E53DCE" w:rsidRPr="000E19F3" w:rsidRDefault="00163461" w:rsidP="000E19F3">
            <w:pPr>
              <w:tabs>
                <w:tab w:val="clear" w:pos="794"/>
                <w:tab w:val="clear" w:pos="1588"/>
                <w:tab w:val="left" w:pos="0"/>
                <w:tab w:val="left" w:pos="1560"/>
              </w:tabs>
              <w:spacing w:before="0" w:line="240" w:lineRule="auto"/>
              <w:jc w:val="left"/>
              <w:rPr>
                <w:rFonts w:asciiTheme="minorHAnsi" w:hAnsiTheme="minorHAnsi"/>
                <w:b/>
                <w:bCs/>
                <w:lang w:val="en-GB" w:eastAsia="zh-CN"/>
              </w:rPr>
            </w:pPr>
            <w:r w:rsidRPr="00163461">
              <w:rPr>
                <w:rFonts w:asciiTheme="minorHAnsi" w:hAnsiTheme="minorHAnsi" w:hint="eastAsia"/>
                <w:b/>
                <w:bCs/>
                <w:lang w:val="en-GB" w:eastAsia="zh-CN"/>
              </w:rPr>
              <w:t>1</w:t>
            </w:r>
            <w:r w:rsidRPr="00163461">
              <w:rPr>
                <w:rFonts w:asciiTheme="minorHAnsi" w:hAnsiTheme="minorHAnsi" w:hint="eastAsia"/>
                <w:b/>
                <w:bCs/>
                <w:lang w:val="en-GB" w:eastAsia="zh-CN"/>
              </w:rPr>
              <w:t>区</w:t>
            </w:r>
            <w:r w:rsidRPr="00163461">
              <w:rPr>
                <w:rFonts w:asciiTheme="minorHAnsi" w:hAnsiTheme="minorHAnsi" w:hint="eastAsia"/>
                <w:b/>
                <w:bCs/>
                <w:lang w:val="en-GB" w:eastAsia="zh-CN"/>
              </w:rPr>
              <w:t>470-960 MHz</w:t>
            </w:r>
            <w:r w:rsidRPr="00163461">
              <w:rPr>
                <w:rFonts w:asciiTheme="minorHAnsi" w:hAnsiTheme="minorHAnsi" w:hint="eastAsia"/>
                <w:b/>
                <w:bCs/>
                <w:lang w:val="en-GB" w:eastAsia="zh-CN"/>
              </w:rPr>
              <w:t>频段内</w:t>
            </w:r>
            <w:r w:rsidR="0077396E">
              <w:rPr>
                <w:rFonts w:asciiTheme="minorHAnsi" w:hAnsiTheme="minorHAnsi" w:hint="eastAsia"/>
                <w:b/>
                <w:bCs/>
                <w:lang w:val="en-GB" w:eastAsia="zh-CN"/>
              </w:rPr>
              <w:t>陆地</w:t>
            </w:r>
            <w:r w:rsidRPr="00163461">
              <w:rPr>
                <w:rFonts w:asciiTheme="minorHAnsi" w:hAnsiTheme="minorHAnsi" w:hint="eastAsia"/>
                <w:b/>
                <w:bCs/>
                <w:lang w:val="en-GB" w:eastAsia="zh-CN"/>
              </w:rPr>
              <w:t>移动</w:t>
            </w:r>
            <w:r>
              <w:rPr>
                <w:rFonts w:asciiTheme="minorHAnsi" w:hAnsiTheme="minorHAnsi" w:hint="eastAsia"/>
                <w:b/>
                <w:bCs/>
                <w:lang w:val="en-GB" w:eastAsia="zh-CN"/>
              </w:rPr>
              <w:t>业</w:t>
            </w:r>
            <w:r w:rsidRPr="00163461">
              <w:rPr>
                <w:rFonts w:asciiTheme="minorHAnsi" w:hAnsiTheme="minorHAnsi" w:hint="eastAsia"/>
                <w:b/>
                <w:bCs/>
                <w:lang w:val="en-GB" w:eastAsia="zh-CN"/>
              </w:rPr>
              <w:t>务中</w:t>
            </w:r>
            <w:r w:rsidR="000E19F3">
              <w:rPr>
                <w:rFonts w:asciiTheme="minorHAnsi" w:hAnsiTheme="minorHAnsi"/>
                <w:b/>
                <w:bCs/>
                <w:lang w:val="en-GB" w:eastAsia="zh-CN"/>
              </w:rPr>
              <w:br/>
            </w:r>
            <w:r w:rsidR="0077396E">
              <w:rPr>
                <w:rFonts w:asciiTheme="minorHAnsi" w:hAnsiTheme="minorHAnsi"/>
                <w:b/>
                <w:bCs/>
                <w:lang w:val="en-GB" w:eastAsia="zh-CN"/>
              </w:rPr>
              <w:t>non-</w:t>
            </w:r>
            <w:proofErr w:type="spellStart"/>
            <w:r w:rsidRPr="00163461">
              <w:rPr>
                <w:rFonts w:asciiTheme="minorHAnsi" w:hAnsiTheme="minorHAnsi" w:hint="eastAsia"/>
                <w:b/>
                <w:bCs/>
                <w:lang w:val="en-GB" w:eastAsia="zh-CN"/>
              </w:rPr>
              <w:t>IMT</w:t>
            </w:r>
            <w:proofErr w:type="spellEnd"/>
            <w:r w:rsidRPr="00163461">
              <w:rPr>
                <w:rFonts w:asciiTheme="minorHAnsi" w:hAnsiTheme="minorHAnsi" w:hint="eastAsia"/>
                <w:b/>
                <w:bCs/>
                <w:lang w:val="en-GB" w:eastAsia="zh-CN"/>
              </w:rPr>
              <w:t>应用</w:t>
            </w:r>
            <w:r w:rsidRPr="00163461">
              <w:rPr>
                <w:rFonts w:asciiTheme="minorHAnsi" w:hAnsiTheme="minorHAnsi" w:hint="eastAsia"/>
                <w:b/>
                <w:bCs/>
                <w:lang w:val="en-GB" w:eastAsia="zh-CN"/>
              </w:rPr>
              <w:t>/</w:t>
            </w:r>
            <w:r w:rsidRPr="00163461">
              <w:rPr>
                <w:rFonts w:asciiTheme="minorHAnsi" w:hAnsiTheme="minorHAnsi" w:hint="eastAsia"/>
                <w:b/>
                <w:bCs/>
                <w:lang w:val="en-GB" w:eastAsia="zh-CN"/>
              </w:rPr>
              <w:t>系统的频谱使用和频谱需求</w:t>
            </w:r>
            <w:r w:rsidR="0077396E">
              <w:rPr>
                <w:rFonts w:asciiTheme="minorHAnsi" w:hAnsiTheme="minorHAnsi"/>
                <w:b/>
                <w:bCs/>
                <w:lang w:val="en-GB" w:eastAsia="zh-CN"/>
              </w:rPr>
              <w:t xml:space="preserve"> </w:t>
            </w:r>
          </w:p>
        </w:tc>
      </w:tr>
      <w:tr w:rsidR="00E53DCE" w:rsidRPr="005F3962" w14:paraId="7979277B" w14:textId="77777777" w:rsidTr="00DA4711">
        <w:trPr>
          <w:jc w:val="center"/>
        </w:trPr>
        <w:tc>
          <w:tcPr>
            <w:tcW w:w="1526" w:type="dxa"/>
            <w:shd w:val="clear" w:color="auto" w:fill="auto"/>
          </w:tcPr>
          <w:p w14:paraId="34D72579" w14:textId="77777777" w:rsidR="00E53DCE" w:rsidRPr="005F3962" w:rsidRDefault="00E53DCE" w:rsidP="00224D0D">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E53DCE" w:rsidRPr="005F3962" w:rsidRDefault="00E53DCE" w:rsidP="00224D0D">
            <w:pPr>
              <w:tabs>
                <w:tab w:val="clear" w:pos="1588"/>
                <w:tab w:val="left" w:pos="1560"/>
              </w:tabs>
              <w:spacing w:before="0"/>
              <w:rPr>
                <w:rFonts w:asciiTheme="minorHAnsi" w:hAnsiTheme="minorHAnsi"/>
                <w:b/>
                <w:bCs/>
                <w:szCs w:val="24"/>
                <w:lang w:val="en-GB" w:eastAsia="zh-CN"/>
              </w:rPr>
            </w:pPr>
          </w:p>
        </w:tc>
      </w:tr>
      <w:tr w:rsidR="00E53DCE" w:rsidRPr="005F3962" w14:paraId="58EBAEB4" w14:textId="77777777" w:rsidTr="00DA4711">
        <w:trPr>
          <w:jc w:val="center"/>
        </w:trPr>
        <w:tc>
          <w:tcPr>
            <w:tcW w:w="1526" w:type="dxa"/>
            <w:shd w:val="clear" w:color="auto" w:fill="auto"/>
          </w:tcPr>
          <w:p w14:paraId="37EC989D" w14:textId="77777777" w:rsidR="00E53DCE" w:rsidRPr="005F3962" w:rsidRDefault="00E53DCE" w:rsidP="00224D0D">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E53DCE" w:rsidRPr="005F3962" w:rsidRDefault="00E53DCE" w:rsidP="00224D0D">
            <w:pPr>
              <w:tabs>
                <w:tab w:val="clear" w:pos="1588"/>
                <w:tab w:val="left" w:pos="1560"/>
              </w:tabs>
              <w:spacing w:before="0"/>
              <w:rPr>
                <w:rFonts w:asciiTheme="minorHAnsi" w:hAnsiTheme="minorHAnsi"/>
                <w:b/>
                <w:bCs/>
                <w:szCs w:val="24"/>
                <w:lang w:val="en-GB" w:eastAsia="zh-CN"/>
              </w:rPr>
            </w:pPr>
          </w:p>
        </w:tc>
      </w:tr>
    </w:tbl>
    <w:p w14:paraId="59B90CCA" w14:textId="06C3217D" w:rsidR="0077396E" w:rsidRPr="000E19F3" w:rsidRDefault="0077396E" w:rsidP="002C1FCA">
      <w:pPr>
        <w:tabs>
          <w:tab w:val="left" w:pos="1134"/>
          <w:tab w:val="left" w:pos="1871"/>
          <w:tab w:val="left" w:pos="2268"/>
        </w:tabs>
        <w:spacing w:before="600" w:line="240" w:lineRule="auto"/>
        <w:rPr>
          <w:rFonts w:asciiTheme="minorHAnsi" w:eastAsia="MS Mincho" w:hAnsiTheme="minorHAnsi" w:cstheme="minorHAnsi"/>
          <w:b/>
          <w:bCs/>
          <w:szCs w:val="24"/>
          <w:lang w:val="en-GB" w:eastAsia="zh-CN"/>
        </w:rPr>
      </w:pPr>
      <w:r w:rsidRPr="000E19F3">
        <w:rPr>
          <w:rFonts w:asciiTheme="minorHAnsi" w:eastAsia="MS Mincho" w:hAnsiTheme="minorHAnsi" w:cstheme="minorHAnsi"/>
          <w:b/>
          <w:bCs/>
          <w:szCs w:val="24"/>
          <w:lang w:val="en-GB" w:eastAsia="zh-CN"/>
        </w:rPr>
        <w:t>1</w:t>
      </w:r>
      <w:r w:rsidRPr="000E19F3">
        <w:rPr>
          <w:rFonts w:asciiTheme="minorHAnsi" w:eastAsia="MS Mincho" w:hAnsiTheme="minorHAnsi" w:cstheme="minorHAnsi"/>
          <w:b/>
          <w:bCs/>
          <w:szCs w:val="24"/>
          <w:lang w:val="en-GB" w:eastAsia="zh-CN"/>
        </w:rPr>
        <w:tab/>
      </w:r>
      <w:r w:rsidRPr="000E19F3">
        <w:rPr>
          <w:rFonts w:asciiTheme="minorEastAsia" w:hAnsiTheme="minorEastAsia" w:cstheme="minorHAnsi" w:hint="eastAsia"/>
          <w:b/>
          <w:bCs/>
          <w:szCs w:val="24"/>
          <w:lang w:val="en-GB" w:eastAsia="zh-CN"/>
        </w:rPr>
        <w:t>引言</w:t>
      </w:r>
    </w:p>
    <w:p w14:paraId="07F48B7C" w14:textId="35B3C986" w:rsidR="0050581B" w:rsidRDefault="0050581B" w:rsidP="000E19F3">
      <w:pPr>
        <w:tabs>
          <w:tab w:val="left" w:pos="1134"/>
          <w:tab w:val="left" w:pos="1871"/>
          <w:tab w:val="left" w:pos="2268"/>
        </w:tabs>
        <w:spacing w:before="120" w:line="240" w:lineRule="auto"/>
        <w:ind w:firstLineChars="200" w:firstLine="480"/>
        <w:rPr>
          <w:szCs w:val="24"/>
          <w:lang w:eastAsia="zh-CN"/>
        </w:rPr>
      </w:pPr>
      <w:r w:rsidRPr="009C42A2">
        <w:rPr>
          <w:rFonts w:asciiTheme="minorHAnsi" w:eastAsia="MS Mincho" w:hAnsiTheme="minorHAnsi" w:cstheme="minorHAnsi"/>
          <w:szCs w:val="24"/>
          <w:lang w:val="en-GB" w:eastAsia="zh-CN"/>
        </w:rPr>
        <w:t>WRC-23</w:t>
      </w:r>
      <w:r w:rsidR="00163461" w:rsidRPr="00163461">
        <w:rPr>
          <w:rFonts w:ascii="SimSun" w:eastAsia="SimSun" w:hAnsi="SimSun" w:cs="Microsoft YaHei" w:hint="eastAsia"/>
          <w:szCs w:val="24"/>
          <w:lang w:val="en-GB" w:eastAsia="zh-CN"/>
        </w:rPr>
        <w:t>议项</w:t>
      </w:r>
      <w:r w:rsidRPr="009C42A2">
        <w:rPr>
          <w:rFonts w:asciiTheme="minorHAnsi" w:eastAsia="MS Mincho" w:hAnsiTheme="minorHAnsi" w:cstheme="minorHAnsi"/>
          <w:szCs w:val="24"/>
          <w:lang w:val="en-GB" w:eastAsia="zh-CN"/>
        </w:rPr>
        <w:t>1.5</w:t>
      </w:r>
      <w:r w:rsidR="00163461" w:rsidRPr="00163461">
        <w:rPr>
          <w:rFonts w:ascii="SimSun" w:eastAsia="SimSun" w:hAnsi="SimSun" w:cs="Microsoft YaHei" w:hint="eastAsia"/>
          <w:szCs w:val="24"/>
          <w:lang w:val="en-GB" w:eastAsia="zh-CN"/>
        </w:rPr>
        <w:t>为</w:t>
      </w:r>
      <w:r w:rsidRPr="009C42A2">
        <w:rPr>
          <w:rFonts w:hint="eastAsia"/>
          <w:szCs w:val="24"/>
          <w:lang w:eastAsia="zh-CN"/>
        </w:rPr>
        <w:t>“</w:t>
      </w:r>
      <w:r w:rsidRPr="009C42A2">
        <w:rPr>
          <w:szCs w:val="24"/>
          <w:lang w:eastAsia="zh-CN"/>
        </w:rPr>
        <w:t>审议</w:t>
      </w:r>
      <w:r w:rsidRPr="009C42A2">
        <w:rPr>
          <w:szCs w:val="24"/>
          <w:lang w:eastAsia="zh-CN"/>
        </w:rPr>
        <w:t>1</w:t>
      </w:r>
      <w:r w:rsidRPr="009C42A2">
        <w:rPr>
          <w:szCs w:val="24"/>
          <w:lang w:eastAsia="zh-CN"/>
        </w:rPr>
        <w:t>区</w:t>
      </w:r>
      <w:r w:rsidRPr="009C42A2">
        <w:rPr>
          <w:szCs w:val="24"/>
          <w:lang w:eastAsia="zh-CN"/>
        </w:rPr>
        <w:t>470-960 MHz</w:t>
      </w:r>
      <w:r w:rsidRPr="009C42A2">
        <w:rPr>
          <w:szCs w:val="24"/>
          <w:lang w:eastAsia="zh-CN"/>
        </w:rPr>
        <w:t>频段内现有业务的频谱使用和频谱需求，并在按照</w:t>
      </w:r>
      <w:bookmarkStart w:id="0" w:name="_Hlk54787402"/>
      <w:r w:rsidRPr="009C42A2">
        <w:rPr>
          <w:szCs w:val="24"/>
          <w:lang w:eastAsia="zh-CN"/>
        </w:rPr>
        <w:t>第</w:t>
      </w:r>
      <w:r w:rsidRPr="009C42A2">
        <w:rPr>
          <w:b/>
          <w:bCs/>
          <w:szCs w:val="24"/>
          <w:lang w:eastAsia="zh-CN"/>
        </w:rPr>
        <w:t>235</w:t>
      </w:r>
      <w:r w:rsidRPr="009C42A2">
        <w:rPr>
          <w:szCs w:val="24"/>
          <w:lang w:eastAsia="zh-CN"/>
        </w:rPr>
        <w:t>号决议</w:t>
      </w:r>
      <w:r w:rsidRPr="009C42A2">
        <w:rPr>
          <w:b/>
          <w:bCs/>
          <w:szCs w:val="24"/>
          <w:lang w:eastAsia="zh-CN"/>
        </w:rPr>
        <w:t>（</w:t>
      </w:r>
      <w:r w:rsidRPr="009C42A2">
        <w:rPr>
          <w:b/>
          <w:bCs/>
          <w:szCs w:val="24"/>
          <w:lang w:eastAsia="zh-CN"/>
        </w:rPr>
        <w:t>WRC-15</w:t>
      </w:r>
      <w:r w:rsidRPr="009C42A2">
        <w:rPr>
          <w:b/>
          <w:bCs/>
          <w:szCs w:val="24"/>
          <w:lang w:eastAsia="zh-CN"/>
        </w:rPr>
        <w:t>）</w:t>
      </w:r>
      <w:bookmarkEnd w:id="0"/>
      <w:r w:rsidRPr="009C42A2">
        <w:rPr>
          <w:szCs w:val="24"/>
          <w:lang w:eastAsia="zh-CN"/>
        </w:rPr>
        <w:t>进行审议的基础上，考虑在</w:t>
      </w:r>
      <w:r w:rsidRPr="009C42A2">
        <w:rPr>
          <w:szCs w:val="24"/>
          <w:lang w:eastAsia="zh-CN"/>
        </w:rPr>
        <w:t>1</w:t>
      </w:r>
      <w:r w:rsidRPr="009C42A2">
        <w:rPr>
          <w:szCs w:val="24"/>
          <w:lang w:eastAsia="zh-CN"/>
        </w:rPr>
        <w:t>区就</w:t>
      </w:r>
      <w:r w:rsidRPr="009C42A2">
        <w:rPr>
          <w:szCs w:val="24"/>
          <w:lang w:eastAsia="zh-CN"/>
        </w:rPr>
        <w:t>470</w:t>
      </w:r>
      <w:r w:rsidRPr="009C42A2">
        <w:rPr>
          <w:szCs w:val="24"/>
          <w:lang w:eastAsia="zh-CN"/>
        </w:rPr>
        <w:noBreakHyphen/>
        <w:t>694 MHz</w:t>
      </w:r>
      <w:r w:rsidRPr="009C42A2">
        <w:rPr>
          <w:szCs w:val="24"/>
          <w:lang w:eastAsia="zh-CN"/>
        </w:rPr>
        <w:t>频段采取可能的规则行动</w:t>
      </w:r>
      <w:proofErr w:type="gramStart"/>
      <w:r w:rsidRPr="009C42A2">
        <w:rPr>
          <w:rFonts w:asciiTheme="minorEastAsia" w:hAnsiTheme="minorEastAsia" w:cstheme="minorHAnsi" w:hint="eastAsia"/>
          <w:szCs w:val="24"/>
          <w:lang w:val="en-GB" w:eastAsia="zh-CN"/>
        </w:rPr>
        <w:t>”</w:t>
      </w:r>
      <w:proofErr w:type="gramEnd"/>
      <w:r w:rsidR="00317859">
        <w:rPr>
          <w:rFonts w:hint="eastAsia"/>
          <w:szCs w:val="24"/>
          <w:lang w:eastAsia="zh-CN"/>
        </w:rPr>
        <w:t>。</w:t>
      </w:r>
    </w:p>
    <w:p w14:paraId="4D46F1CB" w14:textId="3388F3E2" w:rsidR="0077396E" w:rsidRPr="00317859" w:rsidRDefault="0077396E" w:rsidP="002C1FCA">
      <w:pPr>
        <w:tabs>
          <w:tab w:val="left" w:pos="1134"/>
          <w:tab w:val="left" w:pos="1871"/>
          <w:tab w:val="left" w:pos="2268"/>
        </w:tabs>
        <w:spacing w:before="360" w:line="240" w:lineRule="auto"/>
        <w:rPr>
          <w:rFonts w:eastAsia="MS Mincho"/>
          <w:b/>
          <w:szCs w:val="24"/>
          <w:lang w:val="en-GB" w:eastAsia="zh-CN"/>
        </w:rPr>
      </w:pPr>
      <w:r w:rsidRPr="0077396E">
        <w:rPr>
          <w:rFonts w:eastAsia="MS Mincho"/>
          <w:b/>
          <w:szCs w:val="24"/>
          <w:lang w:val="en-GB" w:eastAsia="zh-CN"/>
        </w:rPr>
        <w:t>2</w:t>
      </w:r>
      <w:r w:rsidRPr="0077396E">
        <w:rPr>
          <w:rFonts w:eastAsia="MS Mincho"/>
          <w:b/>
          <w:szCs w:val="24"/>
          <w:lang w:val="en-GB" w:eastAsia="zh-CN"/>
        </w:rPr>
        <w:tab/>
      </w:r>
      <w:r>
        <w:rPr>
          <w:rFonts w:asciiTheme="minorEastAsia" w:hAnsiTheme="minorEastAsia" w:hint="eastAsia"/>
          <w:b/>
          <w:szCs w:val="24"/>
          <w:lang w:val="en-GB" w:eastAsia="zh-CN"/>
        </w:rPr>
        <w:t>背景</w:t>
      </w:r>
    </w:p>
    <w:p w14:paraId="4B97D78F" w14:textId="6FF299BE" w:rsidR="0050581B" w:rsidRPr="00371C6F" w:rsidRDefault="00163461" w:rsidP="0050581B">
      <w:pPr>
        <w:tabs>
          <w:tab w:val="left" w:pos="1134"/>
          <w:tab w:val="left" w:pos="1871"/>
          <w:tab w:val="left" w:pos="2268"/>
        </w:tabs>
        <w:spacing w:line="240" w:lineRule="auto"/>
        <w:ind w:firstLineChars="200" w:firstLine="480"/>
        <w:rPr>
          <w:rFonts w:ascii="STKaiti" w:eastAsia="STKaiti" w:hAnsi="STKaiti" w:cstheme="minorHAnsi"/>
          <w:szCs w:val="24"/>
          <w:lang w:val="en-GB" w:eastAsia="zh-CN"/>
        </w:rPr>
      </w:pPr>
      <w:r w:rsidRPr="00163461">
        <w:rPr>
          <w:rFonts w:asciiTheme="majorBidi" w:hAnsiTheme="majorBidi" w:cstheme="majorBidi" w:hint="eastAsia"/>
          <w:szCs w:val="24"/>
          <w:lang w:eastAsia="zh-CN"/>
        </w:rPr>
        <w:t>第</w:t>
      </w:r>
      <w:r w:rsidRPr="006E6D95">
        <w:rPr>
          <w:rFonts w:hint="eastAsia"/>
          <w:b/>
          <w:bCs/>
          <w:szCs w:val="24"/>
          <w:lang w:eastAsia="zh-CN"/>
        </w:rPr>
        <w:t>235</w:t>
      </w:r>
      <w:r w:rsidRPr="00163461">
        <w:rPr>
          <w:rFonts w:asciiTheme="majorBidi" w:hAnsiTheme="majorBidi" w:cstheme="majorBidi" w:hint="eastAsia"/>
          <w:szCs w:val="24"/>
          <w:lang w:eastAsia="zh-CN"/>
        </w:rPr>
        <w:t>号决议</w:t>
      </w:r>
      <w:r w:rsidRPr="006E6D95">
        <w:rPr>
          <w:rFonts w:hint="eastAsia"/>
          <w:b/>
          <w:bCs/>
          <w:szCs w:val="24"/>
          <w:lang w:eastAsia="zh-CN"/>
        </w:rPr>
        <w:t>（</w:t>
      </w:r>
      <w:r w:rsidRPr="006E6D95">
        <w:rPr>
          <w:rFonts w:hint="eastAsia"/>
          <w:b/>
          <w:bCs/>
          <w:szCs w:val="24"/>
          <w:lang w:eastAsia="zh-CN"/>
        </w:rPr>
        <w:t>WRC-15</w:t>
      </w:r>
      <w:r w:rsidRPr="006E6D95">
        <w:rPr>
          <w:rFonts w:hint="eastAsia"/>
          <w:b/>
          <w:bCs/>
          <w:szCs w:val="24"/>
          <w:lang w:eastAsia="zh-CN"/>
        </w:rPr>
        <w:t>）</w:t>
      </w:r>
      <w:r w:rsidR="0050581B" w:rsidRPr="00163461">
        <w:rPr>
          <w:rFonts w:ascii="STKaiti" w:eastAsia="STKaiti" w:hAnsi="STKaiti" w:cstheme="majorBidi" w:hint="eastAsia"/>
          <w:szCs w:val="24"/>
          <w:lang w:eastAsia="nl-NL"/>
        </w:rPr>
        <w:t>做</w:t>
      </w:r>
      <w:r w:rsidR="0050581B" w:rsidRPr="00163461">
        <w:rPr>
          <w:rFonts w:ascii="STKaiti" w:eastAsia="STKaiti" w:hAnsi="STKaiti" w:cstheme="majorBidi"/>
          <w:szCs w:val="24"/>
          <w:lang w:eastAsia="nl-NL"/>
        </w:rPr>
        <w:t>出决议，</w:t>
      </w:r>
      <w:r w:rsidR="0050581B" w:rsidRPr="00371C6F">
        <w:rPr>
          <w:rFonts w:ascii="STKaiti" w:eastAsia="STKaiti" w:hAnsi="STKaiti" w:cstheme="majorBidi"/>
          <w:szCs w:val="24"/>
          <w:lang w:eastAsia="zh-CN"/>
        </w:rPr>
        <w:t>请</w:t>
      </w:r>
      <w:r w:rsidR="0050581B" w:rsidRPr="00366363">
        <w:rPr>
          <w:rFonts w:asciiTheme="minorHAnsi" w:eastAsia="STKaiti" w:hAnsiTheme="minorHAnsi" w:cstheme="minorHAnsi"/>
          <w:szCs w:val="24"/>
          <w:lang w:eastAsia="nl-NL"/>
        </w:rPr>
        <w:t>ITU-R</w:t>
      </w:r>
      <w:r w:rsidR="0050581B" w:rsidRPr="00371C6F">
        <w:rPr>
          <w:rFonts w:ascii="STKaiti" w:eastAsia="STKaiti" w:hAnsi="STKaiti" w:cstheme="majorBidi"/>
          <w:szCs w:val="24"/>
          <w:lang w:eastAsia="zh-CN"/>
        </w:rPr>
        <w:t>在</w:t>
      </w:r>
      <w:r w:rsidR="0050581B" w:rsidRPr="00366363">
        <w:rPr>
          <w:rFonts w:asciiTheme="minorHAnsi" w:eastAsia="STKaiti" w:hAnsiTheme="minorHAnsi" w:cstheme="minorHAnsi"/>
          <w:szCs w:val="24"/>
          <w:lang w:eastAsia="zh-CN"/>
        </w:rPr>
        <w:t>2019</w:t>
      </w:r>
      <w:r w:rsidR="0050581B" w:rsidRPr="00371C6F">
        <w:rPr>
          <w:rFonts w:ascii="STKaiti" w:eastAsia="STKaiti" w:hAnsi="STKaiti" w:cstheme="majorBidi" w:hint="eastAsia"/>
          <w:szCs w:val="24"/>
          <w:lang w:eastAsia="zh-CN"/>
        </w:rPr>
        <w:t>年</w:t>
      </w:r>
      <w:r w:rsidR="0050581B" w:rsidRPr="00371C6F">
        <w:rPr>
          <w:rFonts w:ascii="STKaiti" w:eastAsia="STKaiti" w:hAnsi="STKaiti" w:cstheme="majorBidi"/>
          <w:szCs w:val="24"/>
          <w:lang w:eastAsia="zh-CN"/>
        </w:rPr>
        <w:t>世界无线电通信大会</w:t>
      </w:r>
      <w:proofErr w:type="gramStart"/>
      <w:r w:rsidR="0050581B" w:rsidRPr="00371C6F">
        <w:rPr>
          <w:rFonts w:ascii="STKaiti" w:eastAsia="STKaiti" w:hAnsi="STKaiti" w:cstheme="majorBidi"/>
          <w:szCs w:val="24"/>
          <w:lang w:eastAsia="zh-CN"/>
        </w:rPr>
        <w:t>之后但</w:t>
      </w:r>
      <w:proofErr w:type="gramEnd"/>
      <w:r w:rsidR="0050581B" w:rsidRPr="00371C6F">
        <w:rPr>
          <w:rFonts w:ascii="STKaiti" w:eastAsia="STKaiti" w:hAnsi="STKaiti" w:cstheme="majorBidi"/>
          <w:szCs w:val="24"/>
          <w:lang w:eastAsia="zh-CN"/>
        </w:rPr>
        <w:t>在</w:t>
      </w:r>
      <w:r w:rsidR="0050581B" w:rsidRPr="00366363">
        <w:rPr>
          <w:rFonts w:asciiTheme="minorHAnsi" w:eastAsia="STKaiti" w:hAnsiTheme="minorHAnsi" w:cstheme="minorHAnsi"/>
          <w:szCs w:val="24"/>
          <w:lang w:eastAsia="zh-CN"/>
        </w:rPr>
        <w:t>2023</w:t>
      </w:r>
      <w:r w:rsidR="0050581B" w:rsidRPr="00371C6F">
        <w:rPr>
          <w:rFonts w:ascii="STKaiti" w:eastAsia="STKaiti" w:hAnsi="STKaiti" w:cstheme="majorBidi" w:hint="eastAsia"/>
          <w:szCs w:val="24"/>
          <w:lang w:eastAsia="zh-CN"/>
        </w:rPr>
        <w:t>年世界无线电通信大会</w:t>
      </w:r>
      <w:r w:rsidR="0050581B" w:rsidRPr="00371C6F">
        <w:rPr>
          <w:rFonts w:ascii="STKaiti" w:eastAsia="STKaiti" w:hAnsi="STKaiti" w:cstheme="majorBidi"/>
          <w:szCs w:val="24"/>
          <w:lang w:eastAsia="zh-CN"/>
        </w:rPr>
        <w:t>之前及时</w:t>
      </w:r>
      <w:r w:rsidR="0050581B" w:rsidRPr="00371C6F">
        <w:rPr>
          <w:rFonts w:ascii="STKaiti" w:eastAsia="STKaiti" w:hAnsi="STKaiti" w:cstheme="majorBidi" w:hint="eastAsia"/>
          <w:szCs w:val="24"/>
          <w:lang w:eastAsia="zh-CN"/>
        </w:rPr>
        <w:t>：</w:t>
      </w:r>
    </w:p>
    <w:p w14:paraId="1B3555AE" w14:textId="040D6460" w:rsidR="0050581B" w:rsidRPr="00317859" w:rsidRDefault="0050581B" w:rsidP="002C1FCA">
      <w:pPr>
        <w:tabs>
          <w:tab w:val="left" w:pos="1134"/>
          <w:tab w:val="left" w:pos="1871"/>
          <w:tab w:val="left" w:pos="2268"/>
        </w:tabs>
        <w:spacing w:line="240" w:lineRule="auto"/>
        <w:ind w:left="720" w:hanging="720"/>
        <w:rPr>
          <w:rFonts w:eastAsia="SimSun"/>
          <w:b/>
          <w:szCs w:val="24"/>
          <w:lang w:val="en-GB" w:eastAsia="zh-CN"/>
        </w:rPr>
      </w:pPr>
      <w:r w:rsidRPr="009C42A2">
        <w:rPr>
          <w:rFonts w:asciiTheme="minorEastAsia" w:hAnsiTheme="minorEastAsia" w:cstheme="minorHAnsi" w:hint="eastAsia"/>
          <w:szCs w:val="24"/>
          <w:lang w:val="en-GB" w:eastAsia="zh-CN"/>
        </w:rPr>
        <w:t>“</w:t>
      </w:r>
      <w:r w:rsidRPr="009C42A2">
        <w:rPr>
          <w:rFonts w:asciiTheme="minorHAnsi" w:eastAsia="SimSun" w:hAnsiTheme="minorHAnsi" w:cstheme="minorHAnsi"/>
          <w:szCs w:val="24"/>
          <w:lang w:val="en-GB" w:eastAsia="zh-CN"/>
        </w:rPr>
        <w:t>1</w:t>
      </w:r>
      <w:r w:rsidRPr="009C42A2">
        <w:rPr>
          <w:rFonts w:asciiTheme="minorHAnsi" w:eastAsia="SimSun" w:hAnsiTheme="minorHAnsi" w:cstheme="minorHAnsi"/>
          <w:szCs w:val="24"/>
          <w:lang w:val="en-GB" w:eastAsia="zh-CN"/>
        </w:rPr>
        <w:tab/>
      </w:r>
      <w:r w:rsidRPr="009C42A2">
        <w:rPr>
          <w:rFonts w:hint="eastAsia"/>
          <w:szCs w:val="24"/>
          <w:lang w:eastAsia="zh-CN"/>
        </w:rPr>
        <w:t>审议</w:t>
      </w:r>
      <w:r w:rsidRPr="009C42A2">
        <w:rPr>
          <w:rFonts w:hint="eastAsia"/>
          <w:szCs w:val="24"/>
          <w:lang w:eastAsia="zh-CN"/>
        </w:rPr>
        <w:t>1</w:t>
      </w:r>
      <w:r w:rsidRPr="009C42A2">
        <w:rPr>
          <w:rFonts w:hint="eastAsia"/>
          <w:szCs w:val="24"/>
          <w:lang w:eastAsia="zh-CN"/>
        </w:rPr>
        <w:t>区</w:t>
      </w:r>
      <w:r w:rsidRPr="009C42A2">
        <w:rPr>
          <w:szCs w:val="24"/>
          <w:lang w:eastAsia="zh-CN"/>
        </w:rPr>
        <w:t>470-960 MHz</w:t>
      </w:r>
      <w:r w:rsidRPr="009C42A2">
        <w:rPr>
          <w:rFonts w:hint="eastAsia"/>
          <w:szCs w:val="24"/>
          <w:lang w:eastAsia="zh-CN"/>
        </w:rPr>
        <w:t>频段内现有业务的频谱使用情况并研究这些业务的频谱需求，特别是广播和移动业务（航空移动除外）的频谱需求，同时考虑到国际电联无线电通信部门（</w:t>
      </w:r>
      <w:r w:rsidRPr="009C42A2">
        <w:rPr>
          <w:rFonts w:hint="eastAsia"/>
          <w:szCs w:val="24"/>
          <w:lang w:eastAsia="zh-CN"/>
        </w:rPr>
        <w:t>ITU-R</w:t>
      </w:r>
      <w:r w:rsidRPr="009C42A2">
        <w:rPr>
          <w:rFonts w:hint="eastAsia"/>
          <w:szCs w:val="24"/>
          <w:lang w:eastAsia="zh-CN"/>
        </w:rPr>
        <w:t>）的相关研究、建议书和报告</w:t>
      </w:r>
      <w:r w:rsidR="009C42A2">
        <w:rPr>
          <w:rFonts w:hint="eastAsia"/>
          <w:szCs w:val="24"/>
          <w:lang w:eastAsia="zh-CN"/>
        </w:rPr>
        <w:t>”</w:t>
      </w:r>
      <w:r w:rsidR="00163461">
        <w:rPr>
          <w:rFonts w:hint="eastAsia"/>
          <w:szCs w:val="24"/>
          <w:lang w:eastAsia="zh-CN"/>
        </w:rPr>
        <w:t>。</w:t>
      </w:r>
    </w:p>
    <w:p w14:paraId="6824A7AF" w14:textId="3F1AD2A5" w:rsidR="0050581B" w:rsidRPr="009C42A2" w:rsidRDefault="00163461" w:rsidP="009C42A2">
      <w:pPr>
        <w:tabs>
          <w:tab w:val="left" w:pos="1134"/>
          <w:tab w:val="left" w:pos="1871"/>
          <w:tab w:val="left" w:pos="2268"/>
        </w:tabs>
        <w:spacing w:line="240" w:lineRule="auto"/>
        <w:ind w:firstLineChars="200" w:firstLine="480"/>
        <w:rPr>
          <w:rFonts w:asciiTheme="minorHAnsi" w:eastAsia="MS Mincho" w:hAnsiTheme="minorHAnsi" w:cstheme="minorHAnsi"/>
          <w:szCs w:val="24"/>
          <w:lang w:val="en-GB" w:eastAsia="zh-CN"/>
        </w:rPr>
      </w:pPr>
      <w:bookmarkStart w:id="1" w:name="_Hlk54775097"/>
      <w:r>
        <w:rPr>
          <w:rFonts w:asciiTheme="minorEastAsia" w:hAnsiTheme="minorEastAsia" w:cstheme="minorHAnsi" w:hint="eastAsia"/>
          <w:szCs w:val="24"/>
          <w:lang w:val="en-GB" w:eastAsia="zh-CN"/>
        </w:rPr>
        <w:t>根据</w:t>
      </w:r>
      <w:r w:rsidR="003300CF">
        <w:rPr>
          <w:rFonts w:asciiTheme="minorEastAsia" w:hAnsiTheme="minorEastAsia" w:cstheme="minorHAnsi" w:hint="eastAsia"/>
          <w:szCs w:val="24"/>
          <w:lang w:val="en-GB" w:eastAsia="zh-CN"/>
        </w:rPr>
        <w:t>涉及</w:t>
      </w:r>
      <w:r w:rsidR="003300CF" w:rsidRPr="003300CF">
        <w:rPr>
          <w:rFonts w:ascii="STKaiti" w:eastAsia="STKaiti" w:hAnsi="STKaiti" w:cstheme="minorHAnsi" w:hint="eastAsia"/>
          <w:szCs w:val="24"/>
          <w:lang w:val="en-GB" w:eastAsia="zh-CN"/>
        </w:rPr>
        <w:t>成立</w:t>
      </w:r>
      <w:r w:rsidR="003300CF" w:rsidRPr="003300CF">
        <w:rPr>
          <w:rFonts w:ascii="STKaiti" w:eastAsia="STKaiti" w:hAnsi="STKaiti" w:hint="eastAsia"/>
          <w:szCs w:val="24"/>
          <w:lang w:eastAsia="zh-CN"/>
        </w:rPr>
        <w:t>关于</w:t>
      </w:r>
      <w:r w:rsidR="003300CF" w:rsidRPr="00366363">
        <w:rPr>
          <w:rFonts w:asciiTheme="minorHAnsi" w:eastAsia="STKaiti" w:hAnsiTheme="minorHAnsi" w:cstheme="minorHAnsi"/>
          <w:szCs w:val="24"/>
          <w:lang w:eastAsia="zh-CN"/>
        </w:rPr>
        <w:t>WRC-23</w:t>
      </w:r>
      <w:r w:rsidR="003300CF" w:rsidRPr="003300CF">
        <w:rPr>
          <w:rFonts w:ascii="STKaiti" w:eastAsia="STKaiti" w:hAnsi="STKaiti" w:hint="eastAsia"/>
          <w:szCs w:val="24"/>
          <w:lang w:eastAsia="zh-CN"/>
        </w:rPr>
        <w:t>议项</w:t>
      </w:r>
      <w:r w:rsidR="003300CF" w:rsidRPr="00366363">
        <w:rPr>
          <w:rFonts w:asciiTheme="minorHAnsi" w:eastAsia="STKaiti" w:hAnsiTheme="minorHAnsi" w:cstheme="minorHAnsi"/>
          <w:szCs w:val="24"/>
          <w:lang w:eastAsia="zh-CN"/>
        </w:rPr>
        <w:t>1.5</w:t>
      </w:r>
      <w:r w:rsidR="003300CF" w:rsidRPr="003300CF">
        <w:rPr>
          <w:rFonts w:ascii="STKaiti" w:eastAsia="STKaiti" w:hAnsi="STKaiti" w:hint="eastAsia"/>
          <w:szCs w:val="24"/>
          <w:lang w:eastAsia="zh-CN"/>
        </w:rPr>
        <w:t>的</w:t>
      </w:r>
      <w:r w:rsidR="003300CF" w:rsidRPr="00366363">
        <w:rPr>
          <w:rFonts w:asciiTheme="minorHAnsi" w:eastAsia="STKaiti" w:hAnsiTheme="minorHAnsi" w:cstheme="minorHAnsi"/>
          <w:szCs w:val="24"/>
          <w:lang w:eastAsia="zh-CN"/>
        </w:rPr>
        <w:t>6/1</w:t>
      </w:r>
      <w:r w:rsidR="003300CF" w:rsidRPr="003300CF">
        <w:rPr>
          <w:rFonts w:ascii="STKaiti" w:eastAsia="STKaiti" w:hAnsi="STKaiti" w:hint="eastAsia"/>
          <w:szCs w:val="24"/>
          <w:lang w:eastAsia="zh-CN"/>
        </w:rPr>
        <w:t>任务组（</w:t>
      </w:r>
      <w:r w:rsidR="003300CF" w:rsidRPr="00366363">
        <w:rPr>
          <w:rFonts w:asciiTheme="minorHAnsi" w:eastAsia="STKaiti" w:hAnsiTheme="minorHAnsi" w:cstheme="minorHAnsi"/>
          <w:szCs w:val="24"/>
          <w:lang w:eastAsia="zh-CN"/>
        </w:rPr>
        <w:t>TG 6/1</w:t>
      </w:r>
      <w:r w:rsidR="003300CF" w:rsidRPr="003300CF">
        <w:rPr>
          <w:rFonts w:ascii="STKaiti" w:eastAsia="STKaiti" w:hAnsi="STKaiti" w:hint="eastAsia"/>
          <w:szCs w:val="24"/>
          <w:lang w:eastAsia="zh-CN"/>
        </w:rPr>
        <w:t>）及其职责范围的</w:t>
      </w:r>
      <w:proofErr w:type="spellStart"/>
      <w:r w:rsidR="003300CF" w:rsidRPr="00366363">
        <w:rPr>
          <w:rFonts w:asciiTheme="minorHAnsi" w:eastAsia="STKaiti" w:hAnsiTheme="minorHAnsi" w:cstheme="minorHAnsi"/>
          <w:szCs w:val="24"/>
          <w:lang w:eastAsia="zh-CN"/>
        </w:rPr>
        <w:t>CPM23</w:t>
      </w:r>
      <w:proofErr w:type="spellEnd"/>
      <w:r w:rsidR="003300CF" w:rsidRPr="00366363">
        <w:rPr>
          <w:rFonts w:asciiTheme="minorHAnsi" w:eastAsia="STKaiti" w:hAnsiTheme="minorHAnsi" w:cstheme="minorHAnsi"/>
          <w:szCs w:val="24"/>
          <w:lang w:eastAsia="zh-CN"/>
        </w:rPr>
        <w:t>-1</w:t>
      </w:r>
      <w:r w:rsidR="003300CF" w:rsidRPr="003300CF">
        <w:rPr>
          <w:rFonts w:ascii="STKaiti" w:eastAsia="STKaiti" w:hAnsi="STKaiti" w:hint="eastAsia"/>
          <w:szCs w:val="24"/>
          <w:lang w:eastAsia="zh-CN"/>
        </w:rPr>
        <w:t>决定</w:t>
      </w:r>
      <w:r w:rsidR="003300CF">
        <w:rPr>
          <w:rFonts w:asciiTheme="minorHAnsi" w:hAnsiTheme="minorHAnsi" w:hint="eastAsia"/>
          <w:szCs w:val="24"/>
          <w:lang w:eastAsia="zh-CN"/>
        </w:rPr>
        <w:t>的</w:t>
      </w:r>
      <w:bookmarkEnd w:id="1"/>
      <w:r w:rsidR="003B27C9" w:rsidRPr="003B27C9">
        <w:fldChar w:fldCharType="begin"/>
      </w:r>
      <w:r w:rsidR="003B27C9" w:rsidRPr="003B27C9">
        <w:rPr>
          <w:lang w:eastAsia="zh-CN"/>
        </w:rPr>
        <w:instrText xml:space="preserve"> HYPERLINK "https://www.itu.int/md/R00-CA-CIR-0251/en" </w:instrText>
      </w:r>
      <w:r w:rsidR="003B27C9" w:rsidRPr="003B27C9">
        <w:fldChar w:fldCharType="separate"/>
      </w:r>
      <w:r w:rsidR="003B27C9" w:rsidRPr="003B27C9">
        <w:rPr>
          <w:rStyle w:val="Hyperlink"/>
          <w:lang w:eastAsia="zh-CN"/>
        </w:rPr>
        <w:t>CA/251</w:t>
      </w:r>
      <w:r w:rsidR="003B27C9" w:rsidRPr="003B27C9">
        <w:fldChar w:fldCharType="end"/>
      </w:r>
      <w:r>
        <w:rPr>
          <w:rFonts w:asciiTheme="minorEastAsia" w:hAnsiTheme="minorEastAsia" w:cstheme="minorHAnsi" w:hint="eastAsia"/>
          <w:szCs w:val="24"/>
          <w:lang w:val="en-GB" w:eastAsia="zh-CN"/>
        </w:rPr>
        <w:t>号</w:t>
      </w:r>
      <w:r w:rsidRPr="00163461">
        <w:rPr>
          <w:rFonts w:asciiTheme="minorHAnsi" w:eastAsia="MS Mincho" w:hAnsiTheme="minorHAnsi" w:cstheme="minorHAnsi" w:hint="eastAsia"/>
          <w:szCs w:val="24"/>
          <w:lang w:val="en-GB" w:eastAsia="zh-CN"/>
        </w:rPr>
        <w:t>行政通函</w:t>
      </w:r>
      <w:r>
        <w:rPr>
          <w:rFonts w:asciiTheme="minorEastAsia" w:hAnsiTheme="minorEastAsia" w:cstheme="minorHAnsi" w:hint="eastAsia"/>
          <w:szCs w:val="24"/>
          <w:lang w:val="en-GB" w:eastAsia="zh-CN"/>
        </w:rPr>
        <w:t>附件</w:t>
      </w:r>
      <w:r w:rsidRPr="009C42A2">
        <w:rPr>
          <w:rFonts w:asciiTheme="minorHAnsi" w:eastAsia="MS Mincho" w:hAnsiTheme="minorHAnsi" w:cstheme="minorHAnsi"/>
          <w:szCs w:val="24"/>
          <w:lang w:val="en-GB" w:eastAsia="zh-CN"/>
        </w:rPr>
        <w:t>9</w:t>
      </w:r>
      <w:r w:rsidR="003300CF">
        <w:rPr>
          <w:rFonts w:asciiTheme="minorHAnsi" w:hAnsiTheme="minorHAnsi" w:hint="eastAsia"/>
          <w:szCs w:val="24"/>
          <w:lang w:eastAsia="zh-CN"/>
        </w:rPr>
        <w:t>，做出以下决定：</w:t>
      </w:r>
    </w:p>
    <w:p w14:paraId="6141DC9C" w14:textId="4D516D60" w:rsidR="0050581B" w:rsidRPr="00317859" w:rsidRDefault="009C42A2" w:rsidP="002C1FCA">
      <w:pPr>
        <w:tabs>
          <w:tab w:val="left" w:pos="1134"/>
          <w:tab w:val="left" w:pos="1871"/>
          <w:tab w:val="left" w:pos="2268"/>
        </w:tabs>
        <w:spacing w:line="240" w:lineRule="auto"/>
        <w:ind w:left="720" w:hanging="720"/>
        <w:rPr>
          <w:rFonts w:eastAsia="SimSun"/>
          <w:b/>
          <w:szCs w:val="24"/>
          <w:lang w:val="en-GB" w:eastAsia="zh-CN"/>
        </w:rPr>
      </w:pPr>
      <w:r w:rsidRPr="009C42A2">
        <w:rPr>
          <w:rFonts w:asciiTheme="minorEastAsia" w:hAnsiTheme="minorEastAsia" w:cstheme="minorHAnsi" w:hint="eastAsia"/>
          <w:szCs w:val="24"/>
          <w:lang w:val="en-GB" w:eastAsia="zh-CN"/>
        </w:rPr>
        <w:t>“</w:t>
      </w:r>
      <w:r w:rsidR="0050581B" w:rsidRPr="009C42A2">
        <w:rPr>
          <w:rFonts w:asciiTheme="minorHAnsi" w:eastAsia="SimSun" w:hAnsiTheme="minorHAnsi" w:cstheme="minorHAnsi"/>
          <w:szCs w:val="24"/>
          <w:lang w:val="en-GB" w:eastAsia="zh-CN"/>
        </w:rPr>
        <w:t>3</w:t>
      </w:r>
      <w:r w:rsidR="0050581B" w:rsidRPr="009C42A2">
        <w:rPr>
          <w:rFonts w:asciiTheme="minorHAnsi" w:eastAsia="SimSun" w:hAnsiTheme="minorHAnsi" w:cstheme="minorHAnsi"/>
          <w:szCs w:val="24"/>
          <w:lang w:val="en-GB" w:eastAsia="zh-CN"/>
        </w:rPr>
        <w:tab/>
      </w:r>
      <w:r w:rsidRPr="003300CF">
        <w:rPr>
          <w:rFonts w:asciiTheme="minorHAnsi" w:eastAsia="SimSun" w:hAnsiTheme="minorHAnsi" w:cstheme="minorHAnsi" w:hint="eastAsia"/>
          <w:szCs w:val="24"/>
          <w:lang w:eastAsia="zh-CN"/>
        </w:rPr>
        <w:t>第</w:t>
      </w:r>
      <w:r w:rsidRPr="003300CF">
        <w:rPr>
          <w:rFonts w:asciiTheme="minorHAnsi" w:eastAsia="SimSun" w:hAnsiTheme="minorHAnsi" w:cstheme="minorHAnsi" w:hint="eastAsia"/>
          <w:szCs w:val="24"/>
          <w:lang w:eastAsia="zh-CN"/>
        </w:rPr>
        <w:t>5</w:t>
      </w:r>
      <w:r w:rsidRPr="003300CF">
        <w:rPr>
          <w:rFonts w:asciiTheme="minorHAnsi" w:eastAsia="SimSun" w:hAnsiTheme="minorHAnsi" w:cstheme="minorHAnsi" w:hint="eastAsia"/>
          <w:szCs w:val="24"/>
          <w:lang w:eastAsia="zh-CN"/>
        </w:rPr>
        <w:t>研究组的相关工作组将按照第</w:t>
      </w:r>
      <w:r w:rsidRPr="003300CF">
        <w:rPr>
          <w:rFonts w:asciiTheme="minorHAnsi" w:eastAsia="SimSun" w:hAnsiTheme="minorHAnsi" w:cstheme="minorHAnsi" w:hint="eastAsia"/>
          <w:b/>
          <w:bCs/>
          <w:szCs w:val="24"/>
          <w:lang w:eastAsia="zh-CN"/>
        </w:rPr>
        <w:t>235</w:t>
      </w:r>
      <w:r w:rsidRPr="003300CF">
        <w:rPr>
          <w:rFonts w:asciiTheme="minorHAnsi" w:eastAsia="SimSun" w:hAnsiTheme="minorHAnsi" w:cstheme="minorHAnsi" w:hint="eastAsia"/>
          <w:szCs w:val="24"/>
          <w:lang w:eastAsia="zh-CN"/>
        </w:rPr>
        <w:t>号决议（</w:t>
      </w:r>
      <w:r w:rsidRPr="003300CF">
        <w:rPr>
          <w:rFonts w:asciiTheme="minorHAnsi" w:eastAsia="SimSun" w:hAnsiTheme="minorHAnsi" w:cstheme="minorHAnsi" w:hint="eastAsia"/>
          <w:b/>
          <w:bCs/>
          <w:szCs w:val="24"/>
          <w:lang w:eastAsia="zh-CN"/>
        </w:rPr>
        <w:t>WRC-15</w:t>
      </w:r>
      <w:r w:rsidRPr="003300CF">
        <w:rPr>
          <w:rFonts w:asciiTheme="minorHAnsi" w:eastAsia="SimSun" w:hAnsiTheme="minorHAnsi" w:cstheme="minorHAnsi" w:hint="eastAsia"/>
          <w:szCs w:val="24"/>
          <w:lang w:eastAsia="zh-CN"/>
        </w:rPr>
        <w:t>）</w:t>
      </w:r>
      <w:r w:rsidR="003300CF" w:rsidRPr="003300CF">
        <w:rPr>
          <w:rFonts w:asciiTheme="minorHAnsi" w:eastAsia="SimSun" w:hAnsiTheme="minorHAnsi" w:cstheme="minorHAnsi" w:hint="eastAsia"/>
          <w:szCs w:val="24"/>
          <w:lang w:eastAsia="zh-CN"/>
        </w:rPr>
        <w:t>的</w:t>
      </w:r>
      <w:r w:rsidRPr="003300CF">
        <w:rPr>
          <w:rFonts w:ascii="STKaiti" w:eastAsia="STKaiti" w:hAnsi="STKaiti" w:cstheme="minorHAnsi"/>
          <w:szCs w:val="24"/>
          <w:lang w:eastAsia="zh-CN"/>
        </w:rPr>
        <w:t>做出决议</w:t>
      </w:r>
      <w:r w:rsidRPr="003300CF">
        <w:rPr>
          <w:rFonts w:ascii="STKaiti" w:eastAsia="STKaiti" w:hAnsi="STKaiti" w:cstheme="minorHAnsi" w:hint="eastAsia"/>
          <w:szCs w:val="24"/>
          <w:lang w:eastAsia="zh-CN"/>
        </w:rPr>
        <w:t>，</w:t>
      </w:r>
      <w:r w:rsidRPr="003300CF">
        <w:rPr>
          <w:rFonts w:ascii="STKaiti" w:eastAsia="STKaiti" w:hAnsi="STKaiti" w:cstheme="minorHAnsi"/>
          <w:szCs w:val="24"/>
          <w:lang w:eastAsia="zh-CN"/>
        </w:rPr>
        <w:t>请</w:t>
      </w:r>
      <w:r w:rsidRPr="003B27C9">
        <w:rPr>
          <w:rFonts w:asciiTheme="minorHAnsi" w:eastAsia="STKaiti" w:hAnsiTheme="minorHAnsi" w:cstheme="minorHAnsi"/>
          <w:szCs w:val="24"/>
          <w:lang w:eastAsia="zh-CN"/>
        </w:rPr>
        <w:t>ITU-R</w:t>
      </w:r>
      <w:r w:rsidRPr="003B27C9">
        <w:rPr>
          <w:rFonts w:asciiTheme="minorHAnsi" w:eastAsia="STKaiti" w:hAnsiTheme="minorHAnsi" w:cstheme="minorHAnsi"/>
          <w:iCs/>
          <w:szCs w:val="24"/>
          <w:lang w:eastAsia="zh-CN"/>
        </w:rPr>
        <w:t xml:space="preserve"> </w:t>
      </w:r>
      <w:r w:rsidR="003B27C9" w:rsidRPr="003B27C9">
        <w:rPr>
          <w:rFonts w:asciiTheme="minorHAnsi" w:eastAsia="STKaiti" w:hAnsiTheme="minorHAnsi" w:cstheme="minorHAnsi"/>
          <w:iCs/>
          <w:szCs w:val="24"/>
          <w:lang w:eastAsia="zh-CN"/>
        </w:rPr>
        <w:t>1</w:t>
      </w:r>
      <w:r w:rsidRPr="003300CF">
        <w:rPr>
          <w:rFonts w:asciiTheme="minorHAnsi" w:eastAsia="SimSun" w:hAnsiTheme="minorHAnsi" w:cstheme="minorHAnsi" w:hint="eastAsia"/>
          <w:szCs w:val="24"/>
          <w:lang w:eastAsia="zh-CN"/>
        </w:rPr>
        <w:t>开展并完成研究，以便审议</w:t>
      </w:r>
      <w:r w:rsidRPr="003300CF">
        <w:rPr>
          <w:rFonts w:asciiTheme="minorHAnsi" w:eastAsia="SimSun" w:hAnsiTheme="minorHAnsi" w:cstheme="minorHAnsi" w:hint="eastAsia"/>
          <w:szCs w:val="24"/>
          <w:lang w:eastAsia="zh-CN"/>
        </w:rPr>
        <w:t>1</w:t>
      </w:r>
      <w:r w:rsidRPr="003300CF">
        <w:rPr>
          <w:rFonts w:asciiTheme="minorHAnsi" w:eastAsia="SimSun" w:hAnsiTheme="minorHAnsi" w:cstheme="minorHAnsi" w:hint="eastAsia"/>
          <w:szCs w:val="24"/>
          <w:lang w:eastAsia="zh-CN"/>
        </w:rPr>
        <w:t>区</w:t>
      </w:r>
      <w:r w:rsidRPr="003300CF">
        <w:rPr>
          <w:rFonts w:asciiTheme="minorHAnsi" w:eastAsia="SimSun" w:hAnsiTheme="minorHAnsi" w:cstheme="minorHAnsi"/>
          <w:szCs w:val="24"/>
          <w:lang w:eastAsia="zh-CN"/>
        </w:rPr>
        <w:t>470-960 MHz</w:t>
      </w:r>
      <w:r w:rsidRPr="003300CF">
        <w:rPr>
          <w:rFonts w:asciiTheme="minorHAnsi" w:eastAsia="SimSun" w:hAnsiTheme="minorHAnsi" w:cstheme="minorHAnsi" w:hint="eastAsia"/>
          <w:szCs w:val="24"/>
          <w:lang w:eastAsia="zh-CN"/>
        </w:rPr>
        <w:t>频段内移动（航空移动除外）业务的频谱使用并研究频谱需求，最迟在</w:t>
      </w:r>
      <w:r w:rsidRPr="003300CF">
        <w:rPr>
          <w:rFonts w:asciiTheme="minorHAnsi" w:eastAsia="SimSun" w:hAnsiTheme="minorHAnsi" w:cstheme="minorHAnsi" w:hint="eastAsia"/>
          <w:szCs w:val="24"/>
          <w:lang w:eastAsia="zh-CN"/>
        </w:rPr>
        <w:t>2021</w:t>
      </w:r>
      <w:r w:rsidRPr="003300CF">
        <w:rPr>
          <w:rFonts w:asciiTheme="minorHAnsi" w:eastAsia="SimSun" w:hAnsiTheme="minorHAnsi" w:cstheme="minorHAnsi" w:hint="eastAsia"/>
          <w:szCs w:val="24"/>
          <w:lang w:eastAsia="zh-CN"/>
        </w:rPr>
        <w:t>年</w:t>
      </w:r>
      <w:r w:rsidRPr="003300CF">
        <w:rPr>
          <w:rFonts w:asciiTheme="minorHAnsi" w:eastAsia="SimSun" w:hAnsiTheme="minorHAnsi" w:cstheme="minorHAnsi" w:hint="eastAsia"/>
          <w:szCs w:val="24"/>
          <w:lang w:eastAsia="zh-CN"/>
        </w:rPr>
        <w:t>5</w:t>
      </w:r>
      <w:r w:rsidRPr="003300CF">
        <w:rPr>
          <w:rFonts w:asciiTheme="minorHAnsi" w:eastAsia="SimSun" w:hAnsiTheme="minorHAnsi" w:cstheme="minorHAnsi" w:hint="eastAsia"/>
          <w:szCs w:val="24"/>
          <w:lang w:eastAsia="zh-CN"/>
        </w:rPr>
        <w:t>月</w:t>
      </w:r>
      <w:r w:rsidRPr="003300CF">
        <w:rPr>
          <w:rFonts w:asciiTheme="minorHAnsi" w:eastAsia="SimSun" w:hAnsiTheme="minorHAnsi" w:cstheme="minorHAnsi" w:hint="eastAsia"/>
          <w:szCs w:val="24"/>
          <w:lang w:eastAsia="zh-CN"/>
        </w:rPr>
        <w:t>15</w:t>
      </w:r>
      <w:r w:rsidRPr="003300CF">
        <w:rPr>
          <w:rFonts w:asciiTheme="minorHAnsi" w:eastAsia="SimSun" w:hAnsiTheme="minorHAnsi" w:cstheme="minorHAnsi" w:hint="eastAsia"/>
          <w:szCs w:val="24"/>
          <w:lang w:eastAsia="zh-CN"/>
        </w:rPr>
        <w:t>日之前将这些研究结果报告</w:t>
      </w:r>
      <w:r w:rsidRPr="003300CF">
        <w:rPr>
          <w:rFonts w:asciiTheme="minorHAnsi" w:eastAsia="SimSun" w:hAnsiTheme="minorHAnsi" w:cstheme="minorHAnsi" w:hint="eastAsia"/>
          <w:szCs w:val="24"/>
          <w:lang w:eastAsia="zh-CN"/>
        </w:rPr>
        <w:t>6/1</w:t>
      </w:r>
      <w:r w:rsidRPr="003300CF">
        <w:rPr>
          <w:rFonts w:asciiTheme="minorHAnsi" w:eastAsia="SimSun" w:hAnsiTheme="minorHAnsi" w:cstheme="minorHAnsi" w:hint="eastAsia"/>
          <w:szCs w:val="24"/>
          <w:lang w:eastAsia="zh-CN"/>
        </w:rPr>
        <w:t>任务组”</w:t>
      </w:r>
      <w:r w:rsidR="003300CF" w:rsidRPr="003300CF">
        <w:rPr>
          <w:rFonts w:asciiTheme="minorHAnsi" w:eastAsia="SimSun" w:hAnsiTheme="minorHAnsi" w:cstheme="minorHAnsi" w:hint="eastAsia"/>
          <w:szCs w:val="24"/>
          <w:lang w:eastAsia="zh-CN"/>
        </w:rPr>
        <w:t>。</w:t>
      </w:r>
    </w:p>
    <w:p w14:paraId="2BDAD5ED" w14:textId="43562BC8" w:rsidR="0077396E" w:rsidRPr="000E19F3" w:rsidRDefault="0077396E" w:rsidP="002C1FCA">
      <w:pPr>
        <w:keepNext/>
        <w:keepLines/>
        <w:rPr>
          <w:b/>
          <w:bCs/>
          <w:lang w:eastAsia="zh-CN"/>
        </w:rPr>
      </w:pPr>
      <w:r w:rsidRPr="000E19F3">
        <w:rPr>
          <w:b/>
          <w:bCs/>
          <w:lang w:eastAsia="zh-CN"/>
        </w:rPr>
        <w:lastRenderedPageBreak/>
        <w:t>3</w:t>
      </w:r>
      <w:r w:rsidRPr="000E19F3">
        <w:rPr>
          <w:b/>
          <w:bCs/>
          <w:lang w:eastAsia="zh-CN"/>
        </w:rPr>
        <w:tab/>
      </w:r>
      <w:r w:rsidRPr="000E19F3">
        <w:rPr>
          <w:rFonts w:hint="eastAsia"/>
          <w:b/>
          <w:bCs/>
          <w:lang w:eastAsia="zh-CN"/>
        </w:rPr>
        <w:t>请提交有关频谱使用的输入文稿</w:t>
      </w:r>
    </w:p>
    <w:p w14:paraId="19EA33FE" w14:textId="22444EE3" w:rsidR="00547691" w:rsidRPr="00276011" w:rsidRDefault="00547691" w:rsidP="002C1FCA">
      <w:pPr>
        <w:keepNext/>
        <w:keepLines/>
        <w:ind w:firstLineChars="200" w:firstLine="480"/>
        <w:rPr>
          <w:lang w:eastAsia="zh-CN"/>
        </w:rPr>
      </w:pPr>
      <w:r w:rsidRPr="00276011">
        <w:rPr>
          <w:rFonts w:hint="eastAsia"/>
          <w:lang w:eastAsia="zh-CN"/>
        </w:rPr>
        <w:t>因此，</w:t>
      </w:r>
      <w:r w:rsidR="00CE68EB" w:rsidRPr="00276011">
        <w:rPr>
          <w:rFonts w:hint="eastAsia"/>
          <w:lang w:eastAsia="zh-CN"/>
        </w:rPr>
        <w:t>并</w:t>
      </w:r>
      <w:r w:rsidRPr="00276011">
        <w:rPr>
          <w:rFonts w:hint="eastAsia"/>
          <w:lang w:eastAsia="zh-CN"/>
        </w:rPr>
        <w:t>为</w:t>
      </w:r>
      <w:r w:rsidR="00CE68EB" w:rsidRPr="00276011">
        <w:rPr>
          <w:rFonts w:hint="eastAsia"/>
          <w:lang w:eastAsia="zh-CN"/>
        </w:rPr>
        <w:t>回</w:t>
      </w:r>
      <w:r w:rsidRPr="00276011">
        <w:rPr>
          <w:rFonts w:hint="eastAsia"/>
          <w:lang w:eastAsia="zh-CN"/>
        </w:rPr>
        <w:t>应第</w:t>
      </w:r>
      <w:r w:rsidRPr="00276011">
        <w:rPr>
          <w:rFonts w:hint="eastAsia"/>
          <w:b/>
          <w:bCs/>
          <w:lang w:eastAsia="zh-CN"/>
        </w:rPr>
        <w:t>235</w:t>
      </w:r>
      <w:r w:rsidRPr="00276011">
        <w:rPr>
          <w:rFonts w:hint="eastAsia"/>
          <w:lang w:eastAsia="zh-CN"/>
        </w:rPr>
        <w:t>号决议（</w:t>
      </w:r>
      <w:r w:rsidRPr="00276011">
        <w:rPr>
          <w:rFonts w:hint="eastAsia"/>
          <w:b/>
          <w:bCs/>
          <w:lang w:eastAsia="zh-CN"/>
        </w:rPr>
        <w:t>WRC-15</w:t>
      </w:r>
      <w:r w:rsidRPr="00276011">
        <w:rPr>
          <w:rFonts w:hint="eastAsia"/>
          <w:lang w:eastAsia="zh-CN"/>
        </w:rPr>
        <w:t>）</w:t>
      </w:r>
      <w:r w:rsidR="00CE68EB" w:rsidRPr="00276011">
        <w:rPr>
          <w:rFonts w:hint="eastAsia"/>
          <w:lang w:eastAsia="zh-CN"/>
        </w:rPr>
        <w:t>和为</w:t>
      </w:r>
      <w:r w:rsidRPr="00276011">
        <w:rPr>
          <w:rFonts w:hint="eastAsia"/>
          <w:lang w:eastAsia="zh-CN"/>
        </w:rPr>
        <w:t>WRC-23</w:t>
      </w:r>
      <w:r w:rsidRPr="00276011">
        <w:rPr>
          <w:rFonts w:hint="eastAsia"/>
          <w:lang w:eastAsia="zh-CN"/>
        </w:rPr>
        <w:t>议项</w:t>
      </w:r>
      <w:r w:rsidRPr="00276011">
        <w:rPr>
          <w:rFonts w:hint="eastAsia"/>
          <w:lang w:eastAsia="zh-CN"/>
        </w:rPr>
        <w:t>1.5</w:t>
      </w:r>
      <w:r w:rsidR="00CE68EB" w:rsidRPr="00276011">
        <w:rPr>
          <w:rFonts w:hint="eastAsia"/>
          <w:lang w:eastAsia="zh-CN"/>
        </w:rPr>
        <w:t>进行准备</w:t>
      </w:r>
      <w:r w:rsidRPr="00276011">
        <w:rPr>
          <w:rFonts w:hint="eastAsia"/>
          <w:lang w:eastAsia="zh-CN"/>
        </w:rPr>
        <w:t>，请</w:t>
      </w:r>
      <w:r w:rsidRPr="00276011">
        <w:rPr>
          <w:rFonts w:hint="eastAsia"/>
          <w:lang w:eastAsia="zh-CN"/>
        </w:rPr>
        <w:t>1</w:t>
      </w:r>
      <w:r w:rsidRPr="00276011">
        <w:rPr>
          <w:rFonts w:hint="eastAsia"/>
          <w:lang w:eastAsia="zh-CN"/>
        </w:rPr>
        <w:t>区各主管部门</w:t>
      </w:r>
      <w:r w:rsidR="00CE68EB" w:rsidRPr="00276011">
        <w:rPr>
          <w:rFonts w:hint="eastAsia"/>
          <w:lang w:eastAsia="zh-CN"/>
        </w:rPr>
        <w:t>（</w:t>
      </w:r>
      <w:r w:rsidR="0077396E" w:rsidRPr="00276011">
        <w:rPr>
          <w:rFonts w:hint="eastAsia"/>
          <w:lang w:eastAsia="zh-CN"/>
        </w:rPr>
        <w:t>酌情</w:t>
      </w:r>
      <w:r w:rsidR="00CE68EB" w:rsidRPr="00276011">
        <w:rPr>
          <w:rFonts w:hint="eastAsia"/>
          <w:lang w:eastAsia="zh-CN"/>
        </w:rPr>
        <w:t>根据其领土内用于</w:t>
      </w:r>
      <w:r w:rsidR="0077396E">
        <w:rPr>
          <w:rFonts w:hint="eastAsia"/>
          <w:lang w:eastAsia="zh-CN"/>
        </w:rPr>
        <w:t>陆地移动业务</w:t>
      </w:r>
      <w:r w:rsidR="0077396E">
        <w:rPr>
          <w:rFonts w:hint="eastAsia"/>
          <w:lang w:eastAsia="zh-CN"/>
        </w:rPr>
        <w:t>non</w:t>
      </w:r>
      <w:r w:rsidR="0077396E">
        <w:rPr>
          <w:lang w:eastAsia="zh-CN"/>
        </w:rPr>
        <w:t>-</w:t>
      </w:r>
      <w:proofErr w:type="spellStart"/>
      <w:r w:rsidR="00CE68EB" w:rsidRPr="00276011">
        <w:rPr>
          <w:rFonts w:hint="eastAsia"/>
          <w:lang w:eastAsia="zh-CN"/>
        </w:rPr>
        <w:t>IMT</w:t>
      </w:r>
      <w:proofErr w:type="spellEnd"/>
      <w:r w:rsidR="0077396E">
        <w:rPr>
          <w:rFonts w:hint="eastAsia"/>
          <w:lang w:eastAsia="zh-CN"/>
        </w:rPr>
        <w:t>应用</w:t>
      </w:r>
      <w:r w:rsidR="0077396E">
        <w:rPr>
          <w:rFonts w:hint="eastAsia"/>
          <w:lang w:eastAsia="zh-CN"/>
        </w:rPr>
        <w:t>/</w:t>
      </w:r>
      <w:r w:rsidR="0077396E">
        <w:rPr>
          <w:rFonts w:hint="eastAsia"/>
          <w:lang w:eastAsia="zh-CN"/>
        </w:rPr>
        <w:t>系统</w:t>
      </w:r>
      <w:r w:rsidR="00CE68EB" w:rsidRPr="00276011">
        <w:rPr>
          <w:rFonts w:hint="eastAsia"/>
          <w:lang w:eastAsia="zh-CN"/>
        </w:rPr>
        <w:t>的频率范围）针对各自在</w:t>
      </w:r>
      <w:r w:rsidR="00CE68EB" w:rsidRPr="00276011">
        <w:rPr>
          <w:rFonts w:hint="eastAsia"/>
          <w:lang w:eastAsia="zh-CN"/>
        </w:rPr>
        <w:t>470-960 MHz</w:t>
      </w:r>
      <w:r w:rsidR="00CE68EB" w:rsidRPr="00276011">
        <w:rPr>
          <w:rFonts w:hint="eastAsia"/>
          <w:lang w:eastAsia="zh-CN"/>
        </w:rPr>
        <w:t>频段内的</w:t>
      </w:r>
      <w:r w:rsidRPr="00276011">
        <w:rPr>
          <w:rFonts w:hint="eastAsia"/>
          <w:lang w:eastAsia="zh-CN"/>
        </w:rPr>
        <w:t>频谱使用以及</w:t>
      </w:r>
      <w:r w:rsidR="00125494" w:rsidRPr="00276011">
        <w:rPr>
          <w:rFonts w:hint="eastAsia"/>
          <w:lang w:eastAsia="zh-CN"/>
        </w:rPr>
        <w:t>（根据未来所需的频谱量）</w:t>
      </w:r>
      <w:r w:rsidRPr="00276011">
        <w:rPr>
          <w:rFonts w:hint="eastAsia"/>
          <w:lang w:eastAsia="zh-CN"/>
        </w:rPr>
        <w:t>移动（航空移动除外）</w:t>
      </w:r>
      <w:r w:rsidR="00125494" w:rsidRPr="00276011">
        <w:rPr>
          <w:rFonts w:hint="eastAsia"/>
          <w:lang w:eastAsia="zh-CN"/>
        </w:rPr>
        <w:t>业务</w:t>
      </w:r>
      <w:r w:rsidRPr="00276011">
        <w:rPr>
          <w:rFonts w:hint="eastAsia"/>
          <w:lang w:eastAsia="zh-CN"/>
        </w:rPr>
        <w:t>的频谱需求</w:t>
      </w:r>
      <w:r w:rsidR="00125494" w:rsidRPr="00276011">
        <w:rPr>
          <w:rFonts w:hint="eastAsia"/>
          <w:lang w:eastAsia="zh-CN"/>
        </w:rPr>
        <w:t>提交输入文稿</w:t>
      </w:r>
      <w:r w:rsidRPr="00276011">
        <w:rPr>
          <w:rFonts w:hint="eastAsia"/>
          <w:lang w:eastAsia="zh-CN"/>
        </w:rPr>
        <w:t>。</w:t>
      </w:r>
    </w:p>
    <w:p w14:paraId="77F60209" w14:textId="41C592F4" w:rsidR="0050581B" w:rsidRPr="00547691" w:rsidRDefault="00547691" w:rsidP="002C1FCA">
      <w:pPr>
        <w:keepNext/>
        <w:keepLines/>
        <w:ind w:firstLineChars="200" w:firstLine="480"/>
        <w:rPr>
          <w:rFonts w:cstheme="minorHAnsi"/>
          <w:szCs w:val="20"/>
          <w:lang w:val="en-GB" w:eastAsia="zh-CN"/>
        </w:rPr>
      </w:pPr>
      <w:r w:rsidRPr="00276011">
        <w:rPr>
          <w:rFonts w:hint="eastAsia"/>
          <w:lang w:eastAsia="zh-CN"/>
        </w:rPr>
        <w:t>预</w:t>
      </w:r>
      <w:r w:rsidR="00125494" w:rsidRPr="00276011">
        <w:rPr>
          <w:rFonts w:hint="eastAsia"/>
          <w:lang w:eastAsia="zh-CN"/>
        </w:rPr>
        <w:t>期提交</w:t>
      </w:r>
      <w:proofErr w:type="spellStart"/>
      <w:r w:rsidRPr="00276011">
        <w:rPr>
          <w:rFonts w:hint="eastAsia"/>
          <w:lang w:eastAsia="zh-CN"/>
        </w:rPr>
        <w:t>5</w:t>
      </w:r>
      <w:r w:rsidR="0077396E">
        <w:rPr>
          <w:rFonts w:hint="eastAsia"/>
          <w:lang w:eastAsia="zh-CN"/>
        </w:rPr>
        <w:t>A</w:t>
      </w:r>
      <w:proofErr w:type="spellEnd"/>
      <w:r w:rsidRPr="00276011">
        <w:rPr>
          <w:rFonts w:hint="eastAsia"/>
          <w:lang w:eastAsia="zh-CN"/>
        </w:rPr>
        <w:t>工作组下次例会（</w:t>
      </w:r>
      <w:r w:rsidRPr="00276011">
        <w:rPr>
          <w:rFonts w:hint="eastAsia"/>
          <w:lang w:eastAsia="zh-CN"/>
        </w:rPr>
        <w:t>2021</w:t>
      </w:r>
      <w:r w:rsidRPr="00276011">
        <w:rPr>
          <w:rFonts w:hint="eastAsia"/>
          <w:lang w:eastAsia="zh-CN"/>
        </w:rPr>
        <w:t>年</w:t>
      </w:r>
      <w:r w:rsidR="00632002">
        <w:rPr>
          <w:lang w:eastAsia="zh-CN"/>
        </w:rPr>
        <w:t>4</w:t>
      </w:r>
      <w:r w:rsidRPr="00276011">
        <w:rPr>
          <w:rFonts w:hint="eastAsia"/>
          <w:lang w:eastAsia="zh-CN"/>
        </w:rPr>
        <w:t>月</w:t>
      </w:r>
      <w:r w:rsidR="00632002">
        <w:rPr>
          <w:lang w:eastAsia="zh-CN"/>
        </w:rPr>
        <w:t>28</w:t>
      </w:r>
      <w:r w:rsidRPr="00276011">
        <w:rPr>
          <w:rFonts w:hint="eastAsia"/>
          <w:lang w:eastAsia="zh-CN"/>
        </w:rPr>
        <w:t>至</w:t>
      </w:r>
      <w:r w:rsidR="00632002">
        <w:rPr>
          <w:rFonts w:hint="eastAsia"/>
          <w:lang w:eastAsia="zh-CN"/>
        </w:rPr>
        <w:t>5</w:t>
      </w:r>
      <w:r w:rsidR="00632002" w:rsidRPr="00276011">
        <w:rPr>
          <w:rFonts w:hint="eastAsia"/>
          <w:lang w:eastAsia="zh-CN"/>
        </w:rPr>
        <w:t>月</w:t>
      </w:r>
      <w:r w:rsidR="0077396E">
        <w:rPr>
          <w:rFonts w:hint="eastAsia"/>
          <w:lang w:eastAsia="zh-CN"/>
        </w:rPr>
        <w:t>1</w:t>
      </w:r>
      <w:r w:rsidR="00632002">
        <w:rPr>
          <w:lang w:eastAsia="zh-CN"/>
        </w:rPr>
        <w:t>1</w:t>
      </w:r>
      <w:r w:rsidRPr="00276011">
        <w:rPr>
          <w:rFonts w:hint="eastAsia"/>
          <w:lang w:eastAsia="zh-CN"/>
        </w:rPr>
        <w:t>日）</w:t>
      </w:r>
      <w:r w:rsidR="00125494" w:rsidRPr="00276011">
        <w:rPr>
          <w:rFonts w:hint="eastAsia"/>
          <w:lang w:eastAsia="zh-CN"/>
        </w:rPr>
        <w:t>的输入文稿的</w:t>
      </w:r>
      <w:r w:rsidRPr="00276011">
        <w:rPr>
          <w:rFonts w:hint="eastAsia"/>
          <w:lang w:eastAsia="zh-CN"/>
        </w:rPr>
        <w:t>截止日期为</w:t>
      </w:r>
      <w:r w:rsidRPr="00276011">
        <w:rPr>
          <w:rFonts w:hint="eastAsia"/>
          <w:lang w:eastAsia="zh-CN"/>
        </w:rPr>
        <w:t>2021</w:t>
      </w:r>
      <w:r w:rsidRPr="00276011">
        <w:rPr>
          <w:rFonts w:hint="eastAsia"/>
          <w:lang w:eastAsia="zh-CN"/>
        </w:rPr>
        <w:t>年</w:t>
      </w:r>
      <w:r w:rsidR="0077396E">
        <w:rPr>
          <w:rFonts w:hint="eastAsia"/>
          <w:lang w:eastAsia="zh-CN"/>
        </w:rPr>
        <w:t>4</w:t>
      </w:r>
      <w:r w:rsidRPr="00276011">
        <w:rPr>
          <w:rFonts w:hint="eastAsia"/>
          <w:lang w:eastAsia="zh-CN"/>
        </w:rPr>
        <w:t>月</w:t>
      </w:r>
      <w:r w:rsidR="0077396E">
        <w:rPr>
          <w:rFonts w:hint="eastAsia"/>
          <w:lang w:eastAsia="zh-CN"/>
        </w:rPr>
        <w:t>2</w:t>
      </w:r>
      <w:r w:rsidR="001F171D">
        <w:rPr>
          <w:lang w:eastAsia="zh-CN"/>
        </w:rPr>
        <w:t>1</w:t>
      </w:r>
      <w:r w:rsidRPr="00276011">
        <w:rPr>
          <w:rFonts w:hint="eastAsia"/>
          <w:lang w:eastAsia="zh-CN"/>
        </w:rPr>
        <w:t>日</w:t>
      </w:r>
      <w:r w:rsidR="00125494" w:rsidRPr="00276011">
        <w:rPr>
          <w:rFonts w:hint="eastAsia"/>
          <w:lang w:eastAsia="zh-CN"/>
        </w:rPr>
        <w:t>（</w:t>
      </w:r>
      <w:r w:rsidRPr="00276011">
        <w:rPr>
          <w:rFonts w:hint="eastAsia"/>
          <w:lang w:eastAsia="zh-CN"/>
        </w:rPr>
        <w:t>星期</w:t>
      </w:r>
      <w:r w:rsidR="00632002">
        <w:rPr>
          <w:rFonts w:hint="eastAsia"/>
          <w:lang w:eastAsia="zh-CN"/>
        </w:rPr>
        <w:t>三</w:t>
      </w:r>
      <w:r w:rsidR="00125494" w:rsidRPr="00276011">
        <w:rPr>
          <w:rFonts w:hint="eastAsia"/>
          <w:lang w:eastAsia="zh-CN"/>
        </w:rPr>
        <w:t>）</w:t>
      </w:r>
      <w:r w:rsidRPr="00276011">
        <w:rPr>
          <w:rFonts w:hint="eastAsia"/>
          <w:lang w:eastAsia="zh-CN"/>
        </w:rPr>
        <w:t>（</w:t>
      </w:r>
      <w:r w:rsidR="00125494" w:rsidRPr="00276011">
        <w:rPr>
          <w:rFonts w:hint="eastAsia"/>
          <w:lang w:eastAsia="zh-CN"/>
        </w:rPr>
        <w:t>协调世界时</w:t>
      </w:r>
      <w:r w:rsidRPr="00276011">
        <w:rPr>
          <w:rFonts w:hint="eastAsia"/>
          <w:lang w:eastAsia="zh-CN"/>
        </w:rPr>
        <w:t>16</w:t>
      </w:r>
      <w:r w:rsidRPr="00276011">
        <w:rPr>
          <w:rFonts w:hint="eastAsia"/>
          <w:lang w:eastAsia="zh-CN"/>
        </w:rPr>
        <w:t>时）。</w:t>
      </w:r>
    </w:p>
    <w:p w14:paraId="4F426DB2" w14:textId="0B071206" w:rsidR="005F3962" w:rsidRPr="005F3962" w:rsidRDefault="005F3962" w:rsidP="002C1FCA">
      <w:pPr>
        <w:keepNext/>
        <w:keepLines/>
        <w:tabs>
          <w:tab w:val="clear" w:pos="794"/>
          <w:tab w:val="clear" w:pos="1191"/>
          <w:tab w:val="clear" w:pos="1588"/>
          <w:tab w:val="clear" w:pos="1985"/>
          <w:tab w:val="center" w:pos="6096"/>
        </w:tabs>
        <w:spacing w:before="1440"/>
        <w:jc w:val="left"/>
        <w:rPr>
          <w:rFonts w:asciiTheme="minorHAnsi" w:hAnsiTheme="minorHAnsi"/>
          <w:color w:val="000000"/>
          <w:lang w:eastAsia="zh-CN"/>
        </w:rPr>
      </w:pPr>
      <w:r w:rsidRPr="005F3962">
        <w:rPr>
          <w:rFonts w:asciiTheme="minorHAnsi" w:hAnsiTheme="minorHAnsi"/>
          <w:color w:val="000000"/>
          <w:lang w:eastAsia="zh-CN"/>
        </w:rPr>
        <w:t>主任</w:t>
      </w:r>
    </w:p>
    <w:p w14:paraId="427719CF" w14:textId="650FD7CC" w:rsidR="005F3962" w:rsidRPr="005F3962" w:rsidRDefault="00492E2F" w:rsidP="002C1FCA">
      <w:pPr>
        <w:keepNext/>
        <w:keepLines/>
        <w:tabs>
          <w:tab w:val="clear" w:pos="794"/>
          <w:tab w:val="clear" w:pos="1191"/>
          <w:tab w:val="clear" w:pos="1588"/>
          <w:tab w:val="clear" w:pos="1985"/>
          <w:tab w:val="center" w:pos="6096"/>
        </w:tabs>
        <w:spacing w:before="0"/>
        <w:jc w:val="left"/>
        <w:rPr>
          <w:rFonts w:asciiTheme="minorHAnsi" w:hAnsiTheme="minorHAnsi"/>
          <w:color w:val="000000"/>
          <w:lang w:eastAsia="zh-CN"/>
        </w:rPr>
      </w:pPr>
      <w:r w:rsidRPr="00492E2F">
        <w:rPr>
          <w:rFonts w:asciiTheme="minorHAnsi" w:hAnsiTheme="minorHAnsi" w:hint="eastAsia"/>
          <w:color w:val="000000"/>
          <w:lang w:eastAsia="zh-CN"/>
        </w:rPr>
        <w:t>马里奥</w:t>
      </w:r>
      <w:r w:rsidRPr="00492E2F">
        <w:rPr>
          <w:rFonts w:asciiTheme="minorHAnsi" w:hAnsiTheme="minorHAnsi"/>
          <w:color w:val="000000"/>
          <w:lang w:eastAsia="zh-CN"/>
        </w:rPr>
        <w:t>·</w:t>
      </w:r>
      <w:r w:rsidRPr="00492E2F">
        <w:rPr>
          <w:rFonts w:asciiTheme="minorHAnsi" w:hAnsiTheme="minorHAnsi" w:hint="eastAsia"/>
          <w:color w:val="000000"/>
          <w:lang w:eastAsia="zh-CN"/>
        </w:rPr>
        <w:t>马尼维奇</w:t>
      </w:r>
    </w:p>
    <w:sectPr w:rsidR="005F3962" w:rsidRPr="005F3962" w:rsidSect="00112616">
      <w:headerReference w:type="even" r:id="rId8"/>
      <w:headerReference w:type="default" r:id="rId9"/>
      <w:headerReference w:type="first" r:id="rId10"/>
      <w:footerReference w:type="first" r:id="rId1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08624" w14:textId="77777777" w:rsidR="002359FC" w:rsidRDefault="002359FC">
      <w:r>
        <w:separator/>
      </w:r>
    </w:p>
  </w:endnote>
  <w:endnote w:type="continuationSeparator" w:id="0">
    <w:p w14:paraId="31D55F9D" w14:textId="77777777" w:rsidR="002359FC" w:rsidRDefault="002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proofErr w:type="spellStart"/>
      <w:r w:rsidRPr="009514D2">
        <w:rPr>
          <w:rStyle w:val="Hyperlink"/>
          <w:sz w:val="19"/>
          <w:szCs w:val="19"/>
          <w:lang w:val="en-GB"/>
        </w:rPr>
        <w:t>itumail@itu.int</w:t>
      </w:r>
      <w:proofErr w:type="spellEnd"/>
    </w:hyperlink>
    <w:r w:rsidRPr="009514D2">
      <w:rPr>
        <w:color w:val="4F81BD" w:themeColor="accent1"/>
        <w:sz w:val="19"/>
        <w:szCs w:val="19"/>
        <w:lang w:val="en-GB"/>
      </w:rPr>
      <w:t xml:space="preserve"> • Fax: +41 22 733 7256 • </w:t>
    </w:r>
    <w:hyperlink r:id="rId2" w:history="1">
      <w:proofErr w:type="spellStart"/>
      <w:r w:rsidRPr="009514D2">
        <w:rPr>
          <w:rStyle w:val="Hyperlink"/>
          <w:sz w:val="19"/>
          <w:szCs w:val="19"/>
          <w:lang w:val="en-GB"/>
        </w:rPr>
        <w:t>www.itu.int</w:t>
      </w:r>
      <w:proofErr w:type="spellEnd"/>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C85B" w14:textId="77777777" w:rsidR="002359FC" w:rsidRDefault="002359FC">
      <w:r>
        <w:t>____________________</w:t>
      </w:r>
    </w:p>
  </w:footnote>
  <w:footnote w:type="continuationSeparator" w:id="0">
    <w:p w14:paraId="436131B7" w14:textId="77777777" w:rsidR="002359FC" w:rsidRDefault="0023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9E8B" w14:textId="77777777"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Pr>
        <w:iCs/>
        <w:noProof/>
        <w:sz w:val="18"/>
        <w:szCs w:val="18"/>
      </w:rPr>
      <w:t>7</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5E160" w14:textId="66C48334" w:rsidR="00CB4E2A" w:rsidRPr="00DA16E6" w:rsidRDefault="00CB4E2A" w:rsidP="00492E2F">
    <w:pPr>
      <w:pStyle w:val="Header"/>
      <w:spacing w:before="960" w:after="240"/>
      <w:jc w:val="center"/>
    </w:pPr>
    <w:r>
      <w:rPr>
        <w:noProof/>
        <w:lang w:val="en-GB" w:eastAsia="en-GB"/>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A31"/>
    <w:rsid w:val="00006C82"/>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6D03"/>
    <w:rsid w:val="000A096A"/>
    <w:rsid w:val="000A375E"/>
    <w:rsid w:val="000A7051"/>
    <w:rsid w:val="000B0AF6"/>
    <w:rsid w:val="000B0E9B"/>
    <w:rsid w:val="000B2CAE"/>
    <w:rsid w:val="000C03C7"/>
    <w:rsid w:val="000C2AD0"/>
    <w:rsid w:val="000E19F3"/>
    <w:rsid w:val="000E29FF"/>
    <w:rsid w:val="000E3DEE"/>
    <w:rsid w:val="000F00B0"/>
    <w:rsid w:val="00100B72"/>
    <w:rsid w:val="00101F7D"/>
    <w:rsid w:val="00103C76"/>
    <w:rsid w:val="00106FEF"/>
    <w:rsid w:val="001072BF"/>
    <w:rsid w:val="00112616"/>
    <w:rsid w:val="0011265F"/>
    <w:rsid w:val="00117282"/>
    <w:rsid w:val="00117389"/>
    <w:rsid w:val="0012179D"/>
    <w:rsid w:val="00121C2D"/>
    <w:rsid w:val="00125494"/>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C06DB"/>
    <w:rsid w:val="001C0F07"/>
    <w:rsid w:val="001C6971"/>
    <w:rsid w:val="001D2785"/>
    <w:rsid w:val="001D4A90"/>
    <w:rsid w:val="001D7070"/>
    <w:rsid w:val="001F171D"/>
    <w:rsid w:val="001F2170"/>
    <w:rsid w:val="001F3948"/>
    <w:rsid w:val="001F5016"/>
    <w:rsid w:val="001F5A49"/>
    <w:rsid w:val="00201097"/>
    <w:rsid w:val="00201B6E"/>
    <w:rsid w:val="00213FE0"/>
    <w:rsid w:val="00224D0D"/>
    <w:rsid w:val="002258F0"/>
    <w:rsid w:val="002302B3"/>
    <w:rsid w:val="00230C66"/>
    <w:rsid w:val="002359FC"/>
    <w:rsid w:val="00235A29"/>
    <w:rsid w:val="0023760E"/>
    <w:rsid w:val="00241526"/>
    <w:rsid w:val="002421AA"/>
    <w:rsid w:val="00243281"/>
    <w:rsid w:val="002443A2"/>
    <w:rsid w:val="00266E74"/>
    <w:rsid w:val="00276011"/>
    <w:rsid w:val="002823ED"/>
    <w:rsid w:val="00283C3B"/>
    <w:rsid w:val="002861E6"/>
    <w:rsid w:val="00287D18"/>
    <w:rsid w:val="00292E51"/>
    <w:rsid w:val="00293CAD"/>
    <w:rsid w:val="002A2618"/>
    <w:rsid w:val="002A5DD7"/>
    <w:rsid w:val="002B0CAC"/>
    <w:rsid w:val="002B7C54"/>
    <w:rsid w:val="002C1FCA"/>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6935"/>
    <w:rsid w:val="00317859"/>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A1F49"/>
    <w:rsid w:val="003A55ED"/>
    <w:rsid w:val="003A5D52"/>
    <w:rsid w:val="003A7EE9"/>
    <w:rsid w:val="003B156A"/>
    <w:rsid w:val="003B27C9"/>
    <w:rsid w:val="003B2BDA"/>
    <w:rsid w:val="003B55EC"/>
    <w:rsid w:val="003C2EA7"/>
    <w:rsid w:val="003C4471"/>
    <w:rsid w:val="003C7D41"/>
    <w:rsid w:val="003D4A69"/>
    <w:rsid w:val="003E3F54"/>
    <w:rsid w:val="003E504F"/>
    <w:rsid w:val="003E78D6"/>
    <w:rsid w:val="003F1012"/>
    <w:rsid w:val="00400573"/>
    <w:rsid w:val="004007A3"/>
    <w:rsid w:val="00400DB3"/>
    <w:rsid w:val="0040336C"/>
    <w:rsid w:val="0040471B"/>
    <w:rsid w:val="00406D71"/>
    <w:rsid w:val="004072FA"/>
    <w:rsid w:val="004130D3"/>
    <w:rsid w:val="004271E6"/>
    <w:rsid w:val="004326DB"/>
    <w:rsid w:val="00433740"/>
    <w:rsid w:val="0043682E"/>
    <w:rsid w:val="00447ECB"/>
    <w:rsid w:val="004557D9"/>
    <w:rsid w:val="004623F7"/>
    <w:rsid w:val="0047005F"/>
    <w:rsid w:val="00480A2B"/>
    <w:rsid w:val="00480F51"/>
    <w:rsid w:val="00481124"/>
    <w:rsid w:val="004815EB"/>
    <w:rsid w:val="00484C13"/>
    <w:rsid w:val="00487569"/>
    <w:rsid w:val="00492E2F"/>
    <w:rsid w:val="00496864"/>
    <w:rsid w:val="00496920"/>
    <w:rsid w:val="004A4496"/>
    <w:rsid w:val="004B11AB"/>
    <w:rsid w:val="004B4B8A"/>
    <w:rsid w:val="004B7C9A"/>
    <w:rsid w:val="004C58E0"/>
    <w:rsid w:val="004C6779"/>
    <w:rsid w:val="004C683D"/>
    <w:rsid w:val="004C68C5"/>
    <w:rsid w:val="004D733B"/>
    <w:rsid w:val="004E027A"/>
    <w:rsid w:val="004E0DC4"/>
    <w:rsid w:val="004E0FB5"/>
    <w:rsid w:val="004E43BB"/>
    <w:rsid w:val="004E460D"/>
    <w:rsid w:val="004F178E"/>
    <w:rsid w:val="004F4102"/>
    <w:rsid w:val="004F4543"/>
    <w:rsid w:val="004F57BB"/>
    <w:rsid w:val="00505309"/>
    <w:rsid w:val="0050581B"/>
    <w:rsid w:val="0050789B"/>
    <w:rsid w:val="00512987"/>
    <w:rsid w:val="00517E83"/>
    <w:rsid w:val="005224A1"/>
    <w:rsid w:val="00534372"/>
    <w:rsid w:val="00537B42"/>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5F67"/>
    <w:rsid w:val="00632002"/>
    <w:rsid w:val="0064371D"/>
    <w:rsid w:val="00650543"/>
    <w:rsid w:val="00650B2A"/>
    <w:rsid w:val="00651777"/>
    <w:rsid w:val="0065474B"/>
    <w:rsid w:val="006550F8"/>
    <w:rsid w:val="00666502"/>
    <w:rsid w:val="00672975"/>
    <w:rsid w:val="006829F3"/>
    <w:rsid w:val="006972A9"/>
    <w:rsid w:val="006A0FD4"/>
    <w:rsid w:val="006A4BF1"/>
    <w:rsid w:val="006A518B"/>
    <w:rsid w:val="006B0590"/>
    <w:rsid w:val="006B49DA"/>
    <w:rsid w:val="006C2417"/>
    <w:rsid w:val="006C53F8"/>
    <w:rsid w:val="006C7CDE"/>
    <w:rsid w:val="006E1B2D"/>
    <w:rsid w:val="006E6D95"/>
    <w:rsid w:val="006F4FE2"/>
    <w:rsid w:val="006F5856"/>
    <w:rsid w:val="007234B1"/>
    <w:rsid w:val="00723D08"/>
    <w:rsid w:val="007253AF"/>
    <w:rsid w:val="00725FDA"/>
    <w:rsid w:val="00727816"/>
    <w:rsid w:val="00730B9A"/>
    <w:rsid w:val="0073253D"/>
    <w:rsid w:val="00750CFA"/>
    <w:rsid w:val="007553DA"/>
    <w:rsid w:val="007616E7"/>
    <w:rsid w:val="00762566"/>
    <w:rsid w:val="00771B8A"/>
    <w:rsid w:val="0077396E"/>
    <w:rsid w:val="00773CFF"/>
    <w:rsid w:val="00775DB8"/>
    <w:rsid w:val="00782354"/>
    <w:rsid w:val="007836CF"/>
    <w:rsid w:val="007921A7"/>
    <w:rsid w:val="0079595A"/>
    <w:rsid w:val="00796CD6"/>
    <w:rsid w:val="007A484C"/>
    <w:rsid w:val="007B3DB1"/>
    <w:rsid w:val="007C3CCA"/>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5229A"/>
    <w:rsid w:val="00852FA6"/>
    <w:rsid w:val="00854131"/>
    <w:rsid w:val="0085652D"/>
    <w:rsid w:val="00867C6D"/>
    <w:rsid w:val="0087694B"/>
    <w:rsid w:val="00880F4D"/>
    <w:rsid w:val="0088608F"/>
    <w:rsid w:val="00892AC4"/>
    <w:rsid w:val="008B1F63"/>
    <w:rsid w:val="008B35A3"/>
    <w:rsid w:val="008B37E1"/>
    <w:rsid w:val="008B45F8"/>
    <w:rsid w:val="008B4830"/>
    <w:rsid w:val="008B6034"/>
    <w:rsid w:val="008B762B"/>
    <w:rsid w:val="008C2E74"/>
    <w:rsid w:val="008D5409"/>
    <w:rsid w:val="008D690E"/>
    <w:rsid w:val="008E006D"/>
    <w:rsid w:val="008E38B4"/>
    <w:rsid w:val="008F29B2"/>
    <w:rsid w:val="008F2AAE"/>
    <w:rsid w:val="008F4F21"/>
    <w:rsid w:val="008F669B"/>
    <w:rsid w:val="00904D4A"/>
    <w:rsid w:val="009076D7"/>
    <w:rsid w:val="009151BA"/>
    <w:rsid w:val="0092481D"/>
    <w:rsid w:val="00924FD6"/>
    <w:rsid w:val="00925023"/>
    <w:rsid w:val="009253CA"/>
    <w:rsid w:val="009277BC"/>
    <w:rsid w:val="00927D57"/>
    <w:rsid w:val="00931A51"/>
    <w:rsid w:val="00936E1F"/>
    <w:rsid w:val="0094553B"/>
    <w:rsid w:val="0094587B"/>
    <w:rsid w:val="00947185"/>
    <w:rsid w:val="009477DE"/>
    <w:rsid w:val="009514D2"/>
    <w:rsid w:val="009518B3"/>
    <w:rsid w:val="00955BD9"/>
    <w:rsid w:val="00961B4A"/>
    <w:rsid w:val="00963D9D"/>
    <w:rsid w:val="00972E4A"/>
    <w:rsid w:val="00977FC3"/>
    <w:rsid w:val="0098013E"/>
    <w:rsid w:val="00981B54"/>
    <w:rsid w:val="009842C3"/>
    <w:rsid w:val="00990090"/>
    <w:rsid w:val="009A009A"/>
    <w:rsid w:val="009A38F8"/>
    <w:rsid w:val="009A6BB6"/>
    <w:rsid w:val="009B147F"/>
    <w:rsid w:val="009B3F43"/>
    <w:rsid w:val="009B5CFA"/>
    <w:rsid w:val="009C161F"/>
    <w:rsid w:val="009C2656"/>
    <w:rsid w:val="009C3C64"/>
    <w:rsid w:val="009C42A2"/>
    <w:rsid w:val="009C56B4"/>
    <w:rsid w:val="009C6A12"/>
    <w:rsid w:val="009D2B11"/>
    <w:rsid w:val="009D51A2"/>
    <w:rsid w:val="009E04A8"/>
    <w:rsid w:val="009E2638"/>
    <w:rsid w:val="009E4AEC"/>
    <w:rsid w:val="009E5BD8"/>
    <w:rsid w:val="009E681E"/>
    <w:rsid w:val="00A111F1"/>
    <w:rsid w:val="00A119E6"/>
    <w:rsid w:val="00A161A0"/>
    <w:rsid w:val="00A20FBC"/>
    <w:rsid w:val="00A22DDB"/>
    <w:rsid w:val="00A24932"/>
    <w:rsid w:val="00A31370"/>
    <w:rsid w:val="00A34D6F"/>
    <w:rsid w:val="00A370DD"/>
    <w:rsid w:val="00A41F91"/>
    <w:rsid w:val="00A46D0A"/>
    <w:rsid w:val="00A5465B"/>
    <w:rsid w:val="00A63355"/>
    <w:rsid w:val="00A7596D"/>
    <w:rsid w:val="00A963DF"/>
    <w:rsid w:val="00A9712A"/>
    <w:rsid w:val="00AA09A1"/>
    <w:rsid w:val="00AA5D94"/>
    <w:rsid w:val="00AB0C90"/>
    <w:rsid w:val="00AB15FC"/>
    <w:rsid w:val="00AB387A"/>
    <w:rsid w:val="00AC0C22"/>
    <w:rsid w:val="00AC1F2B"/>
    <w:rsid w:val="00AC3896"/>
    <w:rsid w:val="00AD2CF2"/>
    <w:rsid w:val="00AE2D88"/>
    <w:rsid w:val="00AE6F6F"/>
    <w:rsid w:val="00AE7F10"/>
    <w:rsid w:val="00AF051D"/>
    <w:rsid w:val="00AF3325"/>
    <w:rsid w:val="00AF34D9"/>
    <w:rsid w:val="00AF4716"/>
    <w:rsid w:val="00AF70DA"/>
    <w:rsid w:val="00B019D3"/>
    <w:rsid w:val="00B06B90"/>
    <w:rsid w:val="00B126B6"/>
    <w:rsid w:val="00B20814"/>
    <w:rsid w:val="00B22FA1"/>
    <w:rsid w:val="00B325F3"/>
    <w:rsid w:val="00B32988"/>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4162E"/>
    <w:rsid w:val="00C4395E"/>
    <w:rsid w:val="00C442D1"/>
    <w:rsid w:val="00C47FFD"/>
    <w:rsid w:val="00C51E92"/>
    <w:rsid w:val="00C57E2C"/>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771"/>
    <w:rsid w:val="00CB44BF"/>
    <w:rsid w:val="00CB4E2A"/>
    <w:rsid w:val="00CB5153"/>
    <w:rsid w:val="00CE076A"/>
    <w:rsid w:val="00CE463D"/>
    <w:rsid w:val="00CE68EB"/>
    <w:rsid w:val="00CE6B49"/>
    <w:rsid w:val="00CF68C5"/>
    <w:rsid w:val="00D03108"/>
    <w:rsid w:val="00D04F38"/>
    <w:rsid w:val="00D10BA0"/>
    <w:rsid w:val="00D1577D"/>
    <w:rsid w:val="00D21694"/>
    <w:rsid w:val="00D24EB5"/>
    <w:rsid w:val="00D260FC"/>
    <w:rsid w:val="00D345A2"/>
    <w:rsid w:val="00D346DE"/>
    <w:rsid w:val="00D35AB9"/>
    <w:rsid w:val="00D41571"/>
    <w:rsid w:val="00D416A0"/>
    <w:rsid w:val="00D47672"/>
    <w:rsid w:val="00D5123C"/>
    <w:rsid w:val="00D55560"/>
    <w:rsid w:val="00D560FA"/>
    <w:rsid w:val="00D61C5A"/>
    <w:rsid w:val="00D631CE"/>
    <w:rsid w:val="00D639B7"/>
    <w:rsid w:val="00D6790C"/>
    <w:rsid w:val="00D67DAB"/>
    <w:rsid w:val="00D73277"/>
    <w:rsid w:val="00D76586"/>
    <w:rsid w:val="00D82657"/>
    <w:rsid w:val="00D85858"/>
    <w:rsid w:val="00D87E20"/>
    <w:rsid w:val="00DA16E6"/>
    <w:rsid w:val="00DA2B27"/>
    <w:rsid w:val="00DA4037"/>
    <w:rsid w:val="00DA4711"/>
    <w:rsid w:val="00DA630A"/>
    <w:rsid w:val="00DB1C7C"/>
    <w:rsid w:val="00DC37CF"/>
    <w:rsid w:val="00DE17AE"/>
    <w:rsid w:val="00DE66A5"/>
    <w:rsid w:val="00DF2B50"/>
    <w:rsid w:val="00DF5D92"/>
    <w:rsid w:val="00E01059"/>
    <w:rsid w:val="00E01E8C"/>
    <w:rsid w:val="00E04C8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80ABF"/>
    <w:rsid w:val="00E8181A"/>
    <w:rsid w:val="00E915AF"/>
    <w:rsid w:val="00E94198"/>
    <w:rsid w:val="00E96415"/>
    <w:rsid w:val="00EA15B3"/>
    <w:rsid w:val="00EA3D01"/>
    <w:rsid w:val="00EB2358"/>
    <w:rsid w:val="00EB3EB8"/>
    <w:rsid w:val="00EC00EF"/>
    <w:rsid w:val="00EC02FE"/>
    <w:rsid w:val="00EC0451"/>
    <w:rsid w:val="00EC1B54"/>
    <w:rsid w:val="00EC3B65"/>
    <w:rsid w:val="00EC4A96"/>
    <w:rsid w:val="00ED105D"/>
    <w:rsid w:val="00ED647F"/>
    <w:rsid w:val="00EE03A0"/>
    <w:rsid w:val="00EE621E"/>
    <w:rsid w:val="00EE7CAF"/>
    <w:rsid w:val="00F04DC0"/>
    <w:rsid w:val="00F073D1"/>
    <w:rsid w:val="00F100F9"/>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8214D"/>
    <w:rsid w:val="00F8310E"/>
    <w:rsid w:val="00F859A1"/>
    <w:rsid w:val="00F914DD"/>
    <w:rsid w:val="00F93FE6"/>
    <w:rsid w:val="00FA2358"/>
    <w:rsid w:val="00FB19EF"/>
    <w:rsid w:val="00FB2592"/>
    <w:rsid w:val="00FB281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character" w:styleId="UnresolvedMention">
    <w:name w:val="Unresolved Mention"/>
    <w:basedOn w:val="DefaultParagraphFont"/>
    <w:uiPriority w:val="99"/>
    <w:semiHidden/>
    <w:unhideWhenUsed/>
    <w:rsid w:val="003B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DDCD-8B52-4713-9293-D8BE5190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TotalTime>
  <Pages>2</Pages>
  <Words>672</Words>
  <Characters>289</Characters>
  <Application>Microsoft Office Word</Application>
  <DocSecurity>4</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960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Fernandez Jimenez, Virginia</cp:lastModifiedBy>
  <cp:revision>2</cp:revision>
  <cp:lastPrinted>2016-09-07T14:54:00Z</cp:lastPrinted>
  <dcterms:created xsi:type="dcterms:W3CDTF">2020-12-08T12:46:00Z</dcterms:created>
  <dcterms:modified xsi:type="dcterms:W3CDTF">2020-12-08T12:46:00Z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