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42204B" w14:paraId="44BB1776" w14:textId="77777777" w:rsidTr="00DA4711">
        <w:trPr>
          <w:jc w:val="center"/>
        </w:trPr>
        <w:tc>
          <w:tcPr>
            <w:tcW w:w="9889" w:type="dxa"/>
            <w:gridSpan w:val="3"/>
            <w:shd w:val="clear" w:color="auto" w:fill="auto"/>
          </w:tcPr>
          <w:p w14:paraId="2A182EE5" w14:textId="77777777" w:rsidR="00E53DCE" w:rsidRPr="0042204B" w:rsidRDefault="009C6A12" w:rsidP="00BA539B">
            <w:pPr>
              <w:spacing w:before="120"/>
              <w:jc w:val="left"/>
              <w:rPr>
                <w:rFonts w:asciiTheme="majorEastAsia" w:eastAsiaTheme="majorEastAsia" w:hAnsiTheme="majorEastAsia" w:cstheme="minorHAnsi"/>
                <w:b/>
                <w:bCs/>
                <w:color w:val="808080"/>
                <w:sz w:val="28"/>
                <w:szCs w:val="28"/>
                <w:lang w:val="en-GB"/>
              </w:rPr>
            </w:pPr>
            <w:r w:rsidRPr="0042204B">
              <w:rPr>
                <w:rFonts w:asciiTheme="majorEastAsia" w:eastAsiaTheme="majorEastAsia" w:hAnsiTheme="majorEastAsia" w:cstheme="minorHAnsi"/>
                <w:b/>
                <w:bCs/>
                <w:color w:val="808080"/>
                <w:sz w:val="28"/>
                <w:lang w:val="en-GB" w:eastAsia="zh-CN"/>
              </w:rPr>
              <w:t>无线电通信局</w:t>
            </w:r>
            <w:r w:rsidRPr="0042204B">
              <w:rPr>
                <w:rFonts w:asciiTheme="minorHAnsi" w:eastAsiaTheme="majorEastAsia" w:hAnsiTheme="minorHAnsi" w:cstheme="minorHAnsi"/>
                <w:b/>
                <w:bCs/>
                <w:color w:val="808080"/>
                <w:sz w:val="28"/>
                <w:lang w:val="en-GB" w:eastAsia="zh-CN"/>
              </w:rPr>
              <w:t>（</w:t>
            </w:r>
            <w:r w:rsidRPr="0042204B">
              <w:rPr>
                <w:rFonts w:asciiTheme="minorHAnsi" w:eastAsiaTheme="majorEastAsia" w:hAnsiTheme="minorHAnsi" w:cstheme="minorHAnsi"/>
                <w:b/>
                <w:bCs/>
                <w:color w:val="808080"/>
                <w:sz w:val="28"/>
                <w:lang w:val="en-GB" w:eastAsia="zh-CN"/>
              </w:rPr>
              <w:t>BR</w:t>
            </w:r>
            <w:r w:rsidRPr="0042204B">
              <w:rPr>
                <w:rFonts w:asciiTheme="minorHAnsi" w:eastAsiaTheme="majorEastAsia" w:hAnsiTheme="minorHAnsi" w:cstheme="minorHAnsi"/>
                <w:b/>
                <w:bCs/>
                <w:color w:val="808080"/>
                <w:sz w:val="28"/>
                <w:lang w:val="en-GB" w:eastAsia="zh-CN"/>
              </w:rPr>
              <w:t>）</w:t>
            </w:r>
          </w:p>
          <w:p w14:paraId="7CCBD7F6" w14:textId="77777777" w:rsidR="00E53DCE" w:rsidRPr="0042204B" w:rsidRDefault="00E53DCE" w:rsidP="006160CB">
            <w:pPr>
              <w:spacing w:before="0"/>
              <w:jc w:val="left"/>
              <w:rPr>
                <w:rFonts w:cstheme="minorHAnsi"/>
                <w:b/>
                <w:bCs/>
                <w:color w:val="808080"/>
                <w:sz w:val="28"/>
                <w:szCs w:val="28"/>
                <w:lang w:val="en-GB"/>
              </w:rPr>
            </w:pPr>
          </w:p>
          <w:p w14:paraId="3328F13A" w14:textId="77777777" w:rsidR="00E53DCE" w:rsidRPr="0042204B" w:rsidRDefault="00E53DCE" w:rsidP="006160CB">
            <w:pPr>
              <w:spacing w:before="0"/>
              <w:jc w:val="left"/>
              <w:rPr>
                <w:rFonts w:cs="Times New Roman Bold"/>
                <w:b/>
                <w:bCs/>
                <w:color w:val="808080"/>
                <w:sz w:val="28"/>
                <w:szCs w:val="28"/>
                <w:lang w:val="en-GB"/>
              </w:rPr>
            </w:pPr>
          </w:p>
        </w:tc>
      </w:tr>
      <w:tr w:rsidR="00E53DCE" w:rsidRPr="0042204B" w14:paraId="258C86B5" w14:textId="77777777" w:rsidTr="00DA4711">
        <w:trPr>
          <w:jc w:val="center"/>
        </w:trPr>
        <w:tc>
          <w:tcPr>
            <w:tcW w:w="7054" w:type="dxa"/>
            <w:gridSpan w:val="2"/>
            <w:shd w:val="clear" w:color="auto" w:fill="auto"/>
          </w:tcPr>
          <w:p w14:paraId="587FD817" w14:textId="07F86C06" w:rsidR="00E53DCE" w:rsidRPr="0042204B" w:rsidRDefault="009C6A12" w:rsidP="006160CB">
            <w:pPr>
              <w:spacing w:before="0"/>
              <w:jc w:val="left"/>
              <w:rPr>
                <w:szCs w:val="24"/>
                <w:lang w:val="fr-CH" w:eastAsia="zh-CN"/>
              </w:rPr>
            </w:pPr>
            <w:r w:rsidRPr="0042204B">
              <w:rPr>
                <w:rFonts w:ascii="SimSun" w:hAnsi="SimSun" w:hint="eastAsia"/>
                <w:szCs w:val="24"/>
                <w:lang w:eastAsia="zh-CN"/>
              </w:rPr>
              <w:t>行政通函</w:t>
            </w:r>
          </w:p>
          <w:p w14:paraId="3B91DC79" w14:textId="1983A717" w:rsidR="00E53DCE" w:rsidRPr="0042204B" w:rsidRDefault="00BA539B" w:rsidP="006160CB">
            <w:pPr>
              <w:spacing w:before="0"/>
              <w:jc w:val="left"/>
              <w:rPr>
                <w:b/>
                <w:bCs/>
                <w:szCs w:val="24"/>
                <w:lang w:val="fr-CH"/>
              </w:rPr>
            </w:pPr>
            <w:r w:rsidRPr="0042204B">
              <w:rPr>
                <w:b/>
                <w:bCs/>
                <w:szCs w:val="24"/>
                <w:lang w:val="fr-CH"/>
              </w:rPr>
              <w:t>CACE/</w:t>
            </w:r>
            <w:r w:rsidR="00446898">
              <w:rPr>
                <w:b/>
                <w:bCs/>
                <w:szCs w:val="24"/>
                <w:lang w:val="fr-CH"/>
              </w:rPr>
              <w:t>965</w:t>
            </w:r>
          </w:p>
        </w:tc>
        <w:tc>
          <w:tcPr>
            <w:tcW w:w="2835" w:type="dxa"/>
            <w:shd w:val="clear" w:color="auto" w:fill="auto"/>
          </w:tcPr>
          <w:p w14:paraId="65C3D9EF" w14:textId="51F2F1A7" w:rsidR="00E53DCE" w:rsidRPr="0042204B" w:rsidRDefault="00BA539B" w:rsidP="003878E5">
            <w:pPr>
              <w:spacing w:before="0"/>
              <w:jc w:val="right"/>
              <w:rPr>
                <w:szCs w:val="24"/>
                <w:lang w:val="en-GB"/>
              </w:rPr>
            </w:pPr>
            <w:r w:rsidRPr="0042204B">
              <w:rPr>
                <w:szCs w:val="24"/>
                <w:lang w:eastAsia="zh-CN"/>
              </w:rPr>
              <w:t>20</w:t>
            </w:r>
            <w:r w:rsidRPr="0042204B">
              <w:rPr>
                <w:rFonts w:hint="eastAsia"/>
                <w:szCs w:val="24"/>
                <w:lang w:eastAsia="zh-CN"/>
              </w:rPr>
              <w:t>20</w:t>
            </w:r>
            <w:r w:rsidRPr="0042204B">
              <w:rPr>
                <w:rFonts w:hint="eastAsia"/>
                <w:szCs w:val="24"/>
                <w:lang w:eastAsia="zh-CN"/>
              </w:rPr>
              <w:t>年</w:t>
            </w:r>
            <w:r w:rsidR="003878E5" w:rsidRPr="0042204B">
              <w:rPr>
                <w:rFonts w:hint="eastAsia"/>
                <w:szCs w:val="24"/>
                <w:lang w:eastAsia="zh-CN"/>
              </w:rPr>
              <w:t>12</w:t>
            </w:r>
            <w:r w:rsidRPr="0042204B">
              <w:rPr>
                <w:rFonts w:hint="eastAsia"/>
                <w:szCs w:val="24"/>
                <w:lang w:eastAsia="zh-CN"/>
              </w:rPr>
              <w:t>月</w:t>
            </w:r>
            <w:r w:rsidR="004C70D3" w:rsidRPr="0042204B">
              <w:rPr>
                <w:rFonts w:hint="eastAsia"/>
                <w:szCs w:val="24"/>
                <w:lang w:eastAsia="zh-CN"/>
              </w:rPr>
              <w:t>1</w:t>
            </w:r>
            <w:r w:rsidR="004C70D3" w:rsidRPr="0042204B">
              <w:rPr>
                <w:rFonts w:hint="eastAsia"/>
                <w:szCs w:val="24"/>
                <w:lang w:eastAsia="zh-CN"/>
              </w:rPr>
              <w:t>日</w:t>
            </w:r>
          </w:p>
        </w:tc>
      </w:tr>
      <w:tr w:rsidR="00E53DCE" w:rsidRPr="0042204B" w14:paraId="1B162D13" w14:textId="77777777" w:rsidTr="00DA4711">
        <w:trPr>
          <w:jc w:val="center"/>
        </w:trPr>
        <w:tc>
          <w:tcPr>
            <w:tcW w:w="9889" w:type="dxa"/>
            <w:gridSpan w:val="3"/>
            <w:shd w:val="clear" w:color="auto" w:fill="auto"/>
          </w:tcPr>
          <w:p w14:paraId="1B18A247" w14:textId="77777777" w:rsidR="00E53DCE" w:rsidRPr="0042204B" w:rsidRDefault="00E53DCE" w:rsidP="006160CB">
            <w:pPr>
              <w:spacing w:before="0"/>
              <w:jc w:val="left"/>
              <w:rPr>
                <w:rFonts w:cs="Arial"/>
                <w:szCs w:val="24"/>
                <w:lang w:val="en-GB"/>
              </w:rPr>
            </w:pPr>
          </w:p>
        </w:tc>
      </w:tr>
      <w:tr w:rsidR="00E53DCE" w:rsidRPr="0042204B" w14:paraId="78B5032B" w14:textId="77777777" w:rsidTr="00DA4711">
        <w:trPr>
          <w:jc w:val="center"/>
        </w:trPr>
        <w:tc>
          <w:tcPr>
            <w:tcW w:w="9889" w:type="dxa"/>
            <w:gridSpan w:val="3"/>
            <w:shd w:val="clear" w:color="auto" w:fill="auto"/>
          </w:tcPr>
          <w:p w14:paraId="3CCBFCFB" w14:textId="77777777" w:rsidR="00E53DCE" w:rsidRPr="0042204B" w:rsidRDefault="00E53DCE" w:rsidP="006160CB">
            <w:pPr>
              <w:spacing w:before="0"/>
              <w:jc w:val="left"/>
              <w:rPr>
                <w:szCs w:val="24"/>
              </w:rPr>
            </w:pPr>
          </w:p>
        </w:tc>
      </w:tr>
      <w:tr w:rsidR="00E53DCE" w:rsidRPr="0042204B" w14:paraId="689D9B1F" w14:textId="77777777" w:rsidTr="00DA4711">
        <w:trPr>
          <w:jc w:val="center"/>
        </w:trPr>
        <w:tc>
          <w:tcPr>
            <w:tcW w:w="9889" w:type="dxa"/>
            <w:gridSpan w:val="3"/>
            <w:shd w:val="clear" w:color="auto" w:fill="auto"/>
          </w:tcPr>
          <w:p w14:paraId="7B362E5D" w14:textId="08A472D6" w:rsidR="00E53DCE" w:rsidRPr="0042204B" w:rsidRDefault="00CA4B55" w:rsidP="006160CB">
            <w:pPr>
              <w:spacing w:before="0"/>
              <w:jc w:val="left"/>
              <w:rPr>
                <w:b/>
                <w:bCs/>
                <w:szCs w:val="24"/>
                <w:lang w:eastAsia="zh-CN"/>
              </w:rPr>
            </w:pPr>
            <w:r w:rsidRPr="0042204B">
              <w:rPr>
                <w:rFonts w:asciiTheme="minorHAnsi" w:eastAsia="SimSun" w:hAnsiTheme="minorHAnsi" w:cstheme="minorHAnsi" w:hint="eastAsia"/>
                <w:b/>
                <w:bCs/>
                <w:szCs w:val="24"/>
                <w:lang w:eastAsia="zh-CN"/>
              </w:rPr>
              <w:t>致国际电联各成员国主管部门、无线电通信部门成员、参加无线电通信第</w:t>
            </w:r>
            <w:r w:rsidR="003878E5" w:rsidRPr="0042204B">
              <w:rPr>
                <w:rFonts w:asciiTheme="minorHAnsi" w:eastAsia="SimSun" w:hAnsiTheme="minorHAnsi" w:cstheme="minorHAnsi" w:hint="eastAsia"/>
                <w:b/>
                <w:bCs/>
                <w:szCs w:val="24"/>
                <w:lang w:eastAsia="zh-CN"/>
              </w:rPr>
              <w:t>5</w:t>
            </w:r>
            <w:r w:rsidRPr="0042204B">
              <w:rPr>
                <w:rFonts w:asciiTheme="minorHAnsi" w:eastAsia="SimSun" w:hAnsiTheme="minorHAnsi" w:cstheme="minorHAnsi" w:hint="eastAsia"/>
                <w:b/>
                <w:bCs/>
                <w:szCs w:val="24"/>
                <w:lang w:eastAsia="zh-CN"/>
              </w:rPr>
              <w:t>研究组工作的</w:t>
            </w:r>
            <w:r w:rsidRPr="0042204B">
              <w:rPr>
                <w:rFonts w:asciiTheme="minorHAnsi" w:eastAsia="SimSun" w:hAnsiTheme="minorHAnsi" w:cstheme="minorHAnsi" w:hint="eastAsia"/>
                <w:b/>
                <w:bCs/>
                <w:szCs w:val="24"/>
                <w:lang w:eastAsia="zh-CN"/>
              </w:rPr>
              <w:t>ITU-R</w:t>
            </w:r>
            <w:r w:rsidRPr="0042204B">
              <w:rPr>
                <w:rFonts w:asciiTheme="minorHAnsi" w:eastAsia="SimSun" w:hAnsiTheme="minorHAnsi" w:cstheme="minorHAnsi" w:hint="eastAsia"/>
                <w:b/>
                <w:bCs/>
                <w:szCs w:val="24"/>
                <w:lang w:eastAsia="zh-CN"/>
              </w:rPr>
              <w:t>部门准成员以及国际电联学术成员</w:t>
            </w:r>
          </w:p>
        </w:tc>
      </w:tr>
      <w:tr w:rsidR="00E53DCE" w:rsidRPr="0042204B" w14:paraId="300E6F1D" w14:textId="77777777" w:rsidTr="00DA4711">
        <w:trPr>
          <w:jc w:val="center"/>
        </w:trPr>
        <w:tc>
          <w:tcPr>
            <w:tcW w:w="9889" w:type="dxa"/>
            <w:gridSpan w:val="3"/>
            <w:shd w:val="clear" w:color="auto" w:fill="auto"/>
          </w:tcPr>
          <w:p w14:paraId="0154DF7D" w14:textId="77777777" w:rsidR="00E53DCE" w:rsidRPr="0042204B" w:rsidRDefault="00E53DCE" w:rsidP="006160CB">
            <w:pPr>
              <w:spacing w:before="0"/>
              <w:jc w:val="left"/>
              <w:rPr>
                <w:szCs w:val="24"/>
                <w:lang w:eastAsia="zh-CN"/>
              </w:rPr>
            </w:pPr>
          </w:p>
        </w:tc>
      </w:tr>
      <w:tr w:rsidR="00E53DCE" w:rsidRPr="0042204B" w14:paraId="32704CA7" w14:textId="77777777" w:rsidTr="00DA4711">
        <w:trPr>
          <w:jc w:val="center"/>
        </w:trPr>
        <w:tc>
          <w:tcPr>
            <w:tcW w:w="9889" w:type="dxa"/>
            <w:gridSpan w:val="3"/>
            <w:shd w:val="clear" w:color="auto" w:fill="auto"/>
          </w:tcPr>
          <w:p w14:paraId="34C987ED" w14:textId="77777777" w:rsidR="00E53DCE" w:rsidRPr="0042204B" w:rsidRDefault="00E53DCE" w:rsidP="006160CB">
            <w:pPr>
              <w:spacing w:before="0"/>
              <w:jc w:val="left"/>
              <w:rPr>
                <w:szCs w:val="24"/>
                <w:lang w:eastAsia="zh-CN"/>
              </w:rPr>
            </w:pPr>
          </w:p>
        </w:tc>
      </w:tr>
      <w:tr w:rsidR="00E53DCE" w:rsidRPr="0042204B" w14:paraId="452283BE" w14:textId="77777777" w:rsidTr="00DA4711">
        <w:trPr>
          <w:jc w:val="center"/>
        </w:trPr>
        <w:tc>
          <w:tcPr>
            <w:tcW w:w="1526" w:type="dxa"/>
            <w:shd w:val="clear" w:color="auto" w:fill="auto"/>
          </w:tcPr>
          <w:p w14:paraId="193971AF" w14:textId="77777777" w:rsidR="00E53DCE" w:rsidRPr="0042204B" w:rsidRDefault="009C6A12" w:rsidP="006160CB">
            <w:pPr>
              <w:tabs>
                <w:tab w:val="clear" w:pos="1588"/>
                <w:tab w:val="left" w:pos="1560"/>
              </w:tabs>
              <w:spacing w:before="0"/>
              <w:jc w:val="left"/>
              <w:rPr>
                <w:rFonts w:asciiTheme="majorEastAsia" w:eastAsiaTheme="majorEastAsia" w:hAnsiTheme="majorEastAsia"/>
                <w:szCs w:val="24"/>
              </w:rPr>
            </w:pPr>
            <w:r w:rsidRPr="0042204B">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096AEE1F" w14:textId="757A78DA" w:rsidR="00CA4B55" w:rsidRPr="0042204B" w:rsidRDefault="00CA4B55" w:rsidP="00CA4B55">
            <w:pPr>
              <w:tabs>
                <w:tab w:val="clear" w:pos="1588"/>
                <w:tab w:val="left" w:pos="1560"/>
              </w:tabs>
              <w:spacing w:before="0" w:line="240" w:lineRule="auto"/>
              <w:rPr>
                <w:rFonts w:eastAsia="SimSun"/>
                <w:b/>
                <w:bCs/>
                <w:szCs w:val="24"/>
                <w:lang w:eastAsia="zh-CN"/>
              </w:rPr>
            </w:pPr>
            <w:r w:rsidRPr="0042204B">
              <w:rPr>
                <w:rFonts w:eastAsia="SimSun" w:hint="eastAsia"/>
                <w:b/>
                <w:bCs/>
                <w:szCs w:val="24"/>
                <w:lang w:eastAsia="zh-CN"/>
              </w:rPr>
              <w:t>无线电通信第</w:t>
            </w:r>
            <w:r w:rsidR="003878E5" w:rsidRPr="0042204B">
              <w:rPr>
                <w:rFonts w:eastAsia="SimSun" w:hint="eastAsia"/>
                <w:b/>
                <w:bCs/>
                <w:szCs w:val="24"/>
                <w:lang w:eastAsia="zh-CN"/>
              </w:rPr>
              <w:t>5</w:t>
            </w:r>
            <w:r w:rsidRPr="0042204B">
              <w:rPr>
                <w:rFonts w:eastAsia="SimSun" w:hint="eastAsia"/>
                <w:b/>
                <w:bCs/>
                <w:szCs w:val="24"/>
                <w:lang w:eastAsia="zh-CN"/>
              </w:rPr>
              <w:t>研究组</w:t>
            </w:r>
            <w:r w:rsidR="00273BA1" w:rsidRPr="0042204B">
              <w:rPr>
                <w:rFonts w:eastAsia="SimSun" w:hint="eastAsia"/>
                <w:b/>
                <w:bCs/>
                <w:szCs w:val="24"/>
                <w:lang w:eastAsia="zh-CN"/>
              </w:rPr>
              <w:t>（地面业务）</w:t>
            </w:r>
          </w:p>
          <w:p w14:paraId="4BCAFB96" w14:textId="5BB39FD1" w:rsidR="00E53DCE" w:rsidRPr="0042204B" w:rsidRDefault="00CA4B55" w:rsidP="003878E5">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42204B">
              <w:rPr>
                <w:rFonts w:eastAsia="SimSun"/>
                <w:b/>
                <w:bCs/>
                <w:szCs w:val="24"/>
                <w:lang w:eastAsia="zh-CN"/>
              </w:rPr>
              <w:t>–</w:t>
            </w:r>
            <w:r w:rsidRPr="0042204B">
              <w:rPr>
                <w:rFonts w:eastAsia="SimSun"/>
                <w:b/>
                <w:bCs/>
                <w:szCs w:val="24"/>
                <w:lang w:eastAsia="zh-CN"/>
              </w:rPr>
              <w:tab/>
            </w:r>
            <w:r w:rsidRPr="0042204B">
              <w:rPr>
                <w:rFonts w:eastAsia="SimSun" w:hint="eastAsia"/>
                <w:b/>
                <w:bCs/>
                <w:szCs w:val="24"/>
                <w:lang w:eastAsia="zh-CN"/>
              </w:rPr>
              <w:t>建议按照</w:t>
            </w:r>
            <w:r w:rsidRPr="0042204B">
              <w:rPr>
                <w:rFonts w:eastAsia="SimSun" w:hint="eastAsia"/>
                <w:b/>
                <w:bCs/>
                <w:szCs w:val="24"/>
                <w:lang w:eastAsia="zh-CN"/>
              </w:rPr>
              <w:t>ITU-R</w:t>
            </w:r>
            <w:r w:rsidRPr="0042204B">
              <w:rPr>
                <w:rFonts w:eastAsia="SimSun" w:hint="eastAsia"/>
                <w:b/>
                <w:bCs/>
                <w:szCs w:val="24"/>
                <w:lang w:eastAsia="zh-CN"/>
              </w:rPr>
              <w:t>第</w:t>
            </w:r>
            <w:r w:rsidRPr="0042204B">
              <w:rPr>
                <w:rFonts w:eastAsia="SimSun" w:hint="eastAsia"/>
                <w:b/>
                <w:bCs/>
                <w:szCs w:val="24"/>
                <w:lang w:eastAsia="zh-CN"/>
              </w:rPr>
              <w:t>1-8</w:t>
            </w:r>
            <w:r w:rsidRPr="0042204B">
              <w:rPr>
                <w:rFonts w:eastAsia="SimSun" w:hint="eastAsia"/>
                <w:b/>
                <w:bCs/>
                <w:szCs w:val="24"/>
                <w:lang w:eastAsia="zh-CN"/>
              </w:rPr>
              <w:t>号决议第</w:t>
            </w:r>
            <w:r w:rsidRPr="0042204B">
              <w:rPr>
                <w:rFonts w:eastAsia="SimSun" w:hint="eastAsia"/>
                <w:b/>
                <w:bCs/>
                <w:szCs w:val="24"/>
                <w:lang w:eastAsia="zh-CN"/>
              </w:rPr>
              <w:t>A2.6.2.4</w:t>
            </w:r>
            <w:r w:rsidRPr="0042204B">
              <w:rPr>
                <w:rFonts w:eastAsia="SimSun" w:hint="eastAsia"/>
                <w:b/>
                <w:bCs/>
                <w:szCs w:val="24"/>
                <w:lang w:eastAsia="zh-CN"/>
              </w:rPr>
              <w:t>段的规定（以信函方式同时通过和批准的程序），以信函方式通过并同时批准</w:t>
            </w:r>
            <w:r w:rsidR="003878E5" w:rsidRPr="0042204B">
              <w:rPr>
                <w:rFonts w:eastAsia="SimSun"/>
                <w:b/>
                <w:bCs/>
                <w:szCs w:val="24"/>
                <w:lang w:eastAsia="zh-CN"/>
              </w:rPr>
              <w:t>1</w:t>
            </w:r>
            <w:r w:rsidRPr="0042204B">
              <w:rPr>
                <w:rFonts w:eastAsia="SimSun" w:hint="eastAsia"/>
                <w:b/>
                <w:bCs/>
                <w:szCs w:val="24"/>
                <w:lang w:eastAsia="zh-CN"/>
              </w:rPr>
              <w:t>项</w:t>
            </w:r>
            <w:r w:rsidRPr="0042204B">
              <w:rPr>
                <w:rFonts w:eastAsia="SimSun" w:hint="eastAsia"/>
                <w:b/>
                <w:bCs/>
                <w:szCs w:val="24"/>
                <w:lang w:eastAsia="zh-CN"/>
              </w:rPr>
              <w:t>ITU-R</w:t>
            </w:r>
            <w:r w:rsidRPr="0042204B">
              <w:rPr>
                <w:rFonts w:eastAsia="SimSun" w:hint="eastAsia"/>
                <w:b/>
                <w:bCs/>
                <w:szCs w:val="24"/>
                <w:lang w:eastAsia="zh-CN"/>
              </w:rPr>
              <w:t>新建议书草案和</w:t>
            </w:r>
            <w:r w:rsidR="003878E5" w:rsidRPr="0042204B">
              <w:rPr>
                <w:rFonts w:eastAsia="SimSun"/>
                <w:b/>
                <w:bCs/>
                <w:szCs w:val="24"/>
                <w:lang w:eastAsia="zh-CN"/>
              </w:rPr>
              <w:t>2</w:t>
            </w:r>
            <w:r w:rsidRPr="0042204B">
              <w:rPr>
                <w:rFonts w:eastAsia="SimSun" w:hint="eastAsia"/>
                <w:b/>
                <w:bCs/>
                <w:szCs w:val="24"/>
                <w:lang w:eastAsia="zh-CN"/>
              </w:rPr>
              <w:t>项经修订的</w:t>
            </w:r>
            <w:r w:rsidRPr="0042204B">
              <w:rPr>
                <w:rFonts w:eastAsia="SimSun" w:hint="eastAsia"/>
                <w:b/>
                <w:bCs/>
                <w:szCs w:val="24"/>
                <w:lang w:eastAsia="zh-CN"/>
              </w:rPr>
              <w:t>ITU-R</w:t>
            </w:r>
            <w:r w:rsidRPr="0042204B">
              <w:rPr>
                <w:rFonts w:eastAsia="SimSun" w:hint="eastAsia"/>
                <w:b/>
                <w:bCs/>
                <w:szCs w:val="24"/>
                <w:lang w:eastAsia="zh-CN"/>
              </w:rPr>
              <w:t>建议书草案</w:t>
            </w:r>
          </w:p>
        </w:tc>
      </w:tr>
      <w:tr w:rsidR="00E53DCE" w:rsidRPr="0042204B" w14:paraId="6ACA2252" w14:textId="77777777" w:rsidTr="00DA4711">
        <w:trPr>
          <w:jc w:val="center"/>
        </w:trPr>
        <w:tc>
          <w:tcPr>
            <w:tcW w:w="1526" w:type="dxa"/>
            <w:shd w:val="clear" w:color="auto" w:fill="auto"/>
          </w:tcPr>
          <w:p w14:paraId="5824F4E0"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37380DB8" w14:textId="77777777" w:rsidTr="00DA4711">
        <w:trPr>
          <w:jc w:val="center"/>
        </w:trPr>
        <w:tc>
          <w:tcPr>
            <w:tcW w:w="1526" w:type="dxa"/>
            <w:shd w:val="clear" w:color="auto" w:fill="auto"/>
          </w:tcPr>
          <w:p w14:paraId="679382B9" w14:textId="77777777" w:rsidR="00E53DCE" w:rsidRPr="0042204B"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42204B" w:rsidRDefault="00E53DCE" w:rsidP="006160CB">
            <w:pPr>
              <w:tabs>
                <w:tab w:val="clear" w:pos="1588"/>
                <w:tab w:val="left" w:pos="1560"/>
              </w:tabs>
              <w:spacing w:before="0"/>
              <w:rPr>
                <w:b/>
                <w:bCs/>
                <w:szCs w:val="24"/>
                <w:lang w:val="en-GB" w:eastAsia="zh-CN"/>
              </w:rPr>
            </w:pPr>
          </w:p>
        </w:tc>
      </w:tr>
      <w:tr w:rsidR="00E53DCE" w:rsidRPr="0042204B" w14:paraId="69EF2B6E" w14:textId="77777777" w:rsidTr="00DA4711">
        <w:trPr>
          <w:jc w:val="center"/>
        </w:trPr>
        <w:tc>
          <w:tcPr>
            <w:tcW w:w="9889" w:type="dxa"/>
            <w:gridSpan w:val="3"/>
            <w:shd w:val="clear" w:color="auto" w:fill="auto"/>
          </w:tcPr>
          <w:p w14:paraId="7C732F6C" w14:textId="77777777" w:rsidR="00E53DCE" w:rsidRPr="0042204B" w:rsidRDefault="00E53DCE" w:rsidP="00D631CE">
            <w:pPr>
              <w:tabs>
                <w:tab w:val="clear" w:pos="1588"/>
                <w:tab w:val="left" w:pos="1560"/>
              </w:tabs>
              <w:spacing w:before="0"/>
              <w:jc w:val="left"/>
              <w:rPr>
                <w:szCs w:val="24"/>
                <w:lang w:eastAsia="zh-CN"/>
              </w:rPr>
            </w:pPr>
          </w:p>
        </w:tc>
      </w:tr>
    </w:tbl>
    <w:p w14:paraId="58A7298E" w14:textId="037E4225" w:rsidR="00CA4B55" w:rsidRPr="0042204B" w:rsidRDefault="00CA4B55" w:rsidP="003C7283">
      <w:pPr>
        <w:spacing w:before="360"/>
        <w:ind w:firstLineChars="200" w:firstLine="480"/>
        <w:rPr>
          <w:lang w:eastAsia="zh-CN"/>
        </w:rPr>
      </w:pPr>
      <w:r w:rsidRPr="0042204B">
        <w:rPr>
          <w:rFonts w:hint="eastAsia"/>
          <w:lang w:eastAsia="zh-CN"/>
        </w:rPr>
        <w:t>在</w:t>
      </w:r>
      <w:r w:rsidRPr="0042204B">
        <w:rPr>
          <w:lang w:eastAsia="zh-CN"/>
        </w:rPr>
        <w:t>20</w:t>
      </w:r>
      <w:r w:rsidR="001F1D7E" w:rsidRPr="0042204B">
        <w:rPr>
          <w:rFonts w:hint="eastAsia"/>
          <w:lang w:eastAsia="zh-CN"/>
        </w:rPr>
        <w:t>20</w:t>
      </w:r>
      <w:r w:rsidRPr="0042204B">
        <w:rPr>
          <w:rFonts w:hint="eastAsia"/>
          <w:lang w:eastAsia="zh-CN"/>
        </w:rPr>
        <w:t>年</w:t>
      </w:r>
      <w:r w:rsidR="001F1D7E" w:rsidRPr="0042204B">
        <w:rPr>
          <w:rFonts w:hint="eastAsia"/>
          <w:lang w:eastAsia="zh-CN"/>
        </w:rPr>
        <w:t>11</w:t>
      </w:r>
      <w:r w:rsidRPr="0042204B">
        <w:rPr>
          <w:rFonts w:hint="eastAsia"/>
          <w:lang w:eastAsia="zh-CN"/>
        </w:rPr>
        <w:t>月</w:t>
      </w:r>
      <w:r w:rsidR="001F1D7E" w:rsidRPr="0042204B">
        <w:rPr>
          <w:rFonts w:hint="eastAsia"/>
          <w:lang w:eastAsia="zh-CN"/>
        </w:rPr>
        <w:t>23</w:t>
      </w:r>
      <w:r w:rsidRPr="0042204B">
        <w:rPr>
          <w:rFonts w:hint="eastAsia"/>
          <w:lang w:eastAsia="zh-CN"/>
        </w:rPr>
        <w:t>日召开的无线电通信第</w:t>
      </w:r>
      <w:r w:rsidR="001F1D7E" w:rsidRPr="0042204B">
        <w:rPr>
          <w:rFonts w:hint="eastAsia"/>
          <w:lang w:eastAsia="zh-CN"/>
        </w:rPr>
        <w:t>5</w:t>
      </w:r>
      <w:r w:rsidRPr="0042204B">
        <w:rPr>
          <w:rFonts w:hint="eastAsia"/>
          <w:lang w:eastAsia="zh-CN"/>
        </w:rPr>
        <w:t>研究组会议上，研究</w:t>
      </w:r>
      <w:proofErr w:type="gramStart"/>
      <w:r w:rsidRPr="0042204B">
        <w:rPr>
          <w:rFonts w:hint="eastAsia"/>
          <w:lang w:eastAsia="zh-CN"/>
        </w:rPr>
        <w:t>组做出</w:t>
      </w:r>
      <w:proofErr w:type="gramEnd"/>
      <w:r w:rsidRPr="0042204B">
        <w:rPr>
          <w:rFonts w:hint="eastAsia"/>
          <w:lang w:eastAsia="zh-CN"/>
        </w:rPr>
        <w:t>决定，寻求</w:t>
      </w:r>
      <w:r w:rsidRPr="0042204B">
        <w:rPr>
          <w:lang w:eastAsia="zh-CN"/>
        </w:rPr>
        <w:t>以信函方式通过</w:t>
      </w:r>
      <w:r w:rsidR="001F1D7E" w:rsidRPr="0042204B">
        <w:rPr>
          <w:rFonts w:hint="eastAsia"/>
          <w:lang w:eastAsia="zh-CN"/>
        </w:rPr>
        <w:t>1</w:t>
      </w:r>
      <w:r w:rsidRPr="0042204B">
        <w:rPr>
          <w:rFonts w:hint="eastAsia"/>
          <w:lang w:eastAsia="zh-CN"/>
        </w:rPr>
        <w:t>项新的和</w:t>
      </w:r>
      <w:r w:rsidR="001F1D7E" w:rsidRPr="0042204B">
        <w:rPr>
          <w:lang w:eastAsia="zh-CN"/>
        </w:rPr>
        <w:t>2</w:t>
      </w:r>
      <w:r w:rsidRPr="0042204B">
        <w:rPr>
          <w:rFonts w:hint="eastAsia"/>
          <w:lang w:eastAsia="zh-CN"/>
        </w:rPr>
        <w:t>项经修订的</w:t>
      </w:r>
      <w:r w:rsidRPr="0042204B">
        <w:rPr>
          <w:lang w:eastAsia="zh-CN"/>
        </w:rPr>
        <w:t>ITU-R</w:t>
      </w:r>
      <w:r w:rsidRPr="0042204B">
        <w:rPr>
          <w:rFonts w:hint="eastAsia"/>
          <w:lang w:eastAsia="zh-CN"/>
        </w:rPr>
        <w:t>建议书草案</w:t>
      </w:r>
      <w:r w:rsidRPr="0042204B">
        <w:rPr>
          <w:lang w:eastAsia="zh-CN"/>
        </w:rPr>
        <w:t>（</w:t>
      </w:r>
      <w:r w:rsidRPr="0042204B">
        <w:rPr>
          <w:lang w:eastAsia="zh-CN"/>
        </w:rPr>
        <w:t>ITU-R</w:t>
      </w:r>
      <w:r w:rsidRPr="0042204B">
        <w:rPr>
          <w:lang w:eastAsia="zh-CN"/>
        </w:rPr>
        <w:t>第</w:t>
      </w:r>
      <w:r w:rsidRPr="0042204B">
        <w:rPr>
          <w:lang w:eastAsia="zh-CN"/>
        </w:rPr>
        <w:t>1-8</w:t>
      </w:r>
      <w:r w:rsidRPr="0042204B">
        <w:rPr>
          <w:lang w:eastAsia="zh-CN"/>
        </w:rPr>
        <w:t>号</w:t>
      </w:r>
      <w:proofErr w:type="gramStart"/>
      <w:r w:rsidRPr="0042204B">
        <w:rPr>
          <w:lang w:eastAsia="zh-CN"/>
        </w:rPr>
        <w:t>决议第</w:t>
      </w:r>
      <w:proofErr w:type="gramEnd"/>
      <w:r w:rsidRPr="0042204B">
        <w:rPr>
          <w:rFonts w:hint="eastAsia"/>
          <w:lang w:eastAsia="zh-CN"/>
        </w:rPr>
        <w:t>A2.6.2</w:t>
      </w:r>
      <w:r w:rsidRPr="0042204B">
        <w:rPr>
          <w:lang w:eastAsia="zh-CN"/>
        </w:rPr>
        <w:t>段）</w:t>
      </w:r>
      <w:r w:rsidRPr="0042204B">
        <w:rPr>
          <w:rFonts w:hint="eastAsia"/>
          <w:lang w:eastAsia="zh-CN"/>
        </w:rPr>
        <w:t>，并进一步做出决定，</w:t>
      </w:r>
      <w:r w:rsidRPr="0042204B">
        <w:rPr>
          <w:lang w:eastAsia="zh-CN"/>
        </w:rPr>
        <w:t>采用</w:t>
      </w:r>
      <w:r w:rsidRPr="0042204B">
        <w:rPr>
          <w:rFonts w:hint="eastAsia"/>
          <w:lang w:eastAsia="zh-CN"/>
        </w:rPr>
        <w:t>同时通过和批准的（</w:t>
      </w:r>
      <w:r w:rsidRPr="0042204B">
        <w:rPr>
          <w:lang w:eastAsia="zh-CN"/>
        </w:rPr>
        <w:t>PSAA</w:t>
      </w:r>
      <w:r w:rsidRPr="0042204B">
        <w:rPr>
          <w:rFonts w:hint="eastAsia"/>
          <w:lang w:eastAsia="zh-CN"/>
        </w:rPr>
        <w:t>）</w:t>
      </w:r>
      <w:r w:rsidRPr="0042204B">
        <w:rPr>
          <w:lang w:eastAsia="zh-CN"/>
        </w:rPr>
        <w:t>程序（</w:t>
      </w:r>
      <w:r w:rsidRPr="0042204B">
        <w:rPr>
          <w:lang w:eastAsia="zh-CN"/>
        </w:rPr>
        <w:t>ITU-R</w:t>
      </w:r>
      <w:r w:rsidRPr="0042204B">
        <w:rPr>
          <w:lang w:eastAsia="zh-CN"/>
        </w:rPr>
        <w:t>第</w:t>
      </w:r>
      <w:r w:rsidRPr="0042204B">
        <w:rPr>
          <w:lang w:eastAsia="zh-CN"/>
        </w:rPr>
        <w:t>1-</w:t>
      </w:r>
      <w:r w:rsidRPr="0042204B">
        <w:rPr>
          <w:rFonts w:hint="eastAsia"/>
          <w:lang w:eastAsia="zh-CN"/>
        </w:rPr>
        <w:t>8</w:t>
      </w:r>
      <w:r w:rsidRPr="0042204B">
        <w:rPr>
          <w:lang w:eastAsia="zh-CN"/>
        </w:rPr>
        <w:t>号</w:t>
      </w:r>
      <w:proofErr w:type="gramStart"/>
      <w:r w:rsidRPr="0042204B">
        <w:rPr>
          <w:lang w:eastAsia="zh-CN"/>
        </w:rPr>
        <w:t>决议第</w:t>
      </w:r>
      <w:proofErr w:type="gramEnd"/>
      <w:r w:rsidRPr="0042204B">
        <w:rPr>
          <w:rFonts w:cs="SimSun" w:hint="eastAsia"/>
          <w:lang w:eastAsia="zh-CN"/>
        </w:rPr>
        <w:t>A2.6.2.4</w:t>
      </w:r>
      <w:r w:rsidRPr="0042204B">
        <w:rPr>
          <w:lang w:eastAsia="zh-CN"/>
        </w:rPr>
        <w:t>段）。建议书</w:t>
      </w:r>
      <w:r w:rsidRPr="0042204B">
        <w:rPr>
          <w:rFonts w:hint="eastAsia"/>
          <w:lang w:eastAsia="zh-CN"/>
        </w:rPr>
        <w:t>草案的标题和摘要见本函附件</w:t>
      </w:r>
      <w:r w:rsidRPr="0042204B">
        <w:rPr>
          <w:lang w:eastAsia="zh-CN"/>
        </w:rPr>
        <w:t>。</w:t>
      </w:r>
      <w:r w:rsidRPr="0042204B">
        <w:rPr>
          <w:rFonts w:hint="eastAsia"/>
          <w:lang w:eastAsia="zh-CN"/>
        </w:rPr>
        <w:t>请反对批准某建议书草案的成员国向主任和研究组主席阐明反对原因。</w:t>
      </w:r>
    </w:p>
    <w:p w14:paraId="1FF21FAE" w14:textId="2BDA1470" w:rsidR="00CA4B55" w:rsidRPr="0042204B" w:rsidRDefault="00CA4B55" w:rsidP="003C7283">
      <w:pPr>
        <w:ind w:firstLineChars="200" w:firstLine="480"/>
        <w:rPr>
          <w:lang w:eastAsia="zh-CN"/>
        </w:rPr>
      </w:pPr>
      <w:r w:rsidRPr="0042204B">
        <w:rPr>
          <w:lang w:eastAsia="zh-CN"/>
        </w:rPr>
        <w:t>审议期将持续</w:t>
      </w:r>
      <w:r w:rsidRPr="0042204B">
        <w:rPr>
          <w:rFonts w:hint="eastAsia"/>
          <w:lang w:eastAsia="zh-CN"/>
        </w:rPr>
        <w:t>2</w:t>
      </w:r>
      <w:r w:rsidRPr="0042204B">
        <w:rPr>
          <w:lang w:eastAsia="zh-CN"/>
        </w:rPr>
        <w:t>个月，于</w:t>
      </w:r>
      <w:r w:rsidRPr="0042204B">
        <w:rPr>
          <w:u w:val="single"/>
          <w:lang w:eastAsia="zh-CN"/>
        </w:rPr>
        <w:t>20</w:t>
      </w:r>
      <w:r w:rsidR="001F1D7E" w:rsidRPr="0042204B">
        <w:rPr>
          <w:u w:val="single"/>
          <w:lang w:eastAsia="zh-CN"/>
        </w:rPr>
        <w:t>21</w:t>
      </w:r>
      <w:r w:rsidRPr="0042204B">
        <w:rPr>
          <w:u w:val="single"/>
          <w:lang w:eastAsia="zh-CN"/>
        </w:rPr>
        <w:t>年</w:t>
      </w:r>
      <w:r w:rsidR="001F1D7E" w:rsidRPr="0042204B">
        <w:rPr>
          <w:u w:val="single"/>
          <w:lang w:eastAsia="zh-CN"/>
        </w:rPr>
        <w:t>2</w:t>
      </w:r>
      <w:r w:rsidRPr="0042204B">
        <w:rPr>
          <w:u w:val="single"/>
          <w:lang w:eastAsia="zh-CN"/>
        </w:rPr>
        <w:t>月</w:t>
      </w:r>
      <w:r w:rsidR="001F1D7E" w:rsidRPr="0042204B">
        <w:rPr>
          <w:u w:val="single"/>
          <w:lang w:eastAsia="zh-CN"/>
        </w:rPr>
        <w:t>1</w:t>
      </w:r>
      <w:r w:rsidRPr="0042204B">
        <w:rPr>
          <w:u w:val="single"/>
          <w:lang w:eastAsia="zh-CN"/>
        </w:rPr>
        <w:t>日</w:t>
      </w:r>
      <w:r w:rsidRPr="0042204B">
        <w:rPr>
          <w:lang w:eastAsia="zh-CN"/>
        </w:rPr>
        <w:t>结束。如在此期间未收到成员国的反对意见，则</w:t>
      </w:r>
      <w:r w:rsidRPr="0042204B">
        <w:rPr>
          <w:rFonts w:hint="eastAsia"/>
          <w:lang w:eastAsia="zh-CN"/>
        </w:rPr>
        <w:t>须</w:t>
      </w:r>
      <w:r w:rsidRPr="0042204B">
        <w:rPr>
          <w:lang w:eastAsia="zh-CN"/>
        </w:rPr>
        <w:t>认为第</w:t>
      </w:r>
      <w:r w:rsidR="001F1D7E" w:rsidRPr="0042204B">
        <w:rPr>
          <w:lang w:eastAsia="zh-CN"/>
        </w:rPr>
        <w:t>5</w:t>
      </w:r>
      <w:r w:rsidRPr="0042204B">
        <w:rPr>
          <w:lang w:eastAsia="zh-CN"/>
        </w:rPr>
        <w:t>研究组已通过建议书草案。此外，由于采用了</w:t>
      </w:r>
      <w:r w:rsidRPr="0042204B">
        <w:rPr>
          <w:lang w:eastAsia="zh-CN"/>
        </w:rPr>
        <w:t>PSAA</w:t>
      </w:r>
      <w:r w:rsidRPr="0042204B">
        <w:rPr>
          <w:lang w:eastAsia="zh-CN"/>
        </w:rPr>
        <w:t>程序，亦将认为上述建议书草案已获得批准。</w:t>
      </w:r>
    </w:p>
    <w:p w14:paraId="4A391810" w14:textId="77777777" w:rsidR="00CA4B55" w:rsidRPr="0042204B" w:rsidRDefault="00CA4B55" w:rsidP="003C7283">
      <w:pPr>
        <w:ind w:firstLineChars="200" w:firstLine="480"/>
      </w:pPr>
      <w:r w:rsidRPr="0042204B">
        <w:rPr>
          <w:rFonts w:hint="eastAsia"/>
          <w:lang w:eastAsia="zh-CN"/>
        </w:rPr>
        <w:t>在上述截止期限之后</w:t>
      </w:r>
      <w:r w:rsidRPr="0042204B">
        <w:rPr>
          <w:rFonts w:hint="eastAsia"/>
        </w:rPr>
        <w:t>，将</w:t>
      </w:r>
      <w:r w:rsidRPr="0042204B">
        <w:rPr>
          <w:rFonts w:hint="eastAsia"/>
          <w:lang w:eastAsia="zh-CN"/>
        </w:rPr>
        <w:t>在一</w:t>
      </w:r>
      <w:r w:rsidRPr="0042204B">
        <w:rPr>
          <w:rFonts w:hint="eastAsia"/>
        </w:rPr>
        <w:t>行政通函</w:t>
      </w:r>
      <w:r w:rsidRPr="0042204B">
        <w:rPr>
          <w:rFonts w:hint="eastAsia"/>
          <w:lang w:eastAsia="zh-CN"/>
        </w:rPr>
        <w:t>中宣布上述程序</w:t>
      </w:r>
      <w:r w:rsidRPr="0042204B">
        <w:rPr>
          <w:rFonts w:hint="eastAsia"/>
        </w:rPr>
        <w:t>的结果，并尽可能快地出版已经批准的建议书（见</w:t>
      </w:r>
      <w:hyperlink r:id="rId8" w:history="1">
        <w:r w:rsidRPr="0042204B">
          <w:rPr>
            <w:color w:val="0000FF"/>
            <w:u w:val="single"/>
          </w:rPr>
          <w:t>http://www.itu.int/pub/R-REC</w:t>
        </w:r>
      </w:hyperlink>
      <w:r w:rsidRPr="0042204B">
        <w:rPr>
          <w:rFonts w:hint="eastAsia"/>
        </w:rPr>
        <w:t>）。</w:t>
      </w:r>
    </w:p>
    <w:p w14:paraId="0B5CEC0B" w14:textId="77777777" w:rsidR="00CA4B55" w:rsidRPr="0042204B" w:rsidRDefault="00CA4B55" w:rsidP="003350BB">
      <w:pPr>
        <w:ind w:firstLineChars="200" w:firstLine="480"/>
        <w:rPr>
          <w:lang w:eastAsia="zh-CN"/>
        </w:rPr>
      </w:pPr>
      <w:r w:rsidRPr="0042204B">
        <w:rPr>
          <w:rFonts w:hint="eastAsia"/>
          <w:lang w:eastAsia="zh-CN"/>
        </w:rPr>
        <w:t>如有国际电联成员组织了解自身或其他组织拥有涉及本函所提及的建议书草案的全部或部分内容的专利，请务必尽快向秘书处通报这一信息。</w:t>
      </w:r>
      <w:r w:rsidRPr="0042204B">
        <w:rPr>
          <w:lang w:eastAsia="zh-CN"/>
        </w:rPr>
        <w:t>ITU-T/ITU-R/ISO/IEC</w:t>
      </w:r>
      <w:r w:rsidRPr="0042204B">
        <w:rPr>
          <w:rFonts w:hint="eastAsia"/>
          <w:lang w:eastAsia="zh-CN"/>
        </w:rPr>
        <w:t>通用专利政策见：</w:t>
      </w:r>
      <w:hyperlink r:id="rId9" w:history="1">
        <w:r w:rsidRPr="0042204B">
          <w:rPr>
            <w:color w:val="0000FF"/>
            <w:szCs w:val="24"/>
            <w:u w:val="single"/>
            <w:lang w:val="fr-FR" w:eastAsia="zh-CN"/>
          </w:rPr>
          <w:t>http://www.itu.int/en/ITU-T/ipr/Pages/policy.aspx</w:t>
        </w:r>
      </w:hyperlink>
      <w:r w:rsidRPr="0042204B">
        <w:rPr>
          <w:rFonts w:hint="eastAsia"/>
          <w:lang w:eastAsia="zh-CN"/>
        </w:rPr>
        <w:t>。</w:t>
      </w:r>
    </w:p>
    <w:p w14:paraId="06D80764" w14:textId="4A0BBB88" w:rsidR="00CA4B55" w:rsidRPr="0042204B" w:rsidRDefault="00CA4B55" w:rsidP="005757D3">
      <w:pPr>
        <w:spacing w:before="840" w:line="240" w:lineRule="auto"/>
        <w:jc w:val="left"/>
        <w:rPr>
          <w:rFonts w:asciiTheme="majorEastAsia" w:eastAsiaTheme="majorEastAsia" w:hAnsiTheme="majorEastAsia"/>
          <w:szCs w:val="24"/>
          <w:lang w:eastAsia="zh-CN"/>
        </w:rPr>
      </w:pPr>
      <w:r w:rsidRPr="0042204B">
        <w:rPr>
          <w:rFonts w:asciiTheme="majorEastAsia" w:eastAsiaTheme="majorEastAsia" w:hAnsiTheme="majorEastAsia" w:hint="eastAsia"/>
          <w:szCs w:val="24"/>
          <w:lang w:eastAsia="zh-CN"/>
        </w:rPr>
        <w:t>主任</w:t>
      </w:r>
      <w:r w:rsidRPr="00A238C5">
        <w:rPr>
          <w:rFonts w:asciiTheme="majorEastAsia" w:eastAsiaTheme="majorEastAsia" w:hAnsiTheme="majorEastAsia"/>
          <w:szCs w:val="24"/>
          <w:lang w:eastAsia="zh-CN"/>
        </w:rPr>
        <w:br/>
      </w:r>
      <w:r w:rsidRPr="0042204B">
        <w:rPr>
          <w:rFonts w:ascii="inherit" w:hAnsi="inherit"/>
          <w:color w:val="000000"/>
          <w:lang w:eastAsia="zh-CN"/>
        </w:rPr>
        <w:t>马里奥</w:t>
      </w:r>
      <w:r w:rsidRPr="0042204B">
        <w:rPr>
          <w:rFonts w:ascii="inherit" w:hAnsi="inherit" w:hint="eastAsia"/>
          <w:color w:val="000000"/>
          <w:lang w:eastAsia="zh-CN"/>
        </w:rPr>
        <w:t>·</w:t>
      </w:r>
      <w:r w:rsidRPr="0042204B">
        <w:rPr>
          <w:rFonts w:ascii="inherit" w:hAnsi="inherit"/>
          <w:color w:val="000000"/>
          <w:lang w:eastAsia="zh-CN"/>
        </w:rPr>
        <w:t>马尼维</w:t>
      </w:r>
      <w:r w:rsidRPr="0042204B">
        <w:rPr>
          <w:rFonts w:ascii="inherit" w:hAnsi="inherit" w:hint="eastAsia"/>
          <w:color w:val="000000"/>
          <w:lang w:eastAsia="zh-CN"/>
        </w:rPr>
        <w:t>奇</w:t>
      </w:r>
    </w:p>
    <w:p w14:paraId="28A02CF2" w14:textId="450589DA" w:rsidR="00CA4B55" w:rsidRPr="0042204B" w:rsidRDefault="00CA4B55" w:rsidP="005757D3">
      <w:pPr>
        <w:spacing w:before="720"/>
        <w:rPr>
          <w:lang w:eastAsia="zh-CN"/>
        </w:rPr>
      </w:pPr>
      <w:r w:rsidRPr="0042204B">
        <w:rPr>
          <w:rFonts w:hint="eastAsia"/>
          <w:b/>
          <w:lang w:eastAsia="zh-CN"/>
        </w:rPr>
        <w:t>附件：</w:t>
      </w:r>
      <w:r w:rsidRPr="0042204B">
        <w:rPr>
          <w:rFonts w:hint="eastAsia"/>
          <w:lang w:eastAsia="zh-CN"/>
        </w:rPr>
        <w:t>建议书草案的标题和摘要</w:t>
      </w:r>
    </w:p>
    <w:p w14:paraId="3BDC48D8" w14:textId="56CB4E91" w:rsidR="00CA4B55" w:rsidRPr="0042204B" w:rsidRDefault="00CA4B55" w:rsidP="003C7283">
      <w:pPr>
        <w:spacing w:before="360"/>
        <w:rPr>
          <w:lang w:eastAsia="zh-CN"/>
        </w:rPr>
      </w:pPr>
      <w:r w:rsidRPr="0042204B">
        <w:rPr>
          <w:rFonts w:hint="eastAsia"/>
          <w:b/>
          <w:bCs/>
          <w:lang w:eastAsia="zh-CN"/>
        </w:rPr>
        <w:t>文件：</w:t>
      </w:r>
      <w:r w:rsidR="004C70D3" w:rsidRPr="0042204B">
        <w:rPr>
          <w:bCs/>
          <w:lang w:val="en-GB" w:eastAsia="zh-CN"/>
        </w:rPr>
        <w:t>5/24</w:t>
      </w:r>
      <w:r w:rsidR="00F03807" w:rsidRPr="0042204B">
        <w:rPr>
          <w:rFonts w:hint="eastAsia"/>
          <w:bCs/>
          <w:lang w:val="en-GB" w:eastAsia="zh-CN"/>
        </w:rPr>
        <w:t>、</w:t>
      </w:r>
      <w:r w:rsidR="001F1D7E" w:rsidRPr="0042204B">
        <w:rPr>
          <w:lang w:val="en-GB" w:eastAsia="zh-CN"/>
        </w:rPr>
        <w:t>5/27(Rev.1</w:t>
      </w:r>
      <w:r w:rsidR="00065B9E">
        <w:rPr>
          <w:rFonts w:hint="eastAsia"/>
          <w:lang w:val="en-GB" w:eastAsia="zh-CN"/>
        </w:rPr>
        <w:t>)</w:t>
      </w:r>
      <w:r w:rsidR="00F03807" w:rsidRPr="0042204B">
        <w:rPr>
          <w:rFonts w:hint="eastAsia"/>
          <w:lang w:val="en-GB" w:eastAsia="zh-CN"/>
        </w:rPr>
        <w:t>和</w:t>
      </w:r>
      <w:r w:rsidR="001F1D7E" w:rsidRPr="0042204B">
        <w:rPr>
          <w:lang w:val="en-GB" w:eastAsia="zh-CN"/>
        </w:rPr>
        <w:t>5/22(Rev.1)</w:t>
      </w:r>
      <w:r w:rsidRPr="0042204B">
        <w:rPr>
          <w:rFonts w:hint="eastAsia"/>
          <w:lang w:eastAsia="zh-CN"/>
        </w:rPr>
        <w:t>号文件</w:t>
      </w:r>
    </w:p>
    <w:p w14:paraId="0CE35C1D" w14:textId="7E415655" w:rsidR="00CA4B55" w:rsidRPr="0042204B" w:rsidRDefault="00CA4B55" w:rsidP="00DC29C3">
      <w:pPr>
        <w:ind w:left="227" w:firstLineChars="200" w:firstLine="480"/>
        <w:rPr>
          <w:lang w:eastAsia="zh-CN"/>
        </w:rPr>
      </w:pPr>
      <w:r w:rsidRPr="0042204B">
        <w:rPr>
          <w:rFonts w:hint="eastAsia"/>
          <w:lang w:eastAsia="zh-CN"/>
        </w:rPr>
        <w:t>以下网站提供这些文件的电子版：</w:t>
      </w:r>
      <w:hyperlink r:id="rId10" w:history="1">
        <w:r w:rsidR="0012133D" w:rsidRPr="0012133D">
          <w:rPr>
            <w:rStyle w:val="Hyperlink"/>
            <w:lang w:val="en-GB" w:eastAsia="zh-CN"/>
          </w:rPr>
          <w:t>https://www.itu.int/md/R19-SG05-C/en</w:t>
        </w:r>
      </w:hyperlink>
    </w:p>
    <w:p w14:paraId="18FF5407" w14:textId="77777777" w:rsidR="00CA4B55" w:rsidRPr="0042204B"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42204B">
        <w:rPr>
          <w:sz w:val="18"/>
          <w:szCs w:val="18"/>
          <w:lang w:eastAsia="zh-CN"/>
        </w:rPr>
        <w:br w:type="page"/>
      </w:r>
    </w:p>
    <w:p w14:paraId="164749CB" w14:textId="4682DA41" w:rsidR="00CA4B55" w:rsidRPr="0042204B" w:rsidRDefault="00CA4B55" w:rsidP="00D160A0">
      <w:pPr>
        <w:pStyle w:val="AnnexNoTitle"/>
        <w:rPr>
          <w:sz w:val="28"/>
          <w:szCs w:val="28"/>
          <w:lang w:eastAsia="zh-CN"/>
        </w:rPr>
      </w:pPr>
      <w:r w:rsidRPr="0042204B">
        <w:rPr>
          <w:rFonts w:hint="eastAsia"/>
          <w:sz w:val="28"/>
          <w:szCs w:val="28"/>
          <w:lang w:eastAsia="zh-CN"/>
        </w:rPr>
        <w:lastRenderedPageBreak/>
        <w:t>附件</w:t>
      </w:r>
      <w:r w:rsidRPr="0042204B">
        <w:rPr>
          <w:sz w:val="28"/>
          <w:szCs w:val="28"/>
          <w:lang w:eastAsia="zh-CN"/>
        </w:rPr>
        <w:br/>
      </w:r>
      <w:r w:rsidRPr="0042204B">
        <w:rPr>
          <w:sz w:val="28"/>
          <w:szCs w:val="28"/>
          <w:lang w:eastAsia="zh-CN"/>
        </w:rPr>
        <w:br/>
      </w:r>
      <w:r w:rsidRPr="0042204B">
        <w:rPr>
          <w:rFonts w:hint="eastAsia"/>
          <w:sz w:val="28"/>
          <w:szCs w:val="28"/>
          <w:lang w:eastAsia="zh-CN"/>
        </w:rPr>
        <w:t>建议书草案的标题和摘要</w:t>
      </w:r>
    </w:p>
    <w:p w14:paraId="74E97F61" w14:textId="6C3A4FEA" w:rsidR="00CA4B55" w:rsidRPr="0042204B" w:rsidRDefault="00CA4B55" w:rsidP="00CA4B55">
      <w:pPr>
        <w:tabs>
          <w:tab w:val="right" w:pos="9639"/>
        </w:tabs>
        <w:spacing w:before="480" w:line="240" w:lineRule="auto"/>
        <w:rPr>
          <w:rFonts w:asciiTheme="minorHAnsi" w:hAnsiTheme="minorHAnsi" w:cstheme="minorHAnsi"/>
          <w:szCs w:val="24"/>
          <w:lang w:eastAsia="zh-CN"/>
        </w:rPr>
      </w:pPr>
      <w:r w:rsidRPr="0042204B">
        <w:rPr>
          <w:rFonts w:eastAsia="Times New Roman"/>
          <w:u w:val="single"/>
          <w:lang w:eastAsia="zh-CN"/>
        </w:rPr>
        <w:t>ITU-R</w:t>
      </w:r>
      <w:r w:rsidRPr="0042204B">
        <w:rPr>
          <w:rFonts w:hint="eastAsia"/>
          <w:u w:val="single"/>
          <w:lang w:eastAsia="zh-CN"/>
        </w:rPr>
        <w:t xml:space="preserve"> </w:t>
      </w:r>
      <w:r w:rsidR="001F1D7E" w:rsidRPr="0042204B">
        <w:rPr>
          <w:rFonts w:cstheme="minorHAnsi"/>
          <w:szCs w:val="24"/>
          <w:u w:val="single"/>
          <w:lang w:eastAsia="zh-CN"/>
        </w:rPr>
        <w:t>M.1798-1</w:t>
      </w:r>
      <w:r w:rsidRPr="0042204B">
        <w:rPr>
          <w:rFonts w:hint="eastAsia"/>
          <w:u w:val="single"/>
          <w:lang w:eastAsia="zh-CN"/>
        </w:rPr>
        <w:t>建议书修订草案</w:t>
      </w:r>
      <w:r w:rsidRPr="0042204B">
        <w:rPr>
          <w:rFonts w:cstheme="minorHAnsi"/>
          <w:szCs w:val="24"/>
          <w:lang w:eastAsia="zh-CN"/>
        </w:rPr>
        <w:tab/>
      </w:r>
      <w:r w:rsidR="001F1D7E" w:rsidRPr="0042204B">
        <w:rPr>
          <w:rFonts w:asciiTheme="minorHAnsi" w:hAnsiTheme="minorHAnsi" w:cstheme="minorHAnsi"/>
          <w:szCs w:val="24"/>
          <w:lang w:eastAsia="zh-CN"/>
        </w:rPr>
        <w:t>5/24</w:t>
      </w:r>
      <w:r w:rsidRPr="0042204B">
        <w:rPr>
          <w:rFonts w:asciiTheme="minorHAnsi" w:hAnsiTheme="minorHAnsi" w:cstheme="minorHAnsi" w:hint="eastAsia"/>
          <w:szCs w:val="24"/>
          <w:lang w:eastAsia="zh-CN"/>
        </w:rPr>
        <w:t>号文件</w:t>
      </w:r>
    </w:p>
    <w:p w14:paraId="5F6CD920" w14:textId="77777777" w:rsidR="0012133D" w:rsidRDefault="001F1D7E" w:rsidP="003350BB">
      <w:pPr>
        <w:tabs>
          <w:tab w:val="right" w:pos="9639"/>
        </w:tabs>
        <w:spacing w:before="480"/>
        <w:jc w:val="center"/>
        <w:rPr>
          <w:rFonts w:ascii="Times New Roman" w:eastAsia="SimSun" w:hAnsi="Times New Roman" w:cs="Times New Roman"/>
          <w:b/>
          <w:sz w:val="28"/>
          <w:szCs w:val="28"/>
          <w:lang w:val="en-GB" w:eastAsia="zh-CN"/>
        </w:rPr>
      </w:pPr>
      <w:r w:rsidRPr="0042204B">
        <w:rPr>
          <w:rFonts w:ascii="Times New Roman" w:eastAsia="SimSun" w:hAnsi="Times New Roman" w:cs="Times New Roman"/>
          <w:b/>
          <w:sz w:val="28"/>
          <w:szCs w:val="28"/>
          <w:lang w:val="en-GB" w:eastAsia="zh-CN"/>
        </w:rPr>
        <w:t>水上移动业务中用于交换数字数据和电子邮件的</w:t>
      </w:r>
      <w:r w:rsidRPr="0042204B">
        <w:rPr>
          <w:rFonts w:ascii="Times New Roman" w:eastAsia="SimSun" w:hAnsi="Times New Roman" w:cs="Times New Roman"/>
          <w:b/>
          <w:sz w:val="28"/>
          <w:szCs w:val="28"/>
          <w:lang w:val="en-GB" w:eastAsia="zh-CN"/>
        </w:rPr>
        <w:t>HF</w:t>
      </w:r>
      <w:r w:rsidRPr="0042204B">
        <w:rPr>
          <w:rFonts w:ascii="Times New Roman" w:eastAsia="SimSun" w:hAnsi="Times New Roman" w:cs="Times New Roman"/>
          <w:b/>
          <w:sz w:val="28"/>
          <w:szCs w:val="28"/>
          <w:lang w:val="en-GB" w:eastAsia="zh-CN"/>
        </w:rPr>
        <w:t>无线电设备的特性</w:t>
      </w:r>
    </w:p>
    <w:p w14:paraId="21AA39BF" w14:textId="217F1DD9" w:rsidR="00F03807" w:rsidRPr="00FF6D73" w:rsidRDefault="00F03807" w:rsidP="003350BB">
      <w:pPr>
        <w:spacing w:before="240"/>
        <w:ind w:firstLineChars="200" w:firstLine="480"/>
        <w:rPr>
          <w:rFonts w:asciiTheme="minorHAnsi" w:hAnsiTheme="minorHAnsi" w:cs="Times New Roman"/>
          <w:lang w:val="en-GB" w:eastAsia="ko-KR"/>
        </w:rPr>
      </w:pPr>
      <w:r w:rsidRPr="00FF6D73">
        <w:rPr>
          <w:rFonts w:asciiTheme="minorHAnsi" w:hAnsiTheme="minorHAnsi" w:cs="Times New Roman"/>
          <w:lang w:val="en-GB" w:eastAsia="ko-KR"/>
        </w:rPr>
        <w:t>本次修订引入了一个新增系统，该系统在海上</w:t>
      </w:r>
      <w:r w:rsidRPr="00FF6D73">
        <w:rPr>
          <w:rFonts w:asciiTheme="minorHAnsi" w:hAnsiTheme="minorHAnsi" w:cs="Times New Roman"/>
          <w:lang w:val="en-GB" w:eastAsia="ko-KR"/>
        </w:rPr>
        <w:t>HF</w:t>
      </w:r>
      <w:r w:rsidRPr="00FF6D73">
        <w:rPr>
          <w:rFonts w:asciiTheme="minorHAnsi" w:hAnsiTheme="minorHAnsi" w:cs="Times New Roman"/>
          <w:lang w:val="en-GB" w:eastAsia="ko-KR"/>
        </w:rPr>
        <w:t>波段提供岸对船、</w:t>
      </w:r>
      <w:r w:rsidRPr="003350BB">
        <w:rPr>
          <w:lang w:eastAsia="zh-CN"/>
        </w:rPr>
        <w:t>船对岸和船对船点对点通信</w:t>
      </w:r>
      <w:r w:rsidRPr="00FF6D73">
        <w:rPr>
          <w:rFonts w:asciiTheme="minorHAnsi" w:hAnsiTheme="minorHAnsi" w:cs="Times New Roman"/>
          <w:lang w:val="en-GB" w:eastAsia="ko-KR"/>
        </w:rPr>
        <w:t>。</w:t>
      </w:r>
    </w:p>
    <w:p w14:paraId="543F5D3B" w14:textId="5B4BFD9A" w:rsidR="001F1D7E" w:rsidRPr="00FF6D73" w:rsidRDefault="00F03807" w:rsidP="003350BB">
      <w:pPr>
        <w:ind w:firstLineChars="200" w:firstLine="480"/>
        <w:rPr>
          <w:rFonts w:asciiTheme="minorHAnsi" w:hAnsiTheme="minorHAnsi" w:cs="Times New Roman"/>
          <w:lang w:eastAsia="ko-KR"/>
        </w:rPr>
      </w:pPr>
      <w:r w:rsidRPr="003350BB">
        <w:rPr>
          <w:lang w:eastAsia="zh-CN"/>
        </w:rPr>
        <w:t>修改了附件</w:t>
      </w:r>
      <w:r w:rsidRPr="00FF6D73">
        <w:rPr>
          <w:rFonts w:asciiTheme="minorHAnsi" w:hAnsiTheme="minorHAnsi" w:cs="Times New Roman"/>
          <w:lang w:eastAsia="ko-KR"/>
        </w:rPr>
        <w:t>1</w:t>
      </w:r>
      <w:r w:rsidR="006C4BA6">
        <w:rPr>
          <w:rFonts w:asciiTheme="minorHAnsi" w:hAnsiTheme="minorHAnsi" w:cs="Times New Roman" w:hint="eastAsia"/>
          <w:lang w:eastAsia="zh-CN"/>
        </w:rPr>
        <w:t>“</w:t>
      </w:r>
      <w:r w:rsidRPr="00FF6D73">
        <w:rPr>
          <w:rFonts w:asciiTheme="minorHAnsi" w:hAnsiTheme="minorHAnsi" w:cs="Times New Roman"/>
          <w:lang w:eastAsia="ko-KR"/>
        </w:rPr>
        <w:t>系统互操作性</w:t>
      </w:r>
      <w:r w:rsidR="006C4BA6">
        <w:rPr>
          <w:rFonts w:asciiTheme="minorHAnsi" w:hAnsiTheme="minorHAnsi" w:cs="Times New Roman" w:hint="eastAsia"/>
          <w:lang w:eastAsia="zh-CN"/>
        </w:rPr>
        <w:t>”</w:t>
      </w:r>
      <w:r w:rsidRPr="00FF6D73">
        <w:rPr>
          <w:rFonts w:asciiTheme="minorHAnsi" w:hAnsiTheme="minorHAnsi" w:cs="Times New Roman"/>
          <w:lang w:eastAsia="zh-CN"/>
        </w:rPr>
        <w:t>（</w:t>
      </w:r>
      <w:r w:rsidRPr="00FF6D73">
        <w:rPr>
          <w:rFonts w:asciiTheme="minorHAnsi" w:hAnsiTheme="minorHAnsi" w:cs="Times New Roman"/>
          <w:lang w:eastAsia="ko-KR"/>
        </w:rPr>
        <w:t>第</w:t>
      </w:r>
      <w:r w:rsidRPr="00FF6D73">
        <w:rPr>
          <w:rFonts w:asciiTheme="minorHAnsi" w:hAnsiTheme="minorHAnsi" w:cs="Times New Roman"/>
          <w:lang w:eastAsia="ko-KR"/>
        </w:rPr>
        <w:t>1</w:t>
      </w:r>
      <w:r w:rsidRPr="00FF6D73">
        <w:rPr>
          <w:rFonts w:asciiTheme="minorHAnsi" w:hAnsiTheme="minorHAnsi" w:cs="Times New Roman"/>
          <w:lang w:eastAsia="ko-KR"/>
        </w:rPr>
        <w:t>节</w:t>
      </w:r>
      <w:r w:rsidRPr="00FF6D73">
        <w:rPr>
          <w:rFonts w:asciiTheme="minorHAnsi" w:hAnsiTheme="minorHAnsi" w:cs="Times New Roman"/>
          <w:lang w:eastAsia="zh-CN"/>
        </w:rPr>
        <w:t>）</w:t>
      </w:r>
      <w:r w:rsidRPr="00FF6D73">
        <w:rPr>
          <w:rFonts w:asciiTheme="minorHAnsi" w:hAnsiTheme="minorHAnsi" w:cs="Times New Roman"/>
          <w:lang w:eastAsia="ko-KR"/>
        </w:rPr>
        <w:t>。</w:t>
      </w:r>
    </w:p>
    <w:p w14:paraId="1DE887E9" w14:textId="3CF45094" w:rsidR="001F1D7E" w:rsidRPr="00FF6D73" w:rsidRDefault="00F03807" w:rsidP="003350BB">
      <w:pPr>
        <w:ind w:firstLineChars="200" w:firstLine="480"/>
        <w:rPr>
          <w:rFonts w:asciiTheme="minorHAnsi" w:hAnsiTheme="minorHAnsi" w:cs="Times New Roman"/>
          <w:lang w:eastAsia="zh-CN"/>
        </w:rPr>
      </w:pPr>
      <w:r w:rsidRPr="003350BB">
        <w:rPr>
          <w:lang w:eastAsia="zh-CN"/>
        </w:rPr>
        <w:t>修改了附件</w:t>
      </w:r>
      <w:r w:rsidRPr="00FF6D73">
        <w:rPr>
          <w:rFonts w:asciiTheme="minorHAnsi" w:hAnsiTheme="minorHAnsi" w:cs="Times New Roman"/>
          <w:lang w:eastAsia="ko-KR"/>
        </w:rPr>
        <w:t>2</w:t>
      </w:r>
      <w:r w:rsidR="006C4BA6">
        <w:rPr>
          <w:rFonts w:asciiTheme="minorHAnsi" w:hAnsiTheme="minorHAnsi" w:cs="Times New Roman" w:hint="eastAsia"/>
          <w:lang w:eastAsia="zh-CN"/>
        </w:rPr>
        <w:t>“</w:t>
      </w:r>
      <w:r w:rsidR="001C00D1" w:rsidRPr="00FF6D73">
        <w:rPr>
          <w:rFonts w:asciiTheme="minorHAnsi" w:hAnsiTheme="minorHAnsi" w:cs="Times New Roman"/>
          <w:lang w:eastAsia="ko-KR"/>
        </w:rPr>
        <w:t>采用正交频分复用</w:t>
      </w:r>
      <w:r w:rsidR="001C00D1" w:rsidRPr="00FF6D73">
        <w:rPr>
          <w:rFonts w:asciiTheme="minorHAnsi" w:hAnsiTheme="minorHAnsi" w:cs="Times New Roman"/>
          <w:lang w:val="en-GB" w:eastAsia="ko-KR"/>
        </w:rPr>
        <w:t>（</w:t>
      </w:r>
      <w:r w:rsidR="001C00D1" w:rsidRPr="00FF6D73">
        <w:rPr>
          <w:rFonts w:asciiTheme="minorHAnsi" w:hAnsiTheme="minorHAnsi" w:cs="Times New Roman"/>
          <w:lang w:val="en-GB" w:eastAsia="ko-KR"/>
        </w:rPr>
        <w:t>OFDM</w:t>
      </w:r>
      <w:r w:rsidR="001C00D1" w:rsidRPr="00FF6D73">
        <w:rPr>
          <w:rFonts w:asciiTheme="minorHAnsi" w:hAnsiTheme="minorHAnsi" w:cs="Times New Roman"/>
          <w:lang w:val="en-GB" w:eastAsia="ko-KR"/>
        </w:rPr>
        <w:t>）的</w:t>
      </w:r>
      <w:r w:rsidR="001C00D1" w:rsidRPr="00FF6D73">
        <w:rPr>
          <w:rFonts w:asciiTheme="minorHAnsi" w:hAnsiTheme="minorHAnsi" w:cs="Times New Roman"/>
          <w:lang w:val="en-GB" w:eastAsia="ko-KR"/>
        </w:rPr>
        <w:t>HF</w:t>
      </w:r>
      <w:r w:rsidR="001C00D1" w:rsidRPr="00FF6D73">
        <w:rPr>
          <w:rFonts w:asciiTheme="minorHAnsi" w:hAnsiTheme="minorHAnsi" w:cs="Times New Roman"/>
          <w:lang w:val="en-GB" w:eastAsia="ko-KR"/>
        </w:rPr>
        <w:t>数据业务调制解调器协议</w:t>
      </w:r>
      <w:r w:rsidR="006C4BA6">
        <w:rPr>
          <w:rFonts w:asciiTheme="minorHAnsi" w:hAnsiTheme="minorHAnsi" w:cs="Times New Roman" w:hint="eastAsia"/>
          <w:lang w:val="en-GB" w:eastAsia="zh-CN"/>
        </w:rPr>
        <w:t>”</w:t>
      </w:r>
      <w:r w:rsidRPr="00FF6D73">
        <w:rPr>
          <w:rFonts w:asciiTheme="minorHAnsi" w:hAnsiTheme="minorHAnsi" w:cs="Times New Roman"/>
          <w:lang w:val="en-GB" w:eastAsia="zh-CN"/>
        </w:rPr>
        <w:t>（呼叫控制阻塞一节）</w:t>
      </w:r>
      <w:r w:rsidRPr="00FF6D73">
        <w:rPr>
          <w:rFonts w:asciiTheme="minorHAnsi" w:hAnsiTheme="minorHAnsi" w:cs="Times New Roman"/>
          <w:lang w:eastAsia="zh-CN"/>
        </w:rPr>
        <w:t>。</w:t>
      </w:r>
    </w:p>
    <w:p w14:paraId="73630EE8" w14:textId="2459876B" w:rsidR="00F03807" w:rsidRPr="00FF6D73" w:rsidRDefault="00F03807" w:rsidP="003350BB">
      <w:pPr>
        <w:ind w:firstLineChars="200" w:firstLine="480"/>
        <w:rPr>
          <w:rFonts w:asciiTheme="minorHAnsi" w:hAnsiTheme="minorHAnsi" w:cs="Times New Roman"/>
          <w:lang w:eastAsia="ko-KR"/>
        </w:rPr>
      </w:pPr>
      <w:r w:rsidRPr="003350BB">
        <w:rPr>
          <w:lang w:eastAsia="zh-CN"/>
        </w:rPr>
        <w:t>增加了附件</w:t>
      </w:r>
      <w:r w:rsidRPr="00FF6D73">
        <w:rPr>
          <w:rFonts w:asciiTheme="minorHAnsi" w:hAnsiTheme="minorHAnsi" w:cs="Times New Roman"/>
          <w:lang w:eastAsia="ko-KR"/>
        </w:rPr>
        <w:t>5</w:t>
      </w:r>
      <w:r w:rsidR="006C4BA6">
        <w:rPr>
          <w:rFonts w:asciiTheme="minorHAnsi" w:hAnsiTheme="minorHAnsi" w:cs="Times New Roman" w:hint="eastAsia"/>
          <w:lang w:eastAsia="zh-CN"/>
        </w:rPr>
        <w:t>“</w:t>
      </w:r>
      <w:r w:rsidRPr="00FF6D73">
        <w:rPr>
          <w:rFonts w:asciiTheme="minorHAnsi" w:hAnsiTheme="minorHAnsi" w:cs="Times New Roman"/>
          <w:lang w:eastAsia="ko-KR"/>
        </w:rPr>
        <w:t>点对点通信系统的宽带短波数据交换系统</w:t>
      </w:r>
      <w:r w:rsidR="006C4BA6">
        <w:rPr>
          <w:rFonts w:asciiTheme="minorHAnsi" w:hAnsiTheme="minorHAnsi" w:cs="Times New Roman" w:hint="eastAsia"/>
          <w:lang w:eastAsia="zh-CN"/>
        </w:rPr>
        <w:t>”</w:t>
      </w:r>
      <w:r w:rsidRPr="00FF6D73">
        <w:rPr>
          <w:rFonts w:asciiTheme="minorHAnsi" w:hAnsiTheme="minorHAnsi" w:cs="Times New Roman"/>
          <w:lang w:eastAsia="ko-KR"/>
        </w:rPr>
        <w:t>。</w:t>
      </w:r>
    </w:p>
    <w:p w14:paraId="3B6BAC32" w14:textId="0801E4A3" w:rsidR="00F03807" w:rsidRPr="00FF6D73" w:rsidRDefault="00F03807" w:rsidP="003350BB">
      <w:pPr>
        <w:ind w:firstLineChars="200" w:firstLine="480"/>
        <w:rPr>
          <w:rFonts w:asciiTheme="minorHAnsi" w:hAnsiTheme="minorHAnsi" w:cs="Times New Roman"/>
          <w:lang w:eastAsia="ko-KR"/>
        </w:rPr>
      </w:pPr>
      <w:r w:rsidRPr="003350BB">
        <w:rPr>
          <w:lang w:eastAsia="zh-CN"/>
        </w:rPr>
        <w:t>删除原附件</w:t>
      </w:r>
      <w:r w:rsidRPr="00FF6D73">
        <w:rPr>
          <w:rFonts w:asciiTheme="minorHAnsi" w:hAnsiTheme="minorHAnsi" w:cs="Times New Roman"/>
          <w:lang w:eastAsia="ko-KR"/>
        </w:rPr>
        <w:t>5</w:t>
      </w:r>
      <w:r w:rsidRPr="00FF6D73">
        <w:rPr>
          <w:rFonts w:asciiTheme="minorHAnsi" w:hAnsiTheme="minorHAnsi" w:cs="Times New Roman"/>
          <w:lang w:eastAsia="ko-KR"/>
        </w:rPr>
        <w:t>并</w:t>
      </w:r>
      <w:r w:rsidRPr="00FF6D73">
        <w:rPr>
          <w:rFonts w:asciiTheme="minorHAnsi" w:hAnsiTheme="minorHAnsi" w:cs="Times New Roman"/>
          <w:lang w:eastAsia="zh-CN"/>
        </w:rPr>
        <w:t>将其</w:t>
      </w:r>
      <w:r w:rsidRPr="00FF6D73">
        <w:rPr>
          <w:rFonts w:asciiTheme="minorHAnsi" w:hAnsiTheme="minorHAnsi" w:cs="Times New Roman"/>
          <w:lang w:eastAsia="ko-KR"/>
        </w:rPr>
        <w:t>移至缩写词</w:t>
      </w:r>
      <w:r w:rsidRPr="00FF6D73">
        <w:rPr>
          <w:rFonts w:asciiTheme="minorHAnsi" w:hAnsiTheme="minorHAnsi" w:cs="Times New Roman"/>
          <w:lang w:eastAsia="ko-KR"/>
        </w:rPr>
        <w:t>/</w:t>
      </w:r>
      <w:r w:rsidRPr="00FF6D73">
        <w:rPr>
          <w:rFonts w:asciiTheme="minorHAnsi" w:hAnsiTheme="minorHAnsi" w:cs="Times New Roman"/>
          <w:lang w:eastAsia="ko-KR"/>
        </w:rPr>
        <w:t>术语。</w:t>
      </w:r>
    </w:p>
    <w:p w14:paraId="733153F1" w14:textId="3EB8280C" w:rsidR="001F1D7E" w:rsidRPr="00FF6D73" w:rsidRDefault="001F1D7E" w:rsidP="001F1D7E">
      <w:pPr>
        <w:tabs>
          <w:tab w:val="right" w:pos="9639"/>
        </w:tabs>
        <w:spacing w:before="480"/>
        <w:rPr>
          <w:rFonts w:asciiTheme="minorHAnsi" w:hAnsiTheme="minorHAnsi" w:cs="Times New Roman"/>
          <w:szCs w:val="24"/>
          <w:lang w:eastAsia="zh-CN"/>
        </w:rPr>
      </w:pPr>
      <w:r w:rsidRPr="00FF6D73">
        <w:rPr>
          <w:rFonts w:asciiTheme="minorHAnsi" w:hAnsiTheme="minorHAnsi" w:cs="Times New Roman"/>
          <w:szCs w:val="24"/>
          <w:u w:val="single"/>
          <w:lang w:eastAsia="zh-CN"/>
        </w:rPr>
        <w:t>ITU-R F.383-9</w:t>
      </w:r>
      <w:r w:rsidR="00F03807" w:rsidRPr="00FF6D73">
        <w:rPr>
          <w:rFonts w:asciiTheme="minorHAnsi" w:hAnsiTheme="minorHAnsi"/>
          <w:u w:val="single"/>
          <w:lang w:eastAsia="zh-CN"/>
        </w:rPr>
        <w:t>建议书修订草案</w:t>
      </w:r>
      <w:r w:rsidRPr="00FF6D73">
        <w:rPr>
          <w:rFonts w:asciiTheme="minorHAnsi" w:hAnsiTheme="minorHAnsi" w:cs="Times New Roman"/>
          <w:szCs w:val="24"/>
          <w:lang w:eastAsia="zh-CN"/>
        </w:rPr>
        <w:tab/>
      </w:r>
      <w:r w:rsidRPr="00FF6D73">
        <w:rPr>
          <w:rFonts w:asciiTheme="minorHAnsi" w:hAnsiTheme="minorHAnsi" w:cs="Times New Roman"/>
          <w:lang w:eastAsia="zh-CN"/>
        </w:rPr>
        <w:t>5/27</w:t>
      </w:r>
      <w:r w:rsidRPr="00FF6D73">
        <w:rPr>
          <w:rFonts w:asciiTheme="minorHAnsi" w:hAnsiTheme="minorHAnsi" w:cs="Times New Roman"/>
          <w:szCs w:val="24"/>
          <w:lang w:eastAsia="zh-CN"/>
        </w:rPr>
        <w:t>(Rev.</w:t>
      </w:r>
      <w:proofErr w:type="gramStart"/>
      <w:r w:rsidRPr="00FF6D73">
        <w:rPr>
          <w:rFonts w:asciiTheme="minorHAnsi" w:hAnsiTheme="minorHAnsi" w:cs="Times New Roman"/>
          <w:szCs w:val="24"/>
          <w:lang w:eastAsia="zh-CN"/>
        </w:rPr>
        <w:t>1)</w:t>
      </w:r>
      <w:r w:rsidR="00F03807" w:rsidRPr="00FF6D73">
        <w:rPr>
          <w:rFonts w:asciiTheme="minorHAnsi" w:hAnsiTheme="minorHAnsi" w:cstheme="minorHAnsi"/>
          <w:szCs w:val="24"/>
          <w:lang w:eastAsia="zh-CN"/>
        </w:rPr>
        <w:t>号文件</w:t>
      </w:r>
      <w:proofErr w:type="gramEnd"/>
    </w:p>
    <w:p w14:paraId="3892FBB8" w14:textId="08DD0E51" w:rsidR="0012133D" w:rsidRPr="00FF6D73" w:rsidRDefault="00801CF4" w:rsidP="003350BB">
      <w:pPr>
        <w:tabs>
          <w:tab w:val="right" w:pos="9639"/>
        </w:tabs>
        <w:spacing w:before="480"/>
        <w:jc w:val="center"/>
        <w:rPr>
          <w:rFonts w:asciiTheme="minorHAnsi" w:hAnsiTheme="minorHAnsi" w:cs="Times New Roman"/>
          <w:b/>
          <w:sz w:val="28"/>
          <w:szCs w:val="28"/>
          <w:lang w:val="en-GB" w:eastAsia="zh-CN"/>
        </w:rPr>
      </w:pPr>
      <w:bookmarkStart w:id="0" w:name="_Hlk47469413"/>
      <w:r w:rsidRPr="00FF6D73">
        <w:rPr>
          <w:rFonts w:asciiTheme="minorHAnsi" w:hAnsiTheme="minorHAnsi" w:cs="Times New Roman"/>
          <w:b/>
          <w:sz w:val="28"/>
          <w:szCs w:val="28"/>
          <w:lang w:val="en-GB" w:eastAsia="zh-CN"/>
        </w:rPr>
        <w:t>在</w:t>
      </w:r>
      <w:r w:rsidRPr="00FF6D73">
        <w:rPr>
          <w:rFonts w:asciiTheme="minorHAnsi" w:hAnsiTheme="minorHAnsi" w:cs="Times New Roman"/>
          <w:b/>
          <w:sz w:val="28"/>
          <w:szCs w:val="28"/>
          <w:lang w:val="en-GB" w:eastAsia="zh-CN"/>
        </w:rPr>
        <w:t>6 GHz</w:t>
      </w:r>
      <w:r w:rsidRPr="00FF6D73">
        <w:rPr>
          <w:rFonts w:asciiTheme="minorHAnsi" w:hAnsiTheme="minorHAnsi" w:cs="Times New Roman"/>
          <w:b/>
          <w:sz w:val="28"/>
          <w:szCs w:val="28"/>
          <w:lang w:val="en-GB" w:eastAsia="zh-CN"/>
        </w:rPr>
        <w:t>频段下半段（</w:t>
      </w:r>
      <w:r w:rsidRPr="00FF6D73">
        <w:rPr>
          <w:rFonts w:asciiTheme="minorHAnsi" w:hAnsiTheme="minorHAnsi" w:cs="Times New Roman"/>
          <w:b/>
          <w:sz w:val="28"/>
          <w:szCs w:val="28"/>
          <w:lang w:val="en-GB" w:eastAsia="zh-CN"/>
        </w:rPr>
        <w:t>5 925</w:t>
      </w:r>
      <w:r w:rsidRPr="00FF6D73">
        <w:rPr>
          <w:rFonts w:asciiTheme="minorHAnsi" w:hAnsiTheme="minorHAnsi" w:cs="Times New Roman"/>
          <w:b/>
          <w:sz w:val="28"/>
          <w:szCs w:val="28"/>
          <w:lang w:val="en-GB" w:eastAsia="zh-CN"/>
        </w:rPr>
        <w:t>至</w:t>
      </w:r>
      <w:r w:rsidRPr="00FF6D73">
        <w:rPr>
          <w:rFonts w:asciiTheme="minorHAnsi" w:hAnsiTheme="minorHAnsi" w:cs="Times New Roman"/>
          <w:b/>
          <w:sz w:val="28"/>
          <w:szCs w:val="28"/>
          <w:lang w:val="en-GB" w:eastAsia="zh-CN"/>
        </w:rPr>
        <w:t>6 425 MHz</w:t>
      </w:r>
      <w:r w:rsidRPr="00FF6D73">
        <w:rPr>
          <w:rFonts w:asciiTheme="minorHAnsi" w:hAnsiTheme="minorHAnsi" w:cs="Times New Roman"/>
          <w:b/>
          <w:sz w:val="28"/>
          <w:szCs w:val="28"/>
          <w:lang w:val="en-GB" w:eastAsia="zh-CN"/>
        </w:rPr>
        <w:t>）操作的高容量固定无线系统的</w:t>
      </w:r>
      <w:r w:rsidR="003350BB">
        <w:rPr>
          <w:rFonts w:asciiTheme="minorHAnsi" w:hAnsiTheme="minorHAnsi" w:cs="Times New Roman"/>
          <w:b/>
          <w:sz w:val="28"/>
          <w:szCs w:val="28"/>
          <w:lang w:val="en-GB" w:eastAsia="zh-CN"/>
        </w:rPr>
        <w:br/>
      </w:r>
      <w:r w:rsidRPr="00FF6D73">
        <w:rPr>
          <w:rFonts w:asciiTheme="minorHAnsi" w:hAnsiTheme="minorHAnsi" w:cs="Times New Roman"/>
          <w:b/>
          <w:sz w:val="28"/>
          <w:szCs w:val="28"/>
          <w:lang w:val="en-GB" w:eastAsia="zh-CN"/>
        </w:rPr>
        <w:t>射频信道安排</w:t>
      </w:r>
      <w:bookmarkEnd w:id="0"/>
    </w:p>
    <w:p w14:paraId="3B940F28" w14:textId="260212AB" w:rsidR="001F1D7E" w:rsidRPr="00FF6D73" w:rsidRDefault="00F03807" w:rsidP="003350BB">
      <w:pPr>
        <w:spacing w:before="240"/>
        <w:ind w:firstLineChars="200" w:firstLine="480"/>
        <w:rPr>
          <w:rFonts w:asciiTheme="minorHAnsi" w:hAnsiTheme="minorHAnsi" w:cs="Times New Roman"/>
          <w:b/>
          <w:sz w:val="22"/>
          <w:lang w:eastAsia="zh-CN"/>
        </w:rPr>
      </w:pPr>
      <w:r w:rsidRPr="00FF6D73">
        <w:rPr>
          <w:rFonts w:asciiTheme="minorHAnsi" w:hAnsiTheme="minorHAnsi" w:cs="Times New Roman"/>
          <w:lang w:eastAsia="zh-CN"/>
        </w:rPr>
        <w:t>此修订包括一个新的</w:t>
      </w:r>
      <w:r w:rsidR="0042204B" w:rsidRPr="003350BB">
        <w:rPr>
          <w:lang w:eastAsia="zh-CN"/>
        </w:rPr>
        <w:t>59</w:t>
      </w:r>
      <w:r w:rsidR="0042204B" w:rsidRPr="00FF6D73">
        <w:rPr>
          <w:rFonts w:asciiTheme="minorHAnsi" w:hAnsiTheme="minorHAnsi"/>
          <w:lang w:eastAsia="zh-CN"/>
        </w:rPr>
        <w:t xml:space="preserve">.3 MHz </w:t>
      </w:r>
      <w:r w:rsidRPr="00FF6D73">
        <w:rPr>
          <w:rFonts w:asciiTheme="minorHAnsi" w:hAnsiTheme="minorHAnsi" w:cs="Times New Roman"/>
          <w:lang w:eastAsia="zh-CN"/>
        </w:rPr>
        <w:t>RF</w:t>
      </w:r>
      <w:r w:rsidRPr="00FF6D73">
        <w:rPr>
          <w:rFonts w:asciiTheme="minorHAnsi" w:hAnsiTheme="minorHAnsi" w:cs="Times New Roman"/>
          <w:lang w:eastAsia="zh-CN"/>
        </w:rPr>
        <w:t>信道宽度，见修改后的建议</w:t>
      </w:r>
      <w:r w:rsidRPr="00FF6D73">
        <w:rPr>
          <w:rFonts w:asciiTheme="minorHAnsi" w:hAnsiTheme="minorHAnsi" w:cs="Times New Roman"/>
          <w:lang w:eastAsia="zh-CN"/>
        </w:rPr>
        <w:t>5</w:t>
      </w:r>
      <w:r w:rsidRPr="00FF6D73">
        <w:rPr>
          <w:rFonts w:asciiTheme="minorHAnsi" w:hAnsiTheme="minorHAnsi" w:cs="Times New Roman"/>
          <w:lang w:eastAsia="zh-CN"/>
        </w:rPr>
        <w:t>。</w:t>
      </w:r>
      <w:r w:rsidR="0042204B" w:rsidRPr="00FF6D73">
        <w:rPr>
          <w:rFonts w:asciiTheme="minorHAnsi" w:hAnsiTheme="minorHAnsi" w:cs="Times New Roman"/>
          <w:lang w:eastAsia="zh-CN"/>
        </w:rPr>
        <w:t>其</w:t>
      </w:r>
      <w:r w:rsidRPr="00FF6D73">
        <w:rPr>
          <w:rFonts w:asciiTheme="minorHAnsi" w:hAnsiTheme="minorHAnsi" w:cs="Times New Roman"/>
          <w:lang w:eastAsia="zh-CN"/>
        </w:rPr>
        <w:t>范围已相应修改。</w:t>
      </w:r>
    </w:p>
    <w:p w14:paraId="3A16509E" w14:textId="07AD7C48" w:rsidR="001F1D7E" w:rsidRPr="00FF6D73" w:rsidRDefault="001F1D7E" w:rsidP="001F1D7E">
      <w:pPr>
        <w:tabs>
          <w:tab w:val="right" w:pos="9639"/>
        </w:tabs>
        <w:spacing w:before="480"/>
        <w:rPr>
          <w:rFonts w:asciiTheme="minorHAnsi" w:hAnsiTheme="minorHAnsi" w:cs="Times New Roman"/>
          <w:szCs w:val="24"/>
          <w:lang w:eastAsia="zh-CN"/>
        </w:rPr>
      </w:pPr>
      <w:r w:rsidRPr="00FF6D73">
        <w:rPr>
          <w:rFonts w:asciiTheme="minorHAnsi" w:hAnsiTheme="minorHAnsi" w:cs="Times New Roman"/>
          <w:szCs w:val="24"/>
          <w:u w:val="single"/>
          <w:lang w:eastAsia="zh-CN"/>
        </w:rPr>
        <w:t xml:space="preserve">ITU-R </w:t>
      </w:r>
      <w:proofErr w:type="gramStart"/>
      <w:r w:rsidRPr="00FF6D73">
        <w:rPr>
          <w:rFonts w:asciiTheme="minorHAnsi" w:hAnsiTheme="minorHAnsi" w:cs="Times New Roman"/>
          <w:szCs w:val="24"/>
          <w:u w:val="single"/>
          <w:lang w:val="en-GB" w:eastAsia="zh-CN"/>
        </w:rPr>
        <w:t>M.[</w:t>
      </w:r>
      <w:proofErr w:type="gramEnd"/>
      <w:r w:rsidRPr="00FF6D73">
        <w:rPr>
          <w:rFonts w:asciiTheme="minorHAnsi" w:hAnsiTheme="minorHAnsi" w:cs="Times New Roman"/>
          <w:szCs w:val="24"/>
          <w:u w:val="single"/>
          <w:lang w:val="en-GB" w:eastAsia="zh-CN"/>
        </w:rPr>
        <w:t>IMT-2020.SPECS]</w:t>
      </w:r>
      <w:r w:rsidR="00F03807" w:rsidRPr="00FF6D73">
        <w:rPr>
          <w:rFonts w:asciiTheme="minorHAnsi" w:hAnsiTheme="minorHAnsi"/>
          <w:u w:val="single"/>
          <w:lang w:eastAsia="zh-CN"/>
        </w:rPr>
        <w:t>新建议书草案</w:t>
      </w:r>
      <w:r w:rsidRPr="00FF6D73">
        <w:rPr>
          <w:rFonts w:asciiTheme="minorHAnsi" w:hAnsiTheme="minorHAnsi" w:cs="Times New Roman"/>
          <w:szCs w:val="24"/>
          <w:lang w:eastAsia="zh-CN"/>
        </w:rPr>
        <w:tab/>
      </w:r>
      <w:r w:rsidRPr="00FF6D73">
        <w:rPr>
          <w:rFonts w:asciiTheme="minorHAnsi" w:hAnsiTheme="minorHAnsi" w:cs="Times New Roman"/>
          <w:lang w:eastAsia="zh-CN"/>
        </w:rPr>
        <w:t>5/22</w:t>
      </w:r>
      <w:r w:rsidRPr="00FF6D73">
        <w:rPr>
          <w:rFonts w:asciiTheme="minorHAnsi" w:hAnsiTheme="minorHAnsi" w:cs="Times New Roman"/>
          <w:szCs w:val="24"/>
          <w:lang w:eastAsia="zh-CN"/>
        </w:rPr>
        <w:t>(Rev.1)</w:t>
      </w:r>
      <w:r w:rsidR="00F03807" w:rsidRPr="00FF6D73">
        <w:rPr>
          <w:rFonts w:asciiTheme="minorHAnsi" w:hAnsiTheme="minorHAnsi" w:cstheme="minorHAnsi"/>
          <w:szCs w:val="24"/>
          <w:lang w:eastAsia="zh-CN"/>
        </w:rPr>
        <w:t>号文件</w:t>
      </w:r>
    </w:p>
    <w:p w14:paraId="051F8422" w14:textId="7CA4E2E0" w:rsidR="001F1D7E" w:rsidRPr="00FF6D73" w:rsidRDefault="00F03807" w:rsidP="003350BB">
      <w:pPr>
        <w:tabs>
          <w:tab w:val="right" w:pos="9639"/>
        </w:tabs>
        <w:spacing w:before="480"/>
        <w:jc w:val="center"/>
        <w:rPr>
          <w:rStyle w:val="RectitleChar"/>
          <w:rFonts w:asciiTheme="minorHAnsi" w:hAnsiTheme="minorHAnsi" w:cs="Times New Roman"/>
          <w:color w:val="800000"/>
          <w:sz w:val="22"/>
          <w:szCs w:val="28"/>
          <w:lang w:eastAsia="zh-CN"/>
        </w:rPr>
      </w:pPr>
      <w:r w:rsidRPr="00FF6D73">
        <w:rPr>
          <w:rFonts w:asciiTheme="minorHAnsi" w:hAnsiTheme="minorHAnsi" w:cs="Times New Roman"/>
          <w:b/>
          <w:sz w:val="28"/>
          <w:szCs w:val="28"/>
          <w:lang w:val="en-GB" w:eastAsia="zh-CN"/>
        </w:rPr>
        <w:t>国际移动电信</w:t>
      </w:r>
      <w:r w:rsidRPr="00FF6D73">
        <w:rPr>
          <w:rFonts w:asciiTheme="minorHAnsi" w:hAnsiTheme="minorHAnsi" w:cs="Times New Roman"/>
          <w:b/>
          <w:sz w:val="28"/>
          <w:szCs w:val="28"/>
          <w:lang w:val="en-GB" w:eastAsia="zh-CN"/>
        </w:rPr>
        <w:t>-2020</w:t>
      </w:r>
      <w:r w:rsidRPr="00FF6D73">
        <w:rPr>
          <w:rFonts w:asciiTheme="minorHAnsi" w:hAnsiTheme="minorHAnsi" w:cs="Times New Roman"/>
          <w:b/>
          <w:sz w:val="28"/>
          <w:szCs w:val="28"/>
          <w:lang w:val="en-GB" w:eastAsia="zh-CN"/>
        </w:rPr>
        <w:t>（</w:t>
      </w:r>
      <w:r w:rsidR="00801CF4" w:rsidRPr="00FF6D73">
        <w:rPr>
          <w:rFonts w:asciiTheme="minorHAnsi" w:hAnsiTheme="minorHAnsi" w:cs="Times New Roman"/>
          <w:b/>
          <w:sz w:val="28"/>
          <w:szCs w:val="28"/>
          <w:lang w:val="en-GB" w:eastAsia="zh-CN"/>
        </w:rPr>
        <w:t>IMT-2020</w:t>
      </w:r>
      <w:r w:rsidRPr="00FF6D73">
        <w:rPr>
          <w:rFonts w:asciiTheme="minorHAnsi" w:hAnsiTheme="minorHAnsi" w:cs="Times New Roman"/>
          <w:b/>
          <w:sz w:val="28"/>
          <w:szCs w:val="28"/>
          <w:lang w:val="en-GB" w:eastAsia="zh-CN"/>
        </w:rPr>
        <w:t>）地面</w:t>
      </w:r>
      <w:r w:rsidR="00801CF4" w:rsidRPr="00FF6D73">
        <w:rPr>
          <w:rFonts w:asciiTheme="minorHAnsi" w:hAnsiTheme="minorHAnsi" w:cs="Times New Roman"/>
          <w:b/>
          <w:sz w:val="28"/>
          <w:szCs w:val="28"/>
          <w:lang w:val="en-GB" w:eastAsia="zh-CN"/>
        </w:rPr>
        <w:t>无线接口的详细规范</w:t>
      </w:r>
      <w:r w:rsidR="001F1D7E" w:rsidRPr="00FF6D73">
        <w:rPr>
          <w:rStyle w:val="RectitleChar"/>
          <w:rFonts w:asciiTheme="minorHAnsi" w:hAnsiTheme="minorHAnsi" w:cs="Times New Roman"/>
          <w:color w:val="800000"/>
          <w:sz w:val="22"/>
          <w:szCs w:val="28"/>
          <w:lang w:eastAsia="zh-CN"/>
        </w:rPr>
        <w:t xml:space="preserve"> </w:t>
      </w:r>
    </w:p>
    <w:p w14:paraId="3F2BC613" w14:textId="59ECEE07" w:rsidR="00F03807" w:rsidRPr="00FF6D73" w:rsidRDefault="00F03807" w:rsidP="003C7283">
      <w:pPr>
        <w:spacing w:before="240"/>
        <w:ind w:firstLineChars="200" w:firstLine="480"/>
        <w:rPr>
          <w:rFonts w:asciiTheme="minorHAnsi" w:hAnsiTheme="minorHAnsi" w:cs="Times New Roman"/>
          <w:lang w:eastAsia="zh-CN"/>
        </w:rPr>
      </w:pPr>
      <w:r w:rsidRPr="00FF6D73">
        <w:rPr>
          <w:rFonts w:asciiTheme="minorHAnsi" w:hAnsiTheme="minorHAnsi" w:cs="Times New Roman"/>
          <w:lang w:eastAsia="zh-CN"/>
        </w:rPr>
        <w:t>本建议书阐述了</w:t>
      </w:r>
      <w:r w:rsidRPr="00FF6D73">
        <w:rPr>
          <w:rFonts w:asciiTheme="minorHAnsi" w:hAnsiTheme="minorHAnsi" w:cs="Times New Roman"/>
          <w:lang w:eastAsia="zh-CN"/>
        </w:rPr>
        <w:t>IMT-2020</w:t>
      </w:r>
      <w:r w:rsidRPr="00FF6D73">
        <w:rPr>
          <w:rFonts w:asciiTheme="minorHAnsi" w:hAnsiTheme="minorHAnsi" w:cs="Times New Roman"/>
          <w:lang w:eastAsia="zh-CN"/>
        </w:rPr>
        <w:t>地面无线接口技术，根据</w:t>
      </w:r>
      <w:hyperlink r:id="rId11" w:history="1">
        <w:r w:rsidR="006C4BA6">
          <w:rPr>
            <w:rStyle w:val="Hyperlink"/>
            <w:rFonts w:asciiTheme="minorHAnsi" w:hAnsiTheme="minorHAnsi" w:cs="Times New Roman"/>
            <w:lang w:eastAsia="zh-CN"/>
          </w:rPr>
          <w:t>ITU-R</w:t>
        </w:r>
        <w:r w:rsidRPr="00FF6D73">
          <w:rPr>
            <w:rStyle w:val="Hyperlink"/>
            <w:rFonts w:asciiTheme="minorHAnsi" w:hAnsiTheme="minorHAnsi" w:cs="Times New Roman"/>
            <w:lang w:eastAsia="zh-CN"/>
          </w:rPr>
          <w:t>第</w:t>
        </w:r>
        <w:r w:rsidRPr="00FF6D73">
          <w:rPr>
            <w:rStyle w:val="Hyperlink"/>
            <w:rFonts w:asciiTheme="minorHAnsi" w:hAnsiTheme="minorHAnsi" w:cs="Times New Roman"/>
            <w:lang w:eastAsia="zh-CN"/>
          </w:rPr>
          <w:t>65</w:t>
        </w:r>
      </w:hyperlink>
      <w:r w:rsidRPr="00FF6D73">
        <w:rPr>
          <w:rStyle w:val="Hyperlink"/>
          <w:rFonts w:asciiTheme="minorHAnsi" w:hAnsiTheme="minorHAnsi" w:cs="Times New Roman"/>
          <w:lang w:eastAsia="zh-CN"/>
        </w:rPr>
        <w:t>号决议</w:t>
      </w:r>
      <w:r w:rsidRPr="00FF6D73">
        <w:rPr>
          <w:rFonts w:asciiTheme="minorHAnsi" w:hAnsiTheme="minorHAnsi" w:cs="Times New Roman"/>
          <w:lang w:eastAsia="zh-CN"/>
        </w:rPr>
        <w:t>表达的原则，该技术已满足</w:t>
      </w:r>
      <w:hyperlink r:id="rId12" w:history="1">
        <w:r w:rsidR="00F8040C" w:rsidRPr="00FF6D73">
          <w:rPr>
            <w:rFonts w:asciiTheme="minorHAnsi" w:hAnsiTheme="minorHAnsi" w:cs="Times New Roman"/>
            <w:color w:val="0000FF"/>
            <w:u w:val="single"/>
            <w:lang w:eastAsia="zh-CN"/>
          </w:rPr>
          <w:t>5/LCCE/59</w:t>
        </w:r>
      </w:hyperlink>
      <w:r w:rsidRPr="00FF6D73">
        <w:rPr>
          <w:rFonts w:asciiTheme="minorHAnsi" w:hAnsiTheme="minorHAnsi" w:cs="Times New Roman"/>
          <w:lang w:eastAsia="zh-CN"/>
        </w:rPr>
        <w:t>号</w:t>
      </w:r>
      <w:r w:rsidR="00F8040C" w:rsidRPr="00FF6D73">
        <w:rPr>
          <w:rFonts w:asciiTheme="minorHAnsi" w:hAnsiTheme="minorHAnsi" w:cs="Times New Roman"/>
          <w:lang w:eastAsia="zh-CN"/>
        </w:rPr>
        <w:t>通函（</w:t>
      </w:r>
      <w:r w:rsidRPr="00FF6D73">
        <w:rPr>
          <w:rFonts w:asciiTheme="minorHAnsi" w:hAnsiTheme="minorHAnsi" w:cs="Times New Roman"/>
          <w:lang w:eastAsia="zh-CN"/>
        </w:rPr>
        <w:t>包括其附录</w:t>
      </w:r>
      <w:r w:rsidR="00F8040C" w:rsidRPr="00FF6D73">
        <w:rPr>
          <w:rFonts w:asciiTheme="minorHAnsi" w:hAnsiTheme="minorHAnsi" w:cs="Times New Roman"/>
          <w:lang w:eastAsia="zh-CN"/>
        </w:rPr>
        <w:t>）</w:t>
      </w:r>
      <w:r w:rsidRPr="00FF6D73">
        <w:rPr>
          <w:rFonts w:asciiTheme="minorHAnsi" w:hAnsiTheme="minorHAnsi" w:cs="Times New Roman"/>
          <w:lang w:eastAsia="zh-CN"/>
        </w:rPr>
        <w:t>中</w:t>
      </w:r>
      <w:r w:rsidR="00F8040C" w:rsidRPr="00FF6D73">
        <w:rPr>
          <w:rFonts w:asciiTheme="minorHAnsi" w:hAnsiTheme="minorHAnsi" w:cs="Times New Roman"/>
          <w:lang w:eastAsia="zh-CN"/>
        </w:rPr>
        <w:t>规定</w:t>
      </w:r>
      <w:r w:rsidRPr="00FF6D73">
        <w:rPr>
          <w:rFonts w:asciiTheme="minorHAnsi" w:hAnsiTheme="minorHAnsi" w:cs="Times New Roman"/>
          <w:lang w:eastAsia="zh-CN"/>
        </w:rPr>
        <w:t>的所有最低要求</w:t>
      </w:r>
      <w:r w:rsidR="00F8040C" w:rsidRPr="00FF6D73">
        <w:rPr>
          <w:rFonts w:asciiTheme="minorHAnsi" w:hAnsiTheme="minorHAnsi" w:cs="Times New Roman"/>
          <w:lang w:eastAsia="zh-CN"/>
        </w:rPr>
        <w:t>（</w:t>
      </w:r>
      <w:r w:rsidRPr="00FF6D73">
        <w:rPr>
          <w:rFonts w:asciiTheme="minorHAnsi" w:hAnsiTheme="minorHAnsi" w:cs="Times New Roman"/>
          <w:lang w:eastAsia="zh-CN"/>
        </w:rPr>
        <w:t>技术性能、</w:t>
      </w:r>
      <w:r w:rsidR="00F8040C" w:rsidRPr="00FF6D73">
        <w:rPr>
          <w:rFonts w:asciiTheme="minorHAnsi" w:hAnsiTheme="minorHAnsi" w:cs="Times New Roman"/>
          <w:lang w:eastAsia="zh-CN"/>
        </w:rPr>
        <w:t>业</w:t>
      </w:r>
      <w:r w:rsidRPr="00FF6D73">
        <w:rPr>
          <w:rFonts w:asciiTheme="minorHAnsi" w:hAnsiTheme="minorHAnsi" w:cs="Times New Roman"/>
          <w:lang w:eastAsia="zh-CN"/>
        </w:rPr>
        <w:t>务和频谱</w:t>
      </w:r>
      <w:r w:rsidR="00F8040C" w:rsidRPr="00FF6D73">
        <w:rPr>
          <w:rFonts w:asciiTheme="minorHAnsi" w:hAnsiTheme="minorHAnsi" w:cs="Times New Roman"/>
          <w:lang w:eastAsia="zh-CN"/>
        </w:rPr>
        <w:t>）。</w:t>
      </w:r>
      <w:r w:rsidRPr="00FF6D73">
        <w:rPr>
          <w:rFonts w:asciiTheme="minorHAnsi" w:hAnsiTheme="minorHAnsi" w:cs="Times New Roman"/>
          <w:lang w:eastAsia="zh-CN"/>
        </w:rPr>
        <w:t>ITU-R 5D</w:t>
      </w:r>
      <w:r w:rsidRPr="00FF6D73">
        <w:rPr>
          <w:rFonts w:asciiTheme="minorHAnsi" w:hAnsiTheme="minorHAnsi" w:cs="Times New Roman"/>
          <w:lang w:eastAsia="zh-CN"/>
        </w:rPr>
        <w:t>工作组</w:t>
      </w:r>
      <w:r w:rsidR="00F8040C" w:rsidRPr="00FF6D73">
        <w:rPr>
          <w:rFonts w:asciiTheme="minorHAnsi" w:hAnsiTheme="minorHAnsi" w:cs="Times New Roman"/>
          <w:lang w:eastAsia="zh-CN"/>
        </w:rPr>
        <w:t>已</w:t>
      </w:r>
      <w:r w:rsidRPr="00FF6D73">
        <w:rPr>
          <w:rFonts w:asciiTheme="minorHAnsi" w:hAnsiTheme="minorHAnsi" w:cs="Times New Roman"/>
          <w:lang w:eastAsia="zh-CN"/>
        </w:rPr>
        <w:t>与独立评估组</w:t>
      </w:r>
      <w:r w:rsidR="00F8040C" w:rsidRPr="00FF6D73">
        <w:rPr>
          <w:rFonts w:asciiTheme="minorHAnsi" w:hAnsiTheme="minorHAnsi" w:cs="Times New Roman"/>
          <w:lang w:eastAsia="zh-CN"/>
        </w:rPr>
        <w:t>（</w:t>
      </w:r>
      <w:r w:rsidRPr="00FF6D73">
        <w:rPr>
          <w:rFonts w:asciiTheme="minorHAnsi" w:hAnsiTheme="minorHAnsi" w:cs="Times New Roman"/>
          <w:lang w:eastAsia="zh-CN"/>
        </w:rPr>
        <w:t>国际电联外部</w:t>
      </w:r>
      <w:r w:rsidR="00F8040C" w:rsidRPr="00FF6D73">
        <w:rPr>
          <w:rFonts w:asciiTheme="minorHAnsi" w:hAnsiTheme="minorHAnsi" w:cs="Times New Roman"/>
          <w:lang w:eastAsia="zh-CN"/>
        </w:rPr>
        <w:t>单位）</w:t>
      </w:r>
      <w:r w:rsidRPr="00FF6D73">
        <w:rPr>
          <w:rFonts w:asciiTheme="minorHAnsi" w:hAnsiTheme="minorHAnsi" w:cs="Times New Roman"/>
          <w:lang w:eastAsia="zh-CN"/>
        </w:rPr>
        <w:t>合作</w:t>
      </w:r>
      <w:r w:rsidR="00F8040C" w:rsidRPr="00FF6D73">
        <w:rPr>
          <w:rFonts w:asciiTheme="minorHAnsi" w:hAnsiTheme="minorHAnsi" w:cs="Times New Roman"/>
          <w:lang w:eastAsia="zh-CN"/>
        </w:rPr>
        <w:t>，</w:t>
      </w:r>
      <w:r w:rsidRPr="00FF6D73">
        <w:rPr>
          <w:rFonts w:asciiTheme="minorHAnsi" w:hAnsiTheme="minorHAnsi" w:cs="Times New Roman"/>
          <w:lang w:eastAsia="zh-CN"/>
        </w:rPr>
        <w:t>在两年多的时间内</w:t>
      </w:r>
      <w:r w:rsidR="00F8040C" w:rsidRPr="00FF6D73">
        <w:rPr>
          <w:rFonts w:asciiTheme="minorHAnsi" w:hAnsiTheme="minorHAnsi" w:cs="Times New Roman"/>
          <w:lang w:eastAsia="zh-CN"/>
        </w:rPr>
        <w:t>对是否已满足上述要求做出</w:t>
      </w:r>
      <w:r w:rsidRPr="00FF6D73">
        <w:rPr>
          <w:rFonts w:asciiTheme="minorHAnsi" w:hAnsiTheme="minorHAnsi" w:cs="Times New Roman"/>
          <w:lang w:eastAsia="zh-CN"/>
        </w:rPr>
        <w:t>了评估和评价。</w:t>
      </w:r>
    </w:p>
    <w:p w14:paraId="5835F416" w14:textId="32138B95" w:rsidR="001F1D7E" w:rsidRPr="0042204B" w:rsidRDefault="00F03807" w:rsidP="003350BB">
      <w:pPr>
        <w:ind w:firstLineChars="200" w:firstLine="480"/>
        <w:rPr>
          <w:rFonts w:ascii="Times New Roman" w:eastAsia="SimSun" w:hAnsi="Times New Roman" w:cs="Times New Roman"/>
          <w:lang w:eastAsia="zh-CN"/>
        </w:rPr>
      </w:pPr>
      <w:r w:rsidRPr="003350BB">
        <w:rPr>
          <w:lang w:eastAsia="zh-CN"/>
        </w:rPr>
        <w:t>本建议</w:t>
      </w:r>
      <w:r w:rsidR="00F8040C" w:rsidRPr="003350BB">
        <w:rPr>
          <w:lang w:eastAsia="zh-CN"/>
        </w:rPr>
        <w:t>书</w:t>
      </w:r>
      <w:r w:rsidRPr="003350BB">
        <w:rPr>
          <w:lang w:eastAsia="zh-CN"/>
        </w:rPr>
        <w:t>还包含附件</w:t>
      </w:r>
      <w:r w:rsidR="0042204B" w:rsidRPr="003350BB">
        <w:rPr>
          <w:lang w:eastAsia="zh-CN"/>
        </w:rPr>
        <w:t>所述</w:t>
      </w:r>
      <w:r w:rsidRPr="00FF6D73">
        <w:rPr>
          <w:rFonts w:asciiTheme="minorHAnsi" w:hAnsiTheme="minorHAnsi" w:cs="Times New Roman"/>
          <w:lang w:eastAsia="zh-CN"/>
        </w:rPr>
        <w:t>IMT-2020</w:t>
      </w:r>
      <w:r w:rsidRPr="00FF6D73">
        <w:rPr>
          <w:rFonts w:asciiTheme="minorHAnsi" w:hAnsiTheme="minorHAnsi" w:cs="Times New Roman"/>
          <w:lang w:eastAsia="zh-CN"/>
        </w:rPr>
        <w:t>无线接口技术的详细规范。</w:t>
      </w:r>
    </w:p>
    <w:p w14:paraId="28E1CB68" w14:textId="77777777" w:rsidR="001F1D7E" w:rsidRPr="0042204B" w:rsidRDefault="001F1D7E" w:rsidP="001F1D7E">
      <w:pPr>
        <w:rPr>
          <w:rFonts w:ascii="Times New Roman" w:eastAsia="SimSun" w:hAnsi="Times New Roman" w:cs="Times New Roman"/>
          <w:lang w:eastAsia="zh-CN"/>
        </w:rPr>
      </w:pPr>
    </w:p>
    <w:p w14:paraId="3DB194FF" w14:textId="77777777" w:rsidR="00801CF4" w:rsidRDefault="00801CF4">
      <w:pPr>
        <w:jc w:val="center"/>
      </w:pPr>
      <w:r w:rsidRPr="0042204B">
        <w:t>______________</w:t>
      </w:r>
    </w:p>
    <w:sectPr w:rsidR="00801CF4" w:rsidSect="00031E64">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2FA5" w14:textId="77777777" w:rsidR="00BA29F9" w:rsidRDefault="00BA29F9">
      <w:r>
        <w:separator/>
      </w:r>
    </w:p>
  </w:endnote>
  <w:endnote w:type="continuationSeparator" w:id="0">
    <w:p w14:paraId="1B90DA33" w14:textId="77777777" w:rsidR="00BA29F9" w:rsidRDefault="00BA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AAB3" w14:textId="5A0D829B" w:rsidR="00B850AE" w:rsidRPr="00446898" w:rsidRDefault="00B850AE" w:rsidP="00B850AE">
    <w:pPr>
      <w:pStyle w:val="Footer"/>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57BB" w14:textId="4404CBD6" w:rsidR="00D160A0" w:rsidRDefault="00D160A0">
    <w:pPr>
      <w:pStyle w:val="Footer"/>
    </w:pPr>
    <w:r w:rsidRPr="00B850AE">
      <w:rPr>
        <w:noProof/>
        <w:sz w:val="16"/>
        <w:szCs w:val="16"/>
      </w:rPr>
      <w:fldChar w:fldCharType="begin"/>
    </w:r>
    <w:r w:rsidRPr="00B850AE">
      <w:rPr>
        <w:noProof/>
        <w:sz w:val="16"/>
        <w:szCs w:val="16"/>
      </w:rPr>
      <w:instrText xml:space="preserve"> FILENAME \p  \* MERGEFORMAT </w:instrText>
    </w:r>
    <w:r w:rsidRPr="00B850AE">
      <w:rPr>
        <w:noProof/>
        <w:sz w:val="16"/>
        <w:szCs w:val="16"/>
      </w:rPr>
      <w:fldChar w:fldCharType="separate"/>
    </w:r>
    <w:r w:rsidR="00CB109A">
      <w:rPr>
        <w:noProof/>
        <w:sz w:val="16"/>
        <w:szCs w:val="16"/>
      </w:rPr>
      <w:t>P:\TRAD\C\ITU-R\BR\DIR\CACE\900\965C-montage.docx</w:t>
    </w:r>
    <w:r w:rsidRPr="00B850AE">
      <w:rPr>
        <w:noProof/>
        <w:sz w:val="16"/>
        <w:szCs w:val="16"/>
      </w:rPr>
      <w:fldChar w:fldCharType="end"/>
    </w:r>
    <w:r w:rsidRPr="00B850AE">
      <w:rPr>
        <w:noProof/>
        <w:sz w:val="16"/>
        <w:szCs w:val="16"/>
      </w:rPr>
      <w:t xml:space="preserve"> (</w:t>
    </w:r>
    <w:r w:rsidR="00CB109A">
      <w:rPr>
        <w:rFonts w:hint="eastAsia"/>
        <w:noProof/>
        <w:sz w:val="16"/>
        <w:szCs w:val="16"/>
        <w:lang w:eastAsia="zh-CN"/>
      </w:rPr>
      <w:t>480834</w:t>
    </w:r>
    <w:r w:rsidRPr="00B850AE">
      <w:rPr>
        <w:noProof/>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559A" w14:textId="77777777" w:rsidR="00BA29F9" w:rsidRDefault="00BA29F9">
      <w:r>
        <w:t>____________________</w:t>
      </w:r>
    </w:p>
  </w:footnote>
  <w:footnote w:type="continuationSeparator" w:id="0">
    <w:p w14:paraId="6289F250" w14:textId="77777777" w:rsidR="00BA29F9" w:rsidRDefault="00BA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3711B" w14:textId="16739B78"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6C4BA6">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3A9D" w14:textId="769D5F87" w:rsidR="00E915AF" w:rsidRPr="00AF3325" w:rsidRDefault="00E915AF">
    <w:pPr>
      <w:pStyle w:val="Header"/>
    </w:pPr>
    <w:r>
      <w:tab/>
    </w:r>
    <w:r>
      <w:tab/>
    </w:r>
    <w:r w:rsidR="00D160A0">
      <w:rPr>
        <w:sz w:val="20"/>
        <w:szCs w:val="18"/>
      </w:rPr>
      <w:t xml:space="preserve">- </w:t>
    </w:r>
    <w:r w:rsidR="00D160A0" w:rsidRPr="00AC1F2B">
      <w:rPr>
        <w:rStyle w:val="PageNumber"/>
        <w:sz w:val="20"/>
        <w:szCs w:val="18"/>
      </w:rPr>
      <w:fldChar w:fldCharType="begin"/>
    </w:r>
    <w:r w:rsidR="00D160A0" w:rsidRPr="00AC1F2B">
      <w:rPr>
        <w:rStyle w:val="PageNumber"/>
        <w:sz w:val="20"/>
        <w:szCs w:val="18"/>
      </w:rPr>
      <w:instrText xml:space="preserve"> PAGE </w:instrText>
    </w:r>
    <w:r w:rsidR="00D160A0" w:rsidRPr="00AC1F2B">
      <w:rPr>
        <w:rStyle w:val="PageNumber"/>
        <w:sz w:val="20"/>
        <w:szCs w:val="18"/>
      </w:rPr>
      <w:fldChar w:fldCharType="separate"/>
    </w:r>
    <w:r w:rsidR="003C7283">
      <w:rPr>
        <w:rStyle w:val="PageNumber"/>
        <w:noProof/>
        <w:sz w:val="20"/>
        <w:szCs w:val="18"/>
      </w:rPr>
      <w:t>3</w:t>
    </w:r>
    <w:r w:rsidR="00D160A0" w:rsidRPr="00AC1F2B">
      <w:rPr>
        <w:rStyle w:val="PageNumber"/>
        <w:sz w:val="20"/>
        <w:szCs w:val="18"/>
      </w:rPr>
      <w:fldChar w:fldCharType="end"/>
    </w:r>
    <w:r w:rsidR="00D160A0">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CH"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65B9E"/>
    <w:rsid w:val="00070258"/>
    <w:rsid w:val="0007323C"/>
    <w:rsid w:val="00086D03"/>
    <w:rsid w:val="00091DF4"/>
    <w:rsid w:val="00093E0F"/>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33D"/>
    <w:rsid w:val="00121C2D"/>
    <w:rsid w:val="00134404"/>
    <w:rsid w:val="00144DFB"/>
    <w:rsid w:val="0016379F"/>
    <w:rsid w:val="00164B62"/>
    <w:rsid w:val="00187CA3"/>
    <w:rsid w:val="00196710"/>
    <w:rsid w:val="00196770"/>
    <w:rsid w:val="00197324"/>
    <w:rsid w:val="001B351B"/>
    <w:rsid w:val="001B42C9"/>
    <w:rsid w:val="001C00D1"/>
    <w:rsid w:val="001C06DB"/>
    <w:rsid w:val="001C6971"/>
    <w:rsid w:val="001D2785"/>
    <w:rsid w:val="001D7070"/>
    <w:rsid w:val="001E3B76"/>
    <w:rsid w:val="001F1D7E"/>
    <w:rsid w:val="001F2170"/>
    <w:rsid w:val="001F3948"/>
    <w:rsid w:val="001F5A49"/>
    <w:rsid w:val="00201097"/>
    <w:rsid w:val="00201B6E"/>
    <w:rsid w:val="002302B3"/>
    <w:rsid w:val="00230C66"/>
    <w:rsid w:val="00235A29"/>
    <w:rsid w:val="00241526"/>
    <w:rsid w:val="002443A2"/>
    <w:rsid w:val="0026499D"/>
    <w:rsid w:val="00266E74"/>
    <w:rsid w:val="00273BA1"/>
    <w:rsid w:val="00280EC7"/>
    <w:rsid w:val="00283C3B"/>
    <w:rsid w:val="002861E6"/>
    <w:rsid w:val="00287D18"/>
    <w:rsid w:val="00295CFA"/>
    <w:rsid w:val="002964C7"/>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50BB"/>
    <w:rsid w:val="003370B8"/>
    <w:rsid w:val="00345D38"/>
    <w:rsid w:val="00352097"/>
    <w:rsid w:val="003666FF"/>
    <w:rsid w:val="0037309C"/>
    <w:rsid w:val="00380A6E"/>
    <w:rsid w:val="003836D4"/>
    <w:rsid w:val="00385C69"/>
    <w:rsid w:val="003878E5"/>
    <w:rsid w:val="003A1F49"/>
    <w:rsid w:val="003A55ED"/>
    <w:rsid w:val="003A5D52"/>
    <w:rsid w:val="003B2BDA"/>
    <w:rsid w:val="003B55EC"/>
    <w:rsid w:val="003C2EA7"/>
    <w:rsid w:val="003C4471"/>
    <w:rsid w:val="003C7283"/>
    <w:rsid w:val="003C7D41"/>
    <w:rsid w:val="003D4A69"/>
    <w:rsid w:val="003E504F"/>
    <w:rsid w:val="003E78D6"/>
    <w:rsid w:val="00400573"/>
    <w:rsid w:val="004007A3"/>
    <w:rsid w:val="00406D71"/>
    <w:rsid w:val="00420040"/>
    <w:rsid w:val="0042204B"/>
    <w:rsid w:val="004326DB"/>
    <w:rsid w:val="0043682E"/>
    <w:rsid w:val="00446898"/>
    <w:rsid w:val="00447ECB"/>
    <w:rsid w:val="004623F7"/>
    <w:rsid w:val="00480F51"/>
    <w:rsid w:val="00481124"/>
    <w:rsid w:val="004815EB"/>
    <w:rsid w:val="00487569"/>
    <w:rsid w:val="00496864"/>
    <w:rsid w:val="00496920"/>
    <w:rsid w:val="004A4496"/>
    <w:rsid w:val="004B11AB"/>
    <w:rsid w:val="004B7C9A"/>
    <w:rsid w:val="004C6779"/>
    <w:rsid w:val="004C68C5"/>
    <w:rsid w:val="004C70D3"/>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7D3"/>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30BF3"/>
    <w:rsid w:val="0064371D"/>
    <w:rsid w:val="00650543"/>
    <w:rsid w:val="00650B2A"/>
    <w:rsid w:val="00651777"/>
    <w:rsid w:val="006550F8"/>
    <w:rsid w:val="006829F3"/>
    <w:rsid w:val="006A518B"/>
    <w:rsid w:val="006B0590"/>
    <w:rsid w:val="006B49DA"/>
    <w:rsid w:val="006C4BA6"/>
    <w:rsid w:val="006C53F8"/>
    <w:rsid w:val="006C7CDE"/>
    <w:rsid w:val="007234B1"/>
    <w:rsid w:val="00723D08"/>
    <w:rsid w:val="007253AF"/>
    <w:rsid w:val="00725FDA"/>
    <w:rsid w:val="00727816"/>
    <w:rsid w:val="00730B9A"/>
    <w:rsid w:val="00750861"/>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1CF4"/>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238C5"/>
    <w:rsid w:val="00A31370"/>
    <w:rsid w:val="00A34D6F"/>
    <w:rsid w:val="00A41F91"/>
    <w:rsid w:val="00A50BF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29F9"/>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B55"/>
    <w:rsid w:val="00CA4E58"/>
    <w:rsid w:val="00CB109A"/>
    <w:rsid w:val="00CB3771"/>
    <w:rsid w:val="00CB44BF"/>
    <w:rsid w:val="00CB5153"/>
    <w:rsid w:val="00CE076A"/>
    <w:rsid w:val="00CE463D"/>
    <w:rsid w:val="00D10BA0"/>
    <w:rsid w:val="00D160A0"/>
    <w:rsid w:val="00D21694"/>
    <w:rsid w:val="00D24EB5"/>
    <w:rsid w:val="00D312DA"/>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C29C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EF74B7"/>
    <w:rsid w:val="00F03807"/>
    <w:rsid w:val="00F424BF"/>
    <w:rsid w:val="00F4302F"/>
    <w:rsid w:val="00F44FC3"/>
    <w:rsid w:val="00F46107"/>
    <w:rsid w:val="00F468C5"/>
    <w:rsid w:val="00F52F39"/>
    <w:rsid w:val="00F55884"/>
    <w:rsid w:val="00F572D3"/>
    <w:rsid w:val="00F6184F"/>
    <w:rsid w:val="00F8040C"/>
    <w:rsid w:val="00F8310E"/>
    <w:rsid w:val="00F914DD"/>
    <w:rsid w:val="00FA2358"/>
    <w:rsid w:val="00FB2592"/>
    <w:rsid w:val="00FB2810"/>
    <w:rsid w:val="00FB7A2C"/>
    <w:rsid w:val="00FC2947"/>
    <w:rsid w:val="00FE0818"/>
    <w:rsid w:val="00FE6FB1"/>
    <w:rsid w:val="00FF33EF"/>
    <w:rsid w:val="00FF6D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RectitleChar">
    <w:name w:val="Rec_title Char"/>
    <w:link w:val="Rectitle"/>
    <w:uiPriority w:val="99"/>
    <w:rsid w:val="001F1D7E"/>
    <w:rPr>
      <w:b/>
      <w:sz w:val="28"/>
      <w:szCs w:val="22"/>
      <w:lang w:val="en-US" w:eastAsia="en-US"/>
    </w:rPr>
  </w:style>
  <w:style w:type="character" w:styleId="FollowedHyperlink">
    <w:name w:val="FollowedHyperlink"/>
    <w:basedOn w:val="DefaultParagraphFont"/>
    <w:semiHidden/>
    <w:unhideWhenUsed/>
    <w:rsid w:val="001F1D7E"/>
    <w:rPr>
      <w:color w:val="800080" w:themeColor="followedHyperlink"/>
      <w:u w:val="single"/>
    </w:rPr>
  </w:style>
  <w:style w:type="paragraph" w:customStyle="1" w:styleId="Reasons">
    <w:name w:val="Reasons"/>
    <w:basedOn w:val="Normal"/>
    <w:qFormat/>
    <w:rsid w:val="00801C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SG05-CIR-0059/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9-SG05-C/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5A45-0938-4DDF-B268-0CC3A9C2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33</TotalTime>
  <Pages>2</Pages>
  <Words>959</Words>
  <Characters>807</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Chamova, Alisa</cp:lastModifiedBy>
  <cp:revision>10</cp:revision>
  <cp:lastPrinted>2013-03-08T10:15:00Z</cp:lastPrinted>
  <dcterms:created xsi:type="dcterms:W3CDTF">2020-11-26T07:54:00Z</dcterms:created>
  <dcterms:modified xsi:type="dcterms:W3CDTF">2020-11-30T09:31:00Z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