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6F67DD" w14:paraId="089A09A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EEDCCB4" w14:textId="77777777" w:rsidR="00E53DCE" w:rsidRPr="006F67DD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  <w:bookmarkStart w:id="0" w:name="_GoBack"/>
            <w:bookmarkEnd w:id="0"/>
            <w:r w:rsidRPr="006F67DD"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  <w:t>Bureau des radiocommunications (BR)</w:t>
            </w:r>
          </w:p>
          <w:p w14:paraId="23D2E292" w14:textId="77777777" w:rsidR="00E53DCE" w:rsidRPr="006F67DD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</w:p>
          <w:p w14:paraId="6C4AB1F6" w14:textId="77777777" w:rsidR="00E53DCE" w:rsidRPr="006F67DD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CH"/>
              </w:rPr>
            </w:pPr>
          </w:p>
        </w:tc>
      </w:tr>
      <w:tr w:rsidR="00E53DCE" w:rsidRPr="006F67DD" w14:paraId="1AC07AE8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8720D7D" w14:textId="197736B5" w:rsidR="00E53DCE" w:rsidRPr="006F67DD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6F67DD">
              <w:rPr>
                <w:szCs w:val="24"/>
                <w:lang w:val="fr-CH"/>
              </w:rPr>
              <w:t>Circulaire administrative</w:t>
            </w:r>
          </w:p>
          <w:p w14:paraId="6A7C2D81" w14:textId="24025BC6" w:rsidR="00E53DCE" w:rsidRPr="006F67DD" w:rsidRDefault="00AA781A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6F67DD">
              <w:rPr>
                <w:b/>
                <w:bCs/>
                <w:szCs w:val="24"/>
                <w:lang w:val="fr-CH"/>
              </w:rPr>
              <w:t>CACE/</w:t>
            </w:r>
            <w:r w:rsidR="009756C7" w:rsidRPr="006F67DD">
              <w:rPr>
                <w:b/>
                <w:bCs/>
                <w:szCs w:val="24"/>
                <w:lang w:val="fr-CH"/>
              </w:rPr>
              <w:t>955</w:t>
            </w:r>
          </w:p>
        </w:tc>
        <w:tc>
          <w:tcPr>
            <w:tcW w:w="2835" w:type="dxa"/>
            <w:shd w:val="clear" w:color="auto" w:fill="auto"/>
          </w:tcPr>
          <w:p w14:paraId="38EA9770" w14:textId="193F1F88" w:rsidR="00E53DCE" w:rsidRPr="006F67DD" w:rsidRDefault="00AA781A" w:rsidP="00304636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 w:rsidRPr="006F67DD">
              <w:rPr>
                <w:szCs w:val="24"/>
                <w:lang w:val="fr-CH"/>
              </w:rPr>
              <w:t xml:space="preserve">Le </w:t>
            </w:r>
            <w:r w:rsidR="009756C7" w:rsidRPr="006F67DD">
              <w:rPr>
                <w:rFonts w:cs="Arial"/>
                <w:szCs w:val="24"/>
                <w:lang w:val="fr-CH"/>
              </w:rPr>
              <w:t>18 septembre 2020</w:t>
            </w:r>
          </w:p>
        </w:tc>
      </w:tr>
      <w:tr w:rsidR="00E53DCE" w:rsidRPr="006F67DD" w14:paraId="2ABC4CB3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537DA3D" w14:textId="77777777" w:rsidR="00E53DCE" w:rsidRPr="006F67DD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6F67DD" w14:paraId="1E5EA900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D73025" w14:textId="77777777" w:rsidR="00E53DCE" w:rsidRPr="006F67DD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FD4CF0" w14:paraId="11D27E2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5E9B506" w14:textId="78A710EC" w:rsidR="00E53DCE" w:rsidRPr="006F67DD" w:rsidRDefault="00EE1A57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6F67DD">
              <w:rPr>
                <w:b/>
                <w:bCs/>
                <w:szCs w:val="24"/>
                <w:lang w:val="fr-CH"/>
              </w:rPr>
              <w:t xml:space="preserve">Aux Administrations des </w:t>
            </w:r>
            <w:r w:rsidR="009756C7" w:rsidRPr="006F67DD">
              <w:rPr>
                <w:b/>
                <w:bCs/>
                <w:szCs w:val="24"/>
                <w:lang w:val="fr-CH"/>
              </w:rPr>
              <w:t>É</w:t>
            </w:r>
            <w:r w:rsidRPr="006F67DD">
              <w:rPr>
                <w:b/>
                <w:bCs/>
                <w:szCs w:val="24"/>
                <w:lang w:val="fr-CH"/>
              </w:rPr>
              <w:t>tats Membres de l'UIT</w:t>
            </w:r>
          </w:p>
        </w:tc>
      </w:tr>
      <w:tr w:rsidR="00E53DCE" w:rsidRPr="00FD4CF0" w14:paraId="7E58AEC1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E0C0FE" w14:textId="77777777" w:rsidR="00E53DCE" w:rsidRPr="006F67DD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FD4CF0" w14:paraId="7131A2BC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2B352431" w14:textId="77777777" w:rsidR="00E53DCE" w:rsidRPr="006F67DD" w:rsidRDefault="003471C9" w:rsidP="0017576A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proofErr w:type="gramStart"/>
            <w:r w:rsidRPr="006F67DD">
              <w:rPr>
                <w:lang w:val="fr-CH"/>
              </w:rPr>
              <w:t>Objet</w:t>
            </w:r>
            <w:r w:rsidR="00E53DCE" w:rsidRPr="006F67DD">
              <w:rPr>
                <w:szCs w:val="24"/>
                <w:lang w:val="fr-CH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0BA2BDE" w14:textId="61ADF081" w:rsidR="00E53DCE" w:rsidRPr="006F67DD" w:rsidRDefault="009756C7" w:rsidP="0017576A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6F67DD">
              <w:rPr>
                <w:b/>
                <w:bCs/>
                <w:szCs w:val="24"/>
                <w:lang w:val="fr-CH"/>
              </w:rPr>
              <w:t xml:space="preserve">Caractéristiques techniques, paramètres </w:t>
            </w:r>
            <w:r w:rsidR="00A00767" w:rsidRPr="006F67DD">
              <w:rPr>
                <w:b/>
                <w:bCs/>
                <w:szCs w:val="24"/>
                <w:lang w:val="fr-CH"/>
              </w:rPr>
              <w:t>d'exploitation</w:t>
            </w:r>
            <w:r w:rsidRPr="006F67DD">
              <w:rPr>
                <w:b/>
                <w:bCs/>
                <w:szCs w:val="24"/>
                <w:lang w:val="fr-CH"/>
              </w:rPr>
              <w:t xml:space="preserve"> et critères de protection à</w:t>
            </w:r>
            <w:r w:rsidR="00C656B4" w:rsidRPr="006F67DD">
              <w:rPr>
                <w:b/>
                <w:bCs/>
                <w:szCs w:val="24"/>
                <w:lang w:val="fr-CH"/>
              </w:rPr>
              <w:t> </w:t>
            </w:r>
            <w:r w:rsidRPr="006F67DD">
              <w:rPr>
                <w:b/>
                <w:bCs/>
                <w:szCs w:val="24"/>
                <w:lang w:val="fr-CH"/>
              </w:rPr>
              <w:t>utiliser pour les études de partage et de compatibilité demandées en vue de la</w:t>
            </w:r>
            <w:r w:rsidR="0017576A" w:rsidRPr="006F67DD">
              <w:rPr>
                <w:b/>
                <w:bCs/>
                <w:szCs w:val="24"/>
                <w:lang w:val="fr-CH"/>
              </w:rPr>
              <w:t> </w:t>
            </w:r>
            <w:r w:rsidRPr="006F67DD">
              <w:rPr>
                <w:b/>
                <w:bCs/>
                <w:szCs w:val="24"/>
                <w:lang w:val="fr-CH"/>
              </w:rPr>
              <w:t>CMR-23</w:t>
            </w:r>
          </w:p>
        </w:tc>
      </w:tr>
      <w:tr w:rsidR="00E53DCE" w:rsidRPr="00FD4CF0" w14:paraId="58CD9E86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83D0441" w14:textId="77777777" w:rsidR="00E53DCE" w:rsidRPr="006F67DD" w:rsidRDefault="00E53DCE" w:rsidP="0017576A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7D8F220" w14:textId="77777777" w:rsidR="00E53DCE" w:rsidRPr="006F67DD" w:rsidRDefault="00E53DCE" w:rsidP="0017576A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FD4CF0" w14:paraId="1445F9AF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3475FE8" w14:textId="77777777" w:rsidR="00E53DCE" w:rsidRPr="006F67DD" w:rsidRDefault="00E53DCE" w:rsidP="0017576A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4373055" w14:textId="77777777" w:rsidR="00E53DCE" w:rsidRPr="006F67DD" w:rsidRDefault="00E53DCE" w:rsidP="0017576A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FD4CF0" w14:paraId="1B31B25F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B886904" w14:textId="77777777" w:rsidR="00E53DCE" w:rsidRPr="006F67DD" w:rsidRDefault="00E53DCE" w:rsidP="0017576A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6F67DD" w:rsidRPr="00FD4CF0" w14:paraId="47BE1F2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D0A85DB" w14:textId="77777777" w:rsidR="006F67DD" w:rsidRPr="006F67DD" w:rsidRDefault="006F67DD" w:rsidP="0017576A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</w:tbl>
    <w:p w14:paraId="6F52F055" w14:textId="77777777" w:rsidR="000F7D62" w:rsidRPr="006F67DD" w:rsidRDefault="000F7D62" w:rsidP="00F80799">
      <w:pPr>
        <w:pStyle w:val="Heading1"/>
        <w:jc w:val="left"/>
        <w:rPr>
          <w:szCs w:val="24"/>
          <w:lang w:val="fr-CH"/>
        </w:rPr>
      </w:pPr>
      <w:r w:rsidRPr="006F67DD">
        <w:rPr>
          <w:szCs w:val="24"/>
          <w:lang w:val="fr-CH"/>
        </w:rPr>
        <w:t>1</w:t>
      </w:r>
      <w:r w:rsidRPr="006F67DD">
        <w:rPr>
          <w:szCs w:val="24"/>
          <w:lang w:val="fr-CH"/>
        </w:rPr>
        <w:tab/>
        <w:t>Introduction</w:t>
      </w:r>
    </w:p>
    <w:p w14:paraId="6126985E" w14:textId="7541BD7D" w:rsidR="006E6C62" w:rsidRPr="006F67DD" w:rsidRDefault="00D66DBD" w:rsidP="00B06CD1">
      <w:pPr>
        <w:spacing w:before="120" w:line="240" w:lineRule="auto"/>
        <w:rPr>
          <w:szCs w:val="24"/>
          <w:lang w:val="fr-CH"/>
        </w:rPr>
      </w:pPr>
      <w:r w:rsidRPr="006F67DD">
        <w:rPr>
          <w:szCs w:val="24"/>
          <w:lang w:val="fr-CH"/>
        </w:rPr>
        <w:t xml:space="preserve">Je tiens à rappeler aux administrations les </w:t>
      </w:r>
      <w:r w:rsidR="00934952" w:rsidRPr="006F67DD">
        <w:rPr>
          <w:szCs w:val="24"/>
          <w:lang w:val="fr-CH"/>
        </w:rPr>
        <w:t>mesures à prendre pour faciliter les travaux menés au titre</w:t>
      </w:r>
      <w:r w:rsidRPr="006F67DD">
        <w:rPr>
          <w:szCs w:val="24"/>
          <w:lang w:val="fr-CH"/>
        </w:rPr>
        <w:t xml:space="preserve"> des points de l'ordre du jour de la CMR-23 traitant des études de partage et de compatibilité.</w:t>
      </w:r>
    </w:p>
    <w:p w14:paraId="593E6FE2" w14:textId="1E12C787" w:rsidR="00D66DBD" w:rsidRPr="006F67DD" w:rsidRDefault="00D66DBD" w:rsidP="00B06CD1">
      <w:pPr>
        <w:spacing w:before="120" w:line="240" w:lineRule="auto"/>
        <w:rPr>
          <w:szCs w:val="24"/>
          <w:lang w:val="fr-CH"/>
        </w:rPr>
      </w:pPr>
      <w:r w:rsidRPr="006F67DD">
        <w:rPr>
          <w:szCs w:val="24"/>
          <w:lang w:val="fr-CH"/>
        </w:rPr>
        <w:t xml:space="preserve">À cet égard, </w:t>
      </w:r>
      <w:r w:rsidR="00934952" w:rsidRPr="006F67DD">
        <w:rPr>
          <w:szCs w:val="24"/>
          <w:lang w:val="fr-CH"/>
        </w:rPr>
        <w:t>certains</w:t>
      </w:r>
      <w:r w:rsidRPr="006F67DD">
        <w:rPr>
          <w:szCs w:val="24"/>
          <w:lang w:val="fr-CH"/>
        </w:rPr>
        <w:t xml:space="preserve"> </w:t>
      </w:r>
      <w:r w:rsidR="009D1EAD">
        <w:rPr>
          <w:szCs w:val="24"/>
          <w:lang w:val="fr-CH"/>
        </w:rPr>
        <w:t>g</w:t>
      </w:r>
      <w:r w:rsidR="00644B86" w:rsidRPr="006F67DD">
        <w:rPr>
          <w:szCs w:val="24"/>
          <w:lang w:val="fr-CH"/>
        </w:rPr>
        <w:t xml:space="preserve">roupes </w:t>
      </w:r>
      <w:r w:rsidRPr="006F67DD">
        <w:rPr>
          <w:szCs w:val="24"/>
          <w:lang w:val="fr-CH"/>
        </w:rPr>
        <w:t>de travail responsables de points de l'ordre du jour de la CMR-23 ont déjà envoyé des notes de l</w:t>
      </w:r>
      <w:r w:rsidR="001130E1" w:rsidRPr="006F67DD">
        <w:rPr>
          <w:szCs w:val="24"/>
          <w:lang w:val="fr-CH"/>
        </w:rPr>
        <w:t xml:space="preserve">iaison aux </w:t>
      </w:r>
      <w:r w:rsidR="009D1EAD">
        <w:rPr>
          <w:szCs w:val="24"/>
          <w:lang w:val="fr-CH"/>
        </w:rPr>
        <w:t>g</w:t>
      </w:r>
      <w:r w:rsidR="00644B86" w:rsidRPr="006F67DD">
        <w:rPr>
          <w:szCs w:val="24"/>
          <w:lang w:val="fr-CH"/>
        </w:rPr>
        <w:t xml:space="preserve">roupes </w:t>
      </w:r>
      <w:r w:rsidR="001130E1" w:rsidRPr="006F67DD">
        <w:rPr>
          <w:szCs w:val="24"/>
          <w:lang w:val="fr-CH"/>
        </w:rPr>
        <w:t xml:space="preserve">de travail contributeurs pour leur demander les caractéristiques techniques, les paramètres </w:t>
      </w:r>
      <w:r w:rsidR="00934952" w:rsidRPr="006F67DD">
        <w:rPr>
          <w:szCs w:val="24"/>
          <w:lang w:val="fr-CH"/>
        </w:rPr>
        <w:t>d'exploitation</w:t>
      </w:r>
      <w:r w:rsidR="001130E1" w:rsidRPr="006F67DD">
        <w:rPr>
          <w:szCs w:val="24"/>
          <w:lang w:val="fr-CH"/>
        </w:rPr>
        <w:t xml:space="preserve"> et les critères de protection </w:t>
      </w:r>
      <w:r w:rsidR="00934952" w:rsidRPr="006F67DD">
        <w:rPr>
          <w:szCs w:val="24"/>
          <w:lang w:val="fr-CH"/>
        </w:rPr>
        <w:t>applicables aux</w:t>
      </w:r>
      <w:r w:rsidR="001130E1" w:rsidRPr="006F67DD">
        <w:rPr>
          <w:szCs w:val="24"/>
          <w:lang w:val="fr-CH"/>
        </w:rPr>
        <w:t xml:space="preserve"> services sur lesquels ils travaillent.</w:t>
      </w:r>
    </w:p>
    <w:p w14:paraId="50510EA8" w14:textId="77777777" w:rsidR="000F7D62" w:rsidRPr="006F67DD" w:rsidRDefault="000F7D62" w:rsidP="00B06CD1">
      <w:pPr>
        <w:pStyle w:val="Heading1"/>
        <w:spacing w:before="320" w:line="280" w:lineRule="exact"/>
        <w:rPr>
          <w:rFonts w:asciiTheme="minorHAnsi" w:hAnsiTheme="minorHAnsi" w:cstheme="minorHAnsi"/>
          <w:szCs w:val="24"/>
          <w:lang w:val="fr-CH"/>
        </w:rPr>
      </w:pPr>
      <w:r w:rsidRPr="006F67DD">
        <w:rPr>
          <w:rFonts w:asciiTheme="minorHAnsi" w:hAnsiTheme="minorHAnsi" w:cstheme="minorHAnsi"/>
          <w:szCs w:val="24"/>
          <w:lang w:val="fr-CH"/>
        </w:rPr>
        <w:t>2</w:t>
      </w:r>
      <w:r w:rsidRPr="006F67DD">
        <w:rPr>
          <w:rFonts w:asciiTheme="minorHAnsi" w:hAnsiTheme="minorHAnsi" w:cstheme="minorHAnsi"/>
          <w:szCs w:val="24"/>
          <w:lang w:val="fr-CH"/>
        </w:rPr>
        <w:tab/>
        <w:t>Contributions</w:t>
      </w:r>
    </w:p>
    <w:p w14:paraId="2B06D376" w14:textId="34D3DC95" w:rsidR="001130E1" w:rsidRPr="006F67DD" w:rsidRDefault="001130E1" w:rsidP="00B06CD1">
      <w:pPr>
        <w:spacing w:before="120" w:line="240" w:lineRule="auto"/>
        <w:rPr>
          <w:szCs w:val="24"/>
          <w:lang w:val="fr-CH"/>
        </w:rPr>
      </w:pPr>
      <w:r w:rsidRPr="006F67DD">
        <w:rPr>
          <w:szCs w:val="24"/>
          <w:lang w:val="fr-CH"/>
        </w:rPr>
        <w:t>Lors de la dernière réunion de la Commission d'études 5, il m'a été demandé d'envoyer la présente Circulaire administrative afin d'encourager les administrations à fournir elle</w:t>
      </w:r>
      <w:r w:rsidR="00934952" w:rsidRPr="006F67DD">
        <w:rPr>
          <w:szCs w:val="24"/>
          <w:lang w:val="fr-CH"/>
        </w:rPr>
        <w:t xml:space="preserve">s </w:t>
      </w:r>
      <w:r w:rsidRPr="006F67DD">
        <w:rPr>
          <w:szCs w:val="24"/>
          <w:lang w:val="fr-CH"/>
        </w:rPr>
        <w:t xml:space="preserve">aussi </w:t>
      </w:r>
      <w:r w:rsidR="00934952" w:rsidRPr="006F67DD">
        <w:rPr>
          <w:szCs w:val="24"/>
          <w:lang w:val="fr-CH"/>
        </w:rPr>
        <w:t>des</w:t>
      </w:r>
      <w:r w:rsidRPr="006F67DD">
        <w:rPr>
          <w:szCs w:val="24"/>
          <w:lang w:val="fr-CH"/>
        </w:rPr>
        <w:t xml:space="preserve"> contribution</w:t>
      </w:r>
      <w:r w:rsidR="00934952" w:rsidRPr="006F67DD">
        <w:rPr>
          <w:szCs w:val="24"/>
          <w:lang w:val="fr-CH"/>
        </w:rPr>
        <w:t>s</w:t>
      </w:r>
      <w:r w:rsidRPr="006F67DD">
        <w:rPr>
          <w:szCs w:val="24"/>
          <w:lang w:val="fr-CH"/>
        </w:rPr>
        <w:t xml:space="preserve"> sur les caractéristiques techniques, </w:t>
      </w:r>
      <w:r w:rsidR="00934952" w:rsidRPr="006F67DD">
        <w:rPr>
          <w:szCs w:val="24"/>
          <w:lang w:val="fr-CH"/>
        </w:rPr>
        <w:t>l</w:t>
      </w:r>
      <w:r w:rsidRPr="006F67DD">
        <w:rPr>
          <w:szCs w:val="24"/>
          <w:lang w:val="fr-CH"/>
        </w:rPr>
        <w:t xml:space="preserve">es paramètres </w:t>
      </w:r>
      <w:r w:rsidR="00934952" w:rsidRPr="006F67DD">
        <w:rPr>
          <w:szCs w:val="24"/>
          <w:lang w:val="fr-CH"/>
        </w:rPr>
        <w:t>d'exploitation</w:t>
      </w:r>
      <w:r w:rsidRPr="006F67DD">
        <w:rPr>
          <w:szCs w:val="24"/>
          <w:lang w:val="fr-CH"/>
        </w:rPr>
        <w:t xml:space="preserve"> et </w:t>
      </w:r>
      <w:r w:rsidR="00934952" w:rsidRPr="006F67DD">
        <w:rPr>
          <w:szCs w:val="24"/>
          <w:lang w:val="fr-CH"/>
        </w:rPr>
        <w:t xml:space="preserve">les </w:t>
      </w:r>
      <w:r w:rsidRPr="006F67DD">
        <w:rPr>
          <w:szCs w:val="24"/>
          <w:lang w:val="fr-CH"/>
        </w:rPr>
        <w:t>critères de protection</w:t>
      </w:r>
      <w:r w:rsidR="00C674F3" w:rsidRPr="006F67DD">
        <w:rPr>
          <w:szCs w:val="24"/>
          <w:lang w:val="fr-CH"/>
        </w:rPr>
        <w:t xml:space="preserve"> applicables aux services</w:t>
      </w:r>
      <w:r w:rsidRPr="006F67DD">
        <w:rPr>
          <w:szCs w:val="24"/>
          <w:lang w:val="fr-CH"/>
        </w:rPr>
        <w:t xml:space="preserve">, </w:t>
      </w:r>
      <w:r w:rsidR="00934952" w:rsidRPr="006F67DD">
        <w:rPr>
          <w:szCs w:val="24"/>
          <w:lang w:val="fr-CH"/>
        </w:rPr>
        <w:t>s'il y a lieu</w:t>
      </w:r>
      <w:r w:rsidRPr="006F67DD">
        <w:rPr>
          <w:szCs w:val="24"/>
          <w:lang w:val="fr-CH"/>
        </w:rPr>
        <w:t>, afin d'appuyer les travaux relatifs aux points pertinents de l'ordre du jour de la CMR</w:t>
      </w:r>
      <w:r w:rsidR="0017576A" w:rsidRPr="006F67DD">
        <w:rPr>
          <w:szCs w:val="24"/>
          <w:lang w:val="fr-CH"/>
        </w:rPr>
        <w:t>-</w:t>
      </w:r>
      <w:r w:rsidRPr="006F67DD">
        <w:rPr>
          <w:szCs w:val="24"/>
          <w:lang w:val="fr-CH"/>
        </w:rPr>
        <w:t>23.</w:t>
      </w:r>
    </w:p>
    <w:p w14:paraId="7C40BE42" w14:textId="63812C7A" w:rsidR="001130E1" w:rsidRPr="006F67DD" w:rsidRDefault="001130E1" w:rsidP="00B06CD1">
      <w:pPr>
        <w:spacing w:before="120" w:line="240" w:lineRule="auto"/>
        <w:rPr>
          <w:szCs w:val="24"/>
          <w:lang w:val="fr-CH"/>
        </w:rPr>
      </w:pPr>
      <w:r w:rsidRPr="006F67DD">
        <w:rPr>
          <w:szCs w:val="24"/>
          <w:lang w:val="fr-CH"/>
        </w:rPr>
        <w:t xml:space="preserve">Les administrations sont </w:t>
      </w:r>
      <w:r w:rsidR="00C674F3" w:rsidRPr="006F67DD">
        <w:rPr>
          <w:szCs w:val="24"/>
          <w:lang w:val="fr-CH"/>
        </w:rPr>
        <w:t xml:space="preserve">donc </w:t>
      </w:r>
      <w:r w:rsidRPr="006F67DD">
        <w:rPr>
          <w:szCs w:val="24"/>
          <w:lang w:val="fr-CH"/>
        </w:rPr>
        <w:t xml:space="preserve">encouragées à fournir les informations susmentionnées aux </w:t>
      </w:r>
      <w:r w:rsidR="009D1EAD">
        <w:rPr>
          <w:szCs w:val="24"/>
          <w:lang w:val="fr-CH"/>
        </w:rPr>
        <w:t>g</w:t>
      </w:r>
      <w:r w:rsidR="00644B86" w:rsidRPr="006F67DD">
        <w:rPr>
          <w:szCs w:val="24"/>
          <w:lang w:val="fr-CH"/>
        </w:rPr>
        <w:t xml:space="preserve">roupes </w:t>
      </w:r>
      <w:r w:rsidRPr="006F67DD">
        <w:rPr>
          <w:szCs w:val="24"/>
          <w:lang w:val="fr-CH"/>
        </w:rPr>
        <w:t xml:space="preserve">de travail </w:t>
      </w:r>
      <w:r w:rsidR="00C674F3" w:rsidRPr="006F67DD">
        <w:rPr>
          <w:szCs w:val="24"/>
          <w:lang w:val="fr-CH"/>
        </w:rPr>
        <w:t>contributeurs chargés des services susmentionnés</w:t>
      </w:r>
      <w:r w:rsidRPr="006F67DD">
        <w:rPr>
          <w:szCs w:val="24"/>
          <w:lang w:val="fr-CH"/>
        </w:rPr>
        <w:t>.</w:t>
      </w:r>
    </w:p>
    <w:p w14:paraId="682BDAE8" w14:textId="7CF14F9A" w:rsidR="000F7D62" w:rsidRPr="006F67DD" w:rsidRDefault="001130E1" w:rsidP="00B06CD1">
      <w:pPr>
        <w:spacing w:before="120" w:line="240" w:lineRule="auto"/>
        <w:rPr>
          <w:rFonts w:asciiTheme="minorHAnsi" w:hAnsiTheme="minorHAnsi" w:cstheme="minorHAnsi"/>
          <w:szCs w:val="24"/>
          <w:lang w:val="fr-CH"/>
        </w:rPr>
      </w:pPr>
      <w:r w:rsidRPr="006F67DD">
        <w:rPr>
          <w:rFonts w:asciiTheme="minorHAnsi" w:hAnsiTheme="minorHAnsi" w:cstheme="minorHAnsi"/>
          <w:szCs w:val="24"/>
          <w:lang w:val="fr-CH"/>
        </w:rPr>
        <w:t>Les points de l'ordre du jour de la CMR</w:t>
      </w:r>
      <w:r w:rsidR="00B1126E" w:rsidRPr="006F67DD">
        <w:rPr>
          <w:rFonts w:asciiTheme="minorHAnsi" w:hAnsiTheme="minorHAnsi" w:cstheme="minorHAnsi"/>
          <w:szCs w:val="24"/>
          <w:lang w:val="fr-CH"/>
        </w:rPr>
        <w:t>-</w:t>
      </w:r>
      <w:r w:rsidRPr="006F67DD">
        <w:rPr>
          <w:rFonts w:asciiTheme="minorHAnsi" w:hAnsiTheme="minorHAnsi" w:cstheme="minorHAnsi"/>
          <w:szCs w:val="24"/>
          <w:lang w:val="fr-CH"/>
        </w:rPr>
        <w:t>23</w:t>
      </w:r>
      <w:r w:rsidR="00975F13" w:rsidRPr="006F67DD">
        <w:rPr>
          <w:rFonts w:asciiTheme="minorHAnsi" w:hAnsiTheme="minorHAnsi" w:cstheme="minorHAnsi"/>
          <w:szCs w:val="24"/>
          <w:lang w:val="fr-CH"/>
        </w:rPr>
        <w:t>, avec</w:t>
      </w:r>
      <w:r w:rsidRPr="006F67DD">
        <w:rPr>
          <w:rFonts w:asciiTheme="minorHAnsi" w:hAnsiTheme="minorHAnsi" w:cstheme="minorHAnsi"/>
          <w:szCs w:val="24"/>
          <w:lang w:val="fr-CH"/>
        </w:rPr>
        <w:t xml:space="preserve"> les </w:t>
      </w:r>
      <w:r w:rsidR="009D1EAD">
        <w:rPr>
          <w:rFonts w:asciiTheme="minorHAnsi" w:hAnsiTheme="minorHAnsi" w:cstheme="minorHAnsi"/>
          <w:szCs w:val="24"/>
          <w:lang w:val="fr-CH"/>
        </w:rPr>
        <w:t>g</w:t>
      </w:r>
      <w:r w:rsidR="00644B86" w:rsidRPr="006F67DD">
        <w:rPr>
          <w:rFonts w:asciiTheme="minorHAnsi" w:hAnsiTheme="minorHAnsi" w:cstheme="minorHAnsi"/>
          <w:szCs w:val="24"/>
          <w:lang w:val="fr-CH"/>
        </w:rPr>
        <w:t xml:space="preserve">roupes </w:t>
      </w:r>
      <w:r w:rsidRPr="006F67DD">
        <w:rPr>
          <w:rFonts w:asciiTheme="minorHAnsi" w:hAnsiTheme="minorHAnsi" w:cstheme="minorHAnsi"/>
          <w:szCs w:val="24"/>
          <w:lang w:val="fr-CH"/>
        </w:rPr>
        <w:t xml:space="preserve">de travail responsables </w:t>
      </w:r>
      <w:r w:rsidR="00C674F3" w:rsidRPr="006F67DD">
        <w:rPr>
          <w:rFonts w:asciiTheme="minorHAnsi" w:hAnsiTheme="minorHAnsi" w:cstheme="minorHAnsi"/>
          <w:szCs w:val="24"/>
          <w:lang w:val="fr-CH"/>
        </w:rPr>
        <w:t xml:space="preserve">et contributeurs </w:t>
      </w:r>
      <w:r w:rsidRPr="006F67DD">
        <w:rPr>
          <w:rFonts w:asciiTheme="minorHAnsi" w:hAnsiTheme="minorHAnsi" w:cstheme="minorHAnsi"/>
          <w:szCs w:val="24"/>
          <w:lang w:val="fr-CH"/>
        </w:rPr>
        <w:t>correspondants</w:t>
      </w:r>
      <w:r w:rsidR="006E701B" w:rsidRPr="006F67DD">
        <w:rPr>
          <w:rFonts w:asciiTheme="minorHAnsi" w:hAnsiTheme="minorHAnsi" w:cstheme="minorHAnsi"/>
          <w:szCs w:val="24"/>
          <w:lang w:val="fr-CH"/>
        </w:rPr>
        <w:t>,</w:t>
      </w:r>
      <w:r w:rsidRPr="006F67DD">
        <w:rPr>
          <w:rFonts w:asciiTheme="minorHAnsi" w:hAnsiTheme="minorHAnsi" w:cstheme="minorHAnsi"/>
          <w:szCs w:val="24"/>
          <w:lang w:val="fr-CH"/>
        </w:rPr>
        <w:t xml:space="preserve"> peuvent être consultés</w:t>
      </w:r>
      <w:r w:rsidR="00C674F3" w:rsidRPr="006F67DD">
        <w:rPr>
          <w:rStyle w:val="Hyperlink"/>
          <w:color w:val="auto"/>
          <w:u w:val="none"/>
          <w:lang w:val="fr-CH"/>
        </w:rPr>
        <w:t xml:space="preserve"> dans l’</w:t>
      </w:r>
      <w:hyperlink r:id="rId8" w:history="1">
        <w:r w:rsidR="00C674F3" w:rsidRPr="006F67DD">
          <w:rPr>
            <w:rStyle w:val="Hyperlink"/>
            <w:lang w:val="fr-CH"/>
          </w:rPr>
          <w:t>Annexe 7 de la Circulaire administrative CA/251</w:t>
        </w:r>
      </w:hyperlink>
      <w:r w:rsidR="00C674F3" w:rsidRPr="006F67DD">
        <w:rPr>
          <w:rStyle w:val="Hyperlink"/>
          <w:color w:val="auto"/>
          <w:u w:val="none"/>
          <w:lang w:val="fr-CH"/>
        </w:rPr>
        <w:t>.</w:t>
      </w:r>
    </w:p>
    <w:p w14:paraId="7579F0A3" w14:textId="650402B8" w:rsidR="000F7D62" w:rsidRPr="006F67DD" w:rsidRDefault="00975F13" w:rsidP="0017576A">
      <w:pPr>
        <w:spacing w:before="12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6F67DD">
        <w:rPr>
          <w:rFonts w:asciiTheme="minorHAnsi" w:hAnsiTheme="minorHAnsi" w:cstheme="minorHAnsi"/>
          <w:szCs w:val="24"/>
          <w:lang w:val="fr-CH"/>
        </w:rPr>
        <w:t xml:space="preserve">Le calendrier des réunions de l'UIT-R est disponible à </w:t>
      </w:r>
      <w:proofErr w:type="gramStart"/>
      <w:r w:rsidRPr="006F67DD">
        <w:rPr>
          <w:rFonts w:asciiTheme="minorHAnsi" w:hAnsiTheme="minorHAnsi" w:cstheme="minorHAnsi"/>
          <w:szCs w:val="24"/>
          <w:lang w:val="fr-CH"/>
        </w:rPr>
        <w:t>l'adresse</w:t>
      </w:r>
      <w:r w:rsidR="000F7D62" w:rsidRPr="006F67DD">
        <w:rPr>
          <w:rFonts w:asciiTheme="minorHAnsi" w:hAnsiTheme="minorHAnsi" w:cstheme="minorHAnsi"/>
          <w:szCs w:val="24"/>
          <w:lang w:val="fr-CH"/>
        </w:rPr>
        <w:t>:</w:t>
      </w:r>
      <w:proofErr w:type="gramEnd"/>
      <w:r w:rsidR="000F7D62" w:rsidRPr="006F67DD">
        <w:rPr>
          <w:rFonts w:asciiTheme="minorHAnsi" w:hAnsiTheme="minorHAnsi" w:cstheme="minorHAnsi"/>
          <w:szCs w:val="24"/>
          <w:lang w:val="fr-CH"/>
        </w:rPr>
        <w:t xml:space="preserve"> </w:t>
      </w:r>
      <w:hyperlink r:id="rId9" w:history="1">
        <w:r w:rsidR="000F7D62" w:rsidRPr="006F67DD">
          <w:rPr>
            <w:rStyle w:val="Hyperlink"/>
            <w:rFonts w:asciiTheme="minorHAnsi" w:hAnsiTheme="minorHAnsi" w:cstheme="minorHAnsi"/>
            <w:szCs w:val="24"/>
            <w:lang w:val="fr-CH"/>
          </w:rPr>
          <w:t>https://www.itu.int/en/events/Pages/Calendar-Events.aspx?sector=ITU-R</w:t>
        </w:r>
      </w:hyperlink>
      <w:r w:rsidR="000F7D62" w:rsidRPr="006F67DD">
        <w:rPr>
          <w:rFonts w:asciiTheme="minorHAnsi" w:hAnsiTheme="minorHAnsi" w:cstheme="minorHAnsi"/>
          <w:szCs w:val="24"/>
          <w:lang w:val="fr-CH"/>
        </w:rPr>
        <w:t>.</w:t>
      </w:r>
    </w:p>
    <w:p w14:paraId="480DAE55" w14:textId="7E620701" w:rsidR="00120F83" w:rsidRPr="006F67DD" w:rsidRDefault="00975F13" w:rsidP="003F49AB">
      <w:pPr>
        <w:keepNext/>
        <w:keepLines/>
        <w:spacing w:before="120" w:line="240" w:lineRule="auto"/>
        <w:rPr>
          <w:rFonts w:asciiTheme="minorHAnsi" w:hAnsiTheme="minorHAnsi" w:cstheme="minorHAnsi"/>
          <w:szCs w:val="24"/>
          <w:lang w:val="fr-CH"/>
        </w:rPr>
      </w:pPr>
      <w:r w:rsidRPr="006F67DD">
        <w:rPr>
          <w:rFonts w:asciiTheme="minorHAnsi" w:hAnsiTheme="minorHAnsi" w:cstheme="minorHAnsi"/>
          <w:szCs w:val="24"/>
          <w:lang w:val="fr-CH"/>
        </w:rPr>
        <w:lastRenderedPageBreak/>
        <w:t>Je sais</w:t>
      </w:r>
      <w:r w:rsidR="006E701B" w:rsidRPr="006F67DD">
        <w:rPr>
          <w:rFonts w:asciiTheme="minorHAnsi" w:hAnsiTheme="minorHAnsi" w:cstheme="minorHAnsi"/>
          <w:szCs w:val="24"/>
          <w:lang w:val="fr-CH"/>
        </w:rPr>
        <w:t>is</w:t>
      </w:r>
      <w:r w:rsidRPr="006F67DD">
        <w:rPr>
          <w:rFonts w:asciiTheme="minorHAnsi" w:hAnsiTheme="minorHAnsi" w:cstheme="minorHAnsi"/>
          <w:szCs w:val="24"/>
          <w:lang w:val="fr-CH"/>
        </w:rPr>
        <w:t xml:space="preserve"> cette occasion pour </w:t>
      </w:r>
      <w:r w:rsidR="00C674F3" w:rsidRPr="006F67DD">
        <w:rPr>
          <w:rFonts w:asciiTheme="minorHAnsi" w:hAnsiTheme="minorHAnsi" w:cstheme="minorHAnsi"/>
          <w:szCs w:val="24"/>
          <w:lang w:val="fr-CH"/>
        </w:rPr>
        <w:t xml:space="preserve">continuer </w:t>
      </w:r>
      <w:r w:rsidR="00F735D1" w:rsidRPr="006F67DD">
        <w:rPr>
          <w:rFonts w:asciiTheme="minorHAnsi" w:hAnsiTheme="minorHAnsi" w:cstheme="minorHAnsi"/>
          <w:szCs w:val="24"/>
          <w:lang w:val="fr-CH"/>
        </w:rPr>
        <w:t xml:space="preserve">à </w:t>
      </w:r>
      <w:r w:rsidRPr="006F67DD">
        <w:rPr>
          <w:rFonts w:asciiTheme="minorHAnsi" w:hAnsiTheme="minorHAnsi" w:cstheme="minorHAnsi"/>
          <w:szCs w:val="24"/>
          <w:lang w:val="fr-CH"/>
        </w:rPr>
        <w:t xml:space="preserve">encourager les membres à participer aux activités des </w:t>
      </w:r>
      <w:r w:rsidR="009D1EAD">
        <w:rPr>
          <w:rFonts w:asciiTheme="minorHAnsi" w:hAnsiTheme="minorHAnsi" w:cstheme="minorHAnsi"/>
          <w:szCs w:val="24"/>
          <w:lang w:val="fr-CH"/>
        </w:rPr>
        <w:t>g</w:t>
      </w:r>
      <w:r w:rsidR="00E13BB1" w:rsidRPr="006F67DD">
        <w:rPr>
          <w:rFonts w:asciiTheme="minorHAnsi" w:hAnsiTheme="minorHAnsi" w:cstheme="minorHAnsi"/>
          <w:szCs w:val="24"/>
          <w:lang w:val="fr-CH"/>
        </w:rPr>
        <w:t xml:space="preserve">roupes </w:t>
      </w:r>
      <w:r w:rsidRPr="006F67DD">
        <w:rPr>
          <w:rFonts w:asciiTheme="minorHAnsi" w:hAnsiTheme="minorHAnsi" w:cstheme="minorHAnsi"/>
          <w:szCs w:val="24"/>
          <w:lang w:val="fr-CH"/>
        </w:rPr>
        <w:t xml:space="preserve">de travail par correspondance </w:t>
      </w:r>
      <w:r w:rsidR="00C674F3" w:rsidRPr="006F67DD">
        <w:rPr>
          <w:rFonts w:asciiTheme="minorHAnsi" w:hAnsiTheme="minorHAnsi" w:cstheme="minorHAnsi"/>
          <w:szCs w:val="24"/>
          <w:lang w:val="fr-CH"/>
        </w:rPr>
        <w:t xml:space="preserve">et des </w:t>
      </w:r>
      <w:r w:rsidR="009D1EAD">
        <w:rPr>
          <w:rFonts w:asciiTheme="minorHAnsi" w:hAnsiTheme="minorHAnsi" w:cstheme="minorHAnsi"/>
          <w:szCs w:val="24"/>
          <w:lang w:val="fr-CH"/>
        </w:rPr>
        <w:t>g</w:t>
      </w:r>
      <w:r w:rsidR="00E13BB1" w:rsidRPr="006F67DD">
        <w:rPr>
          <w:rFonts w:asciiTheme="minorHAnsi" w:hAnsiTheme="minorHAnsi" w:cstheme="minorHAnsi"/>
          <w:szCs w:val="24"/>
          <w:lang w:val="fr-CH"/>
        </w:rPr>
        <w:t xml:space="preserve">roupes </w:t>
      </w:r>
      <w:r w:rsidR="00C674F3" w:rsidRPr="006F67DD">
        <w:rPr>
          <w:rFonts w:asciiTheme="minorHAnsi" w:hAnsiTheme="minorHAnsi" w:cstheme="minorHAnsi"/>
          <w:szCs w:val="24"/>
          <w:lang w:val="fr-CH"/>
        </w:rPr>
        <w:t xml:space="preserve">du Rapporteur </w:t>
      </w:r>
      <w:r w:rsidRPr="006F67DD">
        <w:rPr>
          <w:rFonts w:asciiTheme="minorHAnsi" w:hAnsiTheme="minorHAnsi" w:cstheme="minorHAnsi"/>
          <w:szCs w:val="24"/>
          <w:lang w:val="fr-CH"/>
        </w:rPr>
        <w:t xml:space="preserve">créés </w:t>
      </w:r>
      <w:r w:rsidR="006E701B" w:rsidRPr="006F67DD">
        <w:rPr>
          <w:rFonts w:asciiTheme="minorHAnsi" w:hAnsiTheme="minorHAnsi" w:cstheme="minorHAnsi"/>
          <w:szCs w:val="24"/>
          <w:lang w:val="fr-CH"/>
        </w:rPr>
        <w:t>afin d'</w:t>
      </w:r>
      <w:r w:rsidRPr="006F67DD">
        <w:rPr>
          <w:rFonts w:asciiTheme="minorHAnsi" w:hAnsiTheme="minorHAnsi" w:cstheme="minorHAnsi"/>
          <w:szCs w:val="24"/>
          <w:lang w:val="fr-CH"/>
        </w:rPr>
        <w:t xml:space="preserve">accélérer et </w:t>
      </w:r>
      <w:r w:rsidR="006E701B" w:rsidRPr="006F67DD">
        <w:rPr>
          <w:rFonts w:asciiTheme="minorHAnsi" w:hAnsiTheme="minorHAnsi" w:cstheme="minorHAnsi"/>
          <w:szCs w:val="24"/>
          <w:lang w:val="fr-CH"/>
        </w:rPr>
        <w:t xml:space="preserve">de </w:t>
      </w:r>
      <w:r w:rsidRPr="006F67DD">
        <w:rPr>
          <w:rFonts w:asciiTheme="minorHAnsi" w:hAnsiTheme="minorHAnsi" w:cstheme="minorHAnsi"/>
          <w:szCs w:val="24"/>
          <w:lang w:val="fr-CH"/>
        </w:rPr>
        <w:t xml:space="preserve">faciliter les études </w:t>
      </w:r>
      <w:r w:rsidR="006E701B" w:rsidRPr="006F67DD">
        <w:rPr>
          <w:rFonts w:asciiTheme="minorHAnsi" w:hAnsiTheme="minorHAnsi" w:cstheme="minorHAnsi"/>
          <w:szCs w:val="24"/>
          <w:lang w:val="fr-CH"/>
        </w:rPr>
        <w:t>à mener</w:t>
      </w:r>
      <w:r w:rsidRPr="006F67DD">
        <w:rPr>
          <w:rFonts w:asciiTheme="minorHAnsi" w:hAnsiTheme="minorHAnsi" w:cstheme="minorHAnsi"/>
          <w:szCs w:val="24"/>
          <w:lang w:val="fr-CH"/>
        </w:rPr>
        <w:t xml:space="preserve"> au titre des points de l'ordre du jour de la CMR-23</w:t>
      </w:r>
      <w:r w:rsidR="006E701B" w:rsidRPr="006F67DD">
        <w:rPr>
          <w:rFonts w:asciiTheme="minorHAnsi" w:hAnsiTheme="minorHAnsi" w:cstheme="minorHAnsi"/>
          <w:szCs w:val="24"/>
          <w:lang w:val="fr-CH"/>
        </w:rPr>
        <w:t>,</w:t>
      </w:r>
      <w:r w:rsidRPr="006F67DD">
        <w:rPr>
          <w:rFonts w:asciiTheme="minorHAnsi" w:hAnsiTheme="minorHAnsi" w:cstheme="minorHAnsi"/>
          <w:szCs w:val="24"/>
          <w:lang w:val="fr-CH"/>
        </w:rPr>
        <w:t xml:space="preserve"> ainsi qu'aux activités des </w:t>
      </w:r>
      <w:r w:rsidR="009D1EAD">
        <w:rPr>
          <w:rFonts w:asciiTheme="minorHAnsi" w:hAnsiTheme="minorHAnsi" w:cstheme="minorHAnsi"/>
          <w:szCs w:val="24"/>
          <w:lang w:val="fr-CH"/>
        </w:rPr>
        <w:t>g</w:t>
      </w:r>
      <w:r w:rsidR="009F7372" w:rsidRPr="006F67DD">
        <w:rPr>
          <w:rFonts w:asciiTheme="minorHAnsi" w:hAnsiTheme="minorHAnsi" w:cstheme="minorHAnsi"/>
          <w:szCs w:val="24"/>
          <w:lang w:val="fr-CH"/>
        </w:rPr>
        <w:t xml:space="preserve">roupes </w:t>
      </w:r>
      <w:r w:rsidRPr="006F67DD">
        <w:rPr>
          <w:rFonts w:asciiTheme="minorHAnsi" w:hAnsiTheme="minorHAnsi" w:cstheme="minorHAnsi"/>
          <w:szCs w:val="24"/>
          <w:lang w:val="fr-CH"/>
        </w:rPr>
        <w:t>de travail responsables et contributeurs</w:t>
      </w:r>
      <w:r w:rsidR="006E701B" w:rsidRPr="006F67DD">
        <w:rPr>
          <w:rFonts w:asciiTheme="minorHAnsi" w:hAnsiTheme="minorHAnsi" w:cstheme="minorHAnsi"/>
          <w:szCs w:val="24"/>
          <w:lang w:val="fr-CH"/>
        </w:rPr>
        <w:t>,</w:t>
      </w:r>
      <w:r w:rsidR="00120F83" w:rsidRPr="006F67DD">
        <w:rPr>
          <w:rFonts w:asciiTheme="minorHAnsi" w:hAnsiTheme="minorHAnsi" w:cstheme="minorHAnsi"/>
          <w:szCs w:val="24"/>
          <w:lang w:val="fr-CH"/>
        </w:rPr>
        <w:t xml:space="preserve"> </w:t>
      </w:r>
      <w:r w:rsidR="006E701B" w:rsidRPr="006F67DD">
        <w:rPr>
          <w:rFonts w:asciiTheme="minorHAnsi" w:hAnsiTheme="minorHAnsi" w:cstheme="minorHAnsi"/>
          <w:szCs w:val="24"/>
          <w:lang w:val="fr-CH"/>
        </w:rPr>
        <w:t>afin que</w:t>
      </w:r>
      <w:r w:rsidR="00120F83" w:rsidRPr="006F67DD">
        <w:rPr>
          <w:rFonts w:asciiTheme="minorHAnsi" w:hAnsiTheme="minorHAnsi" w:cstheme="minorHAnsi"/>
          <w:szCs w:val="24"/>
          <w:lang w:val="fr-CH"/>
        </w:rPr>
        <w:t xml:space="preserve"> les documents attendus </w:t>
      </w:r>
      <w:r w:rsidR="006E701B" w:rsidRPr="006F67DD">
        <w:rPr>
          <w:rFonts w:asciiTheme="minorHAnsi" w:hAnsiTheme="minorHAnsi" w:cstheme="minorHAnsi"/>
          <w:szCs w:val="24"/>
          <w:lang w:val="fr-CH"/>
        </w:rPr>
        <w:t xml:space="preserve">soient élaborés </w:t>
      </w:r>
      <w:r w:rsidR="00120F83" w:rsidRPr="006F67DD">
        <w:rPr>
          <w:rFonts w:asciiTheme="minorHAnsi" w:hAnsiTheme="minorHAnsi" w:cstheme="minorHAnsi"/>
          <w:szCs w:val="24"/>
          <w:lang w:val="fr-CH"/>
        </w:rPr>
        <w:t>dans les délais.</w:t>
      </w:r>
      <w:r w:rsidR="00CB3C82" w:rsidRPr="006F67DD">
        <w:rPr>
          <w:rFonts w:asciiTheme="minorHAnsi" w:hAnsiTheme="minorHAnsi" w:cstheme="minorHAnsi"/>
          <w:szCs w:val="24"/>
          <w:lang w:val="fr-CH"/>
        </w:rPr>
        <w:t xml:space="preserve"> Des informations sur les </w:t>
      </w:r>
      <w:r w:rsidR="009D1EAD">
        <w:rPr>
          <w:rFonts w:asciiTheme="minorHAnsi" w:hAnsiTheme="minorHAnsi" w:cstheme="minorHAnsi"/>
          <w:szCs w:val="24"/>
          <w:lang w:val="fr-CH"/>
        </w:rPr>
        <w:t>g</w:t>
      </w:r>
      <w:r w:rsidR="009F7372" w:rsidRPr="006F67DD">
        <w:rPr>
          <w:rFonts w:asciiTheme="minorHAnsi" w:hAnsiTheme="minorHAnsi" w:cstheme="minorHAnsi"/>
          <w:szCs w:val="24"/>
          <w:lang w:val="fr-CH"/>
        </w:rPr>
        <w:t xml:space="preserve">roupes </w:t>
      </w:r>
      <w:r w:rsidR="00CB3C82" w:rsidRPr="006F67DD">
        <w:rPr>
          <w:rFonts w:asciiTheme="minorHAnsi" w:hAnsiTheme="minorHAnsi" w:cstheme="minorHAnsi"/>
          <w:szCs w:val="24"/>
          <w:lang w:val="fr-CH"/>
        </w:rPr>
        <w:t xml:space="preserve">de travail par correspondance et les </w:t>
      </w:r>
      <w:r w:rsidR="009D1EAD">
        <w:rPr>
          <w:rFonts w:asciiTheme="minorHAnsi" w:hAnsiTheme="minorHAnsi" w:cstheme="minorHAnsi"/>
          <w:szCs w:val="24"/>
          <w:lang w:val="fr-CH"/>
        </w:rPr>
        <w:t>g</w:t>
      </w:r>
      <w:r w:rsidR="009F7372" w:rsidRPr="006F67DD">
        <w:rPr>
          <w:rFonts w:asciiTheme="minorHAnsi" w:hAnsiTheme="minorHAnsi" w:cstheme="minorHAnsi"/>
          <w:szCs w:val="24"/>
          <w:lang w:val="fr-CH"/>
        </w:rPr>
        <w:t xml:space="preserve">roupes </w:t>
      </w:r>
      <w:r w:rsidR="00CB3C82" w:rsidRPr="006F67DD">
        <w:rPr>
          <w:rFonts w:asciiTheme="minorHAnsi" w:hAnsiTheme="minorHAnsi" w:cstheme="minorHAnsi"/>
          <w:szCs w:val="24"/>
          <w:lang w:val="fr-CH"/>
        </w:rPr>
        <w:t xml:space="preserve">du Rapporteur créés </w:t>
      </w:r>
      <w:r w:rsidR="00F735D1" w:rsidRPr="006F67DD">
        <w:rPr>
          <w:rFonts w:asciiTheme="minorHAnsi" w:hAnsiTheme="minorHAnsi" w:cstheme="minorHAnsi"/>
          <w:szCs w:val="24"/>
          <w:lang w:val="fr-CH"/>
        </w:rPr>
        <w:t xml:space="preserve">à ce jour </w:t>
      </w:r>
      <w:r w:rsidR="00CB3C82" w:rsidRPr="006F67DD">
        <w:rPr>
          <w:rFonts w:asciiTheme="minorHAnsi" w:hAnsiTheme="minorHAnsi" w:cstheme="minorHAnsi"/>
          <w:szCs w:val="24"/>
          <w:lang w:val="fr-CH"/>
        </w:rPr>
        <w:t xml:space="preserve">sont disponibles dans les rapports des </w:t>
      </w:r>
      <w:r w:rsidR="00FD4CF0">
        <w:rPr>
          <w:rFonts w:asciiTheme="minorHAnsi" w:hAnsiTheme="minorHAnsi" w:cstheme="minorHAnsi"/>
          <w:szCs w:val="24"/>
          <w:lang w:val="fr-CH"/>
        </w:rPr>
        <w:t>p</w:t>
      </w:r>
      <w:r w:rsidR="009F7372" w:rsidRPr="006F67DD">
        <w:rPr>
          <w:rFonts w:asciiTheme="minorHAnsi" w:hAnsiTheme="minorHAnsi" w:cstheme="minorHAnsi"/>
          <w:szCs w:val="24"/>
          <w:lang w:val="fr-CH"/>
        </w:rPr>
        <w:t xml:space="preserve">résidents </w:t>
      </w:r>
      <w:r w:rsidR="00CB3C82" w:rsidRPr="006F67DD">
        <w:rPr>
          <w:rFonts w:asciiTheme="minorHAnsi" w:hAnsiTheme="minorHAnsi" w:cstheme="minorHAnsi"/>
          <w:szCs w:val="24"/>
          <w:lang w:val="fr-CH"/>
        </w:rPr>
        <w:t xml:space="preserve">des </w:t>
      </w:r>
      <w:r w:rsidR="009D1EAD">
        <w:rPr>
          <w:rFonts w:asciiTheme="minorHAnsi" w:hAnsiTheme="minorHAnsi" w:cstheme="minorHAnsi"/>
          <w:szCs w:val="24"/>
          <w:lang w:val="fr-CH"/>
        </w:rPr>
        <w:t>g</w:t>
      </w:r>
      <w:r w:rsidR="009F7372" w:rsidRPr="006F67DD">
        <w:rPr>
          <w:rFonts w:asciiTheme="minorHAnsi" w:hAnsiTheme="minorHAnsi" w:cstheme="minorHAnsi"/>
          <w:szCs w:val="24"/>
          <w:lang w:val="fr-CH"/>
        </w:rPr>
        <w:t xml:space="preserve">roupes </w:t>
      </w:r>
      <w:r w:rsidR="00CB3C82" w:rsidRPr="006F67DD">
        <w:rPr>
          <w:rFonts w:asciiTheme="minorHAnsi" w:hAnsiTheme="minorHAnsi" w:cstheme="minorHAnsi"/>
          <w:szCs w:val="24"/>
          <w:lang w:val="fr-CH"/>
        </w:rPr>
        <w:t>de travail de l'UIT-R ayant créé ces groupes.</w:t>
      </w:r>
    </w:p>
    <w:p w14:paraId="4849A8B1" w14:textId="2E3E3F73" w:rsidR="00975F13" w:rsidRPr="006F67DD" w:rsidRDefault="00120F83" w:rsidP="003F49AB">
      <w:pPr>
        <w:keepNext/>
        <w:keepLines/>
        <w:spacing w:before="120" w:line="360" w:lineRule="auto"/>
        <w:rPr>
          <w:rFonts w:asciiTheme="minorHAnsi" w:hAnsiTheme="minorHAnsi" w:cstheme="minorHAnsi"/>
          <w:szCs w:val="24"/>
          <w:lang w:val="fr-CH"/>
        </w:rPr>
      </w:pPr>
      <w:r w:rsidRPr="006F67DD">
        <w:rPr>
          <w:rFonts w:asciiTheme="minorHAnsi" w:hAnsiTheme="minorHAnsi" w:cstheme="minorHAnsi"/>
          <w:szCs w:val="24"/>
          <w:lang w:val="fr-CH"/>
        </w:rPr>
        <w:t>Je vous remercie par avance pour votre soutien et vos contributions.</w:t>
      </w:r>
    </w:p>
    <w:p w14:paraId="0C55AEAB" w14:textId="23A94072" w:rsidR="00C3556B" w:rsidRPr="006F67DD" w:rsidRDefault="004F47EA" w:rsidP="00741031">
      <w:pPr>
        <w:spacing w:before="1200" w:line="240" w:lineRule="auto"/>
        <w:jc w:val="left"/>
        <w:rPr>
          <w:szCs w:val="24"/>
          <w:lang w:val="fr-CH"/>
        </w:rPr>
      </w:pPr>
      <w:r w:rsidRPr="006F67DD">
        <w:rPr>
          <w:rFonts w:asciiTheme="minorHAnsi" w:hAnsiTheme="minorHAnsi" w:cstheme="minorHAnsi"/>
          <w:lang w:val="fr-CH"/>
        </w:rPr>
        <w:t>Mario Maniewicz</w:t>
      </w:r>
      <w:r w:rsidR="00E53DCE" w:rsidRPr="006F67DD">
        <w:rPr>
          <w:szCs w:val="24"/>
          <w:lang w:val="fr-CH"/>
        </w:rPr>
        <w:br/>
        <w:t>Directeur</w:t>
      </w:r>
    </w:p>
    <w:sectPr w:rsidR="00C3556B" w:rsidRPr="006F67DD" w:rsidSect="003F2F3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133A7" w14:textId="77777777" w:rsidR="002D500E" w:rsidRDefault="002D500E">
      <w:r>
        <w:separator/>
      </w:r>
    </w:p>
  </w:endnote>
  <w:endnote w:type="continuationSeparator" w:id="0">
    <w:p w14:paraId="70E9E03F" w14:textId="77777777" w:rsidR="002D500E" w:rsidRDefault="002D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4AE18" w14:textId="4A390FDB" w:rsidR="005E42F8" w:rsidRPr="00F80799" w:rsidRDefault="00304636" w:rsidP="00304636">
    <w:pPr>
      <w:pStyle w:val="FirstFooter"/>
      <w:spacing w:line="240" w:lineRule="auto"/>
      <w:ind w:left="-397" w:right="-397"/>
      <w:jc w:val="center"/>
      <w:rPr>
        <w:color w:val="4F81BD"/>
        <w:sz w:val="19"/>
        <w:szCs w:val="19"/>
        <w:lang w:val="fr-FR"/>
      </w:rPr>
    </w:pPr>
    <w:r w:rsidRPr="00F80799">
      <w:rPr>
        <w:rFonts w:asciiTheme="minorHAnsi" w:hAnsiTheme="minorHAnsi"/>
        <w:color w:val="4F81BD"/>
        <w:sz w:val="19"/>
        <w:szCs w:val="19"/>
        <w:lang w:val="fr-CH"/>
      </w:rPr>
      <w:t>Union internationale des télécommunications • Place des Nations, CH</w:t>
    </w:r>
    <w:r w:rsidRPr="00F80799">
      <w:rPr>
        <w:rFonts w:asciiTheme="minorHAnsi" w:hAnsiTheme="minorHAnsi"/>
        <w:color w:val="4F81BD"/>
        <w:sz w:val="19"/>
        <w:szCs w:val="19"/>
        <w:lang w:val="fr-CH"/>
      </w:rPr>
      <w:noBreakHyphen/>
      <w:t xml:space="preserve">1211 Genève 20, Suisse </w:t>
    </w:r>
    <w:r w:rsidRPr="00F80799">
      <w:rPr>
        <w:rFonts w:asciiTheme="minorHAnsi" w:hAnsiTheme="minorHAnsi"/>
        <w:color w:val="4F81BD"/>
        <w:sz w:val="19"/>
        <w:szCs w:val="19"/>
        <w:lang w:val="fr-CH"/>
      </w:rPr>
      <w:br/>
    </w:r>
    <w:proofErr w:type="gramStart"/>
    <w:r w:rsidRPr="00F80799">
      <w:rPr>
        <w:rFonts w:asciiTheme="minorHAnsi" w:hAnsiTheme="minorHAnsi"/>
        <w:color w:val="4F81BD"/>
        <w:sz w:val="19"/>
        <w:szCs w:val="19"/>
        <w:lang w:val="fr-CH"/>
      </w:rPr>
      <w:t>Tél</w:t>
    </w:r>
    <w:r w:rsidR="00C656B4" w:rsidRPr="00F80799">
      <w:rPr>
        <w:rFonts w:asciiTheme="minorHAnsi" w:hAnsiTheme="minorHAnsi"/>
        <w:color w:val="4F81BD"/>
        <w:sz w:val="19"/>
        <w:szCs w:val="19"/>
        <w:lang w:val="fr-CH"/>
      </w:rPr>
      <w:t>.</w:t>
    </w:r>
    <w:r w:rsidRPr="00F80799">
      <w:rPr>
        <w:rFonts w:asciiTheme="minorHAnsi" w:hAnsiTheme="minorHAnsi"/>
        <w:color w:val="4F81BD"/>
        <w:sz w:val="19"/>
        <w:szCs w:val="19"/>
        <w:lang w:val="fr-CH"/>
      </w:rPr>
      <w:t>:</w:t>
    </w:r>
    <w:proofErr w:type="gramEnd"/>
    <w:r w:rsidRPr="00F80799">
      <w:rPr>
        <w:rFonts w:asciiTheme="minorHAnsi" w:hAnsiTheme="minorHAnsi"/>
        <w:color w:val="4F81BD"/>
        <w:sz w:val="19"/>
        <w:szCs w:val="19"/>
        <w:lang w:val="fr-CH"/>
      </w:rPr>
      <w:t xml:space="preserve"> +41 22 730 5111 • courriel: </w:t>
    </w:r>
    <w:hyperlink r:id="rId1" w:history="1">
      <w:r w:rsidRPr="00F80799">
        <w:rPr>
          <w:rStyle w:val="Hyperlink"/>
          <w:rFonts w:asciiTheme="minorHAnsi" w:hAnsiTheme="minorHAnsi"/>
          <w:sz w:val="19"/>
          <w:szCs w:val="19"/>
          <w:lang w:val="fr-FR"/>
        </w:rPr>
        <w:t>itumail@itu.int</w:t>
      </w:r>
    </w:hyperlink>
    <w:r w:rsidRPr="00F80799">
      <w:rPr>
        <w:rFonts w:asciiTheme="minorHAnsi" w:hAnsiTheme="minorHAnsi"/>
        <w:sz w:val="19"/>
        <w:szCs w:val="19"/>
        <w:lang w:val="fr-CH"/>
      </w:rPr>
      <w:t xml:space="preserve"> </w:t>
    </w:r>
    <w:r w:rsidRPr="00F80799">
      <w:rPr>
        <w:rFonts w:asciiTheme="minorHAnsi" w:hAnsiTheme="minorHAnsi"/>
        <w:color w:val="4F81BD"/>
        <w:sz w:val="19"/>
        <w:szCs w:val="19"/>
        <w:lang w:val="fr-CH"/>
      </w:rPr>
      <w:t xml:space="preserve">• Fax: +41 22 733 7256 • </w:t>
    </w:r>
    <w:hyperlink r:id="rId2" w:history="1">
      <w:r w:rsidR="003F49AB" w:rsidRPr="00DC1155">
        <w:rPr>
          <w:rStyle w:val="Hyperlink"/>
          <w:rFonts w:asciiTheme="minorHAnsi" w:hAnsiTheme="minorHAnsi"/>
          <w:sz w:val="19"/>
          <w:szCs w:val="19"/>
          <w:lang w:val="fr-FR"/>
        </w:rPr>
        <w:t>www.itu.int</w:t>
      </w:r>
    </w:hyperlink>
    <w:r w:rsidRPr="00F80799">
      <w:rPr>
        <w:color w:val="4F81BD"/>
        <w:sz w:val="19"/>
        <w:szCs w:val="19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936E1" w14:textId="77777777" w:rsidR="002D500E" w:rsidRDefault="002D500E">
      <w:r>
        <w:t>____________________</w:t>
      </w:r>
    </w:p>
  </w:footnote>
  <w:footnote w:type="continuationSeparator" w:id="0">
    <w:p w14:paraId="034FE1C2" w14:textId="77777777" w:rsidR="002D500E" w:rsidRDefault="002D5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BD62A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C396A" w14:textId="26586266" w:rsidR="003F2F34" w:rsidRPr="003F2F34" w:rsidRDefault="00B06CD1" w:rsidP="003F2F34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3F2F34" w:rsidRPr="003F2F34">
      <w:rPr>
        <w:sz w:val="18"/>
        <w:szCs w:val="16"/>
      </w:rPr>
      <w:fldChar w:fldCharType="begin"/>
    </w:r>
    <w:r w:rsidR="003F2F34" w:rsidRPr="003F2F34">
      <w:rPr>
        <w:sz w:val="18"/>
        <w:szCs w:val="16"/>
      </w:rPr>
      <w:instrText xml:space="preserve"> PAGE </w:instrText>
    </w:r>
    <w:r w:rsidR="003F2F34" w:rsidRPr="003F2F34">
      <w:rPr>
        <w:sz w:val="18"/>
        <w:szCs w:val="16"/>
      </w:rPr>
      <w:fldChar w:fldCharType="separate"/>
    </w:r>
    <w:r w:rsidR="00E05567">
      <w:rPr>
        <w:noProof/>
        <w:sz w:val="18"/>
        <w:szCs w:val="16"/>
      </w:rPr>
      <w:t>2</w:t>
    </w:r>
    <w:r w:rsidR="003F2F34" w:rsidRPr="003F2F34">
      <w:rPr>
        <w:sz w:val="18"/>
        <w:szCs w:val="16"/>
      </w:rPr>
      <w:fldChar w:fldCharType="end"/>
    </w:r>
    <w:r>
      <w:rPr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C656B4" w14:paraId="45FB5953" w14:textId="77777777" w:rsidTr="00C656B4">
      <w:tc>
        <w:tcPr>
          <w:tcW w:w="5000" w:type="pct"/>
          <w:tcMar>
            <w:left w:w="0" w:type="dxa"/>
          </w:tcMar>
        </w:tcPr>
        <w:p w14:paraId="0E71FCC9" w14:textId="469AE5AA" w:rsidR="00C656B4" w:rsidRDefault="00C656B4" w:rsidP="00C656B4">
          <w:pPr>
            <w:pStyle w:val="Header"/>
            <w:spacing w:before="240" w:line="360" w:lineRule="auto"/>
            <w:ind w:left="4065" w:hanging="4065"/>
            <w:jc w:val="center"/>
          </w:pPr>
          <w:r>
            <w:rPr>
              <w:noProof/>
            </w:rPr>
            <w:drawing>
              <wp:inline distT="0" distB="0" distL="0" distR="0" wp14:anchorId="5D89A7FD" wp14:editId="04FE8322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69EA8BB" w14:textId="77777777"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304636"/>
    <w:rsid w:val="00006A31"/>
    <w:rsid w:val="00006C82"/>
    <w:rsid w:val="00010E30"/>
    <w:rsid w:val="00015C76"/>
    <w:rsid w:val="0002654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64BD"/>
    <w:rsid w:val="000E3DEE"/>
    <w:rsid w:val="000E443D"/>
    <w:rsid w:val="000F7D62"/>
    <w:rsid w:val="00100B72"/>
    <w:rsid w:val="00101F7D"/>
    <w:rsid w:val="00103C76"/>
    <w:rsid w:val="0011265F"/>
    <w:rsid w:val="001130E1"/>
    <w:rsid w:val="00117282"/>
    <w:rsid w:val="00117389"/>
    <w:rsid w:val="00120F83"/>
    <w:rsid w:val="00121C2D"/>
    <w:rsid w:val="00134404"/>
    <w:rsid w:val="00144DFB"/>
    <w:rsid w:val="0017576A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00E"/>
    <w:rsid w:val="002D5A15"/>
    <w:rsid w:val="002D5BDD"/>
    <w:rsid w:val="002E3D27"/>
    <w:rsid w:val="002F0890"/>
    <w:rsid w:val="002F18E4"/>
    <w:rsid w:val="002F2531"/>
    <w:rsid w:val="002F4967"/>
    <w:rsid w:val="002F5AA5"/>
    <w:rsid w:val="00304636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2F34"/>
    <w:rsid w:val="003F49AB"/>
    <w:rsid w:val="00400573"/>
    <w:rsid w:val="004007A3"/>
    <w:rsid w:val="00406D71"/>
    <w:rsid w:val="00411CB3"/>
    <w:rsid w:val="004228FA"/>
    <w:rsid w:val="004308CB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C8C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42F8"/>
    <w:rsid w:val="005E5EB3"/>
    <w:rsid w:val="005F0900"/>
    <w:rsid w:val="005F3CB6"/>
    <w:rsid w:val="005F657C"/>
    <w:rsid w:val="00602D53"/>
    <w:rsid w:val="006047E5"/>
    <w:rsid w:val="00642050"/>
    <w:rsid w:val="0064371D"/>
    <w:rsid w:val="00644B86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E6C62"/>
    <w:rsid w:val="006E701B"/>
    <w:rsid w:val="006F67DD"/>
    <w:rsid w:val="007234B1"/>
    <w:rsid w:val="00723D08"/>
    <w:rsid w:val="00725FDA"/>
    <w:rsid w:val="00727816"/>
    <w:rsid w:val="00730B9A"/>
    <w:rsid w:val="00741031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0C75"/>
    <w:rsid w:val="00854131"/>
    <w:rsid w:val="0085652D"/>
    <w:rsid w:val="0087694B"/>
    <w:rsid w:val="00880F4D"/>
    <w:rsid w:val="0088443B"/>
    <w:rsid w:val="00890D97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4952"/>
    <w:rsid w:val="00947185"/>
    <w:rsid w:val="009512E6"/>
    <w:rsid w:val="009518B3"/>
    <w:rsid w:val="0095297D"/>
    <w:rsid w:val="00963D9D"/>
    <w:rsid w:val="009756C7"/>
    <w:rsid w:val="00975F13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1EAD"/>
    <w:rsid w:val="009D51A2"/>
    <w:rsid w:val="009E04A8"/>
    <w:rsid w:val="009E4AEC"/>
    <w:rsid w:val="009E5BD8"/>
    <w:rsid w:val="009E681E"/>
    <w:rsid w:val="009F5CC2"/>
    <w:rsid w:val="009F7372"/>
    <w:rsid w:val="00A00767"/>
    <w:rsid w:val="00A119E6"/>
    <w:rsid w:val="00A20FBC"/>
    <w:rsid w:val="00A231BC"/>
    <w:rsid w:val="00A31370"/>
    <w:rsid w:val="00A34D6F"/>
    <w:rsid w:val="00A41F91"/>
    <w:rsid w:val="00A47633"/>
    <w:rsid w:val="00A63355"/>
    <w:rsid w:val="00A7596D"/>
    <w:rsid w:val="00A963DF"/>
    <w:rsid w:val="00AA211B"/>
    <w:rsid w:val="00AA781A"/>
    <w:rsid w:val="00AC0C22"/>
    <w:rsid w:val="00AC3896"/>
    <w:rsid w:val="00AD2CF2"/>
    <w:rsid w:val="00AE2D88"/>
    <w:rsid w:val="00AE6F6F"/>
    <w:rsid w:val="00AF039A"/>
    <w:rsid w:val="00AF3325"/>
    <w:rsid w:val="00AF34D9"/>
    <w:rsid w:val="00AF70DA"/>
    <w:rsid w:val="00B019D3"/>
    <w:rsid w:val="00B06CD1"/>
    <w:rsid w:val="00B1126E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28D7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56B4"/>
    <w:rsid w:val="00C66F24"/>
    <w:rsid w:val="00C674F3"/>
    <w:rsid w:val="00C76D7F"/>
    <w:rsid w:val="00C813AA"/>
    <w:rsid w:val="00C9291E"/>
    <w:rsid w:val="00CA3F44"/>
    <w:rsid w:val="00CA4E58"/>
    <w:rsid w:val="00CB3771"/>
    <w:rsid w:val="00CB3C82"/>
    <w:rsid w:val="00CB44BF"/>
    <w:rsid w:val="00CB5153"/>
    <w:rsid w:val="00CE076A"/>
    <w:rsid w:val="00CE463D"/>
    <w:rsid w:val="00CF7D32"/>
    <w:rsid w:val="00D10BA0"/>
    <w:rsid w:val="00D21694"/>
    <w:rsid w:val="00D24EB5"/>
    <w:rsid w:val="00D35AB9"/>
    <w:rsid w:val="00D35D08"/>
    <w:rsid w:val="00D41571"/>
    <w:rsid w:val="00D416A0"/>
    <w:rsid w:val="00D47672"/>
    <w:rsid w:val="00D5123C"/>
    <w:rsid w:val="00D55560"/>
    <w:rsid w:val="00D61C5A"/>
    <w:rsid w:val="00D62111"/>
    <w:rsid w:val="00D6287C"/>
    <w:rsid w:val="00D66DBD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05567"/>
    <w:rsid w:val="00E13BB1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5035"/>
    <w:rsid w:val="00F46107"/>
    <w:rsid w:val="00F468C5"/>
    <w:rsid w:val="00F52F39"/>
    <w:rsid w:val="00F6184F"/>
    <w:rsid w:val="00F728FF"/>
    <w:rsid w:val="00F735D1"/>
    <w:rsid w:val="00F73DBD"/>
    <w:rsid w:val="00F80799"/>
    <w:rsid w:val="00F8310E"/>
    <w:rsid w:val="00F914DD"/>
    <w:rsid w:val="00FA2358"/>
    <w:rsid w:val="00FB2592"/>
    <w:rsid w:val="00FB2810"/>
    <w:rsid w:val="00FB7A2C"/>
    <w:rsid w:val="00FC2947"/>
    <w:rsid w:val="00FD4CF0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56DC3E3"/>
  <w15:docId w15:val="{F99C1041-B9CA-419B-A44C-70D5D04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5F0900"/>
    <w:pPr>
      <w:keepNext/>
      <w:keepLines/>
      <w:spacing w:before="360" w:line="240" w:lineRule="auto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17576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-CIR-025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events/Pages/Calendar-Events.aspx?sector=ITU-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30495-D8CA-4B05-90F2-EC07E13E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2326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2689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BR</cp:lastModifiedBy>
  <cp:revision>2</cp:revision>
  <cp:lastPrinted>2013-03-08T10:15:00Z</cp:lastPrinted>
  <dcterms:created xsi:type="dcterms:W3CDTF">2020-09-17T14:12:00Z</dcterms:created>
  <dcterms:modified xsi:type="dcterms:W3CDTF">2020-09-17T14:12:00Z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