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33CC2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633CC2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633CC2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A7E0385" w14:textId="77777777" w:rsidR="00E53DCE" w:rsidRPr="00633CC2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4F59FD93" w14:textId="77777777" w:rsidR="00E53DCE" w:rsidRPr="00633CC2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33CC2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3A95D00" w14:textId="77777777" w:rsidR="003159CB" w:rsidRDefault="003159CB" w:rsidP="00B73DB8">
            <w:pPr>
              <w:spacing w:before="0"/>
              <w:jc w:val="lef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Corrigéndum 1 a la</w:t>
            </w:r>
          </w:p>
          <w:p w14:paraId="27AC1AC3" w14:textId="0A9C27A3" w:rsidR="00E53DCE" w:rsidRPr="00633CC2" w:rsidRDefault="00A96D3A" w:rsidP="00B73DB8">
            <w:pPr>
              <w:spacing w:before="0"/>
              <w:jc w:val="left"/>
              <w:rPr>
                <w:szCs w:val="24"/>
                <w:lang w:val="es-ES_tradnl"/>
              </w:rPr>
            </w:pPr>
            <w:r w:rsidRPr="00633CC2">
              <w:rPr>
                <w:szCs w:val="24"/>
                <w:lang w:val="es-ES_tradnl"/>
              </w:rPr>
              <w:t>Circular Administrativa</w:t>
            </w:r>
          </w:p>
          <w:p w14:paraId="108B7399" w14:textId="3BA4E750" w:rsidR="00E53DCE" w:rsidRPr="00633CC2" w:rsidRDefault="001B3D4D" w:rsidP="005E069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33CC2">
              <w:rPr>
                <w:b/>
                <w:bCs/>
                <w:szCs w:val="24"/>
                <w:lang w:val="es-ES_tradnl"/>
              </w:rPr>
              <w:t>CACE/</w:t>
            </w:r>
            <w:r w:rsidR="005E069E" w:rsidRPr="00633CC2">
              <w:rPr>
                <w:b/>
                <w:bCs/>
                <w:szCs w:val="24"/>
                <w:lang w:val="es-ES_tradnl"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50DE765E" w14:textId="24AAA67E" w:rsidR="00E53DCE" w:rsidRPr="00633CC2" w:rsidRDefault="003159CB" w:rsidP="005E069E">
            <w:pPr>
              <w:spacing w:before="0"/>
              <w:jc w:val="right"/>
              <w:rPr>
                <w:szCs w:val="24"/>
                <w:lang w:val="es-ES_tradnl"/>
              </w:rPr>
            </w:pPr>
            <w:r w:rsidRPr="003624B1">
              <w:rPr>
                <w:bCs/>
                <w:szCs w:val="24"/>
                <w:lang w:val="es-ES_tradnl"/>
              </w:rPr>
              <w:t>1</w:t>
            </w:r>
            <w:r w:rsidR="003624B1">
              <w:rPr>
                <w:bCs/>
                <w:szCs w:val="24"/>
                <w:lang w:val="es-ES_tradnl"/>
              </w:rPr>
              <w:t>7</w:t>
            </w:r>
            <w:r w:rsidR="00B73DB8" w:rsidRPr="003624B1">
              <w:rPr>
                <w:bCs/>
                <w:szCs w:val="24"/>
                <w:lang w:val="es-ES_tradnl"/>
              </w:rPr>
              <w:t xml:space="preserve"> de </w:t>
            </w:r>
            <w:r w:rsidRPr="003624B1">
              <w:rPr>
                <w:bCs/>
                <w:szCs w:val="24"/>
                <w:lang w:val="es-ES_tradnl"/>
              </w:rPr>
              <w:t>marzo</w:t>
            </w:r>
            <w:r w:rsidR="00A96D3A" w:rsidRPr="003624B1">
              <w:rPr>
                <w:bCs/>
                <w:szCs w:val="24"/>
                <w:lang w:val="es-ES_tradnl"/>
              </w:rPr>
              <w:t xml:space="preserve"> de</w:t>
            </w:r>
            <w:r w:rsidR="00A96D3A" w:rsidRPr="00633CC2">
              <w:rPr>
                <w:bCs/>
                <w:szCs w:val="24"/>
                <w:lang w:val="es-ES_tradnl"/>
              </w:rPr>
              <w:t xml:space="preserve"> 20</w:t>
            </w:r>
            <w:r w:rsidR="007F60F8" w:rsidRPr="00633CC2">
              <w:rPr>
                <w:bCs/>
                <w:szCs w:val="24"/>
                <w:lang w:val="es-ES_tradnl"/>
              </w:rPr>
              <w:t>20</w:t>
            </w:r>
          </w:p>
        </w:tc>
      </w:tr>
      <w:tr w:rsidR="00E53DCE" w:rsidRPr="00633CC2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633CC2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33CC2" w14:paraId="1EE3063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2606E4" w14:textId="77777777" w:rsidR="00E53DCE" w:rsidRPr="00633CC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624B1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0EEEF861" w:rsidR="00E53DCE" w:rsidRPr="00633CC2" w:rsidRDefault="00FE4822" w:rsidP="005E069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33CC2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B92D1F" w:rsidRPr="00633CC2">
              <w:rPr>
                <w:b/>
                <w:szCs w:val="24"/>
                <w:lang w:val="es-ES_tradnl"/>
              </w:rPr>
              <w:t>,</w:t>
            </w:r>
            <w:r w:rsidR="00B92D1F" w:rsidRPr="00633CC2">
              <w:rPr>
                <w:b/>
                <w:lang w:val="es-ES_tradnl"/>
              </w:rPr>
              <w:t xml:space="preserve"> Miembros del Sector de</w:t>
            </w:r>
            <w:r w:rsidR="000161F8">
              <w:rPr>
                <w:b/>
                <w:lang w:val="es-ES_tradnl"/>
              </w:rPr>
              <w:t> </w:t>
            </w:r>
            <w:r w:rsidR="00B92D1F" w:rsidRPr="00633CC2">
              <w:rPr>
                <w:b/>
                <w:lang w:val="es-ES_tradnl"/>
              </w:rPr>
              <w:t>Radiocomunicaciones, Asociados del UIT-R que participan en los trabajos de la Comisión</w:t>
            </w:r>
            <w:r w:rsidR="000161F8">
              <w:rPr>
                <w:b/>
                <w:lang w:val="es-ES_tradnl"/>
              </w:rPr>
              <w:t> </w:t>
            </w:r>
            <w:r w:rsidR="00B92D1F" w:rsidRPr="00633CC2">
              <w:rPr>
                <w:b/>
                <w:lang w:val="es-ES_tradnl"/>
              </w:rPr>
              <w:t>de</w:t>
            </w:r>
            <w:r w:rsidR="000161F8">
              <w:rPr>
                <w:b/>
                <w:lang w:val="es-ES_tradnl"/>
              </w:rPr>
              <w:t> </w:t>
            </w:r>
            <w:r w:rsidR="00B92D1F" w:rsidRPr="00633CC2">
              <w:rPr>
                <w:b/>
                <w:lang w:val="es-ES_tradnl"/>
              </w:rPr>
              <w:t>Estudio </w:t>
            </w:r>
            <w:r w:rsidR="005E069E" w:rsidRPr="00633CC2">
              <w:rPr>
                <w:b/>
                <w:lang w:val="es-ES_tradnl"/>
              </w:rPr>
              <w:t>5</w:t>
            </w:r>
            <w:r w:rsidR="00B92D1F" w:rsidRPr="00633CC2">
              <w:rPr>
                <w:b/>
                <w:lang w:val="es-ES_tradnl"/>
              </w:rPr>
              <w:t xml:space="preserve"> de Radiocomunicaciones y a los Sectores académicos de la UIT</w:t>
            </w:r>
          </w:p>
        </w:tc>
      </w:tr>
      <w:tr w:rsidR="00E53DCE" w:rsidRPr="003624B1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633CC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624B1" w14:paraId="44F3CF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4075CA" w14:textId="77777777" w:rsidR="00E53DCE" w:rsidRPr="00633CC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624B1" w14:paraId="5997F44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8668B08" w14:textId="77777777" w:rsidR="00E53DCE" w:rsidRPr="00633CC2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633CC2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0F09BDA" w14:textId="14AAAFB5" w:rsidR="00E53DCE" w:rsidRPr="00633CC2" w:rsidRDefault="00B92D1F" w:rsidP="005E069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633CC2">
              <w:rPr>
                <w:b/>
                <w:bCs/>
                <w:spacing w:val="-2"/>
                <w:lang w:val="es-ES_tradnl"/>
              </w:rPr>
              <w:t>Reunión de la Comisión de Estudio</w:t>
            </w:r>
            <w:r w:rsidR="005E069E" w:rsidRPr="00633CC2">
              <w:rPr>
                <w:b/>
                <w:bCs/>
                <w:spacing w:val="-2"/>
                <w:lang w:val="es-ES_tradnl"/>
              </w:rPr>
              <w:t xml:space="preserve"> 5 </w:t>
            </w:r>
            <w:r w:rsidRPr="00633CC2">
              <w:rPr>
                <w:b/>
                <w:bCs/>
                <w:spacing w:val="-2"/>
                <w:lang w:val="es-ES_tradnl"/>
              </w:rPr>
              <w:t xml:space="preserve">de Radiocomunicaciones </w:t>
            </w:r>
            <w:r w:rsidR="00BD3AA9" w:rsidRPr="00633CC2">
              <w:rPr>
                <w:b/>
                <w:bCs/>
                <w:spacing w:val="-2"/>
                <w:lang w:val="es-ES_tradnl"/>
              </w:rPr>
              <w:t xml:space="preserve">(Servicios terrenales) </w:t>
            </w:r>
            <w:r w:rsidRPr="00633CC2">
              <w:rPr>
                <w:b/>
                <w:bCs/>
                <w:lang w:val="es-ES_tradnl"/>
              </w:rPr>
              <w:t xml:space="preserve">Ginebra, </w:t>
            </w:r>
            <w:r w:rsidR="003159CB">
              <w:rPr>
                <w:b/>
                <w:bCs/>
                <w:lang w:val="es-ES_tradnl"/>
              </w:rPr>
              <w:t>31 de julio</w:t>
            </w:r>
            <w:r w:rsidRPr="00633CC2">
              <w:rPr>
                <w:b/>
                <w:bCs/>
                <w:lang w:val="es-ES_tradnl"/>
              </w:rPr>
              <w:t xml:space="preserve"> de 20</w:t>
            </w:r>
            <w:r w:rsidR="005E069E" w:rsidRPr="00633CC2">
              <w:rPr>
                <w:b/>
                <w:bCs/>
                <w:lang w:val="es-ES_tradnl"/>
              </w:rPr>
              <w:t>20</w:t>
            </w:r>
          </w:p>
        </w:tc>
      </w:tr>
      <w:tr w:rsidR="00E53DCE" w:rsidRPr="003624B1" w14:paraId="5BAB88DB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5823768" w14:textId="77777777" w:rsidR="00E53DCE" w:rsidRPr="00633CC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F9469CB" w14:textId="77777777" w:rsidR="00E53DCE" w:rsidRPr="00633CC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624B1" w14:paraId="21DC127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EAE19EA" w14:textId="77777777" w:rsidR="00E53DCE" w:rsidRPr="00633CC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8251679" w14:textId="77777777" w:rsidR="00E53DCE" w:rsidRPr="00633CC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624B1" w14:paraId="66A9601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BC8E3C" w14:textId="77777777" w:rsidR="00E53DCE" w:rsidRPr="00633CC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624B1" w14:paraId="0AA11AA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D78F4C" w14:textId="77777777" w:rsidR="00E53DCE" w:rsidRPr="00633CC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2A44B93D" w14:textId="0C8A297D" w:rsidR="007F60F8" w:rsidRPr="00633CC2" w:rsidRDefault="003159CB" w:rsidP="00BD3AA9">
      <w:pPr>
        <w:spacing w:before="120"/>
        <w:rPr>
          <w:lang w:val="es-ES_tradnl"/>
        </w:rPr>
      </w:pPr>
      <w:r>
        <w:rPr>
          <w:lang w:val="es-ES_tradnl"/>
        </w:rPr>
        <w:t xml:space="preserve">El presente Corrigéndum a la Circular Administrativa CACE/942 está destinado </w:t>
      </w:r>
      <w:r w:rsidR="00690236">
        <w:rPr>
          <w:lang w:val="es-ES_tradnl"/>
        </w:rPr>
        <w:t xml:space="preserve">a </w:t>
      </w:r>
      <w:r>
        <w:rPr>
          <w:lang w:val="es-ES_tradnl"/>
        </w:rPr>
        <w:t>informar que, debido a las circunstancias excepcionales creadas por el Coronavirus (</w:t>
      </w:r>
      <w:hyperlink r:id="rId8" w:history="1">
        <w:r w:rsidRPr="000161F8">
          <w:rPr>
            <w:rStyle w:val="Hyperlink"/>
            <w:lang w:val="es-ES_tradnl"/>
          </w:rPr>
          <w:t>COVID-19</w:t>
        </w:r>
      </w:hyperlink>
      <w:r>
        <w:rPr>
          <w:lang w:val="es-ES_tradnl"/>
        </w:rPr>
        <w:t xml:space="preserve">), se pospone la reunión de la Comisión de Estudio 5 hasta el 31 de julio de 2020. También se posponen las reuniones de los Grupos de Trabajo 5A, 5B y 5C, que se celebrarán del 20 al 31 de julio de 2020 (véase Corrigéndum 2 a la </w:t>
      </w:r>
      <w:r w:rsidR="00AD327D" w:rsidRPr="00633CC2">
        <w:rPr>
          <w:lang w:val="es-ES_tradnl"/>
        </w:rPr>
        <w:t xml:space="preserve">Carta Circular </w:t>
      </w:r>
      <w:r w:rsidR="00A44E72" w:rsidRPr="003159CB">
        <w:rPr>
          <w:szCs w:val="24"/>
          <w:lang w:val="es-ES_tradnl"/>
        </w:rPr>
        <w:t>5/LCCE/85</w:t>
      </w:r>
      <w:r w:rsidR="007F60F8" w:rsidRPr="00633CC2">
        <w:rPr>
          <w:lang w:val="es-ES_tradnl"/>
        </w:rPr>
        <w:t>).</w:t>
      </w:r>
    </w:p>
    <w:p w14:paraId="2983225E" w14:textId="111CF748" w:rsidR="007F60F8" w:rsidRPr="00633CC2" w:rsidRDefault="00AD327D" w:rsidP="00BD3AA9">
      <w:pPr>
        <w:spacing w:before="120" w:after="240"/>
        <w:rPr>
          <w:lang w:val="es-ES_tradnl"/>
        </w:rPr>
      </w:pPr>
      <w:r w:rsidRPr="00633CC2">
        <w:rPr>
          <w:lang w:val="es-ES_tradnl"/>
        </w:rPr>
        <w:t>La reunión de la Comisión de Estudio se celebrará en la Sede de la UIT, en Ginebra. La sesión de apertura será a las 09.30 horas</w:t>
      </w:r>
      <w:r w:rsidR="007F60F8" w:rsidRPr="00633CC2">
        <w:rPr>
          <w:lang w:val="es-ES_tradnl"/>
        </w:rPr>
        <w:t>.</w:t>
      </w: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3"/>
        <w:gridCol w:w="2406"/>
        <w:gridCol w:w="2712"/>
        <w:gridCol w:w="2759"/>
      </w:tblGrid>
      <w:tr w:rsidR="00F602D1" w:rsidRPr="00633CC2" w14:paraId="069826C7" w14:textId="77777777" w:rsidTr="00F602D1">
        <w:trPr>
          <w:jc w:val="center"/>
        </w:trPr>
        <w:tc>
          <w:tcPr>
            <w:tcW w:w="1006" w:type="pct"/>
          </w:tcPr>
          <w:p w14:paraId="26CA3562" w14:textId="0E2D4A1B" w:rsidR="007F60F8" w:rsidRPr="00633CC2" w:rsidRDefault="00AD327D" w:rsidP="004E2BD3">
            <w:pPr>
              <w:pStyle w:val="Tablehead"/>
              <w:rPr>
                <w:lang w:val="es-ES_tradnl"/>
              </w:rPr>
            </w:pPr>
            <w:r w:rsidRPr="00633CC2">
              <w:rPr>
                <w:lang w:val="es-ES_tradnl"/>
              </w:rPr>
              <w:t>Grupo</w:t>
            </w:r>
          </w:p>
        </w:tc>
        <w:tc>
          <w:tcPr>
            <w:tcW w:w="1220" w:type="pct"/>
          </w:tcPr>
          <w:p w14:paraId="366EC426" w14:textId="10539300" w:rsidR="007F60F8" w:rsidRPr="00633CC2" w:rsidRDefault="00AD327D" w:rsidP="004E2BD3">
            <w:pPr>
              <w:pStyle w:val="Tablehead"/>
              <w:rPr>
                <w:lang w:val="es-ES_tradnl"/>
              </w:rPr>
            </w:pPr>
            <w:r w:rsidRPr="00633CC2">
              <w:rPr>
                <w:lang w:val="es-ES_tradnl"/>
              </w:rPr>
              <w:t>Fecha de la reunión</w:t>
            </w:r>
          </w:p>
        </w:tc>
        <w:tc>
          <w:tcPr>
            <w:tcW w:w="1375" w:type="pct"/>
          </w:tcPr>
          <w:p w14:paraId="5267AD96" w14:textId="21F9D8B9" w:rsidR="007F60F8" w:rsidRPr="00633CC2" w:rsidRDefault="00AD327D" w:rsidP="004E2BD3">
            <w:pPr>
              <w:pStyle w:val="Tablehead"/>
              <w:rPr>
                <w:lang w:val="es-ES_tradnl"/>
              </w:rPr>
            </w:pPr>
            <w:r w:rsidRPr="00633CC2">
              <w:rPr>
                <w:lang w:val="es-ES_tradnl"/>
              </w:rPr>
              <w:t xml:space="preserve">Plazo para las contribuciones </w:t>
            </w:r>
          </w:p>
        </w:tc>
        <w:tc>
          <w:tcPr>
            <w:tcW w:w="1399" w:type="pct"/>
          </w:tcPr>
          <w:p w14:paraId="6E7B2DC7" w14:textId="6B9B4B1E" w:rsidR="007F60F8" w:rsidRPr="00633CC2" w:rsidRDefault="00AD327D" w:rsidP="004E2BD3">
            <w:pPr>
              <w:pStyle w:val="Tablehead"/>
              <w:rPr>
                <w:lang w:val="es-ES_tradnl"/>
              </w:rPr>
            </w:pPr>
            <w:r w:rsidRPr="00633CC2">
              <w:rPr>
                <w:lang w:val="es-ES_tradnl"/>
              </w:rPr>
              <w:t>Sesión de apertura</w:t>
            </w:r>
          </w:p>
        </w:tc>
      </w:tr>
      <w:tr w:rsidR="00F602D1" w:rsidRPr="003624B1" w14:paraId="36550679" w14:textId="77777777" w:rsidTr="00F602D1">
        <w:trPr>
          <w:jc w:val="center"/>
        </w:trPr>
        <w:tc>
          <w:tcPr>
            <w:tcW w:w="1006" w:type="pct"/>
            <w:vAlign w:val="center"/>
          </w:tcPr>
          <w:p w14:paraId="161460F5" w14:textId="7B7E7505" w:rsidR="007F60F8" w:rsidRPr="00633CC2" w:rsidRDefault="00AD327D" w:rsidP="00A44E72">
            <w:pPr>
              <w:pStyle w:val="Tabletext"/>
              <w:jc w:val="center"/>
              <w:rPr>
                <w:lang w:val="es-ES_tradnl"/>
              </w:rPr>
            </w:pPr>
            <w:r w:rsidRPr="00633CC2">
              <w:rPr>
                <w:lang w:val="es-ES_tradnl"/>
              </w:rPr>
              <w:t>Comisión de Estudio</w:t>
            </w:r>
            <w:r w:rsidR="007F60F8" w:rsidRPr="00633CC2">
              <w:rPr>
                <w:lang w:val="es-ES_tradnl"/>
              </w:rPr>
              <w:t xml:space="preserve"> </w:t>
            </w:r>
            <w:r w:rsidR="00A44E72" w:rsidRPr="00633CC2">
              <w:rPr>
                <w:lang w:val="es-ES_tradnl"/>
              </w:rPr>
              <w:t>5</w:t>
            </w:r>
          </w:p>
        </w:tc>
        <w:tc>
          <w:tcPr>
            <w:tcW w:w="1220" w:type="pct"/>
            <w:vAlign w:val="center"/>
          </w:tcPr>
          <w:p w14:paraId="26D8677B" w14:textId="4756425C" w:rsidR="007F60F8" w:rsidRPr="00633CC2" w:rsidRDefault="00A44E72" w:rsidP="009C65D3">
            <w:pPr>
              <w:pStyle w:val="Tabletext"/>
              <w:jc w:val="center"/>
              <w:rPr>
                <w:b/>
                <w:lang w:val="es-ES_tradnl"/>
              </w:rPr>
            </w:pPr>
            <w:r w:rsidRPr="00633CC2">
              <w:rPr>
                <w:lang w:val="es-ES_tradnl"/>
              </w:rPr>
              <w:t>Viernes</w:t>
            </w:r>
            <w:r w:rsidR="00377AFB" w:rsidRPr="00633CC2">
              <w:rPr>
                <w:lang w:val="es-ES_tradnl"/>
              </w:rPr>
              <w:t xml:space="preserve"> </w:t>
            </w:r>
            <w:r w:rsidR="003159CB">
              <w:rPr>
                <w:lang w:val="es-ES_tradnl"/>
              </w:rPr>
              <w:t>31 de julio</w:t>
            </w:r>
            <w:r w:rsidR="00AD327D" w:rsidRPr="00633CC2">
              <w:rPr>
                <w:lang w:val="es-ES_tradnl"/>
              </w:rPr>
              <w:t xml:space="preserve"> de</w:t>
            </w:r>
            <w:r w:rsidR="007F60F8" w:rsidRPr="00633CC2">
              <w:rPr>
                <w:lang w:val="es-ES_tradnl"/>
              </w:rPr>
              <w:t xml:space="preserve"> 20</w:t>
            </w:r>
            <w:r w:rsidRPr="00633CC2">
              <w:rPr>
                <w:lang w:val="es-ES_tradnl"/>
              </w:rPr>
              <w:t>20</w:t>
            </w:r>
          </w:p>
        </w:tc>
        <w:tc>
          <w:tcPr>
            <w:tcW w:w="1375" w:type="pct"/>
            <w:vAlign w:val="center"/>
          </w:tcPr>
          <w:p w14:paraId="5706904E" w14:textId="33074F6D" w:rsidR="007F60F8" w:rsidRPr="00633CC2" w:rsidRDefault="00A44E72" w:rsidP="001C3786">
            <w:pPr>
              <w:pStyle w:val="Tabletext"/>
              <w:jc w:val="center"/>
              <w:rPr>
                <w:b/>
                <w:lang w:val="es-ES_tradnl"/>
              </w:rPr>
            </w:pPr>
            <w:r w:rsidRPr="00633CC2">
              <w:rPr>
                <w:lang w:val="es-ES_tradnl"/>
              </w:rPr>
              <w:t>Viernes</w:t>
            </w:r>
            <w:r w:rsidR="00AD327D" w:rsidRPr="00633CC2">
              <w:rPr>
                <w:lang w:val="es-ES_tradnl"/>
              </w:rPr>
              <w:t xml:space="preserve"> </w:t>
            </w:r>
            <w:r w:rsidR="003159CB">
              <w:rPr>
                <w:lang w:val="es-ES_tradnl"/>
              </w:rPr>
              <w:t>24 de julio</w:t>
            </w:r>
            <w:r w:rsidR="00AD327D" w:rsidRPr="00633CC2">
              <w:rPr>
                <w:lang w:val="es-ES_tradnl"/>
              </w:rPr>
              <w:t xml:space="preserve"> de</w:t>
            </w:r>
            <w:r w:rsidR="007F60F8" w:rsidRPr="00633CC2">
              <w:rPr>
                <w:lang w:val="es-ES_tradnl"/>
              </w:rPr>
              <w:t xml:space="preserve"> 20</w:t>
            </w:r>
            <w:r w:rsidR="001C3786" w:rsidRPr="00633CC2">
              <w:rPr>
                <w:lang w:val="es-ES_tradnl"/>
              </w:rPr>
              <w:t>20</w:t>
            </w:r>
            <w:r w:rsidR="007F60F8" w:rsidRPr="00633CC2">
              <w:rPr>
                <w:lang w:val="es-ES_tradnl"/>
              </w:rPr>
              <w:br/>
              <w:t>a</w:t>
            </w:r>
            <w:r w:rsidR="00AD327D" w:rsidRPr="00633CC2">
              <w:rPr>
                <w:lang w:val="es-ES_tradnl"/>
              </w:rPr>
              <w:t xml:space="preserve"> las</w:t>
            </w:r>
            <w:r w:rsidR="007F60F8" w:rsidRPr="00633CC2">
              <w:rPr>
                <w:lang w:val="es-ES_tradnl"/>
              </w:rPr>
              <w:t xml:space="preserve"> 16</w:t>
            </w:r>
            <w:r w:rsidR="00377AFB" w:rsidRPr="00633CC2">
              <w:rPr>
                <w:lang w:val="es-ES_tradnl"/>
              </w:rPr>
              <w:t>.</w:t>
            </w:r>
            <w:r w:rsidR="007F60F8" w:rsidRPr="00633CC2">
              <w:rPr>
                <w:lang w:val="es-ES_tradnl"/>
              </w:rPr>
              <w:t>00 ho</w:t>
            </w:r>
            <w:r w:rsidR="00AD327D" w:rsidRPr="00633CC2">
              <w:rPr>
                <w:lang w:val="es-ES_tradnl"/>
              </w:rPr>
              <w:t>ras</w:t>
            </w:r>
            <w:r w:rsidR="007F60F8" w:rsidRPr="00633CC2">
              <w:rPr>
                <w:lang w:val="es-ES_tradnl"/>
              </w:rPr>
              <w:t xml:space="preserve"> UTC</w:t>
            </w:r>
          </w:p>
        </w:tc>
        <w:tc>
          <w:tcPr>
            <w:tcW w:w="1399" w:type="pct"/>
            <w:vAlign w:val="center"/>
          </w:tcPr>
          <w:p w14:paraId="31DAEA23" w14:textId="7C43C112" w:rsidR="007F60F8" w:rsidRPr="00633CC2" w:rsidRDefault="001C3786" w:rsidP="001C3786">
            <w:pPr>
              <w:pStyle w:val="Tabletext"/>
              <w:jc w:val="center"/>
              <w:rPr>
                <w:b/>
                <w:lang w:val="es-ES_tradnl"/>
              </w:rPr>
            </w:pPr>
            <w:r w:rsidRPr="00633CC2">
              <w:rPr>
                <w:lang w:val="es-ES_tradnl"/>
              </w:rPr>
              <w:t>Viernes</w:t>
            </w:r>
            <w:r w:rsidR="007F60F8" w:rsidRPr="00633CC2">
              <w:rPr>
                <w:lang w:val="es-ES_tradnl"/>
              </w:rPr>
              <w:t xml:space="preserve"> </w:t>
            </w:r>
            <w:r w:rsidR="003159CB">
              <w:rPr>
                <w:lang w:val="es-ES_tradnl"/>
              </w:rPr>
              <w:t>31 de julio</w:t>
            </w:r>
            <w:r w:rsidR="00AD327D" w:rsidRPr="00633CC2">
              <w:rPr>
                <w:lang w:val="es-ES_tradnl"/>
              </w:rPr>
              <w:t xml:space="preserve"> de</w:t>
            </w:r>
            <w:r w:rsidR="007F60F8" w:rsidRPr="00633CC2">
              <w:rPr>
                <w:lang w:val="es-ES_tradnl"/>
              </w:rPr>
              <w:t xml:space="preserve"> 20</w:t>
            </w:r>
            <w:r w:rsidRPr="00633CC2">
              <w:rPr>
                <w:lang w:val="es-ES_tradnl"/>
              </w:rPr>
              <w:t>20</w:t>
            </w:r>
            <w:r w:rsidR="007F60F8" w:rsidRPr="00633CC2">
              <w:rPr>
                <w:lang w:val="es-ES_tradnl"/>
              </w:rPr>
              <w:br/>
              <w:t>a</w:t>
            </w:r>
            <w:r w:rsidR="00AD327D" w:rsidRPr="00633CC2">
              <w:rPr>
                <w:lang w:val="es-ES_tradnl"/>
              </w:rPr>
              <w:t xml:space="preserve"> las</w:t>
            </w:r>
            <w:r w:rsidR="007F60F8" w:rsidRPr="00633CC2">
              <w:rPr>
                <w:lang w:val="es-ES_tradnl"/>
              </w:rPr>
              <w:t xml:space="preserve"> 09</w:t>
            </w:r>
            <w:r w:rsidR="00377AFB" w:rsidRPr="00633CC2">
              <w:rPr>
                <w:lang w:val="es-ES_tradnl"/>
              </w:rPr>
              <w:t>.</w:t>
            </w:r>
            <w:r w:rsidR="007F60F8" w:rsidRPr="00633CC2">
              <w:rPr>
                <w:lang w:val="es-ES_tradnl"/>
              </w:rPr>
              <w:t>30 ho</w:t>
            </w:r>
            <w:r w:rsidR="00AD327D" w:rsidRPr="00633CC2">
              <w:rPr>
                <w:lang w:val="es-ES_tradnl"/>
              </w:rPr>
              <w:t>ras</w:t>
            </w:r>
            <w:r w:rsidR="007F60F8" w:rsidRPr="00633CC2">
              <w:rPr>
                <w:lang w:val="es-ES_tradnl"/>
              </w:rPr>
              <w:t xml:space="preserve"> (</w:t>
            </w:r>
            <w:r w:rsidR="00AD327D" w:rsidRPr="00633CC2">
              <w:rPr>
                <w:lang w:val="es-ES_tradnl"/>
              </w:rPr>
              <w:t xml:space="preserve">hora </w:t>
            </w:r>
            <w:r w:rsidR="007F60F8" w:rsidRPr="00633CC2">
              <w:rPr>
                <w:lang w:val="es-ES_tradnl"/>
              </w:rPr>
              <w:t>local)</w:t>
            </w:r>
          </w:p>
        </w:tc>
      </w:tr>
    </w:tbl>
    <w:p w14:paraId="4BC76EDB" w14:textId="77777777" w:rsidR="00E71837" w:rsidRPr="00633CC2" w:rsidRDefault="00E71837" w:rsidP="006D5A81">
      <w:pPr>
        <w:spacing w:before="1680"/>
        <w:jc w:val="left"/>
        <w:rPr>
          <w:szCs w:val="24"/>
          <w:lang w:val="es-ES_tradnl"/>
        </w:rPr>
      </w:pPr>
      <w:r w:rsidRPr="00633CC2">
        <w:rPr>
          <w:lang w:val="es-ES_tradnl"/>
        </w:rPr>
        <w:t xml:space="preserve">Mario </w:t>
      </w:r>
      <w:proofErr w:type="spellStart"/>
      <w:r w:rsidRPr="00633CC2">
        <w:rPr>
          <w:lang w:val="es-ES_tradnl"/>
        </w:rPr>
        <w:t>Maniewicz</w:t>
      </w:r>
      <w:proofErr w:type="spellEnd"/>
      <w:r w:rsidRPr="00633CC2">
        <w:rPr>
          <w:szCs w:val="24"/>
          <w:lang w:val="es-ES_tradnl"/>
        </w:rPr>
        <w:br/>
      </w:r>
      <w:proofErr w:type="gramStart"/>
      <w:r w:rsidRPr="00633CC2">
        <w:rPr>
          <w:szCs w:val="24"/>
          <w:lang w:val="es-ES_tradnl"/>
        </w:rPr>
        <w:t>Director</w:t>
      </w:r>
      <w:proofErr w:type="gramEnd"/>
    </w:p>
    <w:p w14:paraId="3F2ACDA4" w14:textId="77777777" w:rsidR="004C7EBD" w:rsidRDefault="00E71837" w:rsidP="006D5A81">
      <w:pPr>
        <w:tabs>
          <w:tab w:val="center" w:pos="7939"/>
          <w:tab w:val="right" w:pos="8505"/>
        </w:tabs>
        <w:spacing w:before="480"/>
        <w:rPr>
          <w:lang w:val="es-ES_tradnl"/>
        </w:rPr>
      </w:pPr>
      <w:r w:rsidRPr="00633CC2">
        <w:rPr>
          <w:b/>
          <w:bCs/>
          <w:lang w:val="es-ES_tradnl"/>
        </w:rPr>
        <w:t>Anexos:</w:t>
      </w:r>
      <w:r w:rsidRPr="00633CC2">
        <w:rPr>
          <w:lang w:val="es-ES_tradnl"/>
        </w:rPr>
        <w:t xml:space="preserve"> </w:t>
      </w:r>
      <w:bookmarkStart w:id="0" w:name="ddistribution"/>
      <w:bookmarkEnd w:id="0"/>
      <w:r w:rsidRPr="00633CC2">
        <w:rPr>
          <w:lang w:val="es-ES_tradnl"/>
        </w:rPr>
        <w:t>2</w:t>
      </w:r>
    </w:p>
    <w:p w14:paraId="264CEBD3" w14:textId="3173B671" w:rsidR="00E71837" w:rsidRPr="00633CC2" w:rsidRDefault="00E71837" w:rsidP="006D5A81">
      <w:pPr>
        <w:tabs>
          <w:tab w:val="center" w:pos="7939"/>
          <w:tab w:val="right" w:pos="8505"/>
        </w:tabs>
        <w:spacing w:before="480"/>
        <w:rPr>
          <w:lang w:val="es-ES_tradnl"/>
        </w:rPr>
      </w:pPr>
      <w:r w:rsidRPr="00633CC2">
        <w:rPr>
          <w:lang w:val="es-ES_tradnl"/>
        </w:rPr>
        <w:br w:type="page"/>
      </w:r>
    </w:p>
    <w:p w14:paraId="41E00B1C" w14:textId="4F295BCF" w:rsidR="007F60F8" w:rsidRPr="00633CC2" w:rsidRDefault="00E71837" w:rsidP="000C18A1">
      <w:pPr>
        <w:pStyle w:val="AnnexNotitle0"/>
        <w:rPr>
          <w:lang w:val="es-ES_tradnl"/>
        </w:rPr>
      </w:pPr>
      <w:r w:rsidRPr="00633CC2">
        <w:rPr>
          <w:lang w:val="es-ES_tradnl"/>
        </w:rPr>
        <w:lastRenderedPageBreak/>
        <w:t>Anexo</w:t>
      </w:r>
      <w:r w:rsidR="000C18A1" w:rsidRPr="00633CC2">
        <w:rPr>
          <w:lang w:val="es-ES_tradnl"/>
        </w:rPr>
        <w:t xml:space="preserve"> </w:t>
      </w:r>
      <w:r w:rsidR="007F60F8" w:rsidRPr="00633CC2">
        <w:rPr>
          <w:lang w:val="es-ES_tradnl"/>
        </w:rPr>
        <w:t>1</w:t>
      </w:r>
      <w:r w:rsidR="007F60F8" w:rsidRPr="00633CC2">
        <w:rPr>
          <w:lang w:val="es-ES_tradnl"/>
        </w:rPr>
        <w:br/>
      </w:r>
      <w:r w:rsidR="007F60F8" w:rsidRPr="00633CC2">
        <w:rPr>
          <w:lang w:val="es-ES_tradnl"/>
        </w:rPr>
        <w:br/>
      </w:r>
      <w:r w:rsidRPr="00633CC2">
        <w:rPr>
          <w:lang w:val="es-ES_tradnl"/>
        </w:rPr>
        <w:t>Proyecto de orden del día de la</w:t>
      </w:r>
      <w:r w:rsidR="00BD3AA9">
        <w:rPr>
          <w:lang w:val="es-ES_tradnl"/>
        </w:rPr>
        <w:t xml:space="preserve"> </w:t>
      </w:r>
      <w:r w:rsidRPr="00633CC2">
        <w:rPr>
          <w:lang w:val="es-ES_tradnl"/>
        </w:rPr>
        <w:t xml:space="preserve">Comisión de Estudio </w:t>
      </w:r>
      <w:r w:rsidR="0091745E" w:rsidRPr="00633CC2">
        <w:rPr>
          <w:lang w:val="es-ES_tradnl"/>
        </w:rPr>
        <w:t>5</w:t>
      </w:r>
      <w:r w:rsidRPr="00633CC2">
        <w:rPr>
          <w:lang w:val="es-ES_tradnl"/>
        </w:rPr>
        <w:t xml:space="preserve"> de Radiocomunicaciones</w:t>
      </w:r>
    </w:p>
    <w:p w14:paraId="4B171799" w14:textId="6D9C0D04" w:rsidR="007F60F8" w:rsidRPr="00633CC2" w:rsidRDefault="007F60F8" w:rsidP="0091745E">
      <w:pPr>
        <w:pStyle w:val="Title3"/>
        <w:rPr>
          <w:sz w:val="24"/>
          <w:szCs w:val="24"/>
          <w:lang w:val="es-ES_tradnl"/>
        </w:rPr>
      </w:pPr>
      <w:r w:rsidRPr="00633CC2">
        <w:rPr>
          <w:sz w:val="24"/>
          <w:szCs w:val="24"/>
          <w:lang w:val="es-ES_tradnl"/>
        </w:rPr>
        <w:t>(G</w:t>
      </w:r>
      <w:r w:rsidR="00E71837" w:rsidRPr="00633CC2">
        <w:rPr>
          <w:sz w:val="24"/>
          <w:szCs w:val="24"/>
          <w:lang w:val="es-ES_tradnl"/>
        </w:rPr>
        <w:t>inebra</w:t>
      </w:r>
      <w:r w:rsidRPr="00633CC2">
        <w:rPr>
          <w:sz w:val="24"/>
          <w:szCs w:val="24"/>
          <w:lang w:val="es-ES_tradnl"/>
        </w:rPr>
        <w:t xml:space="preserve">, </w:t>
      </w:r>
      <w:r w:rsidR="003159CB">
        <w:rPr>
          <w:sz w:val="24"/>
          <w:szCs w:val="24"/>
          <w:lang w:val="es-ES_tradnl"/>
        </w:rPr>
        <w:t>31 de julio</w:t>
      </w:r>
      <w:r w:rsidR="00E71837" w:rsidRPr="00633CC2">
        <w:rPr>
          <w:sz w:val="24"/>
          <w:szCs w:val="24"/>
          <w:lang w:val="es-ES_tradnl"/>
        </w:rPr>
        <w:t xml:space="preserve"> de</w:t>
      </w:r>
      <w:r w:rsidRPr="00633CC2">
        <w:rPr>
          <w:sz w:val="24"/>
          <w:szCs w:val="24"/>
          <w:lang w:val="es-ES_tradnl"/>
        </w:rPr>
        <w:t xml:space="preserve"> 20</w:t>
      </w:r>
      <w:r w:rsidR="0091745E" w:rsidRPr="00633CC2">
        <w:rPr>
          <w:sz w:val="24"/>
          <w:szCs w:val="24"/>
          <w:lang w:val="es-ES_tradnl"/>
        </w:rPr>
        <w:t>20</w:t>
      </w:r>
      <w:r w:rsidRPr="00633CC2">
        <w:rPr>
          <w:sz w:val="24"/>
          <w:szCs w:val="24"/>
          <w:lang w:val="es-ES_tradnl"/>
        </w:rPr>
        <w:t>)</w:t>
      </w:r>
    </w:p>
    <w:p w14:paraId="568EA356" w14:textId="77777777" w:rsidR="00E71837" w:rsidRPr="00633CC2" w:rsidRDefault="00E71837" w:rsidP="006D5A81">
      <w:pPr>
        <w:spacing w:before="480"/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1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Apertura de la reunión</w:t>
      </w:r>
    </w:p>
    <w:p w14:paraId="391CEC84" w14:textId="77777777" w:rsidR="00E71837" w:rsidRPr="00633CC2" w:rsidRDefault="00E71837" w:rsidP="006D5A81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2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Aprobación del orden del día</w:t>
      </w:r>
    </w:p>
    <w:p w14:paraId="25AA485D" w14:textId="77777777" w:rsidR="00E71837" w:rsidRPr="00633CC2" w:rsidRDefault="00E71837" w:rsidP="006D5A81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3</w:t>
      </w:r>
      <w:r w:rsidRPr="00633CC2">
        <w:rPr>
          <w:rFonts w:eastAsia="SimSun"/>
          <w:lang w:val="es-ES_tradnl" w:eastAsia="zh-CN"/>
        </w:rPr>
        <w:tab/>
        <w:t>Nombramiento del Relator</w:t>
      </w:r>
    </w:p>
    <w:p w14:paraId="10A6EB69" w14:textId="0693E7C8" w:rsidR="00E71837" w:rsidRPr="00633CC2" w:rsidRDefault="00E71837" w:rsidP="009A513D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4</w:t>
      </w:r>
      <w:r w:rsidRPr="00633CC2">
        <w:rPr>
          <w:rFonts w:eastAsia="SimSun"/>
          <w:lang w:val="es-ES_tradnl" w:eastAsia="zh-CN"/>
        </w:rPr>
        <w:tab/>
      </w:r>
      <w:proofErr w:type="gramStart"/>
      <w:r w:rsidRPr="00633CC2">
        <w:rPr>
          <w:rFonts w:eastAsia="SimSun"/>
          <w:lang w:val="es-ES_tradnl" w:eastAsia="zh-CN"/>
        </w:rPr>
        <w:t>Resumen</w:t>
      </w:r>
      <w:proofErr w:type="gramEnd"/>
      <w:r w:rsidRPr="00633CC2">
        <w:rPr>
          <w:rFonts w:eastAsia="SimSun"/>
          <w:lang w:val="es-ES_tradnl" w:eastAsia="zh-CN"/>
        </w:rPr>
        <w:t xml:space="preserve"> de los debates de la reunión </w:t>
      </w:r>
      <w:r w:rsidR="009A513D" w:rsidRPr="00633CC2">
        <w:rPr>
          <w:rFonts w:eastAsia="SimSun"/>
          <w:lang w:val="es-ES_tradnl" w:eastAsia="zh-CN"/>
        </w:rPr>
        <w:t xml:space="preserve">anterior </w:t>
      </w:r>
      <w:r w:rsidRPr="00633CC2">
        <w:rPr>
          <w:rFonts w:eastAsia="SimSun"/>
          <w:lang w:val="es-ES_tradnl" w:eastAsia="zh-CN"/>
        </w:rPr>
        <w:t xml:space="preserve">(Documento </w:t>
      </w:r>
      <w:hyperlink r:id="rId9" w:history="1">
        <w:r w:rsidR="0091745E" w:rsidRPr="00633CC2">
          <w:rPr>
            <w:rStyle w:val="Hyperlink"/>
            <w:rFonts w:eastAsia="SimSun"/>
            <w:szCs w:val="24"/>
            <w:lang w:val="es-ES_tradnl" w:eastAsia="zh-CN"/>
          </w:rPr>
          <w:t>5/205</w:t>
        </w:r>
      </w:hyperlink>
      <w:r w:rsidRPr="00633CC2">
        <w:rPr>
          <w:rStyle w:val="Hyperlink"/>
          <w:rFonts w:asciiTheme="minorHAnsi" w:eastAsia="SimSun" w:hAnsiTheme="minorHAnsi" w:cstheme="minorHAnsi"/>
          <w:color w:val="auto"/>
          <w:szCs w:val="24"/>
          <w:u w:val="none"/>
          <w:lang w:val="es-ES_tradnl" w:eastAsia="zh-CN"/>
        </w:rPr>
        <w:t>)</w:t>
      </w:r>
    </w:p>
    <w:p w14:paraId="6EA1C387" w14:textId="77777777" w:rsidR="00E71837" w:rsidRPr="00633CC2" w:rsidRDefault="00E71837" w:rsidP="006D5A81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5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Informes ejecutivos de los Presidentes de los Grupos de Trabajo</w:t>
      </w:r>
    </w:p>
    <w:p w14:paraId="1F8048AE" w14:textId="77777777" w:rsidR="00E71837" w:rsidRPr="00633CC2" w:rsidRDefault="00E71837" w:rsidP="006D5A81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6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Consideración de las Recomendaciones nuevas y revisadas</w:t>
      </w:r>
    </w:p>
    <w:p w14:paraId="7EDF84A6" w14:textId="77777777" w:rsidR="00E71837" w:rsidRPr="00633CC2" w:rsidRDefault="00E71837" w:rsidP="006D5A81">
      <w:pPr>
        <w:rPr>
          <w:b/>
          <w:lang w:val="es-ES_tradnl"/>
        </w:rPr>
      </w:pPr>
      <w:r w:rsidRPr="00633CC2">
        <w:rPr>
          <w:rFonts w:eastAsia="SimSun"/>
          <w:b/>
          <w:bCs/>
          <w:lang w:val="es-ES_tradnl" w:eastAsia="zh-CN"/>
        </w:rPr>
        <w:t>7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Consideración</w:t>
      </w:r>
      <w:r w:rsidRPr="00633CC2">
        <w:rPr>
          <w:lang w:val="es-ES_tradnl"/>
        </w:rPr>
        <w:t xml:space="preserve"> de Informes nuevos y revisados</w:t>
      </w:r>
    </w:p>
    <w:p w14:paraId="5FF0C3CC" w14:textId="77777777" w:rsidR="00E71837" w:rsidRPr="00633CC2" w:rsidRDefault="00E71837" w:rsidP="006D5A81">
      <w:pPr>
        <w:rPr>
          <w:lang w:val="es-ES_tradnl"/>
        </w:rPr>
      </w:pPr>
      <w:r w:rsidRPr="00633CC2">
        <w:rPr>
          <w:b/>
          <w:lang w:val="es-ES_tradnl"/>
        </w:rPr>
        <w:t>8</w:t>
      </w:r>
      <w:r w:rsidRPr="00633CC2">
        <w:rPr>
          <w:lang w:val="es-ES_tradnl"/>
        </w:rPr>
        <w:tab/>
      </w:r>
      <w:r w:rsidRPr="00633CC2">
        <w:rPr>
          <w:rFonts w:eastAsia="SimSun"/>
          <w:lang w:val="es-ES_tradnl" w:eastAsia="zh-CN"/>
        </w:rPr>
        <w:t>Consideración</w:t>
      </w:r>
      <w:r w:rsidRPr="00633CC2">
        <w:rPr>
          <w:lang w:val="es-ES_tradnl"/>
        </w:rPr>
        <w:t xml:space="preserve"> de Cuestiones nuevas y revisadas</w:t>
      </w:r>
    </w:p>
    <w:p w14:paraId="7E772353" w14:textId="72BE1BB1" w:rsidR="00E71837" w:rsidRPr="00633CC2" w:rsidRDefault="00655E26" w:rsidP="006D5A81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9</w:t>
      </w:r>
      <w:r w:rsidR="00E71837" w:rsidRPr="00633CC2">
        <w:rPr>
          <w:rFonts w:eastAsia="SimSun"/>
          <w:b/>
          <w:bCs/>
          <w:lang w:val="es-ES_tradnl" w:eastAsia="zh-CN"/>
        </w:rPr>
        <w:tab/>
      </w:r>
      <w:r w:rsidR="00E71837" w:rsidRPr="00633CC2">
        <w:rPr>
          <w:rFonts w:eastAsia="SimSun"/>
          <w:lang w:val="es-ES_tradnl" w:eastAsia="zh-CN"/>
        </w:rPr>
        <w:t>Consideración de otras contribuciones</w:t>
      </w:r>
    </w:p>
    <w:p w14:paraId="14967F9F" w14:textId="051AC90D" w:rsidR="00E71837" w:rsidRPr="00633CC2" w:rsidRDefault="00E71837" w:rsidP="001B1F6A">
      <w:pPr>
        <w:ind w:left="794" w:hanging="794"/>
        <w:jc w:val="left"/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1</w:t>
      </w:r>
      <w:r w:rsidR="00655E26" w:rsidRPr="00633CC2">
        <w:rPr>
          <w:rFonts w:eastAsia="SimSun"/>
          <w:b/>
          <w:bCs/>
          <w:lang w:val="es-ES_tradnl" w:eastAsia="zh-CN"/>
        </w:rPr>
        <w:t>0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Situación de los Manuales, Cuestiones, Recomendaciones, Informes, Opiniones, Resoluciones y Decisiones</w:t>
      </w:r>
    </w:p>
    <w:p w14:paraId="6CAAC117" w14:textId="6F9FB9E2" w:rsidR="00E71837" w:rsidRPr="00633CC2" w:rsidRDefault="00E71837" w:rsidP="006D5A81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1</w:t>
      </w:r>
      <w:r w:rsidR="00655E26" w:rsidRPr="00633CC2">
        <w:rPr>
          <w:rFonts w:eastAsia="SimSun"/>
          <w:b/>
          <w:bCs/>
          <w:lang w:val="es-ES_tradnl" w:eastAsia="zh-CN"/>
        </w:rPr>
        <w:t>1</w:t>
      </w:r>
      <w:r w:rsidRPr="00633CC2">
        <w:rPr>
          <w:rFonts w:eastAsia="SimSun"/>
          <w:lang w:val="es-ES_tradnl" w:eastAsia="zh-CN"/>
        </w:rPr>
        <w:tab/>
        <w:t>Coordinación con otras Comisiones de Estudio y organizaciones internacionales</w:t>
      </w:r>
    </w:p>
    <w:p w14:paraId="6DBE7063" w14:textId="5DAAFBDA" w:rsidR="00E71837" w:rsidRPr="00633CC2" w:rsidRDefault="00E71837" w:rsidP="006D5A81">
      <w:pPr>
        <w:rPr>
          <w:rFonts w:eastAsia="SimSun"/>
          <w:b/>
          <w:bCs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1</w:t>
      </w:r>
      <w:r w:rsidR="00655E26" w:rsidRPr="00633CC2">
        <w:rPr>
          <w:rFonts w:eastAsia="SimSun"/>
          <w:b/>
          <w:bCs/>
          <w:lang w:val="es-ES_tradnl" w:eastAsia="zh-CN"/>
        </w:rPr>
        <w:t>2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Calendario de reuniones</w:t>
      </w:r>
    </w:p>
    <w:p w14:paraId="3DEA687F" w14:textId="038CB1A4" w:rsidR="00E71837" w:rsidRPr="00633CC2" w:rsidRDefault="00E71837" w:rsidP="006D5A81">
      <w:pPr>
        <w:rPr>
          <w:rFonts w:eastAsia="SimSun"/>
          <w:lang w:val="es-ES_tradnl" w:eastAsia="zh-CN"/>
        </w:rPr>
      </w:pPr>
      <w:r w:rsidRPr="00633CC2">
        <w:rPr>
          <w:rFonts w:eastAsia="SimSun"/>
          <w:b/>
          <w:bCs/>
          <w:lang w:val="es-ES_tradnl" w:eastAsia="zh-CN"/>
        </w:rPr>
        <w:t>1</w:t>
      </w:r>
      <w:r w:rsidR="00655E26" w:rsidRPr="00633CC2">
        <w:rPr>
          <w:rFonts w:eastAsia="SimSun"/>
          <w:b/>
          <w:bCs/>
          <w:lang w:val="es-ES_tradnl" w:eastAsia="zh-CN"/>
        </w:rPr>
        <w:t>3</w:t>
      </w:r>
      <w:r w:rsidRPr="00633CC2">
        <w:rPr>
          <w:rFonts w:eastAsia="SimSun"/>
          <w:b/>
          <w:bCs/>
          <w:lang w:val="es-ES_tradnl" w:eastAsia="zh-CN"/>
        </w:rPr>
        <w:tab/>
      </w:r>
      <w:r w:rsidRPr="00633CC2">
        <w:rPr>
          <w:rFonts w:eastAsia="SimSun"/>
          <w:lang w:val="es-ES_tradnl" w:eastAsia="zh-CN"/>
        </w:rPr>
        <w:t>Otros asuntos</w:t>
      </w:r>
    </w:p>
    <w:p w14:paraId="61CB9100" w14:textId="3A74C14A" w:rsidR="007F60F8" w:rsidRPr="00633CC2" w:rsidRDefault="007F60F8" w:rsidP="00655E2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left"/>
        <w:rPr>
          <w:rFonts w:eastAsia="MS Mincho"/>
          <w:lang w:val="es-ES_tradnl"/>
        </w:rPr>
      </w:pPr>
      <w:r w:rsidRPr="00633CC2">
        <w:rPr>
          <w:rFonts w:eastAsia="MS Mincho"/>
          <w:lang w:val="es-ES_tradnl"/>
        </w:rPr>
        <w:tab/>
      </w:r>
      <w:r w:rsidR="00655E26" w:rsidRPr="00633CC2">
        <w:rPr>
          <w:rFonts w:asciiTheme="minorHAnsi" w:hAnsiTheme="minorHAnsi" w:cstheme="minorHAnsi"/>
          <w:szCs w:val="24"/>
          <w:lang w:val="es-ES_tradnl" w:eastAsia="ja-JP"/>
        </w:rPr>
        <w:t>Martin FENTON</w:t>
      </w:r>
      <w:r w:rsidRPr="00633CC2">
        <w:rPr>
          <w:rFonts w:eastAsia="MS Mincho"/>
          <w:lang w:val="es-ES_tradnl"/>
        </w:rPr>
        <w:br/>
      </w:r>
      <w:r w:rsidRPr="00633CC2">
        <w:rPr>
          <w:rFonts w:eastAsia="MS Mincho"/>
          <w:lang w:val="es-ES_tradnl"/>
        </w:rPr>
        <w:tab/>
      </w:r>
      <w:r w:rsidR="00E71837" w:rsidRPr="00633CC2">
        <w:rPr>
          <w:rFonts w:eastAsia="MS Mincho"/>
          <w:lang w:val="es-ES_tradnl"/>
        </w:rPr>
        <w:t>Presidente</w:t>
      </w:r>
      <w:r w:rsidRPr="00633CC2">
        <w:rPr>
          <w:rFonts w:eastAsia="MS Mincho"/>
          <w:lang w:val="es-ES_tradnl"/>
        </w:rPr>
        <w:t xml:space="preserve">, </w:t>
      </w:r>
      <w:r w:rsidR="00E71837" w:rsidRPr="00633CC2">
        <w:rPr>
          <w:rFonts w:eastAsia="MS Mincho"/>
          <w:lang w:val="es-ES_tradnl"/>
        </w:rPr>
        <w:t>Comisión de Estudio</w:t>
      </w:r>
      <w:r w:rsidRPr="00633CC2">
        <w:rPr>
          <w:rFonts w:eastAsia="MS Mincho"/>
          <w:lang w:val="es-ES_tradnl"/>
        </w:rPr>
        <w:t xml:space="preserve"> </w:t>
      </w:r>
      <w:r w:rsidR="00655E26" w:rsidRPr="00633CC2">
        <w:rPr>
          <w:rFonts w:eastAsia="MS Mincho"/>
          <w:lang w:val="es-ES_tradnl"/>
        </w:rPr>
        <w:t>5</w:t>
      </w:r>
      <w:r w:rsidR="00E71837" w:rsidRPr="00633CC2">
        <w:rPr>
          <w:rFonts w:eastAsia="MS Mincho"/>
          <w:lang w:val="es-ES_tradnl"/>
        </w:rPr>
        <w:t xml:space="preserve"> </w:t>
      </w:r>
      <w:r w:rsidR="00B542B3" w:rsidRPr="00633CC2">
        <w:rPr>
          <w:rFonts w:eastAsia="MS Mincho"/>
          <w:lang w:val="es-ES_tradnl"/>
        </w:rPr>
        <w:br/>
      </w:r>
      <w:r w:rsidR="00B542B3" w:rsidRPr="00633CC2">
        <w:rPr>
          <w:rFonts w:eastAsia="MS Mincho"/>
          <w:lang w:val="es-ES_tradnl"/>
        </w:rPr>
        <w:tab/>
      </w:r>
      <w:r w:rsidR="00E71837" w:rsidRPr="00633CC2">
        <w:rPr>
          <w:rFonts w:eastAsia="MS Mincho"/>
          <w:lang w:val="es-ES_tradnl"/>
        </w:rPr>
        <w:t xml:space="preserve">de Radiocomunicaciones </w:t>
      </w:r>
    </w:p>
    <w:p w14:paraId="59869AFE" w14:textId="77777777" w:rsidR="007F60F8" w:rsidRPr="00633CC2" w:rsidRDefault="007F60F8" w:rsidP="007F60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633CC2">
        <w:rPr>
          <w:lang w:val="es-ES_tradnl"/>
        </w:rPr>
        <w:br w:type="page"/>
      </w:r>
      <w:bookmarkStart w:id="1" w:name="_GoBack"/>
      <w:bookmarkEnd w:id="1"/>
    </w:p>
    <w:p w14:paraId="1BF4F4FE" w14:textId="6DD07F90" w:rsidR="007F60F8" w:rsidRPr="00633CC2" w:rsidRDefault="00E71837" w:rsidP="009E49AB">
      <w:pPr>
        <w:pStyle w:val="AnnexNotitle0"/>
        <w:rPr>
          <w:lang w:val="es-ES_tradnl"/>
        </w:rPr>
      </w:pPr>
      <w:r w:rsidRPr="00633CC2">
        <w:rPr>
          <w:rFonts w:eastAsia="MS Mincho"/>
          <w:lang w:val="es-ES_tradnl"/>
        </w:rPr>
        <w:lastRenderedPageBreak/>
        <w:t>Anexo 2</w:t>
      </w:r>
      <w:r w:rsidRPr="00633CC2">
        <w:rPr>
          <w:rFonts w:eastAsia="MS Mincho"/>
          <w:lang w:val="es-ES_tradnl"/>
        </w:rPr>
        <w:br/>
      </w:r>
      <w:r w:rsidRPr="00633CC2">
        <w:rPr>
          <w:rFonts w:eastAsia="MS Mincho"/>
          <w:lang w:val="es-ES_tradnl"/>
        </w:rPr>
        <w:br/>
        <w:t xml:space="preserve">Temas que se deben considerar en las reuniones de los Grupos de Trabajo </w:t>
      </w:r>
      <w:r w:rsidR="00655E26" w:rsidRPr="00633CC2">
        <w:rPr>
          <w:rFonts w:eastAsia="MS Mincho"/>
          <w:lang w:val="es-ES_tradnl"/>
        </w:rPr>
        <w:t>5A</w:t>
      </w:r>
      <w:r w:rsidRPr="00633CC2">
        <w:rPr>
          <w:rFonts w:eastAsia="MS Mincho"/>
          <w:lang w:val="es-ES_tradnl"/>
        </w:rPr>
        <w:t xml:space="preserve">, </w:t>
      </w:r>
      <w:r w:rsidR="00655E26" w:rsidRPr="00633CC2">
        <w:rPr>
          <w:rFonts w:eastAsia="MS Mincho"/>
          <w:lang w:val="es-ES_tradnl"/>
        </w:rPr>
        <w:t>5B</w:t>
      </w:r>
      <w:r w:rsidRPr="00633CC2">
        <w:rPr>
          <w:rFonts w:eastAsia="MS Mincho"/>
          <w:lang w:val="es-ES_tradnl"/>
        </w:rPr>
        <w:t xml:space="preserve"> y</w:t>
      </w:r>
      <w:r w:rsidR="009E49AB" w:rsidRPr="00633CC2">
        <w:rPr>
          <w:rFonts w:eastAsia="MS Mincho"/>
          <w:lang w:val="es-ES_tradnl"/>
        </w:rPr>
        <w:t> </w:t>
      </w:r>
      <w:r w:rsidR="00655E26" w:rsidRPr="00633CC2">
        <w:rPr>
          <w:rFonts w:eastAsia="MS Mincho"/>
          <w:lang w:val="es-ES_tradnl"/>
        </w:rPr>
        <w:t>5C</w:t>
      </w:r>
      <w:r w:rsidRPr="00633CC2">
        <w:rPr>
          <w:rFonts w:eastAsia="MS Mincho"/>
          <w:lang w:val="es-ES_tradnl"/>
        </w:rPr>
        <w:t xml:space="preserve"> que se celebren antes de la reunión de la Comisión de Estudio </w:t>
      </w:r>
      <w:r w:rsidR="00655E26" w:rsidRPr="00633CC2">
        <w:rPr>
          <w:rFonts w:eastAsia="MS Mincho"/>
          <w:lang w:val="es-ES_tradnl"/>
        </w:rPr>
        <w:t>5</w:t>
      </w:r>
      <w:r w:rsidRPr="00633CC2">
        <w:rPr>
          <w:rFonts w:eastAsia="MS Mincho"/>
          <w:lang w:val="es-ES_tradnl"/>
        </w:rPr>
        <w:t xml:space="preserve"> y sobre </w:t>
      </w:r>
      <w:r w:rsidRPr="00633CC2">
        <w:rPr>
          <w:rFonts w:eastAsia="MS Mincho"/>
          <w:lang w:val="es-ES_tradnl"/>
        </w:rPr>
        <w:br/>
        <w:t>los que se pueden elaborar proyectos de Recomendación</w:t>
      </w:r>
    </w:p>
    <w:p w14:paraId="1F676B46" w14:textId="03F3DC8F" w:rsidR="007F60F8" w:rsidRPr="00633CC2" w:rsidRDefault="002F6B59" w:rsidP="009E49AB">
      <w:pPr>
        <w:pStyle w:val="Title4"/>
        <w:spacing w:before="720"/>
        <w:rPr>
          <w:sz w:val="24"/>
          <w:szCs w:val="24"/>
          <w:lang w:val="es-ES_tradnl"/>
        </w:rPr>
      </w:pPr>
      <w:r w:rsidRPr="00633CC2">
        <w:rPr>
          <w:sz w:val="24"/>
          <w:szCs w:val="24"/>
          <w:lang w:val="es-ES_tradnl"/>
        </w:rPr>
        <w:t>Grupo de Trabajo</w:t>
      </w:r>
      <w:r w:rsidR="007F60F8" w:rsidRPr="00633CC2">
        <w:rPr>
          <w:sz w:val="24"/>
          <w:szCs w:val="24"/>
          <w:lang w:val="es-ES_tradnl"/>
        </w:rPr>
        <w:t xml:space="preserve"> </w:t>
      </w:r>
      <w:r w:rsidR="00655E26" w:rsidRPr="00633CC2">
        <w:rPr>
          <w:sz w:val="24"/>
          <w:szCs w:val="24"/>
          <w:lang w:val="es-ES_tradnl"/>
        </w:rPr>
        <w:t>5</w:t>
      </w:r>
      <w:r w:rsidR="007F60F8" w:rsidRPr="00633CC2">
        <w:rPr>
          <w:sz w:val="24"/>
          <w:szCs w:val="24"/>
          <w:lang w:val="es-ES_tradnl"/>
        </w:rPr>
        <w:t>A</w:t>
      </w:r>
    </w:p>
    <w:p w14:paraId="5D8B1C58" w14:textId="4C0B3449" w:rsidR="007F60F8" w:rsidRPr="00633CC2" w:rsidRDefault="00655E26" w:rsidP="00C02FCA">
      <w:pPr>
        <w:pStyle w:val="Normalaftertitle"/>
        <w:spacing w:before="360"/>
        <w:rPr>
          <w:lang w:val="es-ES_tradnl" w:eastAsia="zh-CN"/>
        </w:rPr>
      </w:pPr>
      <w:r w:rsidRPr="00633CC2">
        <w:rPr>
          <w:lang w:val="es-ES_tradnl" w:eastAsia="zh-CN"/>
        </w:rPr>
        <w:t>Ninguno</w:t>
      </w:r>
      <w:r w:rsidR="00633CC2">
        <w:rPr>
          <w:lang w:val="es-ES_tradnl" w:eastAsia="zh-CN"/>
        </w:rPr>
        <w:t>.</w:t>
      </w:r>
    </w:p>
    <w:p w14:paraId="3CCB337C" w14:textId="2709B207" w:rsidR="007F60F8" w:rsidRPr="00633CC2" w:rsidRDefault="002F6B59" w:rsidP="00C02FCA">
      <w:pPr>
        <w:pStyle w:val="Title4"/>
        <w:spacing w:before="480"/>
        <w:rPr>
          <w:sz w:val="24"/>
          <w:szCs w:val="24"/>
          <w:lang w:val="es-ES_tradnl"/>
        </w:rPr>
      </w:pPr>
      <w:r w:rsidRPr="00633CC2">
        <w:rPr>
          <w:sz w:val="24"/>
          <w:szCs w:val="24"/>
          <w:lang w:val="es-ES_tradnl"/>
        </w:rPr>
        <w:t xml:space="preserve">Grupo de Trabajo </w:t>
      </w:r>
      <w:r w:rsidR="00655E26" w:rsidRPr="00633CC2">
        <w:rPr>
          <w:sz w:val="24"/>
          <w:szCs w:val="24"/>
          <w:lang w:val="es-ES_tradnl"/>
        </w:rPr>
        <w:t>5</w:t>
      </w:r>
      <w:r w:rsidR="007F60F8" w:rsidRPr="00633CC2">
        <w:rPr>
          <w:sz w:val="24"/>
          <w:szCs w:val="24"/>
          <w:lang w:val="es-ES_tradnl"/>
        </w:rPr>
        <w:t>B</w:t>
      </w:r>
    </w:p>
    <w:p w14:paraId="5A82FBE1" w14:textId="64E1B600" w:rsidR="007F60F8" w:rsidRPr="00633CC2" w:rsidRDefault="00655E26" w:rsidP="00C02FCA">
      <w:pPr>
        <w:pStyle w:val="Normalaftertitle"/>
        <w:spacing w:before="360"/>
        <w:rPr>
          <w:rFonts w:cstheme="majorBidi"/>
          <w:lang w:val="es-ES_tradnl" w:eastAsia="zh-CN"/>
        </w:rPr>
      </w:pPr>
      <w:r w:rsidRPr="00633CC2">
        <w:rPr>
          <w:lang w:val="es-ES_tradnl" w:eastAsia="zh-CN"/>
        </w:rPr>
        <w:t>Ninguno</w:t>
      </w:r>
      <w:r w:rsidR="00633CC2">
        <w:rPr>
          <w:lang w:val="es-ES_tradnl" w:eastAsia="zh-CN"/>
        </w:rPr>
        <w:t>.</w:t>
      </w:r>
    </w:p>
    <w:p w14:paraId="6E05CCCA" w14:textId="3C38D437" w:rsidR="007F60F8" w:rsidRPr="00633CC2" w:rsidRDefault="002F6B59" w:rsidP="00C02FCA">
      <w:pPr>
        <w:pStyle w:val="Title4"/>
        <w:spacing w:before="480"/>
        <w:rPr>
          <w:bCs/>
          <w:sz w:val="24"/>
          <w:szCs w:val="24"/>
          <w:lang w:val="es-ES_tradnl"/>
        </w:rPr>
      </w:pPr>
      <w:r w:rsidRPr="00633CC2">
        <w:rPr>
          <w:sz w:val="24"/>
          <w:szCs w:val="24"/>
          <w:lang w:val="es-ES_tradnl"/>
        </w:rPr>
        <w:t xml:space="preserve">Grupo de Trabajo </w:t>
      </w:r>
      <w:r w:rsidR="00655E26" w:rsidRPr="00633CC2">
        <w:rPr>
          <w:bCs/>
          <w:sz w:val="24"/>
          <w:szCs w:val="24"/>
          <w:lang w:val="es-ES_tradnl"/>
        </w:rPr>
        <w:t>5</w:t>
      </w:r>
      <w:r w:rsidR="007F60F8" w:rsidRPr="00633CC2">
        <w:rPr>
          <w:bCs/>
          <w:sz w:val="24"/>
          <w:szCs w:val="24"/>
          <w:lang w:val="es-ES_tradnl"/>
        </w:rPr>
        <w:t>C</w:t>
      </w:r>
    </w:p>
    <w:p w14:paraId="4D072409" w14:textId="00B3E520" w:rsidR="004E2BD3" w:rsidRDefault="003159CB" w:rsidP="000161F8">
      <w:pPr>
        <w:pStyle w:val="Normalaftertitle"/>
        <w:rPr>
          <w:lang w:val="es-ES_tradnl"/>
        </w:rPr>
      </w:pPr>
      <w:r>
        <w:rPr>
          <w:lang w:val="es-ES"/>
        </w:rPr>
        <w:t>Propuesta de</w:t>
      </w:r>
      <w:r w:rsidR="00633CC2" w:rsidRPr="00633CC2">
        <w:rPr>
          <w:lang w:val="es-ES"/>
        </w:rPr>
        <w:t xml:space="preserve"> corrección editorial a la Recomendación UIT-R F.636-5 </w:t>
      </w:r>
      <w:r w:rsidR="00633CC2">
        <w:rPr>
          <w:lang w:val="es-ES"/>
        </w:rPr>
        <w:t>–</w:t>
      </w:r>
      <w:r w:rsidR="00633CC2" w:rsidRPr="00633CC2">
        <w:rPr>
          <w:lang w:val="es-ES"/>
        </w:rPr>
        <w:t xml:space="preserve"> Disposición de radiocanales para los sistemas inalámbricos fijos que funcionan en la banda 14,4-15,35 GHz</w:t>
      </w:r>
    </w:p>
    <w:p w14:paraId="5E634800" w14:textId="77777777" w:rsidR="000161F8" w:rsidRPr="00690236" w:rsidRDefault="000161F8" w:rsidP="00411C49">
      <w:pPr>
        <w:pStyle w:val="Reasons"/>
        <w:rPr>
          <w:lang w:val="es-ES"/>
        </w:rPr>
      </w:pPr>
    </w:p>
    <w:p w14:paraId="21CE0E81" w14:textId="77777777" w:rsidR="000161F8" w:rsidRDefault="000161F8">
      <w:pPr>
        <w:jc w:val="center"/>
      </w:pPr>
      <w:r>
        <w:t>______________</w:t>
      </w:r>
    </w:p>
    <w:sectPr w:rsidR="000161F8" w:rsidSect="004442C0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3E52" w14:textId="77777777" w:rsidR="00B73DB8" w:rsidRDefault="00B73DB8">
      <w:r>
        <w:separator/>
      </w:r>
    </w:p>
  </w:endnote>
  <w:endnote w:type="continuationSeparator" w:id="0">
    <w:p w14:paraId="7BB3E53D" w14:textId="77777777" w:rsidR="00B73DB8" w:rsidRDefault="00B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BBD4" w14:textId="5A756192" w:rsidR="00263335" w:rsidRDefault="00263335" w:rsidP="0026333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263335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263335">
      <w:rPr>
        <w:color w:val="4F81BD" w:themeColor="accent1"/>
        <w:sz w:val="19"/>
        <w:szCs w:val="19"/>
        <w:lang w:val="es-ES"/>
      </w:rPr>
      <w:noBreakHyphen/>
      <w:t>1211 G</w:t>
    </w:r>
    <w:r>
      <w:rPr>
        <w:color w:val="4F81BD" w:themeColor="accent1"/>
        <w:sz w:val="19"/>
        <w:szCs w:val="19"/>
        <w:lang w:val="es-ES"/>
      </w:rPr>
      <w:t>inebra</w:t>
    </w:r>
    <w:r w:rsidRPr="00263335">
      <w:rPr>
        <w:color w:val="4F81BD" w:themeColor="accent1"/>
        <w:sz w:val="19"/>
        <w:szCs w:val="19"/>
        <w:lang w:val="es-ES"/>
      </w:rPr>
      <w:t xml:space="preserve"> 20, S</w:t>
    </w:r>
    <w:r>
      <w:rPr>
        <w:color w:val="4F81BD" w:themeColor="accent1"/>
        <w:sz w:val="19"/>
        <w:szCs w:val="19"/>
        <w:lang w:val="es-ES"/>
      </w:rPr>
      <w:t>uiza</w:t>
    </w:r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4F81BD" w:themeColor="accent1"/>
        <w:sz w:val="19"/>
        <w:szCs w:val="19"/>
        <w:lang w:val="es-ES"/>
      </w:rPr>
      <w:br/>
      <w:t xml:space="preserve">Tel: +41 22 730 5111 • </w:t>
    </w:r>
    <w:r>
      <w:rPr>
        <w:color w:val="4F81BD" w:themeColor="accent1"/>
        <w:sz w:val="19"/>
        <w:szCs w:val="19"/>
        <w:lang w:val="es-ES"/>
      </w:rPr>
      <w:t>Correo-e</w:t>
    </w:r>
    <w:r w:rsidRPr="00263335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Pr="00263335">
        <w:rPr>
          <w:rStyle w:val="Hyperlink"/>
          <w:sz w:val="19"/>
          <w:szCs w:val="19"/>
          <w:lang w:val="es-ES"/>
        </w:rPr>
        <w:t>itumail@itu.int</w:t>
      </w:r>
    </w:hyperlink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3E8EDE"/>
        <w:sz w:val="18"/>
        <w:szCs w:val="18"/>
        <w:lang w:val="es-ES"/>
      </w:rPr>
      <w:t xml:space="preserve">Fax: +41 22 733 7256 </w:t>
    </w:r>
    <w:r w:rsidRPr="00263335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166D5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F5F7C" w14:textId="77777777" w:rsidR="00B73DB8" w:rsidRDefault="00B73DB8">
      <w:r>
        <w:t>____________________</w:t>
      </w:r>
    </w:p>
  </w:footnote>
  <w:footnote w:type="continuationSeparator" w:id="0">
    <w:p w14:paraId="08F0E9C1" w14:textId="77777777" w:rsidR="00B73DB8" w:rsidRDefault="00B7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86D5" w14:textId="77777777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182D40">
      <w:rPr>
        <w:iCs/>
        <w:noProof/>
        <w:sz w:val="18"/>
        <w:szCs w:val="18"/>
      </w:rPr>
      <w:t>3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C483" w14:textId="77777777" w:rsidR="007F60F8" w:rsidRPr="00A52F57" w:rsidRDefault="007F60F8" w:rsidP="007F60F8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D4F9D12" wp14:editId="3249A052">
          <wp:extent cx="765175" cy="7651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34C1E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6A31"/>
    <w:rsid w:val="00006C82"/>
    <w:rsid w:val="00010E30"/>
    <w:rsid w:val="00015C76"/>
    <w:rsid w:val="000161F8"/>
    <w:rsid w:val="00026CF8"/>
    <w:rsid w:val="00030BD7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32D"/>
    <w:rsid w:val="00121C2D"/>
    <w:rsid w:val="00134404"/>
    <w:rsid w:val="00144DFB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3335"/>
    <w:rsid w:val="00266E74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24A04"/>
    <w:rsid w:val="004326DB"/>
    <w:rsid w:val="0043682E"/>
    <w:rsid w:val="004442C0"/>
    <w:rsid w:val="00447ECB"/>
    <w:rsid w:val="004623F7"/>
    <w:rsid w:val="00466965"/>
    <w:rsid w:val="00480F51"/>
    <w:rsid w:val="00481124"/>
    <w:rsid w:val="004815EB"/>
    <w:rsid w:val="00482F59"/>
    <w:rsid w:val="00487569"/>
    <w:rsid w:val="00496864"/>
    <w:rsid w:val="00496920"/>
    <w:rsid w:val="004A4496"/>
    <w:rsid w:val="004A5F47"/>
    <w:rsid w:val="004B11AB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F178E"/>
    <w:rsid w:val="004F4543"/>
    <w:rsid w:val="004F57BB"/>
    <w:rsid w:val="00504263"/>
    <w:rsid w:val="00505309"/>
    <w:rsid w:val="00506C30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D3669"/>
    <w:rsid w:val="005E069E"/>
    <w:rsid w:val="005E5EB3"/>
    <w:rsid w:val="005F3CB6"/>
    <w:rsid w:val="005F4A11"/>
    <w:rsid w:val="005F657C"/>
    <w:rsid w:val="00602D53"/>
    <w:rsid w:val="006047E5"/>
    <w:rsid w:val="00633CC2"/>
    <w:rsid w:val="0064371D"/>
    <w:rsid w:val="00650543"/>
    <w:rsid w:val="00650B2A"/>
    <w:rsid w:val="00651777"/>
    <w:rsid w:val="006550F8"/>
    <w:rsid w:val="00655E26"/>
    <w:rsid w:val="006829F3"/>
    <w:rsid w:val="00690236"/>
    <w:rsid w:val="006974ED"/>
    <w:rsid w:val="006A518B"/>
    <w:rsid w:val="006B0590"/>
    <w:rsid w:val="006B49DA"/>
    <w:rsid w:val="006C53F8"/>
    <w:rsid w:val="006C7CDE"/>
    <w:rsid w:val="006D5A81"/>
    <w:rsid w:val="00715A7A"/>
    <w:rsid w:val="007234B1"/>
    <w:rsid w:val="00723D08"/>
    <w:rsid w:val="007258FB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47185"/>
    <w:rsid w:val="009518B3"/>
    <w:rsid w:val="00957020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E04A8"/>
    <w:rsid w:val="009E4595"/>
    <w:rsid w:val="009E49AB"/>
    <w:rsid w:val="009E4AEC"/>
    <w:rsid w:val="009E5BD8"/>
    <w:rsid w:val="009E681E"/>
    <w:rsid w:val="00A119E6"/>
    <w:rsid w:val="00A13901"/>
    <w:rsid w:val="00A20FBC"/>
    <w:rsid w:val="00A31370"/>
    <w:rsid w:val="00A34D6F"/>
    <w:rsid w:val="00A41F91"/>
    <w:rsid w:val="00A44E72"/>
    <w:rsid w:val="00A63355"/>
    <w:rsid w:val="00A67D47"/>
    <w:rsid w:val="00A7596D"/>
    <w:rsid w:val="00A80EFE"/>
    <w:rsid w:val="00A963DF"/>
    <w:rsid w:val="00A96D3A"/>
    <w:rsid w:val="00AC0C22"/>
    <w:rsid w:val="00AC3896"/>
    <w:rsid w:val="00AC430B"/>
    <w:rsid w:val="00AD2CF2"/>
    <w:rsid w:val="00AD327D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42B3"/>
    <w:rsid w:val="00B579B0"/>
    <w:rsid w:val="00B57D11"/>
    <w:rsid w:val="00B649D7"/>
    <w:rsid w:val="00B67437"/>
    <w:rsid w:val="00B73DB8"/>
    <w:rsid w:val="00B81C2F"/>
    <w:rsid w:val="00B837E7"/>
    <w:rsid w:val="00B90743"/>
    <w:rsid w:val="00B90C45"/>
    <w:rsid w:val="00B92D1F"/>
    <w:rsid w:val="00B93323"/>
    <w:rsid w:val="00B933BE"/>
    <w:rsid w:val="00BA10A8"/>
    <w:rsid w:val="00BD3AA9"/>
    <w:rsid w:val="00BD6738"/>
    <w:rsid w:val="00BD7E5E"/>
    <w:rsid w:val="00BE63DB"/>
    <w:rsid w:val="00BE657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B3E5C"/>
    <w:rsid w:val="00DE66A5"/>
    <w:rsid w:val="00DE70B2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7FF3"/>
    <w:rsid w:val="00F424BF"/>
    <w:rsid w:val="00F44FC3"/>
    <w:rsid w:val="00F46107"/>
    <w:rsid w:val="00F468C5"/>
    <w:rsid w:val="00F52F39"/>
    <w:rsid w:val="00F602D1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205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EA5B-1C5F-4251-83D8-6E3D9105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24</TotalTime>
  <Pages>3</Pages>
  <Words>426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Catherine Limousin</cp:lastModifiedBy>
  <cp:revision>9</cp:revision>
  <cp:lastPrinted>2020-02-06T15:52:00Z</cp:lastPrinted>
  <dcterms:created xsi:type="dcterms:W3CDTF">2020-03-12T14:11:00Z</dcterms:created>
  <dcterms:modified xsi:type="dcterms:W3CDTF">2020-03-16T13:16:00Z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