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CCD3C8A" w14:textId="77777777" w:rsidTr="00CD6BA6">
        <w:tc>
          <w:tcPr>
            <w:tcW w:w="9889" w:type="dxa"/>
            <w:gridSpan w:val="3"/>
            <w:shd w:val="clear" w:color="auto" w:fill="auto"/>
          </w:tcPr>
          <w:p w14:paraId="481A12C7" w14:textId="77777777" w:rsidR="00E53DCE" w:rsidRPr="009C6A12" w:rsidRDefault="009C6A12" w:rsidP="008014F9">
            <w:pPr>
              <w:spacing w:beforeLines="30" w:before="72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B4F2FFD" w14:textId="77777777" w:rsidR="00E53DCE" w:rsidRDefault="00E53DCE" w:rsidP="00CD6BA6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7F0D2A2" w14:textId="77777777" w:rsidR="00E53DCE" w:rsidRPr="00AF70DA" w:rsidRDefault="00E53DCE" w:rsidP="00CD6BA6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0D8F64E7" w14:textId="77777777" w:rsidTr="00CD6BA6">
        <w:tc>
          <w:tcPr>
            <w:tcW w:w="7054" w:type="dxa"/>
            <w:gridSpan w:val="2"/>
            <w:shd w:val="clear" w:color="auto" w:fill="auto"/>
          </w:tcPr>
          <w:p w14:paraId="389829A3" w14:textId="77777777" w:rsidR="00E53DCE" w:rsidRPr="00334544" w:rsidRDefault="009C6A12" w:rsidP="00CD6BA6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5A987D9A" w14:textId="77777777" w:rsidR="00E53DCE" w:rsidRDefault="00E53DCE" w:rsidP="00472B7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421AB3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27500">
              <w:rPr>
                <w:b/>
                <w:bCs/>
                <w:szCs w:val="24"/>
                <w:lang w:val="fr-CH"/>
              </w:rPr>
              <w:t>941</w:t>
            </w:r>
          </w:p>
          <w:p w14:paraId="40823233" w14:textId="322CE7D2" w:rsidR="00C160F9" w:rsidRPr="00334544" w:rsidRDefault="00C160F9" w:rsidP="00472B7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rFonts w:hint="eastAsia"/>
                <w:b/>
                <w:bCs/>
                <w:szCs w:val="24"/>
                <w:lang w:val="fr-CH" w:eastAsia="zh-CN"/>
              </w:rPr>
              <w:t>勘误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DCC9C27" w14:textId="2908E776" w:rsidR="00E53DCE" w:rsidRPr="00825C8E" w:rsidRDefault="009C6A12" w:rsidP="00941588">
            <w:pPr>
              <w:spacing w:before="0"/>
              <w:jc w:val="right"/>
              <w:rPr>
                <w:szCs w:val="24"/>
                <w:lang w:val="en-GB"/>
              </w:rPr>
            </w:pPr>
            <w:r w:rsidRPr="00825C8E">
              <w:rPr>
                <w:szCs w:val="24"/>
                <w:lang w:eastAsia="zh-CN"/>
              </w:rPr>
              <w:t>20</w:t>
            </w:r>
            <w:r w:rsidR="00C27500">
              <w:rPr>
                <w:szCs w:val="24"/>
                <w:lang w:eastAsia="zh-CN"/>
              </w:rPr>
              <w:t>20</w:t>
            </w:r>
            <w:r w:rsidRPr="00825C8E">
              <w:rPr>
                <w:rFonts w:cs="Microsoft YaHei"/>
                <w:szCs w:val="24"/>
                <w:lang w:eastAsia="zh-CN"/>
              </w:rPr>
              <w:t>年</w:t>
            </w:r>
            <w:r w:rsidR="00C160F9">
              <w:rPr>
                <w:rFonts w:cs="Microsoft YaHei" w:hint="eastAsia"/>
                <w:szCs w:val="24"/>
                <w:lang w:eastAsia="zh-CN"/>
              </w:rPr>
              <w:t>3</w:t>
            </w:r>
            <w:r w:rsidRPr="00825C8E">
              <w:rPr>
                <w:rFonts w:cs="Microsoft YaHei"/>
                <w:szCs w:val="24"/>
                <w:lang w:eastAsia="zh-CN"/>
              </w:rPr>
              <w:t>月</w:t>
            </w:r>
            <w:r w:rsidR="00941588">
              <w:rPr>
                <w:rFonts w:cs="Microsoft YaHei"/>
                <w:szCs w:val="24"/>
                <w:lang w:eastAsia="zh-CN"/>
              </w:rPr>
              <w:t>1</w:t>
            </w:r>
            <w:r w:rsidR="009302D6">
              <w:rPr>
                <w:rFonts w:cs="Microsoft YaHei"/>
                <w:szCs w:val="24"/>
                <w:lang w:eastAsia="zh-CN"/>
              </w:rPr>
              <w:t>8</w:t>
            </w:r>
            <w:r w:rsidRPr="00825C8E">
              <w:rPr>
                <w:rFonts w:cs="Microsoft YaHei"/>
                <w:szCs w:val="24"/>
                <w:lang w:eastAsia="zh-CN"/>
              </w:rPr>
              <w:t>日</w:t>
            </w:r>
          </w:p>
        </w:tc>
      </w:tr>
      <w:tr w:rsidR="00E53DCE" w:rsidRPr="00334544" w14:paraId="2298E463" w14:textId="77777777" w:rsidTr="00CD6BA6">
        <w:tc>
          <w:tcPr>
            <w:tcW w:w="9889" w:type="dxa"/>
            <w:gridSpan w:val="3"/>
            <w:shd w:val="clear" w:color="auto" w:fill="auto"/>
          </w:tcPr>
          <w:p w14:paraId="511EB880" w14:textId="77777777" w:rsidR="00E53DCE" w:rsidRPr="00334544" w:rsidRDefault="00E53DCE" w:rsidP="00CD6BA6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4404247" w14:textId="77777777" w:rsidTr="00CD6BA6">
        <w:tc>
          <w:tcPr>
            <w:tcW w:w="9889" w:type="dxa"/>
            <w:gridSpan w:val="3"/>
            <w:shd w:val="clear" w:color="auto" w:fill="auto"/>
          </w:tcPr>
          <w:p w14:paraId="5E7E744B" w14:textId="77777777" w:rsidR="00E53DCE" w:rsidRPr="00334544" w:rsidRDefault="00E53DCE" w:rsidP="00CD6BA6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25B3E4A7" w14:textId="77777777" w:rsidTr="00CD6BA6">
        <w:tc>
          <w:tcPr>
            <w:tcW w:w="9889" w:type="dxa"/>
            <w:gridSpan w:val="3"/>
            <w:shd w:val="clear" w:color="auto" w:fill="auto"/>
          </w:tcPr>
          <w:p w14:paraId="203B8040" w14:textId="77777777" w:rsidR="00E53DCE" w:rsidRPr="00334544" w:rsidRDefault="00421AB3" w:rsidP="00BF7F8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hAnsi="SimSun" w:hint="eastAsia"/>
                <w:b/>
                <w:bCs/>
                <w:szCs w:val="24"/>
                <w:lang w:eastAsia="zh-CN"/>
              </w:rPr>
              <w:t>致</w:t>
            </w:r>
            <w:r w:rsidRPr="00505A6A">
              <w:rPr>
                <w:rFonts w:hint="eastAsia"/>
                <w:b/>
                <w:lang w:eastAsia="zh-CN"/>
              </w:rPr>
              <w:t>国际电联各成员国主管部门、无线电通信</w:t>
            </w:r>
            <w:r>
              <w:rPr>
                <w:rFonts w:hint="eastAsia"/>
                <w:b/>
                <w:lang w:eastAsia="zh-CN"/>
              </w:rPr>
              <w:t>部门</w:t>
            </w:r>
            <w:r w:rsidRPr="00505A6A">
              <w:rPr>
                <w:rFonts w:hint="eastAsia"/>
                <w:b/>
                <w:lang w:eastAsia="zh-CN"/>
              </w:rPr>
              <w:t>成员</w:t>
            </w:r>
            <w:r w:rsidR="0086396C">
              <w:rPr>
                <w:rFonts w:hint="eastAsia"/>
                <w:b/>
                <w:lang w:eastAsia="zh-CN"/>
              </w:rPr>
              <w:t>、</w:t>
            </w:r>
            <w:r w:rsidRPr="00505A6A">
              <w:rPr>
                <w:rFonts w:hint="eastAsia"/>
                <w:b/>
                <w:lang w:eastAsia="zh-CN"/>
              </w:rPr>
              <w:t>参加无线电通信第</w:t>
            </w:r>
            <w:r w:rsidR="0086396C">
              <w:rPr>
                <w:b/>
                <w:lang w:eastAsia="zh-CN"/>
              </w:rPr>
              <w:t>7</w:t>
            </w:r>
            <w:r w:rsidRPr="00505A6A">
              <w:rPr>
                <w:rFonts w:hint="eastAsia"/>
                <w:b/>
                <w:lang w:eastAsia="zh-CN"/>
              </w:rPr>
              <w:t>研究组工作的</w:t>
            </w:r>
            <w:r w:rsidR="00DB2479">
              <w:rPr>
                <w:b/>
                <w:lang w:eastAsia="zh-CN"/>
              </w:rPr>
              <w:br/>
            </w:r>
            <w:r w:rsidRPr="00505A6A">
              <w:rPr>
                <w:b/>
                <w:lang w:eastAsia="zh-CN"/>
              </w:rPr>
              <w:t>ITU-R</w:t>
            </w:r>
            <w:r w:rsidRPr="00505A6A">
              <w:rPr>
                <w:rFonts w:hint="eastAsia"/>
                <w:b/>
                <w:lang w:eastAsia="zh-CN"/>
              </w:rPr>
              <w:t>部门准成员</w:t>
            </w:r>
            <w:r w:rsidR="0086396C">
              <w:rPr>
                <w:rFonts w:hint="eastAsia"/>
                <w:b/>
                <w:lang w:eastAsia="zh-CN"/>
              </w:rPr>
              <w:t>和</w:t>
            </w:r>
            <w:r w:rsidR="00270B4E">
              <w:rPr>
                <w:rFonts w:hint="eastAsia"/>
                <w:b/>
                <w:lang w:eastAsia="zh-CN"/>
              </w:rPr>
              <w:t>国际电联</w:t>
            </w:r>
            <w:r w:rsidR="0086396C">
              <w:rPr>
                <w:rFonts w:hint="eastAsia"/>
                <w:b/>
                <w:lang w:eastAsia="zh-CN"/>
              </w:rPr>
              <w:t>学</w:t>
            </w:r>
            <w:r w:rsidR="0086396C">
              <w:rPr>
                <w:b/>
                <w:lang w:eastAsia="zh-CN"/>
              </w:rPr>
              <w:t>术成员</w:t>
            </w:r>
          </w:p>
        </w:tc>
      </w:tr>
      <w:tr w:rsidR="00E53DCE" w:rsidRPr="00334544" w14:paraId="1A9B2916" w14:textId="77777777" w:rsidTr="00CD6BA6">
        <w:tc>
          <w:tcPr>
            <w:tcW w:w="9889" w:type="dxa"/>
            <w:gridSpan w:val="3"/>
            <w:shd w:val="clear" w:color="auto" w:fill="auto"/>
          </w:tcPr>
          <w:p w14:paraId="0157A680" w14:textId="77777777" w:rsidR="00E53DCE" w:rsidRPr="00334544" w:rsidRDefault="00E53DCE" w:rsidP="00CD6BA6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850C7B9" w14:textId="77777777" w:rsidTr="00CD6BA6">
        <w:tc>
          <w:tcPr>
            <w:tcW w:w="9889" w:type="dxa"/>
            <w:gridSpan w:val="3"/>
            <w:shd w:val="clear" w:color="auto" w:fill="auto"/>
          </w:tcPr>
          <w:p w14:paraId="4D83E764" w14:textId="77777777" w:rsidR="00E53DCE" w:rsidRPr="00334544" w:rsidRDefault="00E53DCE" w:rsidP="00CD6BA6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07A14D9" w14:textId="77777777" w:rsidTr="00CD6BA6">
        <w:tc>
          <w:tcPr>
            <w:tcW w:w="1526" w:type="dxa"/>
            <w:shd w:val="clear" w:color="auto" w:fill="auto"/>
          </w:tcPr>
          <w:p w14:paraId="2E0AE504" w14:textId="77777777" w:rsidR="00E53DCE" w:rsidRPr="00334544" w:rsidRDefault="009C6A12" w:rsidP="00CD6BA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8D43820" w14:textId="567CB497" w:rsidR="00E53DCE" w:rsidRPr="00421AB3" w:rsidRDefault="00421AB3" w:rsidP="001E1799">
            <w:pPr>
              <w:spacing w:before="0" w:line="240" w:lineRule="auto"/>
              <w:jc w:val="left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86396C">
              <w:rPr>
                <w:b/>
                <w:bCs/>
                <w:lang w:eastAsia="zh-CN"/>
              </w:rPr>
              <w:t>7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86396C">
              <w:rPr>
                <w:rFonts w:hint="eastAsia"/>
                <w:b/>
                <w:bCs/>
                <w:lang w:eastAsia="zh-CN"/>
              </w:rPr>
              <w:t>科学</w:t>
            </w:r>
            <w:r w:rsidR="0086396C">
              <w:rPr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="0086396C">
              <w:rPr>
                <w:rFonts w:hint="eastAsia"/>
                <w:b/>
                <w:bCs/>
                <w:lang w:eastAsia="zh-CN"/>
              </w:rPr>
              <w:t>会议</w:t>
            </w:r>
            <w:r w:rsidR="001E1799">
              <w:rPr>
                <w:b/>
                <w:bCs/>
                <w:lang w:eastAsia="zh-CN"/>
              </w:rPr>
              <w:br/>
            </w:r>
            <w:r w:rsidR="0086396C">
              <w:rPr>
                <w:b/>
                <w:bCs/>
                <w:lang w:eastAsia="zh-CN"/>
              </w:rPr>
              <w:t>20</w:t>
            </w:r>
            <w:r w:rsidR="00C27500">
              <w:rPr>
                <w:b/>
                <w:bCs/>
                <w:lang w:eastAsia="zh-CN"/>
              </w:rPr>
              <w:t>20</w:t>
            </w:r>
            <w:r w:rsidR="0086396C">
              <w:rPr>
                <w:b/>
                <w:bCs/>
                <w:lang w:eastAsia="zh-CN"/>
              </w:rPr>
              <w:t>年</w:t>
            </w:r>
            <w:r w:rsidR="00C27500">
              <w:rPr>
                <w:b/>
                <w:bCs/>
                <w:lang w:eastAsia="zh-CN"/>
              </w:rPr>
              <w:t>4</w:t>
            </w:r>
            <w:r w:rsidR="0086396C">
              <w:rPr>
                <w:b/>
                <w:bCs/>
                <w:lang w:eastAsia="zh-CN"/>
              </w:rPr>
              <w:t>月</w:t>
            </w:r>
            <w:r w:rsidR="00C27500">
              <w:rPr>
                <w:b/>
                <w:bCs/>
                <w:lang w:eastAsia="zh-CN"/>
              </w:rPr>
              <w:t>20</w:t>
            </w:r>
            <w:r w:rsidR="0086396C">
              <w:rPr>
                <w:b/>
                <w:bCs/>
                <w:lang w:eastAsia="zh-CN"/>
              </w:rPr>
              <w:t>日，日内瓦</w:t>
            </w:r>
          </w:p>
        </w:tc>
      </w:tr>
      <w:tr w:rsidR="00E53DCE" w:rsidRPr="00334544" w14:paraId="16F15B8C" w14:textId="77777777" w:rsidTr="00CD6BA6">
        <w:tc>
          <w:tcPr>
            <w:tcW w:w="1526" w:type="dxa"/>
            <w:shd w:val="clear" w:color="auto" w:fill="auto"/>
          </w:tcPr>
          <w:p w14:paraId="667E67A0" w14:textId="77777777" w:rsidR="00E53DCE" w:rsidRPr="00334544" w:rsidRDefault="00E53DCE" w:rsidP="00CD6BA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5A5812" w14:textId="77777777" w:rsidR="00E53DCE" w:rsidRPr="00334544" w:rsidRDefault="00E53DCE" w:rsidP="00CD6BA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1ACCDAFD" w14:textId="77777777" w:rsidTr="00CD6BA6">
        <w:tc>
          <w:tcPr>
            <w:tcW w:w="1526" w:type="dxa"/>
            <w:shd w:val="clear" w:color="auto" w:fill="auto"/>
          </w:tcPr>
          <w:p w14:paraId="4451B565" w14:textId="77777777" w:rsidR="00E53DCE" w:rsidRPr="00334544" w:rsidRDefault="00E53DCE" w:rsidP="00CD6BA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A8ABA0" w14:textId="77777777" w:rsidR="00E53DCE" w:rsidRPr="00334544" w:rsidRDefault="00E53DCE" w:rsidP="00CD6BA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609B6" w:rsidRPr="00334544" w14:paraId="36229F6A" w14:textId="77777777" w:rsidTr="00CD6BA6">
        <w:tc>
          <w:tcPr>
            <w:tcW w:w="9889" w:type="dxa"/>
            <w:gridSpan w:val="3"/>
            <w:shd w:val="clear" w:color="auto" w:fill="auto"/>
          </w:tcPr>
          <w:p w14:paraId="096656F5" w14:textId="77777777" w:rsidR="00A609B6" w:rsidRPr="00C160F9" w:rsidRDefault="00A609B6" w:rsidP="00CD6BA6">
            <w:pPr>
              <w:spacing w:before="0"/>
              <w:jc w:val="left"/>
              <w:rPr>
                <w:rFonts w:ascii="Arial" w:hAnsi="Arial" w:cs="Arial"/>
                <w:color w:val="222222"/>
                <w:szCs w:val="24"/>
                <w:shd w:val="clear" w:color="auto" w:fill="F8F9FA"/>
                <w:lang w:eastAsia="zh-CN"/>
              </w:rPr>
            </w:pPr>
          </w:p>
        </w:tc>
      </w:tr>
    </w:tbl>
    <w:p w14:paraId="30F478FE" w14:textId="77777777" w:rsidR="00EA39CE" w:rsidRDefault="00EA39CE" w:rsidP="00F21144">
      <w:pPr>
        <w:spacing w:before="120"/>
        <w:ind w:right="-284"/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</w:pPr>
      <w:bookmarkStart w:id="0" w:name="lt_pId028"/>
    </w:p>
    <w:p w14:paraId="7D1623E3" w14:textId="77777777" w:rsidR="00EA39CE" w:rsidRDefault="00EA39CE" w:rsidP="00F21144">
      <w:pPr>
        <w:spacing w:before="120"/>
        <w:ind w:right="-284"/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</w:pPr>
    </w:p>
    <w:p w14:paraId="5C5D3B5E" w14:textId="0D8EC0CA" w:rsidR="00EA39CE" w:rsidRPr="00EA39CE" w:rsidRDefault="00EA39CE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继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2020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年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1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月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21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日发出的第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CACE/941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号行政通函之后，鉴于对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COVID-19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爆发的全球关切日益增多，现已做出决定，原订于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2020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年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4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月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20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日举行的第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7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研究组会议将仅限于</w:t>
      </w:r>
      <w:r w:rsidRPr="00EA39CE">
        <w:rPr>
          <w:rFonts w:asciiTheme="minorHAnsi" w:eastAsiaTheme="minorEastAsia" w:hAnsiTheme="minorHAnsi" w:cstheme="minorHAnsi"/>
          <w:b/>
          <w:bCs/>
          <w:color w:val="222222"/>
          <w:szCs w:val="24"/>
          <w:shd w:val="clear" w:color="auto" w:fill="F8F9FA"/>
          <w:lang w:eastAsia="zh-CN"/>
        </w:rPr>
        <w:t>远程参会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。做出此决定是将确保所有与会者的健康和安全放在首要位置，同时保证适当水平的参会。</w:t>
      </w:r>
    </w:p>
    <w:p w14:paraId="22CEAC7E" w14:textId="55D577F0" w:rsidR="00EA39CE" w:rsidRPr="00EA39CE" w:rsidRDefault="00EA39CE" w:rsidP="00EA39CE">
      <w:pPr>
        <w:spacing w:before="120"/>
        <w:ind w:right="-284" w:firstLineChars="200" w:firstLine="480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特提醒与会代表注意，仍需像往常一样，预先注册必须通过指定联系人批准，才能远程参加活动。</w:t>
      </w:r>
    </w:p>
    <w:p w14:paraId="3CFD9C91" w14:textId="012419CA" w:rsidR="00F21144" w:rsidRPr="00EA39CE" w:rsidRDefault="00A609B6" w:rsidP="00EA39CE">
      <w:pPr>
        <w:spacing w:before="120"/>
        <w:ind w:right="-284"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远程参会</w:t>
      </w:r>
      <w:hyperlink r:id="rId8" w:history="1">
        <w:r w:rsidRPr="00EA39CE">
          <w:rPr>
            <w:rStyle w:val="Hyperlink"/>
            <w:rFonts w:asciiTheme="minorHAnsi" w:hAnsiTheme="minorHAnsi" w:cstheme="minorHAnsi"/>
            <w:szCs w:val="24"/>
            <w:lang w:eastAsia="zh-CN"/>
          </w:rPr>
          <w:t>指南</w:t>
        </w:r>
      </w:hyperlink>
      <w:r w:rsidRPr="00EA39CE">
        <w:rPr>
          <w:rFonts w:asciiTheme="minorHAnsi" w:hAnsiTheme="minorHAnsi" w:cstheme="minorHAnsi"/>
          <w:szCs w:val="24"/>
          <w:lang w:eastAsia="zh-CN"/>
        </w:rPr>
        <w:t>可在</w:t>
      </w:r>
      <w:r w:rsidR="00F21144" w:rsidRPr="00EA39CE">
        <w:rPr>
          <w:rFonts w:asciiTheme="minorHAnsi" w:hAnsiTheme="minorHAnsi" w:cstheme="minorHAnsi"/>
          <w:szCs w:val="24"/>
          <w:lang w:eastAsia="zh-CN"/>
        </w:rPr>
        <w:t>ITU-R</w:t>
      </w:r>
      <w:hyperlink r:id="rId9" w:history="1">
        <w:r w:rsidRPr="00EA39CE">
          <w:rPr>
            <w:rStyle w:val="Hyperlink"/>
            <w:rFonts w:asciiTheme="minorHAnsi" w:hAnsiTheme="minorHAnsi" w:cstheme="minorHAnsi"/>
            <w:szCs w:val="24"/>
            <w:lang w:eastAsia="zh-CN"/>
          </w:rPr>
          <w:t>第</w:t>
        </w:r>
        <w:r w:rsidRPr="00EA39CE">
          <w:rPr>
            <w:rStyle w:val="Hyperlink"/>
            <w:rFonts w:asciiTheme="minorHAnsi" w:hAnsiTheme="minorHAnsi" w:cstheme="minorHAnsi"/>
            <w:szCs w:val="24"/>
            <w:lang w:eastAsia="zh-CN"/>
          </w:rPr>
          <w:t>7</w:t>
        </w:r>
        <w:r w:rsidRPr="00EA39CE">
          <w:rPr>
            <w:rStyle w:val="Hyperlink"/>
            <w:rFonts w:asciiTheme="minorHAnsi" w:hAnsiTheme="minorHAnsi" w:cstheme="minorHAnsi"/>
            <w:szCs w:val="24"/>
            <w:lang w:eastAsia="zh-CN"/>
          </w:rPr>
          <w:t>研究组</w:t>
        </w:r>
      </w:hyperlink>
      <w:bookmarkEnd w:id="0"/>
      <w:r w:rsidRPr="00EA39CE">
        <w:rPr>
          <w:rFonts w:asciiTheme="minorHAnsi" w:hAnsiTheme="minorHAnsi" w:cstheme="minorHAnsi"/>
          <w:szCs w:val="24"/>
          <w:lang w:eastAsia="zh-CN"/>
        </w:rPr>
        <w:t>网站上查到。</w:t>
      </w:r>
    </w:p>
    <w:p w14:paraId="690DF40A" w14:textId="4A086124" w:rsidR="00A609B6" w:rsidRPr="00EA39CE" w:rsidRDefault="00A609B6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请所有代表在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4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月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17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日（星期五）下午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5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时至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6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时之间进行远程参会应用的测试。</w:t>
      </w:r>
    </w:p>
    <w:p w14:paraId="5E2100EF" w14:textId="7276E958" w:rsidR="00A609B6" w:rsidRPr="00EA39CE" w:rsidRDefault="00A609B6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如有任何关于本行政通函的问题，</w:t>
      </w:r>
      <w:r w:rsidR="0011455F"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请随时与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无线电通信局</w:t>
      </w:r>
      <w:r w:rsidR="0011455F"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联系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（无线电通信局的联系人：</w:t>
      </w:r>
      <w:r w:rsidR="0011455F"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第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7</w:t>
      </w:r>
      <w:r w:rsidR="0011455F"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研究组顾问</w:t>
      </w:r>
      <w:r w:rsidR="0011455F" w:rsidRPr="00EA39CE">
        <w:rPr>
          <w:rFonts w:asciiTheme="minorHAnsi" w:hAnsiTheme="minorHAnsi" w:cstheme="minorHAnsi"/>
          <w:szCs w:val="24"/>
          <w:lang w:eastAsia="zh-CN"/>
        </w:rPr>
        <w:t>Vadim Nozdrin</w:t>
      </w:r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博士，电子邮件：</w:t>
      </w:r>
      <w:hyperlink r:id="rId10" w:history="1">
        <w:r w:rsidR="00EA39CE" w:rsidRPr="003741DC">
          <w:rPr>
            <w:rStyle w:val="Hyperlink"/>
            <w:rFonts w:asciiTheme="minorHAnsi" w:hAnsiTheme="minorHAnsi" w:cstheme="minorHAnsi"/>
            <w:szCs w:val="24"/>
            <w:lang w:eastAsia="zh-CN"/>
          </w:rPr>
          <w:t>Vadim.nozdrin@itu.int</w:t>
        </w:r>
      </w:hyperlink>
      <w:r w:rsidRPr="00EA39CE"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  <w:t>）。</w:t>
      </w:r>
    </w:p>
    <w:p w14:paraId="4D1CA324" w14:textId="3886B08B" w:rsidR="00A609B6" w:rsidRDefault="00A609B6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</w:p>
    <w:p w14:paraId="222F8FF3" w14:textId="15B233BF" w:rsidR="00EA39CE" w:rsidRDefault="00EA39CE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</w:p>
    <w:p w14:paraId="7077F163" w14:textId="6DC450F9" w:rsidR="00EA39CE" w:rsidRDefault="00EA39CE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</w:p>
    <w:p w14:paraId="1F63417E" w14:textId="77777777" w:rsidR="009302D6" w:rsidRPr="00EA39CE" w:rsidRDefault="009302D6" w:rsidP="00EA39CE">
      <w:pPr>
        <w:spacing w:before="120" w:line="240" w:lineRule="auto"/>
        <w:ind w:firstLineChars="200" w:firstLine="480"/>
        <w:jc w:val="left"/>
        <w:rPr>
          <w:rFonts w:asciiTheme="minorHAnsi" w:eastAsiaTheme="minorEastAsia" w:hAnsiTheme="minorHAnsi" w:cstheme="minorHAnsi"/>
          <w:color w:val="222222"/>
          <w:szCs w:val="24"/>
          <w:shd w:val="clear" w:color="auto" w:fill="F8F9FA"/>
          <w:lang w:eastAsia="zh-CN"/>
        </w:rPr>
      </w:pPr>
      <w:bookmarkStart w:id="1" w:name="_GoBack"/>
      <w:bookmarkEnd w:id="1"/>
    </w:p>
    <w:p w14:paraId="5D0DE2E5" w14:textId="6EE54CE8" w:rsidR="006D7025" w:rsidRPr="00756968" w:rsidRDefault="00421AB3" w:rsidP="009302D6">
      <w:pPr>
        <w:spacing w:before="120" w:line="240" w:lineRule="auto"/>
        <w:ind w:firstLineChars="200" w:firstLine="480"/>
        <w:jc w:val="left"/>
        <w:rPr>
          <w:lang w:eastAsia="zh-CN"/>
        </w:rPr>
      </w:pPr>
      <w:r w:rsidRPr="00EA39CE">
        <w:rPr>
          <w:rFonts w:asciiTheme="minorHAnsi" w:hAnsiTheme="minorHAnsi" w:cstheme="minorHAnsi"/>
          <w:lang w:eastAsia="zh-CN"/>
        </w:rPr>
        <w:t>主任</w:t>
      </w:r>
      <w:r w:rsidRPr="00FD6E62">
        <w:rPr>
          <w:lang w:eastAsia="zh-CN"/>
        </w:rPr>
        <w:br/>
      </w:r>
      <w:r w:rsidR="00F11FD2" w:rsidRPr="00F11FD2">
        <w:rPr>
          <w:rFonts w:hint="eastAsia"/>
          <w:lang w:eastAsia="zh-CN"/>
        </w:rPr>
        <w:t>马里奥•马尼维奇</w:t>
      </w:r>
    </w:p>
    <w:sectPr w:rsidR="006D7025" w:rsidRPr="00756968" w:rsidSect="00BB5CC8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9D6E9" w14:textId="77777777" w:rsidR="00015A09" w:rsidRDefault="00015A09">
      <w:r>
        <w:separator/>
      </w:r>
    </w:p>
  </w:endnote>
  <w:endnote w:type="continuationSeparator" w:id="0">
    <w:p w14:paraId="6DCB0435" w14:textId="77777777" w:rsidR="00015A09" w:rsidRDefault="0001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CDE48" w14:textId="77777777" w:rsidR="00015A09" w:rsidRPr="00FB65BC" w:rsidRDefault="00015A09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C85" w14:textId="77777777" w:rsidR="00015A09" w:rsidRDefault="00015A09">
      <w:r>
        <w:t>____________________</w:t>
      </w:r>
    </w:p>
  </w:footnote>
  <w:footnote w:type="continuationSeparator" w:id="0">
    <w:p w14:paraId="46F1055F" w14:textId="77777777" w:rsidR="00015A09" w:rsidRDefault="0001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632B3" w14:textId="77777777" w:rsidR="00015A09" w:rsidRPr="00314123" w:rsidRDefault="00015A09" w:rsidP="00D72D99">
    <w:pPr>
      <w:pStyle w:val="Header"/>
      <w:jc w:val="center"/>
      <w:rPr>
        <w:sz w:val="18"/>
        <w:szCs w:val="18"/>
      </w:rPr>
    </w:pPr>
    <w:r w:rsidRPr="00314123">
      <w:rPr>
        <w:sz w:val="18"/>
        <w:szCs w:val="18"/>
      </w:rPr>
      <w:t xml:space="preserve">- </w:t>
    </w:r>
    <w:r w:rsidRPr="00314123">
      <w:rPr>
        <w:rStyle w:val="PageNumber"/>
        <w:sz w:val="18"/>
        <w:szCs w:val="18"/>
      </w:rPr>
      <w:fldChar w:fldCharType="begin"/>
    </w:r>
    <w:r w:rsidRPr="00314123">
      <w:rPr>
        <w:rStyle w:val="PageNumber"/>
        <w:sz w:val="18"/>
        <w:szCs w:val="18"/>
      </w:rPr>
      <w:instrText xml:space="preserve"> PAGE </w:instrText>
    </w:r>
    <w:r w:rsidRPr="0031412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314123">
      <w:rPr>
        <w:rStyle w:val="PageNumber"/>
        <w:sz w:val="18"/>
        <w:szCs w:val="18"/>
      </w:rPr>
      <w:fldChar w:fldCharType="end"/>
    </w:r>
    <w:r w:rsidRPr="00314123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971C" w14:textId="77777777" w:rsidR="00015A09" w:rsidRPr="00AF3325" w:rsidRDefault="00015A09" w:rsidP="00E9091D">
    <w:pPr>
      <w:pStyle w:val="Header"/>
      <w:jc w:val="center"/>
    </w:pPr>
    <w:r w:rsidRPr="00314123">
      <w:rPr>
        <w:sz w:val="18"/>
        <w:szCs w:val="18"/>
      </w:rPr>
      <w:t xml:space="preserve">- </w:t>
    </w:r>
    <w:r w:rsidRPr="00314123">
      <w:rPr>
        <w:rStyle w:val="PageNumber"/>
        <w:sz w:val="18"/>
        <w:szCs w:val="18"/>
      </w:rPr>
      <w:fldChar w:fldCharType="begin"/>
    </w:r>
    <w:r w:rsidRPr="00314123">
      <w:rPr>
        <w:rStyle w:val="PageNumber"/>
        <w:sz w:val="18"/>
        <w:szCs w:val="18"/>
      </w:rPr>
      <w:instrText xml:space="preserve"> PAGE </w:instrText>
    </w:r>
    <w:r w:rsidRPr="00314123">
      <w:rPr>
        <w:rStyle w:val="PageNumber"/>
        <w:sz w:val="18"/>
        <w:szCs w:val="18"/>
      </w:rPr>
      <w:fldChar w:fldCharType="separate"/>
    </w:r>
    <w:r w:rsidR="00941588">
      <w:rPr>
        <w:rStyle w:val="PageNumber"/>
        <w:noProof/>
        <w:sz w:val="18"/>
        <w:szCs w:val="18"/>
      </w:rPr>
      <w:t>4</w:t>
    </w:r>
    <w:r w:rsidRPr="00314123">
      <w:rPr>
        <w:rStyle w:val="PageNumber"/>
        <w:sz w:val="18"/>
        <w:szCs w:val="18"/>
      </w:rPr>
      <w:fldChar w:fldCharType="end"/>
    </w:r>
    <w:r w:rsidRPr="0031412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15A09" w14:paraId="422E2792" w14:textId="77777777" w:rsidTr="003222BF">
      <w:tc>
        <w:tcPr>
          <w:tcW w:w="9923" w:type="dxa"/>
        </w:tcPr>
        <w:p w14:paraId="522A7743" w14:textId="5E79AA6F" w:rsidR="00015A09" w:rsidRDefault="00C27500" w:rsidP="003222B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7C8C5E61" wp14:editId="300DAB52">
                <wp:extent cx="765175" cy="765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B0EAE5" w14:textId="77777777" w:rsidR="00015A09" w:rsidRPr="005E5C29" w:rsidRDefault="00015A09" w:rsidP="005E5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21AB3"/>
    <w:rsid w:val="00006A31"/>
    <w:rsid w:val="00006C82"/>
    <w:rsid w:val="00010E30"/>
    <w:rsid w:val="00011A11"/>
    <w:rsid w:val="00015A09"/>
    <w:rsid w:val="00015C76"/>
    <w:rsid w:val="000206DB"/>
    <w:rsid w:val="0002246F"/>
    <w:rsid w:val="00026CF8"/>
    <w:rsid w:val="00030BD7"/>
    <w:rsid w:val="00031E64"/>
    <w:rsid w:val="000324AA"/>
    <w:rsid w:val="00034340"/>
    <w:rsid w:val="00035CB3"/>
    <w:rsid w:val="00045A8D"/>
    <w:rsid w:val="000475AD"/>
    <w:rsid w:val="000475F1"/>
    <w:rsid w:val="0005167A"/>
    <w:rsid w:val="00054E5D"/>
    <w:rsid w:val="00070258"/>
    <w:rsid w:val="0007323C"/>
    <w:rsid w:val="00075902"/>
    <w:rsid w:val="000763C3"/>
    <w:rsid w:val="00084A65"/>
    <w:rsid w:val="00086500"/>
    <w:rsid w:val="00086D03"/>
    <w:rsid w:val="00092CB9"/>
    <w:rsid w:val="000A096A"/>
    <w:rsid w:val="000A30F6"/>
    <w:rsid w:val="000A375E"/>
    <w:rsid w:val="000A40B8"/>
    <w:rsid w:val="000A46D8"/>
    <w:rsid w:val="000A7051"/>
    <w:rsid w:val="000A7610"/>
    <w:rsid w:val="000B0AF6"/>
    <w:rsid w:val="000B0E9B"/>
    <w:rsid w:val="000B2CAE"/>
    <w:rsid w:val="000C03C7"/>
    <w:rsid w:val="000C2AD0"/>
    <w:rsid w:val="000D1681"/>
    <w:rsid w:val="000E3DEE"/>
    <w:rsid w:val="000F00B0"/>
    <w:rsid w:val="000F01D3"/>
    <w:rsid w:val="00100B72"/>
    <w:rsid w:val="00101F7D"/>
    <w:rsid w:val="00103C76"/>
    <w:rsid w:val="0011265F"/>
    <w:rsid w:val="0011455F"/>
    <w:rsid w:val="00117282"/>
    <w:rsid w:val="00117389"/>
    <w:rsid w:val="00121C2D"/>
    <w:rsid w:val="001222B2"/>
    <w:rsid w:val="00125806"/>
    <w:rsid w:val="00134404"/>
    <w:rsid w:val="00134530"/>
    <w:rsid w:val="00144DFB"/>
    <w:rsid w:val="001462EC"/>
    <w:rsid w:val="00153163"/>
    <w:rsid w:val="00164B62"/>
    <w:rsid w:val="001802C9"/>
    <w:rsid w:val="00187CA3"/>
    <w:rsid w:val="00195188"/>
    <w:rsid w:val="00196710"/>
    <w:rsid w:val="00196770"/>
    <w:rsid w:val="00197324"/>
    <w:rsid w:val="001A206E"/>
    <w:rsid w:val="001B351B"/>
    <w:rsid w:val="001B42C9"/>
    <w:rsid w:val="001C06DB"/>
    <w:rsid w:val="001C4502"/>
    <w:rsid w:val="001C6971"/>
    <w:rsid w:val="001D2785"/>
    <w:rsid w:val="001D294A"/>
    <w:rsid w:val="001D7070"/>
    <w:rsid w:val="001E1799"/>
    <w:rsid w:val="001E2396"/>
    <w:rsid w:val="001F2170"/>
    <w:rsid w:val="001F2421"/>
    <w:rsid w:val="001F3948"/>
    <w:rsid w:val="001F5A49"/>
    <w:rsid w:val="00201097"/>
    <w:rsid w:val="00201B6E"/>
    <w:rsid w:val="00201B71"/>
    <w:rsid w:val="002054EE"/>
    <w:rsid w:val="002064B3"/>
    <w:rsid w:val="00215F96"/>
    <w:rsid w:val="00226765"/>
    <w:rsid w:val="002302B3"/>
    <w:rsid w:val="002304D8"/>
    <w:rsid w:val="00230C66"/>
    <w:rsid w:val="002342B5"/>
    <w:rsid w:val="00234B7B"/>
    <w:rsid w:val="00235A29"/>
    <w:rsid w:val="00235C95"/>
    <w:rsid w:val="00240A8A"/>
    <w:rsid w:val="00241526"/>
    <w:rsid w:val="002443A2"/>
    <w:rsid w:val="00244F98"/>
    <w:rsid w:val="00266E74"/>
    <w:rsid w:val="00270A8A"/>
    <w:rsid w:val="00270B4E"/>
    <w:rsid w:val="00270F69"/>
    <w:rsid w:val="00281F53"/>
    <w:rsid w:val="00283C3B"/>
    <w:rsid w:val="002861E6"/>
    <w:rsid w:val="00286EDB"/>
    <w:rsid w:val="00287D18"/>
    <w:rsid w:val="00291614"/>
    <w:rsid w:val="00295AB1"/>
    <w:rsid w:val="002A2618"/>
    <w:rsid w:val="002A5DD7"/>
    <w:rsid w:val="002B0CAC"/>
    <w:rsid w:val="002C74A5"/>
    <w:rsid w:val="002D05F8"/>
    <w:rsid w:val="002D5A15"/>
    <w:rsid w:val="002D5BDD"/>
    <w:rsid w:val="002D701E"/>
    <w:rsid w:val="002E0DC8"/>
    <w:rsid w:val="002E3D27"/>
    <w:rsid w:val="002F0890"/>
    <w:rsid w:val="002F2531"/>
    <w:rsid w:val="002F4967"/>
    <w:rsid w:val="0030000D"/>
    <w:rsid w:val="003001D0"/>
    <w:rsid w:val="00300218"/>
    <w:rsid w:val="00302E86"/>
    <w:rsid w:val="00305B5C"/>
    <w:rsid w:val="00306121"/>
    <w:rsid w:val="00314123"/>
    <w:rsid w:val="00316935"/>
    <w:rsid w:val="003222BF"/>
    <w:rsid w:val="003266ED"/>
    <w:rsid w:val="00326C68"/>
    <w:rsid w:val="00334544"/>
    <w:rsid w:val="003370B8"/>
    <w:rsid w:val="00342EBB"/>
    <w:rsid w:val="00345D38"/>
    <w:rsid w:val="00347C84"/>
    <w:rsid w:val="00352097"/>
    <w:rsid w:val="003642CE"/>
    <w:rsid w:val="003666FF"/>
    <w:rsid w:val="0037309C"/>
    <w:rsid w:val="00380A6E"/>
    <w:rsid w:val="003836D4"/>
    <w:rsid w:val="00394541"/>
    <w:rsid w:val="003A1F49"/>
    <w:rsid w:val="003A55ED"/>
    <w:rsid w:val="003A5D52"/>
    <w:rsid w:val="003B2BDA"/>
    <w:rsid w:val="003B55EC"/>
    <w:rsid w:val="003C2EA7"/>
    <w:rsid w:val="003C4471"/>
    <w:rsid w:val="003C54ED"/>
    <w:rsid w:val="003C7D41"/>
    <w:rsid w:val="003D4A69"/>
    <w:rsid w:val="003E0AE5"/>
    <w:rsid w:val="003E504F"/>
    <w:rsid w:val="003E5D67"/>
    <w:rsid w:val="003E78D6"/>
    <w:rsid w:val="00400573"/>
    <w:rsid w:val="004007A3"/>
    <w:rsid w:val="00400B24"/>
    <w:rsid w:val="00406D71"/>
    <w:rsid w:val="0041073C"/>
    <w:rsid w:val="00420791"/>
    <w:rsid w:val="00421AB3"/>
    <w:rsid w:val="00424985"/>
    <w:rsid w:val="004326DB"/>
    <w:rsid w:val="0043682E"/>
    <w:rsid w:val="004378B3"/>
    <w:rsid w:val="00447ECB"/>
    <w:rsid w:val="004507FA"/>
    <w:rsid w:val="00461626"/>
    <w:rsid w:val="004620F2"/>
    <w:rsid w:val="004623F7"/>
    <w:rsid w:val="00466B81"/>
    <w:rsid w:val="00472B7B"/>
    <w:rsid w:val="00480F51"/>
    <w:rsid w:val="00481124"/>
    <w:rsid w:val="004815EB"/>
    <w:rsid w:val="0048750A"/>
    <w:rsid w:val="00487569"/>
    <w:rsid w:val="00496864"/>
    <w:rsid w:val="00496920"/>
    <w:rsid w:val="004A4496"/>
    <w:rsid w:val="004B11AB"/>
    <w:rsid w:val="004B7C9A"/>
    <w:rsid w:val="004C1C52"/>
    <w:rsid w:val="004C6779"/>
    <w:rsid w:val="004D733B"/>
    <w:rsid w:val="004E0DC4"/>
    <w:rsid w:val="004E0FB5"/>
    <w:rsid w:val="004E43BB"/>
    <w:rsid w:val="004E460D"/>
    <w:rsid w:val="004E786F"/>
    <w:rsid w:val="004F178E"/>
    <w:rsid w:val="004F4543"/>
    <w:rsid w:val="004F57BB"/>
    <w:rsid w:val="00505309"/>
    <w:rsid w:val="005054AD"/>
    <w:rsid w:val="0050789B"/>
    <w:rsid w:val="00521205"/>
    <w:rsid w:val="005224A1"/>
    <w:rsid w:val="00534372"/>
    <w:rsid w:val="005375EE"/>
    <w:rsid w:val="00543DF8"/>
    <w:rsid w:val="00546101"/>
    <w:rsid w:val="005501A0"/>
    <w:rsid w:val="00551542"/>
    <w:rsid w:val="00553DD7"/>
    <w:rsid w:val="005574DB"/>
    <w:rsid w:val="005638CF"/>
    <w:rsid w:val="00565B68"/>
    <w:rsid w:val="0056741E"/>
    <w:rsid w:val="0057325A"/>
    <w:rsid w:val="0057469A"/>
    <w:rsid w:val="00580814"/>
    <w:rsid w:val="005813D6"/>
    <w:rsid w:val="005831C3"/>
    <w:rsid w:val="0058360F"/>
    <w:rsid w:val="00583A0B"/>
    <w:rsid w:val="0059304F"/>
    <w:rsid w:val="005A03A3"/>
    <w:rsid w:val="005A04F9"/>
    <w:rsid w:val="005A2B92"/>
    <w:rsid w:val="005A3F66"/>
    <w:rsid w:val="005A5B69"/>
    <w:rsid w:val="005A79E9"/>
    <w:rsid w:val="005B214C"/>
    <w:rsid w:val="005B2B53"/>
    <w:rsid w:val="005B40C4"/>
    <w:rsid w:val="005B4CDA"/>
    <w:rsid w:val="005C1331"/>
    <w:rsid w:val="005D3669"/>
    <w:rsid w:val="005D440D"/>
    <w:rsid w:val="005D5D0C"/>
    <w:rsid w:val="005E5C29"/>
    <w:rsid w:val="005E5EB3"/>
    <w:rsid w:val="005F315D"/>
    <w:rsid w:val="005F3865"/>
    <w:rsid w:val="005F3CB6"/>
    <w:rsid w:val="005F657C"/>
    <w:rsid w:val="005F6838"/>
    <w:rsid w:val="00602D53"/>
    <w:rsid w:val="006047E5"/>
    <w:rsid w:val="0060635B"/>
    <w:rsid w:val="00616176"/>
    <w:rsid w:val="00623D66"/>
    <w:rsid w:val="0063225B"/>
    <w:rsid w:val="00636958"/>
    <w:rsid w:val="0064371D"/>
    <w:rsid w:val="006455AC"/>
    <w:rsid w:val="00650543"/>
    <w:rsid w:val="00650B2A"/>
    <w:rsid w:val="00651777"/>
    <w:rsid w:val="006550F8"/>
    <w:rsid w:val="00660705"/>
    <w:rsid w:val="0068254F"/>
    <w:rsid w:val="006829F3"/>
    <w:rsid w:val="006963AD"/>
    <w:rsid w:val="00697CF1"/>
    <w:rsid w:val="006A2DA5"/>
    <w:rsid w:val="006A518B"/>
    <w:rsid w:val="006B0590"/>
    <w:rsid w:val="006B47A1"/>
    <w:rsid w:val="006B49DA"/>
    <w:rsid w:val="006C411D"/>
    <w:rsid w:val="006C53F8"/>
    <w:rsid w:val="006C54F9"/>
    <w:rsid w:val="006C5C25"/>
    <w:rsid w:val="006C7CDE"/>
    <w:rsid w:val="006D7025"/>
    <w:rsid w:val="006F10B4"/>
    <w:rsid w:val="006F2D17"/>
    <w:rsid w:val="007225E4"/>
    <w:rsid w:val="007234B1"/>
    <w:rsid w:val="00723D08"/>
    <w:rsid w:val="00725FDA"/>
    <w:rsid w:val="00727816"/>
    <w:rsid w:val="00730B9A"/>
    <w:rsid w:val="00730C19"/>
    <w:rsid w:val="00750CFA"/>
    <w:rsid w:val="0075189C"/>
    <w:rsid w:val="00754991"/>
    <w:rsid w:val="007553DA"/>
    <w:rsid w:val="00756968"/>
    <w:rsid w:val="007616E7"/>
    <w:rsid w:val="0077116B"/>
    <w:rsid w:val="00775DB8"/>
    <w:rsid w:val="00782354"/>
    <w:rsid w:val="007921A7"/>
    <w:rsid w:val="0079334F"/>
    <w:rsid w:val="00795CF7"/>
    <w:rsid w:val="00796CD6"/>
    <w:rsid w:val="007A1650"/>
    <w:rsid w:val="007A7B41"/>
    <w:rsid w:val="007B112A"/>
    <w:rsid w:val="007B3176"/>
    <w:rsid w:val="007B3DB1"/>
    <w:rsid w:val="007C02FA"/>
    <w:rsid w:val="007C1619"/>
    <w:rsid w:val="007C3852"/>
    <w:rsid w:val="007C4C9C"/>
    <w:rsid w:val="007D183E"/>
    <w:rsid w:val="007D43D0"/>
    <w:rsid w:val="007E0129"/>
    <w:rsid w:val="007E1833"/>
    <w:rsid w:val="007E3F13"/>
    <w:rsid w:val="007E5E44"/>
    <w:rsid w:val="007F4175"/>
    <w:rsid w:val="007F751A"/>
    <w:rsid w:val="00800012"/>
    <w:rsid w:val="008014F9"/>
    <w:rsid w:val="0080261F"/>
    <w:rsid w:val="00806160"/>
    <w:rsid w:val="008143A4"/>
    <w:rsid w:val="0081513E"/>
    <w:rsid w:val="00820662"/>
    <w:rsid w:val="0082406D"/>
    <w:rsid w:val="00825C8E"/>
    <w:rsid w:val="0083225F"/>
    <w:rsid w:val="00842958"/>
    <w:rsid w:val="0084309D"/>
    <w:rsid w:val="00847C3A"/>
    <w:rsid w:val="00854131"/>
    <w:rsid w:val="0085652D"/>
    <w:rsid w:val="00861307"/>
    <w:rsid w:val="0086396C"/>
    <w:rsid w:val="0087694B"/>
    <w:rsid w:val="00880F4D"/>
    <w:rsid w:val="00885226"/>
    <w:rsid w:val="00886FF8"/>
    <w:rsid w:val="008A3A58"/>
    <w:rsid w:val="008B35A3"/>
    <w:rsid w:val="008B37E1"/>
    <w:rsid w:val="008B45F8"/>
    <w:rsid w:val="008C2E74"/>
    <w:rsid w:val="008D5409"/>
    <w:rsid w:val="008D6E42"/>
    <w:rsid w:val="008E006D"/>
    <w:rsid w:val="008E1B70"/>
    <w:rsid w:val="008E38B4"/>
    <w:rsid w:val="008E5BFF"/>
    <w:rsid w:val="008F133B"/>
    <w:rsid w:val="008F4F21"/>
    <w:rsid w:val="0090089C"/>
    <w:rsid w:val="009008D6"/>
    <w:rsid w:val="00903B77"/>
    <w:rsid w:val="00904D4A"/>
    <w:rsid w:val="009076D7"/>
    <w:rsid w:val="00913EC4"/>
    <w:rsid w:val="009151BA"/>
    <w:rsid w:val="00916CF5"/>
    <w:rsid w:val="00925023"/>
    <w:rsid w:val="00927339"/>
    <w:rsid w:val="009277BC"/>
    <w:rsid w:val="00927D57"/>
    <w:rsid w:val="009302D6"/>
    <w:rsid w:val="009311C0"/>
    <w:rsid w:val="00931A51"/>
    <w:rsid w:val="00936E1F"/>
    <w:rsid w:val="00941588"/>
    <w:rsid w:val="00947185"/>
    <w:rsid w:val="009518B3"/>
    <w:rsid w:val="00955279"/>
    <w:rsid w:val="00961049"/>
    <w:rsid w:val="00963D9D"/>
    <w:rsid w:val="009700B1"/>
    <w:rsid w:val="0098013E"/>
    <w:rsid w:val="00981B54"/>
    <w:rsid w:val="009842C3"/>
    <w:rsid w:val="00985FC5"/>
    <w:rsid w:val="00995C5A"/>
    <w:rsid w:val="009A009A"/>
    <w:rsid w:val="009A6BB6"/>
    <w:rsid w:val="009B3420"/>
    <w:rsid w:val="009B3F43"/>
    <w:rsid w:val="009B4693"/>
    <w:rsid w:val="009B5CFA"/>
    <w:rsid w:val="009C161F"/>
    <w:rsid w:val="009C56B4"/>
    <w:rsid w:val="009C6A12"/>
    <w:rsid w:val="009D51A2"/>
    <w:rsid w:val="009E04A8"/>
    <w:rsid w:val="009E4AEC"/>
    <w:rsid w:val="009E5359"/>
    <w:rsid w:val="009E5BD8"/>
    <w:rsid w:val="009E681E"/>
    <w:rsid w:val="009F1303"/>
    <w:rsid w:val="009F235D"/>
    <w:rsid w:val="009F4EC0"/>
    <w:rsid w:val="00A012D7"/>
    <w:rsid w:val="00A119E6"/>
    <w:rsid w:val="00A157ED"/>
    <w:rsid w:val="00A17899"/>
    <w:rsid w:val="00A20FBC"/>
    <w:rsid w:val="00A3096F"/>
    <w:rsid w:val="00A31370"/>
    <w:rsid w:val="00A34D6F"/>
    <w:rsid w:val="00A3689E"/>
    <w:rsid w:val="00A417D1"/>
    <w:rsid w:val="00A41F91"/>
    <w:rsid w:val="00A5233A"/>
    <w:rsid w:val="00A609B6"/>
    <w:rsid w:val="00A60DC6"/>
    <w:rsid w:val="00A63355"/>
    <w:rsid w:val="00A64978"/>
    <w:rsid w:val="00A679ED"/>
    <w:rsid w:val="00A7596D"/>
    <w:rsid w:val="00A83B3D"/>
    <w:rsid w:val="00A90019"/>
    <w:rsid w:val="00A92B7B"/>
    <w:rsid w:val="00A94D3D"/>
    <w:rsid w:val="00A963DF"/>
    <w:rsid w:val="00AA4E14"/>
    <w:rsid w:val="00AB2D8A"/>
    <w:rsid w:val="00AC0C22"/>
    <w:rsid w:val="00AC1F2B"/>
    <w:rsid w:val="00AC3896"/>
    <w:rsid w:val="00AC7A6E"/>
    <w:rsid w:val="00AD2CF2"/>
    <w:rsid w:val="00AE2D88"/>
    <w:rsid w:val="00AE6F6F"/>
    <w:rsid w:val="00AF3325"/>
    <w:rsid w:val="00AF34D9"/>
    <w:rsid w:val="00AF70DA"/>
    <w:rsid w:val="00B019D3"/>
    <w:rsid w:val="00B04D7A"/>
    <w:rsid w:val="00B06B90"/>
    <w:rsid w:val="00B12B04"/>
    <w:rsid w:val="00B139BD"/>
    <w:rsid w:val="00B1754D"/>
    <w:rsid w:val="00B34CF9"/>
    <w:rsid w:val="00B37042"/>
    <w:rsid w:val="00B37559"/>
    <w:rsid w:val="00B4054B"/>
    <w:rsid w:val="00B40FC3"/>
    <w:rsid w:val="00B410BB"/>
    <w:rsid w:val="00B51461"/>
    <w:rsid w:val="00B54059"/>
    <w:rsid w:val="00B579B0"/>
    <w:rsid w:val="00B57D11"/>
    <w:rsid w:val="00B63849"/>
    <w:rsid w:val="00B649D7"/>
    <w:rsid w:val="00B64DD7"/>
    <w:rsid w:val="00B701D0"/>
    <w:rsid w:val="00B81C2F"/>
    <w:rsid w:val="00B90743"/>
    <w:rsid w:val="00B90C45"/>
    <w:rsid w:val="00B933BE"/>
    <w:rsid w:val="00B9649C"/>
    <w:rsid w:val="00BA129F"/>
    <w:rsid w:val="00BA4EFC"/>
    <w:rsid w:val="00BB5CC8"/>
    <w:rsid w:val="00BB7E71"/>
    <w:rsid w:val="00BC2D60"/>
    <w:rsid w:val="00BD6738"/>
    <w:rsid w:val="00BD6D78"/>
    <w:rsid w:val="00BD7AA4"/>
    <w:rsid w:val="00BD7E5E"/>
    <w:rsid w:val="00BE63DB"/>
    <w:rsid w:val="00BE6574"/>
    <w:rsid w:val="00BF7F8D"/>
    <w:rsid w:val="00C07319"/>
    <w:rsid w:val="00C160F9"/>
    <w:rsid w:val="00C16FD2"/>
    <w:rsid w:val="00C230B4"/>
    <w:rsid w:val="00C2438F"/>
    <w:rsid w:val="00C27500"/>
    <w:rsid w:val="00C34431"/>
    <w:rsid w:val="00C34EBD"/>
    <w:rsid w:val="00C4395E"/>
    <w:rsid w:val="00C47FFD"/>
    <w:rsid w:val="00C50C0F"/>
    <w:rsid w:val="00C51E92"/>
    <w:rsid w:val="00C532C8"/>
    <w:rsid w:val="00C566C5"/>
    <w:rsid w:val="00C57413"/>
    <w:rsid w:val="00C57E2C"/>
    <w:rsid w:val="00C608B7"/>
    <w:rsid w:val="00C62B96"/>
    <w:rsid w:val="00C66F24"/>
    <w:rsid w:val="00C73909"/>
    <w:rsid w:val="00C76D7F"/>
    <w:rsid w:val="00C813AA"/>
    <w:rsid w:val="00C9291E"/>
    <w:rsid w:val="00CA3F44"/>
    <w:rsid w:val="00CA4E58"/>
    <w:rsid w:val="00CB3179"/>
    <w:rsid w:val="00CB3771"/>
    <w:rsid w:val="00CB44BF"/>
    <w:rsid w:val="00CB5153"/>
    <w:rsid w:val="00CD6BA6"/>
    <w:rsid w:val="00CE076A"/>
    <w:rsid w:val="00CE3B94"/>
    <w:rsid w:val="00CE463D"/>
    <w:rsid w:val="00D10BA0"/>
    <w:rsid w:val="00D21694"/>
    <w:rsid w:val="00D23983"/>
    <w:rsid w:val="00D247A3"/>
    <w:rsid w:val="00D24EB5"/>
    <w:rsid w:val="00D34B13"/>
    <w:rsid w:val="00D35AB9"/>
    <w:rsid w:val="00D360A5"/>
    <w:rsid w:val="00D37D84"/>
    <w:rsid w:val="00D41571"/>
    <w:rsid w:val="00D416A0"/>
    <w:rsid w:val="00D4442A"/>
    <w:rsid w:val="00D47672"/>
    <w:rsid w:val="00D5123C"/>
    <w:rsid w:val="00D55560"/>
    <w:rsid w:val="00D61C5A"/>
    <w:rsid w:val="00D62B23"/>
    <w:rsid w:val="00D63102"/>
    <w:rsid w:val="00D631CE"/>
    <w:rsid w:val="00D6790C"/>
    <w:rsid w:val="00D72D99"/>
    <w:rsid w:val="00D73277"/>
    <w:rsid w:val="00D75AD7"/>
    <w:rsid w:val="00D76586"/>
    <w:rsid w:val="00D82657"/>
    <w:rsid w:val="00D833A1"/>
    <w:rsid w:val="00D87E20"/>
    <w:rsid w:val="00DA0C2C"/>
    <w:rsid w:val="00DA4037"/>
    <w:rsid w:val="00DA56CE"/>
    <w:rsid w:val="00DB2479"/>
    <w:rsid w:val="00DB4598"/>
    <w:rsid w:val="00DB4BA1"/>
    <w:rsid w:val="00DC4926"/>
    <w:rsid w:val="00DE66A5"/>
    <w:rsid w:val="00DF00EA"/>
    <w:rsid w:val="00DF2B50"/>
    <w:rsid w:val="00E01059"/>
    <w:rsid w:val="00E01449"/>
    <w:rsid w:val="00E01A38"/>
    <w:rsid w:val="00E04C86"/>
    <w:rsid w:val="00E05C4B"/>
    <w:rsid w:val="00E15E8D"/>
    <w:rsid w:val="00E17344"/>
    <w:rsid w:val="00E20F30"/>
    <w:rsid w:val="00E2189C"/>
    <w:rsid w:val="00E25BB1"/>
    <w:rsid w:val="00E27BBA"/>
    <w:rsid w:val="00E30E3F"/>
    <w:rsid w:val="00E35E8F"/>
    <w:rsid w:val="00E36746"/>
    <w:rsid w:val="00E428AB"/>
    <w:rsid w:val="00E438E8"/>
    <w:rsid w:val="00E453A3"/>
    <w:rsid w:val="00E457DB"/>
    <w:rsid w:val="00E520E2"/>
    <w:rsid w:val="00E530C4"/>
    <w:rsid w:val="00E53DCE"/>
    <w:rsid w:val="00E55996"/>
    <w:rsid w:val="00E602CA"/>
    <w:rsid w:val="00E62057"/>
    <w:rsid w:val="00E64254"/>
    <w:rsid w:val="00E67928"/>
    <w:rsid w:val="00E70FB5"/>
    <w:rsid w:val="00E81CBB"/>
    <w:rsid w:val="00E9091D"/>
    <w:rsid w:val="00E915AF"/>
    <w:rsid w:val="00E91805"/>
    <w:rsid w:val="00E96415"/>
    <w:rsid w:val="00EA15B3"/>
    <w:rsid w:val="00EA39CE"/>
    <w:rsid w:val="00EB2358"/>
    <w:rsid w:val="00EB3EB8"/>
    <w:rsid w:val="00EC00EF"/>
    <w:rsid w:val="00EC02FE"/>
    <w:rsid w:val="00EC4A96"/>
    <w:rsid w:val="00EE03A0"/>
    <w:rsid w:val="00EE2CC6"/>
    <w:rsid w:val="00EE6B43"/>
    <w:rsid w:val="00EF0763"/>
    <w:rsid w:val="00F11FD2"/>
    <w:rsid w:val="00F21144"/>
    <w:rsid w:val="00F21C6F"/>
    <w:rsid w:val="00F424BF"/>
    <w:rsid w:val="00F44393"/>
    <w:rsid w:val="00F44FC3"/>
    <w:rsid w:val="00F46107"/>
    <w:rsid w:val="00F468C5"/>
    <w:rsid w:val="00F471F9"/>
    <w:rsid w:val="00F5072B"/>
    <w:rsid w:val="00F52F39"/>
    <w:rsid w:val="00F6184F"/>
    <w:rsid w:val="00F6732F"/>
    <w:rsid w:val="00F752A7"/>
    <w:rsid w:val="00F8310E"/>
    <w:rsid w:val="00F86893"/>
    <w:rsid w:val="00F914DD"/>
    <w:rsid w:val="00F95E02"/>
    <w:rsid w:val="00FA2358"/>
    <w:rsid w:val="00FB2592"/>
    <w:rsid w:val="00FB2810"/>
    <w:rsid w:val="00FB7A2C"/>
    <w:rsid w:val="00FC2947"/>
    <w:rsid w:val="00FC2C2C"/>
    <w:rsid w:val="00FD6E62"/>
    <w:rsid w:val="00FE0818"/>
    <w:rsid w:val="00FE6FB1"/>
    <w:rsid w:val="00FE73C6"/>
    <w:rsid w:val="00FF33EF"/>
    <w:rsid w:val="00FF3E4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630D0711"/>
  <w15:docId w15:val="{69820DFF-D39E-4B8B-AE9E-595E5E8B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A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titleChar">
    <w:name w:val="Rec_title Char"/>
    <w:basedOn w:val="DefaultParagraphFont"/>
    <w:link w:val="Rectitle"/>
    <w:rsid w:val="00421AB3"/>
    <w:rPr>
      <w:rFonts w:eastAsia="SimSun"/>
      <w:b/>
      <w:sz w:val="28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1AB3"/>
    <w:rPr>
      <w:rFonts w:eastAsia="SimSun"/>
      <w:b/>
      <w:sz w:val="24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421AB3"/>
    <w:rPr>
      <w:rFonts w:eastAsia="SimSun"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141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86396C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75189C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86396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F44393"/>
    <w:rPr>
      <w:rFonts w:eastAsia="SimSun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222BF"/>
    <w:rPr>
      <w:rFonts w:eastAsia="SimSu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750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9B6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9B6"/>
    <w:rPr>
      <w:rFonts w:ascii="Courier New" w:eastAsia="Times New Roman" w:hAnsi="Courier New" w:cs="Courier New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A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93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574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study-groups/rsg7/rwp7b/PublishingImages/Pages/default/Remote%20Participants%20Guideline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dim.nozdr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sg7/Pages/default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B290-0EF6-4B77-B5A4-C8CAF1FB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1</Pages>
  <Words>385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Bingyue</dc:creator>
  <cp:lastModifiedBy>Fernandez Jimenez, Virginia</cp:lastModifiedBy>
  <cp:revision>4</cp:revision>
  <cp:lastPrinted>2020-01-16T14:19:00Z</cp:lastPrinted>
  <dcterms:created xsi:type="dcterms:W3CDTF">2020-03-17T18:20:00Z</dcterms:created>
  <dcterms:modified xsi:type="dcterms:W3CDTF">2020-03-18T09:59:00Z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