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34295F8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F9F5FB" w14:textId="77777777" w:rsidR="00E53DCE" w:rsidRPr="009C6A12" w:rsidRDefault="009C6A12" w:rsidP="00C87421">
            <w:pPr>
              <w:pStyle w:val="QuestionNo"/>
              <w:rPr>
                <w:szCs w:val="28"/>
                <w:lang w:val="en-GB"/>
              </w:rPr>
            </w:pPr>
            <w:r w:rsidRPr="009C6A12">
              <w:rPr>
                <w:lang w:val="en-GB" w:eastAsia="zh-CN"/>
              </w:rPr>
              <w:t>无线电通信局</w:t>
            </w:r>
            <w:r w:rsidRPr="007616E7">
              <w:rPr>
                <w:rFonts w:asciiTheme="minorHAnsi" w:hAnsiTheme="minorHAnsi"/>
                <w:lang w:val="en-GB" w:eastAsia="zh-CN"/>
              </w:rPr>
              <w:t>（</w:t>
            </w:r>
            <w:r w:rsidRPr="007616E7">
              <w:rPr>
                <w:rFonts w:asciiTheme="minorHAnsi" w:hAnsiTheme="minorHAnsi"/>
                <w:lang w:val="en-GB" w:eastAsia="zh-CN"/>
              </w:rPr>
              <w:t>BR</w:t>
            </w:r>
            <w:r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14:paraId="1D5E85A9" w14:textId="77777777" w:rsidR="00E53DCE" w:rsidRDefault="00E53DCE" w:rsidP="00C87421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E3A7863" w14:textId="77777777" w:rsidR="00E53DCE" w:rsidRPr="00AF70DA" w:rsidRDefault="00E53DCE" w:rsidP="00C87421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37D67FDA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243B283" w14:textId="77777777" w:rsidR="00E53DCE" w:rsidRPr="00334544" w:rsidRDefault="009C6A12" w:rsidP="00C87421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6A2422F4" w14:textId="439A747F" w:rsidR="00E53DCE" w:rsidRPr="00334544" w:rsidRDefault="008D3AE3" w:rsidP="00C87421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AD029D">
              <w:rPr>
                <w:b/>
                <w:bCs/>
                <w:szCs w:val="24"/>
                <w:lang w:val="fr-CH"/>
              </w:rPr>
              <w:t>CACE/</w:t>
            </w:r>
            <w:r w:rsidR="002F49D8">
              <w:rPr>
                <w:b/>
                <w:bCs/>
                <w:szCs w:val="24"/>
                <w:lang w:val="fr-CH"/>
              </w:rPr>
              <w:t>930</w:t>
            </w:r>
          </w:p>
        </w:tc>
        <w:tc>
          <w:tcPr>
            <w:tcW w:w="2835" w:type="dxa"/>
            <w:shd w:val="clear" w:color="auto" w:fill="auto"/>
          </w:tcPr>
          <w:p w14:paraId="075DE2E8" w14:textId="52591AA2" w:rsidR="00E53DCE" w:rsidRPr="002F49D8" w:rsidRDefault="009C6A12" w:rsidP="00C87421">
            <w:pPr>
              <w:spacing w:before="0" w:line="240" w:lineRule="auto"/>
              <w:jc w:val="right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2F49D8">
              <w:rPr>
                <w:rFonts w:asciiTheme="minorHAnsi" w:hAnsiTheme="minorHAnsi" w:cstheme="minorHAnsi"/>
                <w:szCs w:val="24"/>
                <w:lang w:eastAsia="zh-CN"/>
              </w:rPr>
              <w:t>201</w:t>
            </w:r>
            <w:r w:rsidR="002F49D8" w:rsidRPr="002F49D8">
              <w:rPr>
                <w:rFonts w:asciiTheme="minorHAnsi" w:hAnsiTheme="minorHAnsi" w:cstheme="minorHAnsi"/>
                <w:szCs w:val="24"/>
                <w:lang w:eastAsia="zh-CN"/>
              </w:rPr>
              <w:t>9</w:t>
            </w:r>
            <w:r w:rsidRPr="002F49D8">
              <w:rPr>
                <w:rFonts w:asciiTheme="minorHAnsi" w:hAnsiTheme="minorHAnsi" w:cstheme="minorHAnsi"/>
                <w:szCs w:val="24"/>
                <w:lang w:eastAsia="zh-CN"/>
              </w:rPr>
              <w:t>年</w:t>
            </w:r>
            <w:r w:rsidR="002F49D8" w:rsidRPr="002F49D8">
              <w:rPr>
                <w:rFonts w:asciiTheme="minorHAnsi" w:hAnsiTheme="minorHAnsi" w:cstheme="minorHAnsi"/>
                <w:szCs w:val="24"/>
                <w:lang w:eastAsia="zh-CN"/>
              </w:rPr>
              <w:t>9</w:t>
            </w:r>
            <w:r w:rsidRPr="002F49D8">
              <w:rPr>
                <w:rFonts w:asciiTheme="minorHAnsi" w:hAnsiTheme="minorHAnsi" w:cstheme="minorHAnsi"/>
                <w:szCs w:val="24"/>
                <w:lang w:eastAsia="zh-CN"/>
              </w:rPr>
              <w:t>月</w:t>
            </w:r>
            <w:r w:rsidR="002F49D8" w:rsidRPr="002F49D8">
              <w:rPr>
                <w:rFonts w:asciiTheme="minorHAnsi" w:hAnsiTheme="minorHAnsi" w:cstheme="minorHAnsi"/>
                <w:szCs w:val="24"/>
                <w:lang w:eastAsia="zh-CN"/>
              </w:rPr>
              <w:t>24</w:t>
            </w:r>
            <w:r w:rsidRPr="002F49D8">
              <w:rPr>
                <w:rFonts w:asciiTheme="minorHAnsi" w:hAnsiTheme="minorHAnsi" w:cstheme="minorHAnsi"/>
                <w:szCs w:val="24"/>
                <w:lang w:eastAsia="zh-CN"/>
              </w:rPr>
              <w:t>日</w:t>
            </w:r>
          </w:p>
        </w:tc>
      </w:tr>
      <w:tr w:rsidR="00E53DCE" w:rsidRPr="00334544" w14:paraId="2CEA5C54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F3900F" w14:textId="77777777" w:rsidR="00E53DCE" w:rsidRPr="00334544" w:rsidRDefault="00E53DCE" w:rsidP="00C87421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243D4AE5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E4C3EE" w14:textId="77777777" w:rsidR="00E53DCE" w:rsidRPr="00334544" w:rsidRDefault="00E53DCE" w:rsidP="00C87421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34544" w14:paraId="04E28FB4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E6EE6F7" w14:textId="57EEB0A0" w:rsidR="00E53DCE" w:rsidRPr="00334544" w:rsidRDefault="008D3AE3" w:rsidP="00C87421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2F49D8">
              <w:rPr>
                <w:rFonts w:eastAsia="SimSun"/>
                <w:b/>
                <w:bCs/>
                <w:szCs w:val="24"/>
                <w:lang w:eastAsia="zh-CN"/>
              </w:rPr>
              <w:t>4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14:paraId="5F9F7F46" w14:textId="77777777" w:rsidR="00E53DCE" w:rsidRPr="00334544" w:rsidRDefault="00E53DCE" w:rsidP="00C87421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2510CAC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2AF95C1" w14:textId="77777777" w:rsidR="00E53DCE" w:rsidRPr="00334544" w:rsidRDefault="00E53DCE" w:rsidP="00C87421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073C969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04020F2" w14:textId="77777777" w:rsidR="00E53DCE" w:rsidRPr="00334544" w:rsidRDefault="00E53DCE" w:rsidP="00C87421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8D3AE3" w:rsidRPr="00334544" w14:paraId="3D34AC9D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3A690A6C" w14:textId="77777777" w:rsidR="008D3AE3" w:rsidRPr="00334544" w:rsidRDefault="008D3AE3" w:rsidP="00C8742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AC1B197" w14:textId="65D7FD82" w:rsidR="008D3AE3" w:rsidRPr="006604F1" w:rsidRDefault="008D3AE3" w:rsidP="00C87421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eastAsia="SimSun"/>
                <w:b/>
                <w:bCs/>
                <w:szCs w:val="24"/>
                <w:lang w:eastAsia="zh-CN"/>
              </w:rPr>
            </w:pPr>
            <w:r w:rsidRPr="006604F1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="002F49D8">
              <w:rPr>
                <w:rFonts w:eastAsia="SimSun"/>
                <w:b/>
                <w:bCs/>
                <w:szCs w:val="24"/>
                <w:lang w:eastAsia="zh-CN"/>
              </w:rPr>
              <w:t>4</w:t>
            </w:r>
            <w:r w:rsidRPr="006604F1">
              <w:rPr>
                <w:rFonts w:eastAsia="SimSun" w:hint="eastAsia"/>
                <w:b/>
                <w:bCs/>
                <w:szCs w:val="24"/>
                <w:lang w:eastAsia="zh-CN"/>
              </w:rPr>
              <w:t>研究组（</w:t>
            </w:r>
            <w:r w:rsidR="004A38B2" w:rsidRPr="004A38B2">
              <w:rPr>
                <w:rFonts w:hint="eastAsia"/>
                <w:b/>
                <w:bCs/>
                <w:lang w:eastAsia="zh-CN"/>
              </w:rPr>
              <w:t>卫星业务</w:t>
            </w:r>
            <w:r w:rsidRPr="006604F1"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</w:p>
          <w:p w14:paraId="1F4BE248" w14:textId="367A544C" w:rsidR="008D3AE3" w:rsidRPr="002F49D8" w:rsidRDefault="008D3AE3" w:rsidP="00C87421">
            <w:pPr>
              <w:tabs>
                <w:tab w:val="clear" w:pos="794"/>
                <w:tab w:val="clear" w:pos="1588"/>
                <w:tab w:val="clear" w:pos="1985"/>
                <w:tab w:val="left" w:pos="351"/>
                <w:tab w:val="left" w:pos="2184"/>
              </w:tabs>
              <w:spacing w:line="240" w:lineRule="auto"/>
              <w:rPr>
                <w:b/>
                <w:bCs/>
                <w:lang w:eastAsia="zh-CN"/>
              </w:rPr>
            </w:pPr>
            <w:r w:rsidRPr="006604F1">
              <w:rPr>
                <w:b/>
                <w:bCs/>
                <w:lang w:eastAsia="zh-CN"/>
              </w:rPr>
              <w:t>–</w:t>
            </w:r>
            <w:r w:rsidRPr="006604F1">
              <w:rPr>
                <w:b/>
                <w:bCs/>
                <w:lang w:eastAsia="zh-CN"/>
              </w:rPr>
              <w:tab/>
            </w:r>
            <w:r w:rsidRPr="006604F1">
              <w:rPr>
                <w:rFonts w:ascii="SimSun" w:cs="SimSun" w:hint="eastAsia"/>
                <w:b/>
                <w:bCs/>
                <w:lang w:eastAsia="zh-CN"/>
              </w:rPr>
              <w:t>批准</w:t>
            </w:r>
            <w:r w:rsidR="002F49D8">
              <w:rPr>
                <w:b/>
                <w:bCs/>
                <w:lang w:eastAsia="zh-CN"/>
              </w:rPr>
              <w:t>5</w:t>
            </w:r>
            <w:r w:rsidRPr="006604F1">
              <w:rPr>
                <w:rFonts w:hint="eastAsia"/>
                <w:b/>
                <w:bCs/>
                <w:lang w:eastAsia="zh-CN"/>
              </w:rPr>
              <w:t>份</w:t>
            </w:r>
            <w:r w:rsidRPr="006604F1">
              <w:rPr>
                <w:rFonts w:ascii="SimSun" w:cs="SimSun" w:hint="eastAsia"/>
                <w:b/>
                <w:bCs/>
                <w:lang w:eastAsia="zh-CN"/>
              </w:rPr>
              <w:t>经修订的</w:t>
            </w:r>
            <w:r w:rsidRPr="006604F1">
              <w:rPr>
                <w:b/>
                <w:bCs/>
                <w:lang w:eastAsia="zh-CN"/>
              </w:rPr>
              <w:t>ITU-R</w:t>
            </w:r>
            <w:r w:rsidRPr="006604F1">
              <w:rPr>
                <w:rFonts w:hint="eastAsia"/>
                <w:b/>
                <w:bCs/>
                <w:lang w:eastAsia="zh-CN"/>
              </w:rPr>
              <w:t>建议书</w:t>
            </w:r>
          </w:p>
        </w:tc>
      </w:tr>
      <w:tr w:rsidR="008D3AE3" w:rsidRPr="00334544" w14:paraId="4CA87A8A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28CECF50" w14:textId="77777777" w:rsidR="008D3AE3" w:rsidRPr="00334544" w:rsidRDefault="008D3AE3" w:rsidP="00C8742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0F40675" w14:textId="77777777" w:rsidR="008D3AE3" w:rsidRPr="00334544" w:rsidRDefault="008D3AE3" w:rsidP="00C87421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8D3AE3" w:rsidRPr="00334544" w14:paraId="5F05A276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7671D745" w14:textId="77777777" w:rsidR="008D3AE3" w:rsidRPr="00334544" w:rsidRDefault="008D3AE3" w:rsidP="00C8742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85C7BCA" w14:textId="77777777" w:rsidR="008D3AE3" w:rsidRPr="00334544" w:rsidRDefault="008D3AE3" w:rsidP="00C87421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8D3AE3" w:rsidRPr="00334544" w14:paraId="2388FC7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367DE7" w14:textId="77777777" w:rsidR="008D3AE3" w:rsidRPr="00334544" w:rsidRDefault="008D3AE3" w:rsidP="00C8742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8D3AE3" w:rsidRPr="00334544" w14:paraId="26C22A9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4AD45F" w14:textId="77777777" w:rsidR="008D3AE3" w:rsidRPr="00334544" w:rsidRDefault="008D3AE3" w:rsidP="00C87421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01E9844F" w14:textId="31E901D0" w:rsidR="008D3AE3" w:rsidRDefault="008D3AE3" w:rsidP="00C87421">
      <w:pPr>
        <w:tabs>
          <w:tab w:val="clear" w:pos="794"/>
          <w:tab w:val="left" w:pos="518"/>
        </w:tabs>
        <w:spacing w:before="120"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val="fr-FR" w:eastAsia="zh-CN"/>
        </w:rPr>
        <w:t>201</w:t>
      </w:r>
      <w:r w:rsidR="002F49D8">
        <w:rPr>
          <w:lang w:val="fr-FR" w:eastAsia="zh-CN"/>
        </w:rPr>
        <w:t>9</w:t>
      </w:r>
      <w:r>
        <w:rPr>
          <w:rFonts w:hint="eastAsia"/>
          <w:lang w:eastAsia="zh-CN"/>
        </w:rPr>
        <w:t>年</w:t>
      </w:r>
      <w:r w:rsidR="002F49D8">
        <w:rPr>
          <w:lang w:eastAsia="zh-CN"/>
        </w:rPr>
        <w:t>7</w:t>
      </w:r>
      <w:r>
        <w:rPr>
          <w:rFonts w:hint="eastAsia"/>
          <w:lang w:eastAsia="zh-CN"/>
        </w:rPr>
        <w:t>月</w:t>
      </w:r>
      <w:r w:rsidR="002F49D8">
        <w:rPr>
          <w:lang w:eastAsia="zh-CN"/>
        </w:rPr>
        <w:t>17</w:t>
      </w:r>
      <w:r>
        <w:rPr>
          <w:rFonts w:hint="eastAsia"/>
          <w:lang w:eastAsia="zh-CN"/>
        </w:rPr>
        <w:t>日第</w:t>
      </w:r>
      <w:r>
        <w:rPr>
          <w:lang w:val="fr-FR" w:eastAsia="zh-CN"/>
        </w:rPr>
        <w:t>CACE/</w:t>
      </w:r>
      <w:r w:rsidR="002F49D8">
        <w:rPr>
          <w:lang w:val="fr-FR" w:eastAsia="zh-CN"/>
        </w:rPr>
        <w:t>910</w:t>
      </w:r>
      <w:r>
        <w:rPr>
          <w:rFonts w:hint="eastAsia"/>
          <w:lang w:eastAsia="zh-CN"/>
        </w:rPr>
        <w:t>号行政通函，</w:t>
      </w:r>
      <w:r w:rsidR="002F49D8">
        <w:rPr>
          <w:lang w:val="fr-FR" w:eastAsia="zh-CN"/>
        </w:rPr>
        <w:t>5</w:t>
      </w:r>
      <w:r>
        <w:rPr>
          <w:rFonts w:hint="eastAsia"/>
          <w:lang w:val="fr-FR" w:eastAsia="zh-CN"/>
        </w:rPr>
        <w:t>份经修订的</w:t>
      </w:r>
      <w:r>
        <w:rPr>
          <w:lang w:val="fr-FR" w:eastAsia="zh-CN"/>
        </w:rPr>
        <w:t>ITU-R</w:t>
      </w:r>
      <w:r>
        <w:rPr>
          <w:rFonts w:hint="eastAsia"/>
          <w:lang w:val="fr-FR" w:eastAsia="zh-CN"/>
        </w:rPr>
        <w:t>建议书草案已按照</w:t>
      </w:r>
      <w:r>
        <w:rPr>
          <w:lang w:val="fr-FR" w:eastAsia="zh-CN"/>
        </w:rPr>
        <w:t>ITU-R</w:t>
      </w:r>
      <w:r>
        <w:rPr>
          <w:rFonts w:hint="eastAsia"/>
          <w:lang w:val="fr-FR" w:eastAsia="zh-CN"/>
        </w:rPr>
        <w:t>第</w:t>
      </w:r>
      <w:r>
        <w:rPr>
          <w:lang w:val="fr-FR" w:eastAsia="zh-CN"/>
        </w:rPr>
        <w:t>1-</w:t>
      </w:r>
      <w:r>
        <w:rPr>
          <w:rFonts w:hint="eastAsia"/>
          <w:lang w:val="fr-FR" w:eastAsia="zh-CN"/>
        </w:rPr>
        <w:t>7</w:t>
      </w:r>
      <w:r>
        <w:rPr>
          <w:rFonts w:hint="eastAsia"/>
          <w:lang w:val="fr-FR" w:eastAsia="zh-CN"/>
        </w:rPr>
        <w:t>号决议（</w:t>
      </w:r>
      <w:r>
        <w:rPr>
          <w:rFonts w:cstheme="minorHAnsi"/>
          <w:lang w:eastAsia="zh-CN"/>
        </w:rPr>
        <w:t>A2.6.2.3</w:t>
      </w:r>
      <w:r>
        <w:rPr>
          <w:rFonts w:hint="eastAsia"/>
          <w:lang w:val="fr-FR" w:eastAsia="zh-CN"/>
        </w:rPr>
        <w:t>段）的程序提交</w:t>
      </w:r>
      <w:r>
        <w:rPr>
          <w:rFonts w:hint="eastAsia"/>
          <w:lang w:eastAsia="zh-CN"/>
        </w:rPr>
        <w:t>批准。</w:t>
      </w:r>
    </w:p>
    <w:p w14:paraId="548E8B90" w14:textId="79088F33" w:rsidR="00824FE4" w:rsidRDefault="001E2EE7" w:rsidP="00C87421">
      <w:pPr>
        <w:tabs>
          <w:tab w:val="clear" w:pos="794"/>
          <w:tab w:val="left" w:pos="567"/>
        </w:tabs>
        <w:spacing w:after="80"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有关此</w:t>
      </w:r>
      <w:r w:rsidR="00824FE4">
        <w:rPr>
          <w:rFonts w:hint="eastAsia"/>
          <w:lang w:eastAsia="zh-CN"/>
        </w:rPr>
        <w:t>程序的条件</w:t>
      </w:r>
      <w:r>
        <w:rPr>
          <w:rFonts w:hint="eastAsia"/>
          <w:lang w:eastAsia="zh-CN"/>
        </w:rPr>
        <w:t>已</w:t>
      </w:r>
      <w:r w:rsidR="00824FE4">
        <w:rPr>
          <w:rFonts w:hint="eastAsia"/>
          <w:lang w:eastAsia="zh-CN"/>
        </w:rPr>
        <w:t>于</w:t>
      </w:r>
      <w:r w:rsidR="00824FE4">
        <w:rPr>
          <w:rFonts w:hint="eastAsia"/>
          <w:lang w:eastAsia="zh-CN"/>
        </w:rPr>
        <w:t>2019</w:t>
      </w:r>
      <w:r w:rsidR="00824FE4">
        <w:rPr>
          <w:rFonts w:hint="eastAsia"/>
          <w:lang w:eastAsia="zh-CN"/>
        </w:rPr>
        <w:t>年</w:t>
      </w:r>
      <w:r w:rsidR="00824FE4">
        <w:rPr>
          <w:rFonts w:hint="eastAsia"/>
          <w:lang w:eastAsia="zh-CN"/>
        </w:rPr>
        <w:t>9</w:t>
      </w:r>
      <w:r w:rsidR="00824FE4">
        <w:rPr>
          <w:rFonts w:hint="eastAsia"/>
          <w:lang w:eastAsia="zh-CN"/>
        </w:rPr>
        <w:t>月</w:t>
      </w:r>
      <w:r w:rsidR="00824FE4">
        <w:rPr>
          <w:rFonts w:hint="eastAsia"/>
          <w:lang w:eastAsia="zh-CN"/>
        </w:rPr>
        <w:t>17</w:t>
      </w:r>
      <w:r w:rsidR="00824FE4">
        <w:rPr>
          <w:rFonts w:hint="eastAsia"/>
          <w:lang w:eastAsia="zh-CN"/>
        </w:rPr>
        <w:t>日得到满足。</w:t>
      </w:r>
    </w:p>
    <w:p w14:paraId="786C0B5C" w14:textId="67A2D53A" w:rsidR="008D3AE3" w:rsidRDefault="008D3AE3" w:rsidP="00C87421">
      <w:pPr>
        <w:spacing w:line="240" w:lineRule="auto"/>
        <w:ind w:firstLineChars="200" w:firstLine="480"/>
        <w:rPr>
          <w:lang w:eastAsia="zh-CN"/>
        </w:rPr>
      </w:pPr>
      <w:r>
        <w:rPr>
          <w:rFonts w:hAnsi="SimSun" w:hint="eastAsia"/>
          <w:lang w:eastAsia="zh-CN"/>
        </w:rPr>
        <w:t>国际电联将公布</w:t>
      </w:r>
      <w:r>
        <w:rPr>
          <w:rFonts w:hint="eastAsia"/>
          <w:lang w:eastAsia="zh-CN"/>
        </w:rPr>
        <w:t>已</w:t>
      </w:r>
      <w:r>
        <w:rPr>
          <w:rFonts w:hAnsi="SimSun" w:hint="eastAsia"/>
          <w:lang w:eastAsia="zh-CN"/>
        </w:rPr>
        <w:t>经批准的建议书</w:t>
      </w:r>
      <w:r w:rsidR="00824FE4">
        <w:rPr>
          <w:rFonts w:hAnsi="SimSun" w:hint="eastAsia"/>
          <w:lang w:eastAsia="zh-CN"/>
        </w:rPr>
        <w:t>。</w:t>
      </w:r>
      <w:r>
        <w:rPr>
          <w:rFonts w:hAnsi="SimSun" w:hint="eastAsia"/>
          <w:lang w:eastAsia="zh-CN"/>
        </w:rPr>
        <w:t>本通函附件</w:t>
      </w:r>
      <w:r w:rsidR="00AB6FAB">
        <w:rPr>
          <w:rFonts w:hAnsi="SimSun" w:hint="eastAsia"/>
          <w:lang w:eastAsia="zh-CN"/>
        </w:rPr>
        <w:t>提供了</w:t>
      </w:r>
      <w:r>
        <w:rPr>
          <w:rFonts w:hAnsi="SimSun" w:hint="eastAsia"/>
          <w:lang w:eastAsia="zh-CN"/>
        </w:rPr>
        <w:t>建议书的标题及分配的编号。</w:t>
      </w:r>
    </w:p>
    <w:p w14:paraId="25FD78DC" w14:textId="7D583FBB" w:rsidR="008D3AE3" w:rsidRDefault="008D3AE3" w:rsidP="007944D1">
      <w:pPr>
        <w:spacing w:before="600" w:line="240" w:lineRule="auto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="002F49D8" w:rsidRPr="002F49D8">
        <w:rPr>
          <w:rFonts w:hint="eastAsia"/>
          <w:lang w:eastAsia="zh-CN"/>
        </w:rPr>
        <w:t>马里奥</w:t>
      </w:r>
      <w:r w:rsidR="002F49D8" w:rsidRPr="002F49D8">
        <w:rPr>
          <w:lang w:eastAsia="zh-CN"/>
        </w:rPr>
        <w:t>·</w:t>
      </w:r>
      <w:r w:rsidR="002F49D8" w:rsidRPr="002F49D8">
        <w:rPr>
          <w:rFonts w:hint="eastAsia"/>
          <w:lang w:eastAsia="zh-CN"/>
        </w:rPr>
        <w:t>马尼维奇</w:t>
      </w:r>
    </w:p>
    <w:p w14:paraId="6508DD36" w14:textId="5FC96A94" w:rsidR="008D3AE3" w:rsidRPr="00115C83" w:rsidRDefault="008D3AE3" w:rsidP="007944D1">
      <w:pPr>
        <w:spacing w:before="600" w:line="240" w:lineRule="auto"/>
        <w:rPr>
          <w:rFonts w:eastAsia="SimSun"/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="002F49D8">
        <w:rPr>
          <w:rFonts w:eastAsia="SimSun"/>
          <w:lang w:eastAsia="zh-CN"/>
        </w:rPr>
        <w:t>1</w:t>
      </w:r>
      <w:r>
        <w:rPr>
          <w:rFonts w:eastAsia="SimSun" w:hint="eastAsia"/>
          <w:lang w:eastAsia="zh-CN"/>
        </w:rPr>
        <w:t>件</w:t>
      </w:r>
    </w:p>
    <w:p w14:paraId="201B4CD1" w14:textId="77777777" w:rsidR="008D3AE3" w:rsidRPr="00115C83" w:rsidRDefault="008D3AE3" w:rsidP="007944D1">
      <w:pPr>
        <w:tabs>
          <w:tab w:val="clear" w:pos="794"/>
          <w:tab w:val="clear" w:pos="1191"/>
          <w:tab w:val="left" w:pos="728"/>
          <w:tab w:val="left" w:pos="851"/>
        </w:tabs>
        <w:spacing w:before="720" w:line="240" w:lineRule="auto"/>
        <w:rPr>
          <w:rFonts w:eastAsia="SimSun"/>
          <w:sz w:val="18"/>
          <w:szCs w:val="18"/>
          <w:lang w:eastAsia="zh-CN"/>
        </w:rPr>
      </w:pPr>
      <w:r w:rsidRPr="004503A3">
        <w:rPr>
          <w:rFonts w:eastAsia="SimSun" w:hint="eastAsia"/>
          <w:sz w:val="18"/>
          <w:szCs w:val="18"/>
          <w:u w:val="single"/>
          <w:lang w:eastAsia="zh-CN"/>
        </w:rPr>
        <w:t>分发</w:t>
      </w:r>
      <w:r w:rsidRPr="00115C83">
        <w:rPr>
          <w:rFonts w:eastAsia="SimSun" w:hint="eastAsia"/>
          <w:sz w:val="18"/>
          <w:szCs w:val="18"/>
          <w:lang w:eastAsia="zh-CN"/>
        </w:rPr>
        <w:t>：</w:t>
      </w:r>
    </w:p>
    <w:p w14:paraId="525EAC7D" w14:textId="2D0DBA47" w:rsidR="008D3AE3" w:rsidRPr="00115C83" w:rsidRDefault="008D3AE3" w:rsidP="00C87421">
      <w:pPr>
        <w:pStyle w:val="enumlev1"/>
        <w:spacing w:before="20" w:line="240" w:lineRule="auto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2F49D8">
        <w:rPr>
          <w:rFonts w:eastAsia="SimSun"/>
          <w:sz w:val="18"/>
          <w:szCs w:val="18"/>
          <w:lang w:eastAsia="zh-CN"/>
        </w:rPr>
        <w:t>4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14:paraId="150C2AF4" w14:textId="34BC8966" w:rsidR="008D3AE3" w:rsidRPr="00115C83" w:rsidRDefault="008D3AE3" w:rsidP="00C87421">
      <w:pPr>
        <w:pStyle w:val="enumlev1"/>
        <w:spacing w:before="20" w:line="240" w:lineRule="auto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2F49D8">
        <w:rPr>
          <w:rFonts w:eastAsia="SimSun"/>
          <w:sz w:val="18"/>
          <w:szCs w:val="18"/>
          <w:lang w:eastAsia="zh-CN"/>
        </w:rPr>
        <w:t>4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115C83">
        <w:rPr>
          <w:rFonts w:eastAsia="SimSun" w:cstheme="majorBidi" w:hint="eastAsia"/>
          <w:sz w:val="18"/>
          <w:szCs w:val="18"/>
          <w:lang w:eastAsia="zh-CN"/>
        </w:rPr>
        <w:t>的</w:t>
      </w:r>
      <w:r w:rsidRPr="00115C83">
        <w:rPr>
          <w:rFonts w:eastAsia="SimSun" w:cstheme="majorBidi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14:paraId="0ED88991" w14:textId="28C2F533" w:rsidR="008D3AE3" w:rsidRPr="00115C83" w:rsidRDefault="008D3AE3" w:rsidP="00C87421">
      <w:pPr>
        <w:pStyle w:val="enumlev1"/>
        <w:spacing w:before="20" w:line="240" w:lineRule="auto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  <w:t>ITU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14:paraId="242238A0" w14:textId="3FEFE054" w:rsidR="008D3AE3" w:rsidRPr="00115C83" w:rsidRDefault="008D3AE3" w:rsidP="00C87421">
      <w:pPr>
        <w:pStyle w:val="enumlev1"/>
        <w:spacing w:before="20" w:line="240" w:lineRule="auto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无线电通信</w:t>
      </w:r>
      <w:r>
        <w:rPr>
          <w:rFonts w:eastAsia="SimSun" w:hint="eastAsia"/>
          <w:sz w:val="18"/>
          <w:szCs w:val="18"/>
          <w:lang w:eastAsia="zh-CN"/>
        </w:rPr>
        <w:t>各</w:t>
      </w:r>
      <w:r w:rsidRPr="00115C83">
        <w:rPr>
          <w:rFonts w:eastAsia="SimSun" w:hint="eastAsia"/>
          <w:sz w:val="18"/>
          <w:szCs w:val="18"/>
          <w:lang w:eastAsia="zh-CN"/>
        </w:rPr>
        <w:t>研究组的正副主席</w:t>
      </w:r>
    </w:p>
    <w:p w14:paraId="4FE30766" w14:textId="77777777" w:rsidR="008D3AE3" w:rsidRPr="00115C83" w:rsidRDefault="008D3AE3" w:rsidP="00C87421">
      <w:pPr>
        <w:pStyle w:val="enumlev1"/>
        <w:spacing w:before="20" w:line="240" w:lineRule="auto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14:paraId="539FB383" w14:textId="4D8DEE18" w:rsidR="008D3AE3" w:rsidRPr="00115C83" w:rsidRDefault="008D3AE3" w:rsidP="00C87421">
      <w:pPr>
        <w:pStyle w:val="enumlev1"/>
        <w:spacing w:before="20" w:line="240" w:lineRule="auto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无线电规则委员会委员</w:t>
      </w:r>
    </w:p>
    <w:p w14:paraId="30B6922A" w14:textId="77777777" w:rsidR="00031E64" w:rsidRDefault="008D3AE3" w:rsidP="00C87421">
      <w:pPr>
        <w:pStyle w:val="enumlev1"/>
        <w:spacing w:before="20" w:line="240" w:lineRule="auto"/>
        <w:rPr>
          <w:rFonts w:asciiTheme="majorEastAsia" w:eastAsiaTheme="majorEastAsia" w:hAnsiTheme="majorEastAsia"/>
          <w:szCs w:val="24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p w14:paraId="67122C79" w14:textId="77777777" w:rsidR="008D3AE3" w:rsidRDefault="008D3AE3" w:rsidP="00C874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/>
          <w:szCs w:val="24"/>
          <w:lang w:eastAsia="zh-CN"/>
        </w:rPr>
        <w:br w:type="page"/>
      </w:r>
    </w:p>
    <w:p w14:paraId="3F410848" w14:textId="5FB62C3B" w:rsidR="008D3AE3" w:rsidRDefault="008D3AE3" w:rsidP="00C87421">
      <w:pPr>
        <w:pStyle w:val="AnnexNotitle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 w:rsidR="001E7ABF" w:rsidRPr="007944D1">
        <w:rPr>
          <w:rFonts w:asciiTheme="minorHAnsi" w:hAnsiTheme="minorHAnsi" w:cstheme="minorHAnsi"/>
          <w:lang w:eastAsia="zh-CN"/>
        </w:rPr>
        <w:t>已</w:t>
      </w:r>
      <w:r w:rsidRPr="007944D1">
        <w:rPr>
          <w:rFonts w:asciiTheme="minorHAnsi" w:hAnsiTheme="minorHAnsi" w:cstheme="minorHAnsi"/>
          <w:lang w:eastAsia="zh-CN"/>
        </w:rPr>
        <w:t>批准的</w:t>
      </w:r>
      <w:r w:rsidRPr="007944D1">
        <w:rPr>
          <w:rFonts w:asciiTheme="minorHAnsi" w:hAnsiTheme="minorHAnsi" w:cstheme="minorHAnsi"/>
          <w:lang w:eastAsia="zh-CN"/>
        </w:rPr>
        <w:t>ITU-R</w:t>
      </w:r>
      <w:r w:rsidRPr="007944D1">
        <w:rPr>
          <w:rFonts w:asciiTheme="minorHAnsi" w:hAnsiTheme="minorHAnsi" w:cstheme="minorHAnsi"/>
          <w:lang w:eastAsia="zh-CN"/>
        </w:rPr>
        <w:t>建议书的标题</w:t>
      </w:r>
    </w:p>
    <w:p w14:paraId="3E900B0F" w14:textId="422CF25B" w:rsidR="004A38B2" w:rsidRPr="00AC5221" w:rsidRDefault="004A38B2" w:rsidP="007944D1">
      <w:pPr>
        <w:keepNext/>
        <w:tabs>
          <w:tab w:val="clear" w:pos="1191"/>
          <w:tab w:val="clear" w:pos="1588"/>
          <w:tab w:val="clear" w:pos="1985"/>
          <w:tab w:val="left" w:pos="7371"/>
        </w:tabs>
        <w:spacing w:before="720" w:line="240" w:lineRule="auto"/>
        <w:ind w:left="794" w:hanging="794"/>
        <w:jc w:val="left"/>
        <w:rPr>
          <w:rFonts w:asciiTheme="minorHAnsi" w:hAnsiTheme="minorHAnsi" w:cstheme="minorHAnsi"/>
          <w:b/>
          <w:bCs/>
          <w:color w:val="333333"/>
          <w:lang w:eastAsia="zh-CN"/>
        </w:rPr>
      </w:pPr>
      <w:r w:rsidRPr="00620070">
        <w:rPr>
          <w:rFonts w:asciiTheme="minorHAnsi" w:hAnsiTheme="minorHAnsi" w:cstheme="minorHAnsi"/>
          <w:u w:val="single"/>
          <w:lang w:eastAsia="zh-CN"/>
        </w:rPr>
        <w:t>ITU-R M.1901-</w:t>
      </w:r>
      <w:r>
        <w:rPr>
          <w:rFonts w:asciiTheme="minorHAnsi" w:hAnsiTheme="minorHAnsi" w:cstheme="minorHAnsi"/>
          <w:u w:val="single"/>
          <w:lang w:eastAsia="zh-CN"/>
        </w:rPr>
        <w:t>2</w:t>
      </w:r>
      <w:r w:rsidRPr="00620070">
        <w:rPr>
          <w:rFonts w:asciiTheme="minorHAnsi" w:hAnsiTheme="minorHAnsi" w:cstheme="minorHAnsi" w:hint="eastAsia"/>
          <w:u w:val="single"/>
          <w:lang w:eastAsia="zh-CN"/>
        </w:rPr>
        <w:t>建议书</w:t>
      </w:r>
      <w:r w:rsidRPr="009A737C">
        <w:rPr>
          <w:rFonts w:asciiTheme="minorHAnsi" w:hAnsiTheme="minorHAnsi" w:cstheme="minorHAnsi"/>
          <w:lang w:eastAsia="zh-CN"/>
        </w:rPr>
        <w:tab/>
      </w:r>
      <w:r w:rsidRPr="00620070">
        <w:rPr>
          <w:rFonts w:asciiTheme="minorHAnsi" w:hAnsiTheme="minorHAnsi" w:cstheme="minorHAnsi"/>
          <w:u w:val="single"/>
          <w:lang w:eastAsia="zh-CN"/>
        </w:rPr>
        <w:t>4/52(Rev.1</w:t>
      </w:r>
      <w:proofErr w:type="gramStart"/>
      <w:r w:rsidRPr="00620070">
        <w:rPr>
          <w:rFonts w:asciiTheme="minorHAnsi" w:hAnsiTheme="minorHAnsi" w:cstheme="minorHAnsi"/>
          <w:u w:val="single"/>
          <w:lang w:eastAsia="zh-CN"/>
        </w:rPr>
        <w:t>)</w:t>
      </w:r>
      <w:r w:rsidRPr="00620070">
        <w:rPr>
          <w:rFonts w:asciiTheme="minorHAnsi" w:hAnsiTheme="minorHAnsi" w:cstheme="minorHAnsi" w:hint="eastAsia"/>
          <w:u w:val="single"/>
          <w:lang w:eastAsia="zh-CN"/>
        </w:rPr>
        <w:t>号文件</w:t>
      </w:r>
      <w:proofErr w:type="gramEnd"/>
    </w:p>
    <w:p w14:paraId="37051657" w14:textId="77777777" w:rsidR="004A38B2" w:rsidRDefault="004A38B2" w:rsidP="00C87421">
      <w:pPr>
        <w:pStyle w:val="Restitle"/>
        <w:rPr>
          <w:lang w:eastAsia="zh-CN"/>
        </w:rPr>
      </w:pPr>
      <w:r w:rsidRPr="00151253">
        <w:rPr>
          <w:rFonts w:hint="eastAsia"/>
          <w:lang w:eastAsia="zh-CN"/>
        </w:rPr>
        <w:t>与</w:t>
      </w:r>
      <w:r w:rsidRPr="00151253">
        <w:rPr>
          <w:rFonts w:hint="eastAsia"/>
          <w:lang w:eastAsia="zh-CN"/>
        </w:rPr>
        <w:t>1 164-1 215 MHz</w:t>
      </w:r>
      <w:r w:rsidRPr="00151253">
        <w:rPr>
          <w:rFonts w:hint="eastAsia"/>
          <w:lang w:eastAsia="zh-CN"/>
        </w:rPr>
        <w:t>、</w:t>
      </w:r>
      <w:r w:rsidRPr="00151253">
        <w:rPr>
          <w:rFonts w:hint="eastAsia"/>
          <w:lang w:eastAsia="zh-CN"/>
        </w:rPr>
        <w:t>1 215-1 300 MHz</w:t>
      </w:r>
      <w:r w:rsidRPr="00151253">
        <w:rPr>
          <w:rFonts w:hint="eastAsia"/>
          <w:lang w:eastAsia="zh-CN"/>
        </w:rPr>
        <w:t>、</w:t>
      </w:r>
      <w:r w:rsidRPr="00151253">
        <w:rPr>
          <w:rFonts w:hint="eastAsia"/>
          <w:lang w:eastAsia="zh-CN"/>
        </w:rPr>
        <w:t>1 559-1 610 MHz</w:t>
      </w:r>
      <w:r w:rsidRPr="00151253">
        <w:rPr>
          <w:rFonts w:hint="eastAsia"/>
          <w:lang w:eastAsia="zh-CN"/>
        </w:rPr>
        <w:t>、</w:t>
      </w:r>
      <w:r w:rsidRPr="00151253">
        <w:rPr>
          <w:rFonts w:hint="eastAsia"/>
          <w:lang w:eastAsia="zh-CN"/>
        </w:rPr>
        <w:t>5 000-5 010 MHz</w:t>
      </w:r>
      <w:r w:rsidRPr="00151253">
        <w:rPr>
          <w:rFonts w:hint="eastAsia"/>
          <w:lang w:eastAsia="zh-CN"/>
        </w:rPr>
        <w:t>和</w:t>
      </w:r>
      <w:r>
        <w:rPr>
          <w:lang w:eastAsia="zh-CN"/>
        </w:rPr>
        <w:br/>
      </w:r>
      <w:r w:rsidRPr="00151253">
        <w:rPr>
          <w:rFonts w:hint="eastAsia"/>
          <w:lang w:eastAsia="zh-CN"/>
        </w:rPr>
        <w:t>5 010-5 030 MHz</w:t>
      </w:r>
      <w:r w:rsidRPr="00151253">
        <w:rPr>
          <w:rFonts w:hint="eastAsia"/>
          <w:lang w:eastAsia="zh-CN"/>
        </w:rPr>
        <w:t>频段内运行的卫星无线电导航业务系统和网络有关的</w:t>
      </w:r>
      <w:r>
        <w:rPr>
          <w:lang w:eastAsia="zh-CN"/>
        </w:rPr>
        <w:br/>
      </w:r>
      <w:r w:rsidRPr="00151253">
        <w:rPr>
          <w:rFonts w:hint="eastAsia"/>
          <w:lang w:eastAsia="zh-CN"/>
        </w:rPr>
        <w:t>ITU-R</w:t>
      </w:r>
      <w:r w:rsidRPr="00151253">
        <w:rPr>
          <w:rFonts w:hint="eastAsia"/>
          <w:lang w:eastAsia="zh-CN"/>
        </w:rPr>
        <w:t>建议书指南</w:t>
      </w:r>
    </w:p>
    <w:p w14:paraId="29D27FD2" w14:textId="6379DD52" w:rsidR="004A38B2" w:rsidRPr="001834BC" w:rsidRDefault="004A38B2" w:rsidP="00C87421">
      <w:pPr>
        <w:keepNext/>
        <w:tabs>
          <w:tab w:val="clear" w:pos="1191"/>
          <w:tab w:val="clear" w:pos="1588"/>
          <w:tab w:val="clear" w:pos="1985"/>
          <w:tab w:val="left" w:pos="7371"/>
        </w:tabs>
        <w:spacing w:before="360" w:line="240" w:lineRule="auto"/>
        <w:ind w:left="794" w:hanging="794"/>
        <w:jc w:val="left"/>
        <w:rPr>
          <w:rFonts w:asciiTheme="minorHAnsi" w:hAnsiTheme="minorHAnsi" w:cstheme="minorHAnsi"/>
          <w:lang w:eastAsia="zh-CN"/>
        </w:rPr>
      </w:pPr>
      <w:r w:rsidRPr="001834BC">
        <w:rPr>
          <w:rFonts w:asciiTheme="minorHAnsi" w:hAnsiTheme="minorHAnsi" w:cstheme="minorHAnsi"/>
          <w:u w:val="single"/>
          <w:lang w:eastAsia="zh-CN"/>
        </w:rPr>
        <w:t>ITU-R M.1902-</w:t>
      </w:r>
      <w:r>
        <w:rPr>
          <w:rFonts w:asciiTheme="minorHAnsi" w:hAnsiTheme="minorHAnsi" w:cstheme="minorHAnsi"/>
          <w:u w:val="single"/>
          <w:lang w:eastAsia="zh-CN"/>
        </w:rPr>
        <w:t>1</w:t>
      </w:r>
      <w:r w:rsidRPr="00AC5221">
        <w:rPr>
          <w:rFonts w:asciiTheme="minorHAnsi" w:hAnsiTheme="minorHAnsi" w:cstheme="minorHAnsi" w:hint="eastAsia"/>
          <w:bCs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lang w:eastAsia="zh-CN"/>
        </w:rPr>
        <w:tab/>
      </w:r>
      <w:r w:rsidRPr="001834BC">
        <w:rPr>
          <w:rFonts w:asciiTheme="minorHAnsi" w:hAnsiTheme="minorHAnsi" w:cstheme="minorHAnsi"/>
          <w:lang w:eastAsia="zh-CN"/>
        </w:rPr>
        <w:t>4/53</w:t>
      </w:r>
      <w:r w:rsidRPr="00725431">
        <w:rPr>
          <w:rFonts w:asciiTheme="minorHAnsi" w:hAnsiTheme="minorHAnsi" w:cstheme="minorHAnsi"/>
          <w:szCs w:val="24"/>
          <w:lang w:eastAsia="zh-CN"/>
        </w:rPr>
        <w:t>(Rev.1</w:t>
      </w:r>
      <w:proofErr w:type="gramStart"/>
      <w:r w:rsidRPr="00725431">
        <w:rPr>
          <w:rFonts w:asciiTheme="minorHAnsi" w:hAnsiTheme="minorHAnsi" w:cstheme="minorHAnsi"/>
          <w:szCs w:val="24"/>
          <w:lang w:eastAsia="zh-CN"/>
        </w:rPr>
        <w:t>)</w:t>
      </w:r>
      <w:r>
        <w:rPr>
          <w:rFonts w:asciiTheme="minorHAnsi" w:hAnsiTheme="minorHAnsi" w:cstheme="minorHAnsi" w:hint="eastAsia"/>
          <w:lang w:eastAsia="zh-CN"/>
        </w:rPr>
        <w:t>号文件</w:t>
      </w:r>
      <w:proofErr w:type="gramEnd"/>
    </w:p>
    <w:p w14:paraId="0B7E5FC7" w14:textId="77777777" w:rsidR="004A38B2" w:rsidRPr="00151253" w:rsidRDefault="004A38B2" w:rsidP="00C87421">
      <w:pPr>
        <w:pStyle w:val="Restitle"/>
        <w:rPr>
          <w:lang w:eastAsia="zh-CN"/>
        </w:rPr>
      </w:pPr>
      <w:r w:rsidRPr="00151253">
        <w:rPr>
          <w:lang w:eastAsia="zh-CN"/>
        </w:rPr>
        <w:t>在</w:t>
      </w:r>
      <w:r w:rsidRPr="00151253">
        <w:rPr>
          <w:lang w:eastAsia="zh-CN"/>
        </w:rPr>
        <w:t>1 215-1 300 MHz</w:t>
      </w:r>
      <w:r w:rsidRPr="00151253">
        <w:rPr>
          <w:lang w:eastAsia="zh-CN"/>
        </w:rPr>
        <w:t>频段内运行的卫星无线电导航业务</w:t>
      </w:r>
      <w:r w:rsidRPr="00151253">
        <w:rPr>
          <w:rFonts w:hint="eastAsia"/>
          <w:lang w:eastAsia="zh-CN"/>
        </w:rPr>
        <w:t>（</w:t>
      </w:r>
      <w:r w:rsidRPr="00151253">
        <w:rPr>
          <w:lang w:eastAsia="zh-CN"/>
        </w:rPr>
        <w:t>空对地</w:t>
      </w:r>
      <w:r w:rsidRPr="00151253">
        <w:rPr>
          <w:rFonts w:hint="eastAsia"/>
          <w:lang w:eastAsia="zh-CN"/>
        </w:rPr>
        <w:t>）</w:t>
      </w:r>
      <w:r>
        <w:rPr>
          <w:lang w:eastAsia="zh-CN"/>
        </w:rPr>
        <w:br/>
      </w:r>
      <w:r w:rsidRPr="00151253">
        <w:rPr>
          <w:lang w:eastAsia="zh-CN"/>
        </w:rPr>
        <w:t>接收地球站的特性和保护标准</w:t>
      </w:r>
    </w:p>
    <w:p w14:paraId="7CD2FDF1" w14:textId="69A09B89" w:rsidR="004A38B2" w:rsidRDefault="004A38B2" w:rsidP="00C87421">
      <w:pPr>
        <w:keepNext/>
        <w:tabs>
          <w:tab w:val="clear" w:pos="1191"/>
          <w:tab w:val="clear" w:pos="1588"/>
          <w:tab w:val="clear" w:pos="1985"/>
          <w:tab w:val="left" w:pos="7371"/>
        </w:tabs>
        <w:spacing w:before="360" w:line="240" w:lineRule="auto"/>
        <w:ind w:left="794" w:hanging="794"/>
        <w:jc w:val="left"/>
        <w:rPr>
          <w:lang w:eastAsia="zh-CN"/>
        </w:rPr>
      </w:pPr>
      <w:r w:rsidRPr="004949CA">
        <w:rPr>
          <w:u w:val="single"/>
          <w:lang w:eastAsia="zh-CN"/>
        </w:rPr>
        <w:t>ITU-R M.1903</w:t>
      </w:r>
      <w:r>
        <w:rPr>
          <w:u w:val="single"/>
          <w:lang w:eastAsia="zh-CN"/>
        </w:rPr>
        <w:t>-1</w:t>
      </w:r>
      <w:r w:rsidRPr="00AC5221">
        <w:rPr>
          <w:rFonts w:asciiTheme="minorHAnsi" w:hAnsiTheme="minorHAnsi" w:cstheme="minorHAnsi" w:hint="eastAsia"/>
          <w:bCs/>
          <w:szCs w:val="24"/>
          <w:u w:val="single"/>
          <w:lang w:eastAsia="zh-CN"/>
        </w:rPr>
        <w:t>建议书</w:t>
      </w:r>
      <w:r>
        <w:rPr>
          <w:lang w:eastAsia="zh-CN"/>
        </w:rPr>
        <w:tab/>
        <w:t>4/54</w:t>
      </w:r>
      <w:r w:rsidRPr="00725431">
        <w:rPr>
          <w:rFonts w:asciiTheme="minorHAnsi" w:hAnsiTheme="minorHAnsi" w:cstheme="minorHAnsi"/>
          <w:szCs w:val="24"/>
          <w:lang w:eastAsia="zh-CN"/>
        </w:rPr>
        <w:t>(Rev.1</w:t>
      </w:r>
      <w:proofErr w:type="gramStart"/>
      <w:r w:rsidRPr="00725431">
        <w:rPr>
          <w:rFonts w:asciiTheme="minorHAnsi" w:hAnsiTheme="minorHAnsi" w:cstheme="minorHAnsi"/>
          <w:szCs w:val="24"/>
          <w:lang w:eastAsia="zh-CN"/>
        </w:rPr>
        <w:t>)</w:t>
      </w:r>
      <w:r>
        <w:rPr>
          <w:rFonts w:asciiTheme="minorHAnsi" w:hAnsiTheme="minorHAnsi" w:cstheme="minorHAnsi" w:hint="eastAsia"/>
          <w:lang w:eastAsia="zh-CN"/>
        </w:rPr>
        <w:t>号文件</w:t>
      </w:r>
      <w:proofErr w:type="gramEnd"/>
    </w:p>
    <w:p w14:paraId="45650375" w14:textId="77777777" w:rsidR="004A38B2" w:rsidRDefault="004A38B2" w:rsidP="00C87421">
      <w:pPr>
        <w:pStyle w:val="Restitle"/>
        <w:rPr>
          <w:lang w:eastAsia="zh-CN"/>
        </w:rPr>
      </w:pPr>
      <w:r w:rsidRPr="00FD1045">
        <w:rPr>
          <w:rFonts w:hint="eastAsia"/>
          <w:lang w:eastAsia="zh-CN"/>
        </w:rPr>
        <w:t>在</w:t>
      </w:r>
      <w:r w:rsidRPr="00FD1045">
        <w:rPr>
          <w:lang w:eastAsia="zh-CN"/>
        </w:rPr>
        <w:t>1 </w:t>
      </w:r>
      <w:r w:rsidRPr="00151253">
        <w:rPr>
          <w:lang w:eastAsia="zh-CN"/>
        </w:rPr>
        <w:t>559</w:t>
      </w:r>
      <w:r w:rsidRPr="00FD1045">
        <w:rPr>
          <w:lang w:eastAsia="zh-CN"/>
        </w:rPr>
        <w:t>-1 610 MHz</w:t>
      </w:r>
      <w:r w:rsidRPr="00FD1045">
        <w:rPr>
          <w:rFonts w:hint="eastAsia"/>
          <w:lang w:eastAsia="zh-CN"/>
        </w:rPr>
        <w:t>频段内操作的卫星无线电导航业务</w:t>
      </w:r>
      <w:r>
        <w:rPr>
          <w:lang w:eastAsia="zh-CN"/>
        </w:rPr>
        <w:t>（</w:t>
      </w:r>
      <w:r w:rsidRPr="00FD1045">
        <w:rPr>
          <w:rFonts w:hint="eastAsia"/>
          <w:lang w:eastAsia="zh-CN"/>
        </w:rPr>
        <w:t>空对地</w:t>
      </w:r>
      <w:r>
        <w:rPr>
          <w:lang w:eastAsia="zh-CN"/>
        </w:rPr>
        <w:t>）</w:t>
      </w:r>
      <w:r>
        <w:rPr>
          <w:lang w:eastAsia="zh-CN"/>
        </w:rPr>
        <w:br/>
      </w:r>
      <w:r w:rsidRPr="00FD1045">
        <w:rPr>
          <w:rFonts w:hint="eastAsia"/>
          <w:lang w:eastAsia="zh-CN"/>
        </w:rPr>
        <w:t>的接收地球站</w:t>
      </w:r>
      <w:r>
        <w:rPr>
          <w:rFonts w:hint="eastAsia"/>
          <w:lang w:eastAsia="zh-CN"/>
        </w:rPr>
        <w:t>以及</w:t>
      </w:r>
      <w:r w:rsidRPr="00FD1045">
        <w:rPr>
          <w:rFonts w:hint="eastAsia"/>
          <w:lang w:eastAsia="zh-CN"/>
        </w:rPr>
        <w:t>航空无线电导航业务的接收</w:t>
      </w:r>
      <w:r>
        <w:rPr>
          <w:rFonts w:hint="eastAsia"/>
          <w:lang w:eastAsia="zh-CN"/>
        </w:rPr>
        <w:t>机</w:t>
      </w:r>
      <w:r w:rsidRPr="00FD1045">
        <w:rPr>
          <w:rFonts w:hint="eastAsia"/>
          <w:lang w:eastAsia="zh-CN"/>
        </w:rPr>
        <w:t>的特</w:t>
      </w:r>
      <w:r>
        <w:rPr>
          <w:rFonts w:hint="eastAsia"/>
          <w:lang w:eastAsia="zh-CN"/>
        </w:rPr>
        <w:t>性</w:t>
      </w:r>
      <w:r w:rsidRPr="00FD1045">
        <w:rPr>
          <w:rFonts w:hint="eastAsia"/>
          <w:lang w:eastAsia="zh-CN"/>
        </w:rPr>
        <w:t>和保护标准</w:t>
      </w:r>
    </w:p>
    <w:p w14:paraId="1DCDC53C" w14:textId="7F07B8F0" w:rsidR="004A38B2" w:rsidRDefault="004A38B2" w:rsidP="00C87421">
      <w:pPr>
        <w:keepNext/>
        <w:tabs>
          <w:tab w:val="clear" w:pos="1191"/>
          <w:tab w:val="clear" w:pos="1588"/>
          <w:tab w:val="clear" w:pos="1985"/>
          <w:tab w:val="left" w:pos="7371"/>
        </w:tabs>
        <w:spacing w:before="360" w:line="240" w:lineRule="auto"/>
        <w:ind w:left="794" w:hanging="794"/>
        <w:jc w:val="left"/>
        <w:rPr>
          <w:lang w:eastAsia="zh-CN"/>
        </w:rPr>
      </w:pPr>
      <w:r w:rsidRPr="004949CA">
        <w:rPr>
          <w:u w:val="single"/>
          <w:lang w:eastAsia="zh-CN"/>
        </w:rPr>
        <w:t>ITU-R M.1904</w:t>
      </w:r>
      <w:r>
        <w:rPr>
          <w:u w:val="single"/>
          <w:lang w:eastAsia="zh-CN"/>
        </w:rPr>
        <w:t>-1</w:t>
      </w:r>
      <w:r w:rsidRPr="00AC5221">
        <w:rPr>
          <w:rFonts w:asciiTheme="minorHAnsi" w:hAnsiTheme="minorHAnsi" w:cstheme="minorHAnsi" w:hint="eastAsia"/>
          <w:bCs/>
          <w:szCs w:val="24"/>
          <w:u w:val="single"/>
          <w:lang w:eastAsia="zh-CN"/>
        </w:rPr>
        <w:t>建议书</w:t>
      </w:r>
      <w:r>
        <w:rPr>
          <w:lang w:eastAsia="zh-CN"/>
        </w:rPr>
        <w:tab/>
        <w:t>4/55</w:t>
      </w:r>
      <w:r w:rsidRPr="00725431">
        <w:rPr>
          <w:rFonts w:asciiTheme="minorHAnsi" w:hAnsiTheme="minorHAnsi" w:cstheme="minorHAnsi"/>
          <w:szCs w:val="24"/>
          <w:lang w:eastAsia="zh-CN"/>
        </w:rPr>
        <w:t>(Rev.1</w:t>
      </w:r>
      <w:proofErr w:type="gramStart"/>
      <w:r w:rsidRPr="00725431">
        <w:rPr>
          <w:rFonts w:asciiTheme="minorHAnsi" w:hAnsiTheme="minorHAnsi" w:cstheme="minorHAnsi"/>
          <w:szCs w:val="24"/>
          <w:lang w:eastAsia="zh-CN"/>
        </w:rPr>
        <w:t>)</w:t>
      </w:r>
      <w:r>
        <w:rPr>
          <w:rFonts w:asciiTheme="minorHAnsi" w:hAnsiTheme="minorHAnsi" w:cstheme="minorHAnsi" w:hint="eastAsia"/>
          <w:lang w:eastAsia="zh-CN"/>
        </w:rPr>
        <w:t>号文件</w:t>
      </w:r>
      <w:proofErr w:type="gramEnd"/>
    </w:p>
    <w:p w14:paraId="7A14492A" w14:textId="77777777" w:rsidR="004A38B2" w:rsidRPr="0084660E" w:rsidRDefault="004A38B2" w:rsidP="00C87421">
      <w:pPr>
        <w:pStyle w:val="Rectitle"/>
        <w:rPr>
          <w:rFonts w:eastAsia="MS Mincho"/>
          <w:szCs w:val="24"/>
          <w:highlight w:val="yellow"/>
          <w:lang w:eastAsia="zh-CN"/>
        </w:rPr>
      </w:pPr>
      <w:r w:rsidRPr="00701B3B">
        <w:rPr>
          <w:rFonts w:asciiTheme="minorHAnsi" w:hAnsiTheme="minorHAnsi" w:cstheme="minorHAnsi"/>
          <w:szCs w:val="24"/>
          <w:lang w:eastAsia="zh-CN"/>
        </w:rPr>
        <w:t>在</w:t>
      </w:r>
      <w:r w:rsidRPr="00701B3B">
        <w:rPr>
          <w:rFonts w:asciiTheme="minorHAnsi" w:hAnsiTheme="minorHAnsi" w:cstheme="minorHAnsi"/>
          <w:szCs w:val="24"/>
          <w:lang w:eastAsia="zh-CN"/>
        </w:rPr>
        <w:t>1 164-1 215 MHz</w:t>
      </w:r>
      <w:r w:rsidRPr="00701B3B">
        <w:rPr>
          <w:rFonts w:asciiTheme="minorHAnsi" w:hAnsiTheme="minorHAnsi" w:cstheme="minorHAnsi"/>
          <w:szCs w:val="24"/>
          <w:lang w:eastAsia="zh-CN"/>
        </w:rPr>
        <w:t>、</w:t>
      </w:r>
      <w:r w:rsidRPr="00701B3B">
        <w:rPr>
          <w:rFonts w:asciiTheme="minorHAnsi" w:hAnsiTheme="minorHAnsi" w:cstheme="minorHAnsi"/>
          <w:szCs w:val="24"/>
          <w:lang w:eastAsia="zh-CN"/>
        </w:rPr>
        <w:t>1 215-1 300 MHz</w:t>
      </w:r>
      <w:r w:rsidRPr="00701B3B">
        <w:rPr>
          <w:rFonts w:asciiTheme="minorHAnsi" w:hAnsiTheme="minorHAnsi" w:cstheme="minorHAnsi"/>
          <w:szCs w:val="24"/>
          <w:lang w:eastAsia="zh-CN"/>
        </w:rPr>
        <w:t>和</w:t>
      </w:r>
      <w:r w:rsidRPr="00701B3B">
        <w:rPr>
          <w:rFonts w:asciiTheme="minorHAnsi" w:hAnsiTheme="minorHAnsi" w:cstheme="minorHAnsi"/>
          <w:szCs w:val="24"/>
          <w:lang w:eastAsia="zh-CN"/>
        </w:rPr>
        <w:t>1 559-1 610 MHz</w:t>
      </w:r>
      <w:r w:rsidRPr="00701B3B">
        <w:rPr>
          <w:rFonts w:asciiTheme="minorHAnsi" w:hAnsiTheme="minorHAnsi" w:cstheme="minorHAnsi"/>
          <w:szCs w:val="24"/>
          <w:lang w:eastAsia="zh-CN"/>
        </w:rPr>
        <w:t>频段内运行的</w:t>
      </w:r>
      <w:r>
        <w:rPr>
          <w:rFonts w:asciiTheme="minorHAnsi" w:hAnsiTheme="minorHAnsi" w:cstheme="minorHAnsi"/>
          <w:szCs w:val="24"/>
          <w:lang w:eastAsia="zh-CN"/>
        </w:rPr>
        <w:br/>
      </w:r>
      <w:r w:rsidRPr="00701B3B">
        <w:rPr>
          <w:rFonts w:asciiTheme="minorHAnsi" w:hAnsiTheme="minorHAnsi" w:cstheme="minorHAnsi"/>
          <w:szCs w:val="24"/>
          <w:lang w:eastAsia="zh-CN"/>
        </w:rPr>
        <w:t>卫星无线电导航业务</w:t>
      </w:r>
      <w:r>
        <w:rPr>
          <w:rFonts w:asciiTheme="minorHAnsi" w:hAnsiTheme="minorHAnsi" w:cstheme="minorHAnsi" w:hint="eastAsia"/>
          <w:szCs w:val="24"/>
          <w:lang w:eastAsia="zh-CN"/>
        </w:rPr>
        <w:t>（</w:t>
      </w:r>
      <w:r w:rsidRPr="00701B3B">
        <w:rPr>
          <w:rFonts w:asciiTheme="minorHAnsi" w:hAnsiTheme="minorHAnsi" w:cstheme="minorHAnsi"/>
          <w:szCs w:val="24"/>
          <w:lang w:eastAsia="zh-CN"/>
        </w:rPr>
        <w:t>空对空</w:t>
      </w:r>
      <w:r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701B3B">
        <w:rPr>
          <w:rFonts w:asciiTheme="minorHAnsi" w:hAnsiTheme="minorHAnsi" w:cstheme="minorHAnsi"/>
          <w:szCs w:val="24"/>
          <w:lang w:eastAsia="zh-CN"/>
        </w:rPr>
        <w:t>接收</w:t>
      </w:r>
      <w:r>
        <w:rPr>
          <w:rFonts w:asciiTheme="minorHAnsi" w:hAnsiTheme="minorHAnsi" w:cstheme="minorHAnsi" w:hint="eastAsia"/>
          <w:szCs w:val="24"/>
          <w:lang w:eastAsia="zh-CN"/>
        </w:rPr>
        <w:t>台站</w:t>
      </w:r>
      <w:r w:rsidRPr="00701B3B">
        <w:rPr>
          <w:rFonts w:asciiTheme="minorHAnsi" w:hAnsiTheme="minorHAnsi" w:cstheme="minorHAnsi"/>
          <w:szCs w:val="24"/>
          <w:lang w:eastAsia="zh-CN"/>
        </w:rPr>
        <w:t>的特性、性能要求和保护标准</w:t>
      </w:r>
    </w:p>
    <w:p w14:paraId="163251EE" w14:textId="1CCCF8BF" w:rsidR="004A38B2" w:rsidRDefault="004A38B2" w:rsidP="00C87421">
      <w:pPr>
        <w:keepNext/>
        <w:tabs>
          <w:tab w:val="clear" w:pos="1191"/>
          <w:tab w:val="clear" w:pos="1588"/>
          <w:tab w:val="clear" w:pos="1985"/>
          <w:tab w:val="left" w:pos="7371"/>
        </w:tabs>
        <w:spacing w:before="360" w:line="240" w:lineRule="auto"/>
        <w:ind w:left="794" w:hanging="794"/>
        <w:jc w:val="left"/>
        <w:rPr>
          <w:lang w:eastAsia="zh-CN"/>
        </w:rPr>
      </w:pPr>
      <w:r w:rsidRPr="004949CA">
        <w:rPr>
          <w:u w:val="single"/>
          <w:lang w:eastAsia="zh-CN"/>
        </w:rPr>
        <w:t>ITU-R M.1905</w:t>
      </w:r>
      <w:r>
        <w:rPr>
          <w:u w:val="single"/>
          <w:lang w:eastAsia="zh-CN"/>
        </w:rPr>
        <w:t>-1</w:t>
      </w:r>
      <w:r w:rsidRPr="00AC5221">
        <w:rPr>
          <w:rFonts w:asciiTheme="minorHAnsi" w:hAnsiTheme="minorHAnsi" w:cstheme="minorHAnsi" w:hint="eastAsia"/>
          <w:bCs/>
          <w:szCs w:val="24"/>
          <w:u w:val="single"/>
          <w:lang w:eastAsia="zh-CN"/>
        </w:rPr>
        <w:t>建议书</w:t>
      </w:r>
      <w:r>
        <w:rPr>
          <w:lang w:eastAsia="zh-CN"/>
        </w:rPr>
        <w:tab/>
        <w:t>4/56</w:t>
      </w:r>
      <w:r w:rsidRPr="00725431">
        <w:rPr>
          <w:rFonts w:asciiTheme="minorHAnsi" w:hAnsiTheme="minorHAnsi" w:cstheme="minorHAnsi"/>
          <w:szCs w:val="24"/>
          <w:lang w:eastAsia="zh-CN"/>
        </w:rPr>
        <w:t>(Rev.1</w:t>
      </w:r>
      <w:proofErr w:type="gramStart"/>
      <w:r w:rsidRPr="00725431">
        <w:rPr>
          <w:rFonts w:asciiTheme="minorHAnsi" w:hAnsiTheme="minorHAnsi" w:cstheme="minorHAnsi"/>
          <w:szCs w:val="24"/>
          <w:lang w:eastAsia="zh-CN"/>
        </w:rPr>
        <w:t>)</w:t>
      </w:r>
      <w:r>
        <w:rPr>
          <w:rFonts w:asciiTheme="minorHAnsi" w:hAnsiTheme="minorHAnsi" w:cstheme="minorHAnsi" w:hint="eastAsia"/>
          <w:lang w:eastAsia="zh-CN"/>
        </w:rPr>
        <w:t>号文件</w:t>
      </w:r>
      <w:proofErr w:type="gramEnd"/>
    </w:p>
    <w:p w14:paraId="237DC971" w14:textId="77777777" w:rsidR="004A38B2" w:rsidRPr="00D36AD5" w:rsidRDefault="004A38B2" w:rsidP="00C87421">
      <w:pPr>
        <w:pStyle w:val="Rectitle"/>
        <w:rPr>
          <w:rFonts w:eastAsia="MS Mincho"/>
          <w:szCs w:val="24"/>
          <w:highlight w:val="yellow"/>
          <w:lang w:eastAsia="zh-CN"/>
        </w:rPr>
      </w:pPr>
      <w:r w:rsidRPr="00252C1C">
        <w:rPr>
          <w:rFonts w:asciiTheme="minorHAnsi" w:hAnsiTheme="minorHAnsi" w:cstheme="minorHAnsi" w:hint="eastAsia"/>
          <w:szCs w:val="24"/>
          <w:lang w:eastAsia="zh-CN"/>
        </w:rPr>
        <w:t>在</w:t>
      </w:r>
      <w:r w:rsidRPr="00252C1C">
        <w:rPr>
          <w:rFonts w:asciiTheme="minorHAnsi" w:hAnsiTheme="minorHAnsi" w:cstheme="minorHAnsi"/>
          <w:szCs w:val="24"/>
          <w:lang w:eastAsia="zh-CN"/>
        </w:rPr>
        <w:t>1 164-1 215 MHz</w:t>
      </w:r>
      <w:r w:rsidRPr="00252C1C">
        <w:rPr>
          <w:rFonts w:asciiTheme="minorHAnsi" w:hAnsiTheme="minorHAnsi" w:cstheme="minorHAnsi" w:hint="eastAsia"/>
          <w:szCs w:val="24"/>
          <w:lang w:eastAsia="zh-CN"/>
        </w:rPr>
        <w:t>频段内运行的卫星无线电导航业务</w:t>
      </w:r>
      <w:r>
        <w:rPr>
          <w:rFonts w:asciiTheme="minorHAnsi" w:hAnsiTheme="minorHAnsi" w:cstheme="minorHAnsi"/>
          <w:szCs w:val="24"/>
          <w:lang w:eastAsia="zh-CN"/>
        </w:rPr>
        <w:br/>
      </w:r>
      <w:r>
        <w:rPr>
          <w:rFonts w:asciiTheme="minorHAnsi" w:hAnsiTheme="minorHAnsi" w:cstheme="minorHAnsi" w:hint="eastAsia"/>
          <w:szCs w:val="24"/>
          <w:lang w:eastAsia="zh-CN"/>
        </w:rPr>
        <w:t>（</w:t>
      </w:r>
      <w:r w:rsidRPr="00252C1C">
        <w:rPr>
          <w:rFonts w:asciiTheme="minorHAnsi" w:hAnsiTheme="minorHAnsi" w:cstheme="minorHAnsi" w:hint="eastAsia"/>
          <w:szCs w:val="24"/>
          <w:lang w:eastAsia="zh-CN"/>
        </w:rPr>
        <w:t>空对地</w:t>
      </w:r>
      <w:r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252C1C">
        <w:rPr>
          <w:rFonts w:asciiTheme="minorHAnsi" w:hAnsiTheme="minorHAnsi" w:cstheme="minorHAnsi" w:hint="eastAsia"/>
          <w:szCs w:val="24"/>
          <w:lang w:eastAsia="zh-CN"/>
        </w:rPr>
        <w:t>接收地球站的特性和保护标准</w:t>
      </w:r>
    </w:p>
    <w:p w14:paraId="0DFBCD80" w14:textId="77777777" w:rsidR="004A38B2" w:rsidRDefault="004A38B2" w:rsidP="00C87421">
      <w:pPr>
        <w:pStyle w:val="Reasons"/>
        <w:rPr>
          <w:lang w:eastAsia="zh-CN"/>
        </w:rPr>
      </w:pPr>
    </w:p>
    <w:p w14:paraId="1F2EE7E7" w14:textId="20CCF9CD" w:rsidR="00AF051D" w:rsidRPr="004A38B2" w:rsidRDefault="004A38B2" w:rsidP="00C87421">
      <w:pPr>
        <w:spacing w:line="240" w:lineRule="auto"/>
        <w:jc w:val="center"/>
      </w:pPr>
      <w:bookmarkStart w:id="0" w:name="_GoBack"/>
      <w:r>
        <w:t>______________</w:t>
      </w:r>
      <w:bookmarkEnd w:id="0"/>
    </w:p>
    <w:sectPr w:rsidR="00AF051D" w:rsidRPr="004A38B2" w:rsidSect="00165B71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0F359" w14:textId="77777777" w:rsidR="008D3AE3" w:rsidRDefault="008D3AE3">
      <w:r>
        <w:separator/>
      </w:r>
    </w:p>
  </w:endnote>
  <w:endnote w:type="continuationSeparator" w:id="0">
    <w:p w14:paraId="2FB7A19C" w14:textId="77777777" w:rsidR="008D3AE3" w:rsidRDefault="008D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40698" w14:textId="77777777" w:rsidR="00DA16E6" w:rsidRDefault="00DA16E6" w:rsidP="00DA16E6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30D26" w14:textId="77777777" w:rsidR="008D3AE3" w:rsidRDefault="008D3AE3">
      <w:r>
        <w:t>____________________</w:t>
      </w:r>
    </w:p>
  </w:footnote>
  <w:footnote w:type="continuationSeparator" w:id="0">
    <w:p w14:paraId="763761F1" w14:textId="77777777" w:rsidR="008D3AE3" w:rsidRDefault="008D3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DB647" w14:textId="77777777"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BCAA" w14:textId="77777777" w:rsidR="00E915AF" w:rsidRPr="00165B71" w:rsidRDefault="00E915AF">
    <w:pPr>
      <w:pStyle w:val="Header"/>
      <w:rPr>
        <w:iCs/>
        <w:sz w:val="18"/>
        <w:szCs w:val="18"/>
      </w:rPr>
    </w:pPr>
    <w:r w:rsidRPr="00165B71">
      <w:rPr>
        <w:iCs/>
        <w:sz w:val="18"/>
        <w:szCs w:val="18"/>
      </w:rPr>
      <w:tab/>
    </w:r>
    <w:r w:rsidRPr="00165B71">
      <w:rPr>
        <w:iCs/>
        <w:sz w:val="18"/>
        <w:szCs w:val="18"/>
      </w:rPr>
      <w:tab/>
    </w:r>
    <w:r w:rsidR="00165B71"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817AF4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 w:rsidR="00165B71">
      <w:rPr>
        <w:iCs/>
        <w:sz w:val="18"/>
        <w:szCs w:val="18"/>
      </w:rPr>
      <w:t xml:space="preserve"> </w:t>
    </w:r>
    <w:r w:rsidR="00165B71"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DA16E6" w14:paraId="0ED1353B" w14:textId="77777777" w:rsidTr="00DA16E6">
      <w:tc>
        <w:tcPr>
          <w:tcW w:w="5031" w:type="dxa"/>
        </w:tcPr>
        <w:p w14:paraId="45ECEE7E" w14:textId="375B5B06" w:rsidR="00DA16E6" w:rsidRDefault="00913BD7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46BFB924" wp14:editId="442E75B7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14:paraId="2D86289F" w14:textId="697D6AD6" w:rsidR="00DA16E6" w:rsidRDefault="00913BD7" w:rsidP="00913BD7">
          <w:pPr>
            <w:pStyle w:val="Header"/>
            <w:tabs>
              <w:tab w:val="clear" w:pos="794"/>
              <w:tab w:val="clear" w:pos="4820"/>
            </w:tabs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B787E5E" wp14:editId="2894A1D5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F3C744" w14:textId="77777777"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D3AE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2EE7"/>
    <w:rsid w:val="001E7ABF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2F49D8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74F73"/>
    <w:rsid w:val="00380A6E"/>
    <w:rsid w:val="003836D4"/>
    <w:rsid w:val="00394029"/>
    <w:rsid w:val="003A1F49"/>
    <w:rsid w:val="003A55ED"/>
    <w:rsid w:val="003A5D52"/>
    <w:rsid w:val="003B2BDA"/>
    <w:rsid w:val="003B341B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38B2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3AEA"/>
    <w:rsid w:val="005E5C29"/>
    <w:rsid w:val="005E5EB3"/>
    <w:rsid w:val="005F3CB6"/>
    <w:rsid w:val="005F657C"/>
    <w:rsid w:val="00602D53"/>
    <w:rsid w:val="006047E5"/>
    <w:rsid w:val="0061237D"/>
    <w:rsid w:val="0064371D"/>
    <w:rsid w:val="00650543"/>
    <w:rsid w:val="00650B2A"/>
    <w:rsid w:val="00651777"/>
    <w:rsid w:val="006550F8"/>
    <w:rsid w:val="006604F1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44D1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17AF4"/>
    <w:rsid w:val="00824FE4"/>
    <w:rsid w:val="00854131"/>
    <w:rsid w:val="0085652D"/>
    <w:rsid w:val="00873787"/>
    <w:rsid w:val="0087694B"/>
    <w:rsid w:val="00880F4D"/>
    <w:rsid w:val="00887C4A"/>
    <w:rsid w:val="008A0B89"/>
    <w:rsid w:val="008B35A3"/>
    <w:rsid w:val="008B37E1"/>
    <w:rsid w:val="008B45F8"/>
    <w:rsid w:val="008C2E74"/>
    <w:rsid w:val="008D3AE3"/>
    <w:rsid w:val="008D5409"/>
    <w:rsid w:val="008E006D"/>
    <w:rsid w:val="008E38B4"/>
    <w:rsid w:val="008F4F21"/>
    <w:rsid w:val="00904D4A"/>
    <w:rsid w:val="009076D7"/>
    <w:rsid w:val="00913B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63355"/>
    <w:rsid w:val="00A74336"/>
    <w:rsid w:val="00A7596D"/>
    <w:rsid w:val="00A963DF"/>
    <w:rsid w:val="00AB6FAB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34CF9"/>
    <w:rsid w:val="00B37559"/>
    <w:rsid w:val="00B4054B"/>
    <w:rsid w:val="00B419F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17A1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7421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4D53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8188A05"/>
  <w15:docId w15:val="{2757AE54-F43C-46C3-85A3-38A2C163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B341B"/>
    <w:pPr>
      <w:keepNext/>
      <w:keepLines/>
      <w:spacing w:before="480" w:line="240" w:lineRule="auto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B341B"/>
    <w:pPr>
      <w:spacing w:line="240" w:lineRule="auto"/>
    </w:pPr>
  </w:style>
  <w:style w:type="paragraph" w:customStyle="1" w:styleId="Questiontitle">
    <w:name w:val="Question_title"/>
    <w:basedOn w:val="Rectitle"/>
    <w:next w:val="Questionref"/>
    <w:rsid w:val="003B341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3B341B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"/>
    <w:uiPriority w:val="99"/>
    <w:rsid w:val="008D3AE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8D3AE3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8D3A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3739-6A2B-4F39-B735-A7AC7833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648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1047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Yuan, Tianxiang</dc:creator>
  <cp:lastModifiedBy>Limousin, Catherine</cp:lastModifiedBy>
  <cp:revision>4</cp:revision>
  <cp:lastPrinted>2019-09-19T12:46:00Z</cp:lastPrinted>
  <dcterms:created xsi:type="dcterms:W3CDTF">2019-09-18T14:40:00Z</dcterms:created>
  <dcterms:modified xsi:type="dcterms:W3CDTF">2019-09-19T12:49:00Z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