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AD029D" w:rsidP="006160CB">
            <w:pPr>
              <w:spacing w:before="0"/>
              <w:jc w:val="left"/>
              <w:rPr>
                <w:b/>
                <w:bCs/>
                <w:szCs w:val="24"/>
                <w:lang w:val="fr-CH"/>
              </w:rPr>
            </w:pPr>
            <w:r w:rsidRPr="00AD029D">
              <w:rPr>
                <w:b/>
                <w:bCs/>
                <w:szCs w:val="24"/>
                <w:lang w:val="fr-CH"/>
              </w:rPr>
              <w:t>CACE/</w:t>
            </w:r>
            <w:r w:rsidR="0025589A">
              <w:rPr>
                <w:b/>
                <w:bCs/>
                <w:szCs w:val="24"/>
                <w:lang w:val="fr-CH"/>
              </w:rPr>
              <w:t>915</w:t>
            </w:r>
          </w:p>
        </w:tc>
        <w:tc>
          <w:tcPr>
            <w:tcW w:w="2835" w:type="dxa"/>
            <w:shd w:val="clear" w:color="auto" w:fill="auto"/>
          </w:tcPr>
          <w:p w:rsidR="00E53DCE" w:rsidRPr="0025589A" w:rsidRDefault="0025589A" w:rsidP="00887C4A">
            <w:pPr>
              <w:spacing w:before="0"/>
              <w:jc w:val="right"/>
              <w:rPr>
                <w:szCs w:val="24"/>
                <w:lang w:val="en-GB"/>
              </w:rPr>
            </w:pPr>
            <w:r>
              <w:rPr>
                <w:rFonts w:hint="eastAsia"/>
                <w:szCs w:val="24"/>
                <w:lang w:eastAsia="zh-CN"/>
              </w:rPr>
              <w:t>2</w:t>
            </w:r>
            <w:r>
              <w:rPr>
                <w:szCs w:val="24"/>
                <w:lang w:eastAsia="zh-CN"/>
              </w:rPr>
              <w:t>019</w:t>
            </w:r>
            <w:r>
              <w:rPr>
                <w:rFonts w:hint="eastAsia"/>
                <w:szCs w:val="24"/>
                <w:lang w:val="en-GB" w:eastAsia="zh-CN"/>
              </w:rPr>
              <w:t>年</w:t>
            </w:r>
            <w:r>
              <w:rPr>
                <w:rFonts w:hint="eastAsia"/>
                <w:szCs w:val="24"/>
                <w:lang w:val="en-GB" w:eastAsia="zh-CN"/>
              </w:rPr>
              <w:t>8</w:t>
            </w:r>
            <w:r>
              <w:rPr>
                <w:rFonts w:hint="eastAsia"/>
                <w:szCs w:val="24"/>
                <w:lang w:val="en-GB" w:eastAsia="zh-CN"/>
              </w:rPr>
              <w:t>月</w:t>
            </w:r>
            <w:r>
              <w:rPr>
                <w:rFonts w:hint="eastAsia"/>
                <w:szCs w:val="24"/>
                <w:lang w:val="en-GB" w:eastAsia="zh-CN"/>
              </w:rPr>
              <w:t>9</w:t>
            </w:r>
            <w:r>
              <w:rPr>
                <w:rFonts w:hint="eastAsia"/>
                <w:szCs w:val="24"/>
                <w:lang w:val="en-GB"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AD029D" w:rsidRDefault="00AD029D" w:rsidP="006160CB">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25589A">
              <w:rPr>
                <w:rFonts w:eastAsia="SimSun" w:hint="eastAsia"/>
                <w:b/>
                <w:bCs/>
                <w:szCs w:val="24"/>
                <w:lang w:eastAsia="zh-CN"/>
              </w:rPr>
              <w:t>6</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AD029D" w:rsidRPr="00AD029D" w:rsidRDefault="00AD029D" w:rsidP="00AD029D">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5946C0">
              <w:rPr>
                <w:rFonts w:eastAsia="SimSun" w:hint="eastAsia"/>
                <w:b/>
                <w:bCs/>
                <w:szCs w:val="24"/>
                <w:lang w:eastAsia="zh-CN"/>
              </w:rPr>
              <w:t>6</w:t>
            </w:r>
            <w:r w:rsidR="00971AFC">
              <w:rPr>
                <w:rFonts w:eastAsia="SimSun" w:hint="eastAsia"/>
                <w:b/>
                <w:bCs/>
                <w:szCs w:val="24"/>
                <w:lang w:eastAsia="zh-CN"/>
              </w:rPr>
              <w:t>研究组（</w:t>
            </w:r>
            <w:r w:rsidR="00971AFC" w:rsidRPr="00971AFC">
              <w:rPr>
                <w:rFonts w:eastAsia="SimSun"/>
                <w:b/>
                <w:bCs/>
                <w:szCs w:val="24"/>
                <w:lang w:eastAsia="zh-CN"/>
              </w:rPr>
              <w:t>广播业务</w:t>
            </w:r>
            <w:r w:rsidRPr="00AD029D">
              <w:rPr>
                <w:rFonts w:eastAsia="SimSun" w:hint="eastAsia"/>
                <w:b/>
                <w:bCs/>
                <w:szCs w:val="24"/>
                <w:lang w:eastAsia="zh-CN"/>
              </w:rPr>
              <w:t>）</w:t>
            </w:r>
          </w:p>
          <w:p w:rsidR="00E53DCE" w:rsidRPr="00334544" w:rsidRDefault="00AD029D" w:rsidP="001F7DA7">
            <w:pPr>
              <w:tabs>
                <w:tab w:val="clear" w:pos="794"/>
                <w:tab w:val="clear" w:pos="1588"/>
                <w:tab w:val="left" w:pos="312"/>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1F7DA7">
              <w:rPr>
                <w:rFonts w:eastAsia="SimSun"/>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w:t>
            </w:r>
            <w:r>
              <w:rPr>
                <w:rFonts w:eastAsia="SimSun"/>
                <w:b/>
                <w:bCs/>
                <w:szCs w:val="24"/>
                <w:lang w:eastAsia="zh-CN"/>
              </w:rPr>
              <w:t>-</w:t>
            </w:r>
            <w:r w:rsidRPr="00AD029D">
              <w:rPr>
                <w:rFonts w:eastAsia="SimSun" w:hint="eastAsia"/>
                <w:b/>
                <w:bCs/>
                <w:szCs w:val="24"/>
                <w:lang w:eastAsia="zh-CN"/>
              </w:rPr>
              <w:t>R</w:t>
            </w:r>
            <w:r w:rsidRPr="00AD029D">
              <w:rPr>
                <w:rFonts w:eastAsia="SimSun" w:hint="eastAsia"/>
                <w:b/>
                <w:bCs/>
                <w:szCs w:val="24"/>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D029D" w:rsidRDefault="00AD029D" w:rsidP="00115C83">
      <w:pPr>
        <w:spacing w:before="240"/>
        <w:ind w:firstLineChars="200" w:firstLine="480"/>
        <w:rPr>
          <w:lang w:eastAsia="zh-CN"/>
        </w:rPr>
      </w:pPr>
      <w:r>
        <w:rPr>
          <w:rFonts w:hint="eastAsia"/>
          <w:lang w:eastAsia="zh-CN"/>
        </w:rPr>
        <w:t>在</w:t>
      </w:r>
      <w:r>
        <w:rPr>
          <w:lang w:eastAsia="zh-CN"/>
        </w:rPr>
        <w:t>201</w:t>
      </w:r>
      <w:r w:rsidR="009D1DEC">
        <w:rPr>
          <w:lang w:eastAsia="zh-CN"/>
        </w:rPr>
        <w:t>9</w:t>
      </w:r>
      <w:r>
        <w:rPr>
          <w:rFonts w:hint="eastAsia"/>
          <w:lang w:eastAsia="zh-CN"/>
        </w:rPr>
        <w:t>年</w:t>
      </w:r>
      <w:r w:rsidR="004215DD">
        <w:rPr>
          <w:lang w:eastAsia="zh-CN"/>
        </w:rPr>
        <w:t>7</w:t>
      </w:r>
      <w:r>
        <w:rPr>
          <w:rFonts w:hint="eastAsia"/>
          <w:lang w:eastAsia="zh-CN"/>
        </w:rPr>
        <w:t>月</w:t>
      </w:r>
      <w:r w:rsidR="004215DD">
        <w:rPr>
          <w:lang w:eastAsia="zh-CN"/>
        </w:rPr>
        <w:t>26</w:t>
      </w:r>
      <w:r w:rsidR="004215DD">
        <w:rPr>
          <w:rFonts w:hint="eastAsia"/>
          <w:lang w:eastAsia="zh-CN"/>
        </w:rPr>
        <w:t>日</w:t>
      </w:r>
      <w:r>
        <w:rPr>
          <w:rFonts w:hint="eastAsia"/>
          <w:lang w:eastAsia="zh-CN"/>
        </w:rPr>
        <w:t>召开的无线电通信第</w:t>
      </w:r>
      <w:r w:rsidR="004215DD">
        <w:rPr>
          <w:lang w:eastAsia="zh-CN"/>
        </w:rPr>
        <w:t>6</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A.2.6.2.2.3</w:t>
      </w:r>
      <w:r>
        <w:rPr>
          <w:rFonts w:hint="eastAsia"/>
          <w:lang w:eastAsia="zh-CN"/>
        </w:rPr>
        <w:t>段（研究组采用信函通过的方式），寻求通过</w:t>
      </w:r>
      <w:r w:rsidR="004215DD">
        <w:rPr>
          <w:lang w:eastAsia="zh-CN"/>
        </w:rPr>
        <w:t>1</w:t>
      </w:r>
      <w:r>
        <w:rPr>
          <w:rFonts w:hint="eastAsia"/>
          <w:lang w:eastAsia="zh-CN"/>
        </w:rPr>
        <w:t>份</w:t>
      </w:r>
      <w:r>
        <w:rPr>
          <w:rFonts w:cstheme="minorHAnsi"/>
          <w:lang w:eastAsia="zh-CN"/>
        </w:rPr>
        <w:t>ITU-R</w:t>
      </w:r>
      <w:r w:rsidRPr="00252AE3">
        <w:rPr>
          <w:rFonts w:hint="eastAsia"/>
          <w:lang w:eastAsia="zh-CN"/>
        </w:rPr>
        <w:t>修订</w:t>
      </w:r>
      <w:r>
        <w:rPr>
          <w:rFonts w:hint="eastAsia"/>
          <w:lang w:eastAsia="zh-CN"/>
        </w:rPr>
        <w:t>建议书</w:t>
      </w:r>
      <w:r w:rsidRPr="00252AE3">
        <w:rPr>
          <w:rFonts w:hint="eastAsia"/>
          <w:lang w:eastAsia="zh-CN"/>
        </w:rPr>
        <w:t>草案</w:t>
      </w:r>
      <w:r>
        <w:rPr>
          <w:rFonts w:hint="eastAsia"/>
          <w:lang w:eastAsia="zh-CN"/>
        </w:rPr>
        <w:t>。建议书草案的标题和摘要见</w:t>
      </w:r>
      <w:r w:rsidR="004215DD">
        <w:rPr>
          <w:rFonts w:hint="eastAsia"/>
          <w:lang w:eastAsia="zh-CN"/>
        </w:rPr>
        <w:t>本函</w:t>
      </w:r>
      <w:r>
        <w:rPr>
          <w:rFonts w:hint="eastAsia"/>
          <w:lang w:eastAsia="zh-CN"/>
        </w:rPr>
        <w:t>附件。</w:t>
      </w:r>
    </w:p>
    <w:p w:rsidR="00AD029D" w:rsidRPr="00252AE3" w:rsidRDefault="00AD029D" w:rsidP="00B830B3">
      <w:pPr>
        <w:ind w:firstLineChars="200" w:firstLine="480"/>
        <w:rPr>
          <w:lang w:eastAsia="zh-CN"/>
        </w:rPr>
      </w:pPr>
      <w:r>
        <w:rPr>
          <w:rFonts w:hint="eastAsia"/>
          <w:lang w:eastAsia="zh-CN"/>
        </w:rPr>
        <w:t>考虑期为两个月，将于</w:t>
      </w:r>
      <w:r w:rsidRPr="001A2E37">
        <w:rPr>
          <w:u w:val="single"/>
          <w:lang w:eastAsia="zh-CN"/>
        </w:rPr>
        <w:t>201</w:t>
      </w:r>
      <w:r w:rsidR="00AD4F7F">
        <w:rPr>
          <w:rFonts w:hint="eastAsia"/>
          <w:u w:val="single"/>
          <w:lang w:eastAsia="zh-CN"/>
        </w:rPr>
        <w:t>9</w:t>
      </w:r>
      <w:r w:rsidRPr="001A2E37">
        <w:rPr>
          <w:rFonts w:hint="eastAsia"/>
          <w:u w:val="single"/>
          <w:lang w:eastAsia="zh-CN"/>
        </w:rPr>
        <w:t>年</w:t>
      </w:r>
      <w:r w:rsidR="00AD4F7F">
        <w:rPr>
          <w:rFonts w:hint="eastAsia"/>
          <w:u w:val="single"/>
          <w:lang w:eastAsia="zh-CN"/>
        </w:rPr>
        <w:t>10</w:t>
      </w:r>
      <w:r w:rsidRPr="001A2E37">
        <w:rPr>
          <w:rFonts w:hint="eastAsia"/>
          <w:u w:val="single"/>
          <w:lang w:eastAsia="zh-CN"/>
        </w:rPr>
        <w:t>月</w:t>
      </w:r>
      <w:r w:rsidR="00AD4F7F">
        <w:rPr>
          <w:rFonts w:hint="eastAsia"/>
          <w:u w:val="single"/>
          <w:lang w:eastAsia="zh-CN"/>
        </w:rPr>
        <w:t>9</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sidR="00B830B3" w:rsidRPr="00A205A5">
        <w:rPr>
          <w:rFonts w:asciiTheme="minorHAnsi" w:hAnsiTheme="minorHAnsi" w:cstheme="minorHAnsi"/>
          <w:lang w:eastAsia="zh-CN"/>
        </w:rPr>
        <w:t>A2.6.2.3</w:t>
      </w:r>
      <w:r>
        <w:rPr>
          <w:rFonts w:hint="eastAsia"/>
          <w:lang w:eastAsia="zh-CN"/>
        </w:rPr>
        <w:t>段规定的磋商程序进行批准。</w:t>
      </w:r>
    </w:p>
    <w:p w:rsidR="00AD029D" w:rsidRDefault="00AD029D" w:rsidP="00115C83">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B830B3" w:rsidRDefault="00B830B3">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029D" w:rsidRDefault="00AD029D" w:rsidP="00115C83">
      <w:pPr>
        <w:ind w:firstLineChars="200" w:firstLine="480"/>
        <w:rPr>
          <w:lang w:eastAsia="zh-CN"/>
        </w:rPr>
      </w:pPr>
      <w:bookmarkStart w:id="0" w:name="_GoBack"/>
      <w:bookmarkEnd w:id="0"/>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sidR="006B2253" w:rsidRPr="00A205A5">
          <w:rPr>
            <w:rStyle w:val="Hyperlink"/>
            <w:szCs w:val="24"/>
            <w:lang w:eastAsia="zh-CN"/>
          </w:rPr>
          <w:t>http://www.itu.int/en/ITU-T/ipr/Pages/policy.aspx</w:t>
        </w:r>
      </w:hyperlink>
      <w:r>
        <w:rPr>
          <w:rFonts w:hint="eastAsia"/>
          <w:lang w:eastAsia="zh-CN"/>
        </w:rPr>
        <w:t>。</w:t>
      </w:r>
    </w:p>
    <w:p w:rsidR="00AD029D" w:rsidRDefault="00AD029D" w:rsidP="00AA3D95">
      <w:pPr>
        <w:spacing w:before="1800"/>
        <w:jc w:val="left"/>
        <w:rPr>
          <w:lang w:eastAsia="zh-CN"/>
        </w:rPr>
      </w:pPr>
      <w:r>
        <w:rPr>
          <w:rFonts w:hint="eastAsia"/>
          <w:lang w:eastAsia="zh-CN"/>
        </w:rPr>
        <w:t>主任</w:t>
      </w:r>
      <w:r w:rsidR="00115C83">
        <w:rPr>
          <w:lang w:eastAsia="zh-CN"/>
        </w:rPr>
        <w:br/>
      </w:r>
      <w:r w:rsidR="0025589A">
        <w:rPr>
          <w:rFonts w:ascii="SimSun" w:hAnsi="SimSun" w:hint="eastAsia"/>
          <w:szCs w:val="24"/>
          <w:lang w:eastAsia="zh-CN"/>
        </w:rPr>
        <w:t>马里奥</w:t>
      </w:r>
      <w:r w:rsidR="0025589A">
        <w:rPr>
          <w:szCs w:val="24"/>
          <w:lang w:eastAsia="zh-CN"/>
        </w:rPr>
        <w:t>·</w:t>
      </w:r>
      <w:r w:rsidR="0025589A">
        <w:rPr>
          <w:rFonts w:ascii="SimSun" w:hAnsi="SimSun" w:hint="eastAsia"/>
          <w:szCs w:val="24"/>
          <w:lang w:eastAsia="zh-CN"/>
        </w:rPr>
        <w:t>马尼维奇</w:t>
      </w:r>
    </w:p>
    <w:p w:rsidR="00497A1A" w:rsidRDefault="00497A1A" w:rsidP="00115C83">
      <w:pPr>
        <w:jc w:val="left"/>
        <w:rPr>
          <w:lang w:eastAsia="zh-CN"/>
        </w:rPr>
      </w:pPr>
    </w:p>
    <w:p w:rsidR="00497A1A" w:rsidRDefault="00497A1A" w:rsidP="00115C83">
      <w:pPr>
        <w:jc w:val="left"/>
        <w:rPr>
          <w:lang w:eastAsia="zh-CN"/>
        </w:rPr>
      </w:pPr>
    </w:p>
    <w:p w:rsidR="00AD029D" w:rsidRPr="00115C83" w:rsidRDefault="00AD029D" w:rsidP="00497A1A">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rsidR="00AD029D" w:rsidRPr="00115C83" w:rsidRDefault="00AD029D" w:rsidP="00AA3D95">
      <w:pPr>
        <w:spacing w:before="360"/>
        <w:rPr>
          <w:rFonts w:eastAsia="SimSun"/>
          <w:lang w:eastAsia="zh-CN"/>
        </w:rPr>
      </w:pPr>
      <w:r w:rsidRPr="00115C83">
        <w:rPr>
          <w:rFonts w:eastAsia="SimSun" w:hint="eastAsia"/>
          <w:b/>
          <w:bCs/>
          <w:lang w:eastAsia="zh-CN"/>
        </w:rPr>
        <w:t>文件：</w:t>
      </w:r>
      <w:r w:rsidRPr="00115C83">
        <w:rPr>
          <w:rFonts w:eastAsia="SimSun" w:hint="eastAsia"/>
          <w:lang w:eastAsia="zh-CN"/>
        </w:rPr>
        <w:t>第</w:t>
      </w:r>
      <w:hyperlink r:id="rId9" w:history="1">
        <w:r w:rsidR="00B830B3" w:rsidRPr="0013102F">
          <w:rPr>
            <w:rStyle w:val="Hyperlink"/>
          </w:rPr>
          <w:t>6/373</w:t>
        </w:r>
      </w:hyperlink>
      <w:r w:rsidRPr="00115C83">
        <w:rPr>
          <w:rFonts w:eastAsia="SimSun" w:hint="eastAsia"/>
          <w:lang w:eastAsia="zh-CN"/>
        </w:rPr>
        <w:t>号文件</w:t>
      </w:r>
    </w:p>
    <w:p w:rsidR="00AD029D" w:rsidRDefault="00AD029D" w:rsidP="00AA3D95">
      <w:pPr>
        <w:ind w:left="426" w:firstLineChars="22" w:firstLine="53"/>
        <w:jc w:val="left"/>
        <w:rPr>
          <w:lang w:eastAsia="zh-CN"/>
        </w:rPr>
      </w:pPr>
      <w:r>
        <w:rPr>
          <w:rFonts w:hint="eastAsia"/>
          <w:lang w:eastAsia="zh-CN"/>
        </w:rPr>
        <w:t>可在此处查到这</w:t>
      </w:r>
      <w:r w:rsidR="006B2253">
        <w:rPr>
          <w:rFonts w:hint="eastAsia"/>
          <w:lang w:eastAsia="zh-CN"/>
        </w:rPr>
        <w:t>份</w:t>
      </w:r>
      <w:r>
        <w:rPr>
          <w:rFonts w:hint="eastAsia"/>
          <w:lang w:eastAsia="zh-CN"/>
        </w:rPr>
        <w:t>文件的电子版：</w:t>
      </w:r>
      <w:r w:rsidR="00AA3D95">
        <w:rPr>
          <w:lang w:eastAsia="zh-CN"/>
        </w:rPr>
        <w:br/>
      </w:r>
      <w:hyperlink r:id="rId10" w:history="1">
        <w:r w:rsidR="00B830B3" w:rsidRPr="00415276">
          <w:rPr>
            <w:rStyle w:val="Hyperlink"/>
          </w:rPr>
          <w:t>https://www.itu.int/md/R15-SG06-C/en</w:t>
        </w:r>
      </w:hyperlink>
    </w:p>
    <w:p w:rsidR="00AD029D" w:rsidRPr="00AA3D95" w:rsidRDefault="00AD029D" w:rsidP="00AA3D95">
      <w:pPr>
        <w:pStyle w:val="enumlev1"/>
        <w:spacing w:before="6000"/>
        <w:rPr>
          <w:rFonts w:eastAsia="SimSun"/>
          <w:b/>
          <w:sz w:val="18"/>
          <w:szCs w:val="18"/>
          <w:lang w:eastAsia="zh-CN"/>
        </w:rPr>
      </w:pPr>
      <w:r w:rsidRPr="00AA3D95">
        <w:rPr>
          <w:rFonts w:eastAsia="SimSun" w:hint="eastAsia"/>
          <w:b/>
          <w:sz w:val="18"/>
          <w:szCs w:val="18"/>
          <w:lang w:eastAsia="zh-CN"/>
        </w:rPr>
        <w:t>分发：</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FF766F">
        <w:rPr>
          <w:rFonts w:eastAsia="SimSun" w:hint="eastAsia"/>
          <w:sz w:val="18"/>
          <w:szCs w:val="18"/>
          <w:lang w:eastAsia="zh-CN"/>
        </w:rPr>
        <w:t>6</w:t>
      </w:r>
      <w:r w:rsidRPr="00115C83">
        <w:rPr>
          <w:rFonts w:eastAsia="SimSun" w:hint="eastAsia"/>
          <w:sz w:val="18"/>
          <w:szCs w:val="18"/>
          <w:lang w:eastAsia="zh-CN"/>
        </w:rPr>
        <w:t>研究组工作的无线电通信部门成员</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FF766F">
        <w:rPr>
          <w:rFonts w:eastAsia="SimSun" w:hint="eastAsia"/>
          <w:sz w:val="18"/>
          <w:szCs w:val="18"/>
          <w:lang w:eastAsia="zh-CN"/>
        </w:rPr>
        <w:t>6</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FF766F">
        <w:rPr>
          <w:rFonts w:eastAsia="SimSun" w:hint="eastAsia"/>
          <w:sz w:val="18"/>
          <w:szCs w:val="18"/>
          <w:lang w:eastAsia="zh-CN"/>
        </w:rPr>
        <w:t>无线电通信</w:t>
      </w:r>
      <w:r w:rsidRPr="00115C83">
        <w:rPr>
          <w:rFonts w:eastAsia="SimSun" w:hint="eastAsia"/>
          <w:sz w:val="18"/>
          <w:szCs w:val="18"/>
          <w:lang w:eastAsia="zh-CN"/>
        </w:rPr>
        <w:t>研究组的正副主席</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AD029D" w:rsidRPr="00115C83" w:rsidRDefault="00AD029D" w:rsidP="009D1DEC">
      <w:pPr>
        <w:pStyle w:val="enumlev1"/>
        <w:tabs>
          <w:tab w:val="clear" w:pos="794"/>
        </w:tabs>
        <w:spacing w:before="40"/>
        <w:ind w:left="284" w:hanging="284"/>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AD029D" w:rsidRDefault="00AD029D" w:rsidP="0025589A">
      <w:pPr>
        <w:tabs>
          <w:tab w:val="left" w:pos="7513"/>
        </w:tabs>
        <w:spacing w:before="240"/>
        <w:rPr>
          <w:lang w:eastAsia="zh-CN"/>
        </w:rPr>
      </w:pPr>
      <w:r w:rsidRPr="00497A1A">
        <w:rPr>
          <w:u w:val="single"/>
          <w:lang w:eastAsia="zh-CN"/>
        </w:rPr>
        <w:t>ITU-R</w:t>
      </w:r>
      <w:r w:rsidR="00506C9F">
        <w:rPr>
          <w:u w:val="single"/>
          <w:lang w:eastAsia="zh-CN"/>
        </w:rPr>
        <w:t xml:space="preserve"> </w:t>
      </w:r>
      <w:r w:rsidR="00506C9F" w:rsidRPr="00506C9F">
        <w:rPr>
          <w:u w:val="single"/>
          <w:lang w:eastAsia="zh-CN"/>
        </w:rPr>
        <w:t>BT.1877-1</w:t>
      </w:r>
      <w:r w:rsidRPr="00497A1A">
        <w:rPr>
          <w:rFonts w:hint="eastAsia"/>
          <w:u w:val="single"/>
          <w:lang w:eastAsia="zh-CN"/>
        </w:rPr>
        <w:t>建议书</w:t>
      </w:r>
      <w:r w:rsidR="00506C9F" w:rsidRPr="00497A1A">
        <w:rPr>
          <w:rFonts w:hint="eastAsia"/>
          <w:u w:val="single"/>
          <w:lang w:eastAsia="zh-CN"/>
        </w:rPr>
        <w:t>修订</w:t>
      </w:r>
      <w:r w:rsidRPr="00497A1A">
        <w:rPr>
          <w:rFonts w:hint="eastAsia"/>
          <w:u w:val="single"/>
          <w:lang w:eastAsia="zh-CN"/>
        </w:rPr>
        <w:t>草案</w:t>
      </w:r>
      <w:r>
        <w:rPr>
          <w:lang w:eastAsia="zh-CN"/>
        </w:rPr>
        <w:tab/>
      </w:r>
      <w:r w:rsidR="0025589A">
        <w:rPr>
          <w:lang w:eastAsia="zh-CN"/>
        </w:rPr>
        <w:t>6/373</w:t>
      </w:r>
      <w:r>
        <w:rPr>
          <w:rFonts w:hint="eastAsia"/>
          <w:lang w:eastAsia="zh-CN"/>
        </w:rPr>
        <w:t>号文件</w:t>
      </w:r>
    </w:p>
    <w:p w:rsidR="002A5DD7" w:rsidRDefault="0025589A" w:rsidP="0025589A">
      <w:pPr>
        <w:pStyle w:val="Heading1"/>
        <w:jc w:val="center"/>
        <w:rPr>
          <w:lang w:eastAsia="zh-CN"/>
        </w:rPr>
      </w:pPr>
      <w:bookmarkStart w:id="1" w:name="OLE_LINK7"/>
      <w:bookmarkStart w:id="2" w:name="OLE_LINK8"/>
      <w:r>
        <w:rPr>
          <w:rFonts w:hint="eastAsia"/>
          <w:lang w:eastAsia="zh-CN"/>
        </w:rPr>
        <w:t>第二代数字地面电视广播系统的纠错、数据成帧、</w:t>
      </w:r>
      <w:r>
        <w:rPr>
          <w:lang w:eastAsia="zh-CN"/>
        </w:rPr>
        <w:br/>
      </w:r>
      <w:r>
        <w:rPr>
          <w:rFonts w:hint="eastAsia"/>
          <w:lang w:eastAsia="zh-CN"/>
        </w:rPr>
        <w:t>调制和发射方法</w:t>
      </w:r>
      <w:bookmarkEnd w:id="1"/>
      <w:bookmarkEnd w:id="2"/>
    </w:p>
    <w:p w:rsidR="0025589A" w:rsidRPr="00B830B3" w:rsidRDefault="008A668B" w:rsidP="00B830B3">
      <w:pPr>
        <w:pStyle w:val="Summary"/>
        <w:ind w:firstLineChars="200" w:firstLine="480"/>
        <w:rPr>
          <w:rFonts w:eastAsiaTheme="minorEastAsia"/>
          <w:lang w:eastAsia="zh-CN"/>
        </w:rPr>
      </w:pPr>
      <w:r w:rsidRPr="00B830B3">
        <w:rPr>
          <w:rFonts w:eastAsiaTheme="minorEastAsia"/>
          <w:lang w:eastAsia="zh-CN"/>
        </w:rPr>
        <w:t>拟议的修订包括：</w:t>
      </w:r>
    </w:p>
    <w:p w:rsidR="0025589A" w:rsidRPr="00B830B3" w:rsidRDefault="0025589A" w:rsidP="0025589A">
      <w:pPr>
        <w:pStyle w:val="Summary"/>
        <w:spacing w:before="80"/>
        <w:ind w:left="794" w:hanging="794"/>
        <w:rPr>
          <w:rFonts w:eastAsiaTheme="minorEastAsia"/>
          <w:lang w:eastAsia="zh-CN"/>
        </w:rPr>
      </w:pPr>
      <w:r w:rsidRPr="00B830B3">
        <w:rPr>
          <w:rFonts w:eastAsiaTheme="minorEastAsia"/>
          <w:lang w:eastAsia="zh-CN"/>
        </w:rPr>
        <w:t>1</w:t>
      </w:r>
      <w:r w:rsidRPr="00B830B3">
        <w:rPr>
          <w:rFonts w:eastAsiaTheme="minorEastAsia"/>
          <w:lang w:eastAsia="zh-CN"/>
        </w:rPr>
        <w:tab/>
      </w:r>
      <w:r w:rsidR="00606873" w:rsidRPr="00B830B3">
        <w:rPr>
          <w:rFonts w:eastAsiaTheme="minorEastAsia"/>
          <w:lang w:eastAsia="zh-CN"/>
        </w:rPr>
        <w:t>修订了</w:t>
      </w:r>
      <w:r w:rsidR="00B830B3" w:rsidRPr="00B830B3">
        <w:rPr>
          <w:rFonts w:ascii="SimSun" w:eastAsia="SimSun" w:hAnsi="SimSun"/>
          <w:lang w:eastAsia="zh-CN"/>
        </w:rPr>
        <w:t>“</w:t>
      </w:r>
      <w:r w:rsidR="00606873" w:rsidRPr="00B830B3">
        <w:rPr>
          <w:rFonts w:ascii="STKaiti" w:eastAsia="STKaiti" w:hAnsi="STKaiti"/>
          <w:lang w:eastAsia="zh-CN"/>
        </w:rPr>
        <w:t>考虑到</w:t>
      </w:r>
      <w:r w:rsidR="00B830B3" w:rsidRPr="00B830B3">
        <w:rPr>
          <w:rFonts w:ascii="SimSun" w:eastAsia="SimSun" w:hAnsi="SimSun"/>
          <w:lang w:eastAsia="zh-CN"/>
        </w:rPr>
        <w:t>”</w:t>
      </w:r>
      <w:r w:rsidR="00606873" w:rsidRPr="00B830B3">
        <w:rPr>
          <w:rFonts w:eastAsiaTheme="minorEastAsia"/>
          <w:lang w:eastAsia="zh-CN"/>
        </w:rPr>
        <w:t>和</w:t>
      </w:r>
      <w:r w:rsidR="00B830B3" w:rsidRPr="00B830B3">
        <w:rPr>
          <w:rFonts w:ascii="SimSun" w:eastAsia="SimSun" w:hAnsi="SimSun"/>
          <w:lang w:eastAsia="zh-CN"/>
        </w:rPr>
        <w:t>“</w:t>
      </w:r>
      <w:r w:rsidR="00606873" w:rsidRPr="00B830B3">
        <w:rPr>
          <w:rFonts w:ascii="STKaiti" w:eastAsia="STKaiti" w:hAnsi="STKaiti"/>
          <w:lang w:eastAsia="zh-CN"/>
        </w:rPr>
        <w:t>建议</w:t>
      </w:r>
      <w:r w:rsidR="00B830B3" w:rsidRPr="00B830B3">
        <w:rPr>
          <w:rFonts w:ascii="SimSun" w:eastAsia="SimSun" w:hAnsi="SimSun"/>
          <w:lang w:eastAsia="zh-CN"/>
        </w:rPr>
        <w:t>”</w:t>
      </w:r>
      <w:r w:rsidR="00606873" w:rsidRPr="00B830B3">
        <w:rPr>
          <w:rFonts w:eastAsiaTheme="minorEastAsia"/>
          <w:lang w:eastAsia="zh-CN"/>
        </w:rPr>
        <w:t>部分；</w:t>
      </w:r>
    </w:p>
    <w:p w:rsidR="0025589A" w:rsidRPr="00B830B3" w:rsidRDefault="0025589A" w:rsidP="0025589A">
      <w:pPr>
        <w:pStyle w:val="Summary"/>
        <w:spacing w:before="80"/>
        <w:ind w:left="794" w:hanging="794"/>
        <w:rPr>
          <w:rFonts w:eastAsiaTheme="minorEastAsia"/>
          <w:lang w:eastAsia="zh-CN"/>
        </w:rPr>
      </w:pPr>
      <w:r w:rsidRPr="00B830B3">
        <w:rPr>
          <w:rFonts w:eastAsiaTheme="minorEastAsia"/>
          <w:lang w:eastAsia="zh-CN"/>
        </w:rPr>
        <w:t>2</w:t>
      </w:r>
      <w:r w:rsidRPr="00B830B3">
        <w:rPr>
          <w:rFonts w:eastAsiaTheme="minorEastAsia"/>
          <w:lang w:eastAsia="zh-CN"/>
        </w:rPr>
        <w:tab/>
      </w:r>
      <w:r w:rsidR="00606873" w:rsidRPr="00B830B3">
        <w:rPr>
          <w:rFonts w:eastAsiaTheme="minorEastAsia"/>
          <w:lang w:eastAsia="zh-CN"/>
        </w:rPr>
        <w:t>增加了附件</w:t>
      </w:r>
      <w:r w:rsidR="00606873" w:rsidRPr="00B830B3">
        <w:rPr>
          <w:rFonts w:eastAsiaTheme="minorEastAsia"/>
          <w:lang w:eastAsia="zh-CN"/>
        </w:rPr>
        <w:t>2</w:t>
      </w:r>
      <w:r w:rsidR="00606873" w:rsidRPr="00B830B3">
        <w:rPr>
          <w:rFonts w:eastAsiaTheme="minorEastAsia"/>
          <w:lang w:eastAsia="zh-CN"/>
        </w:rPr>
        <w:t>中描述</w:t>
      </w:r>
      <w:r w:rsidR="00606873" w:rsidRPr="00B830B3">
        <w:rPr>
          <w:rFonts w:eastAsiaTheme="minorEastAsia"/>
          <w:lang w:eastAsia="zh-CN"/>
        </w:rPr>
        <w:t>ATSC 3.0 DTTB</w:t>
      </w:r>
      <w:r w:rsidR="00606873" w:rsidRPr="00B830B3">
        <w:rPr>
          <w:rFonts w:eastAsiaTheme="minorEastAsia"/>
          <w:lang w:eastAsia="zh-CN"/>
        </w:rPr>
        <w:t>传输系统参数的部分，附件提供了有关</w:t>
      </w:r>
      <w:r w:rsidR="00606873" w:rsidRPr="00B830B3">
        <w:rPr>
          <w:rFonts w:eastAsiaTheme="minorEastAsia"/>
          <w:lang w:eastAsia="zh-CN"/>
        </w:rPr>
        <w:t>ATSC 3.0</w:t>
      </w:r>
      <w:r w:rsidR="00606873" w:rsidRPr="00B830B3">
        <w:rPr>
          <w:rFonts w:eastAsiaTheme="minorEastAsia"/>
          <w:lang w:eastAsia="zh-CN"/>
        </w:rPr>
        <w:t>标准的进一步信息</w:t>
      </w:r>
      <w:r w:rsidR="00932E8A" w:rsidRPr="00B830B3">
        <w:rPr>
          <w:rFonts w:eastAsiaTheme="minorEastAsia"/>
          <w:lang w:eastAsia="zh-CN"/>
        </w:rPr>
        <w:t>；</w:t>
      </w:r>
    </w:p>
    <w:p w:rsidR="0025589A" w:rsidRPr="00B830B3" w:rsidRDefault="0025589A" w:rsidP="0025589A">
      <w:pPr>
        <w:pStyle w:val="Summary"/>
        <w:spacing w:before="80"/>
        <w:ind w:left="794" w:hanging="794"/>
        <w:rPr>
          <w:rFonts w:eastAsiaTheme="minorEastAsia"/>
          <w:lang w:eastAsia="zh-CN"/>
        </w:rPr>
      </w:pPr>
      <w:r w:rsidRPr="00B830B3">
        <w:rPr>
          <w:rFonts w:eastAsiaTheme="minorEastAsia"/>
          <w:lang w:eastAsia="zh-CN"/>
        </w:rPr>
        <w:t>3</w:t>
      </w:r>
      <w:r w:rsidRPr="00B830B3">
        <w:rPr>
          <w:rFonts w:eastAsiaTheme="minorEastAsia"/>
          <w:lang w:eastAsia="zh-CN"/>
        </w:rPr>
        <w:tab/>
      </w:r>
      <w:r w:rsidR="00F91499" w:rsidRPr="00B830B3">
        <w:rPr>
          <w:rFonts w:eastAsiaTheme="minorEastAsia"/>
          <w:lang w:eastAsia="zh-CN"/>
        </w:rPr>
        <w:t>增加了附件</w:t>
      </w:r>
      <w:r w:rsidR="00F91499" w:rsidRPr="00B830B3">
        <w:rPr>
          <w:rFonts w:eastAsiaTheme="minorEastAsia"/>
          <w:lang w:eastAsia="zh-CN"/>
        </w:rPr>
        <w:t>3</w:t>
      </w:r>
      <w:r w:rsidR="00F91499" w:rsidRPr="00B830B3">
        <w:rPr>
          <w:rFonts w:eastAsiaTheme="minorEastAsia"/>
          <w:lang w:eastAsia="zh-CN"/>
        </w:rPr>
        <w:t>中描述</w:t>
      </w:r>
      <w:r w:rsidR="00F91499" w:rsidRPr="00B830B3">
        <w:rPr>
          <w:rFonts w:eastAsiaTheme="minorEastAsia"/>
          <w:lang w:eastAsia="zh-CN"/>
        </w:rPr>
        <w:t>DTMB-A</w:t>
      </w:r>
      <w:r w:rsidR="00F91499" w:rsidRPr="00B830B3">
        <w:rPr>
          <w:rFonts w:eastAsiaTheme="minorEastAsia"/>
          <w:lang w:eastAsia="zh-CN"/>
        </w:rPr>
        <w:t>传输系统参数的部分，附件提供有关</w:t>
      </w:r>
      <w:r w:rsidR="00F91499" w:rsidRPr="00B830B3">
        <w:rPr>
          <w:rFonts w:eastAsiaTheme="minorEastAsia"/>
          <w:lang w:eastAsia="zh-CN"/>
        </w:rPr>
        <w:t>DTMB-A</w:t>
      </w:r>
      <w:r w:rsidR="00F91499" w:rsidRPr="00B830B3">
        <w:rPr>
          <w:rFonts w:eastAsiaTheme="minorEastAsia"/>
          <w:lang w:eastAsia="zh-CN"/>
        </w:rPr>
        <w:t>标准的进一步信息（内容自</w:t>
      </w:r>
      <w:r w:rsidR="00F91499" w:rsidRPr="00B830B3">
        <w:rPr>
          <w:rFonts w:eastAsiaTheme="minorEastAsia"/>
          <w:lang w:eastAsia="zh-CN"/>
        </w:rPr>
        <w:t>ITU-R BT.1306</w:t>
      </w:r>
      <w:r w:rsidR="00B830B3">
        <w:rPr>
          <w:rFonts w:eastAsiaTheme="minorEastAsia" w:hint="eastAsia"/>
          <w:lang w:eastAsia="zh-CN"/>
        </w:rPr>
        <w:t>建议书</w:t>
      </w:r>
      <w:r w:rsidR="00F91499" w:rsidRPr="00B830B3">
        <w:rPr>
          <w:rFonts w:eastAsiaTheme="minorEastAsia"/>
          <w:lang w:eastAsia="zh-CN"/>
        </w:rPr>
        <w:t>中转入）；</w:t>
      </w:r>
    </w:p>
    <w:p w:rsidR="0025589A" w:rsidRDefault="0025589A" w:rsidP="00B830B3">
      <w:pPr>
        <w:rPr>
          <w:rFonts w:asciiTheme="minorHAnsi" w:hAnsiTheme="minorHAnsi" w:cstheme="minorHAnsi"/>
          <w:szCs w:val="24"/>
          <w:lang w:eastAsia="zh-CN"/>
        </w:rPr>
      </w:pPr>
      <w:r w:rsidRPr="00B830B3">
        <w:rPr>
          <w:rFonts w:asciiTheme="minorHAnsi" w:hAnsiTheme="minorHAnsi" w:cstheme="minorHAnsi"/>
          <w:szCs w:val="24"/>
          <w:lang w:eastAsia="zh-CN"/>
        </w:rPr>
        <w:t>4</w:t>
      </w:r>
      <w:r w:rsidRPr="00B830B3">
        <w:rPr>
          <w:rFonts w:asciiTheme="minorHAnsi" w:hAnsiTheme="minorHAnsi" w:cstheme="minorHAnsi"/>
          <w:szCs w:val="24"/>
          <w:lang w:eastAsia="zh-CN"/>
        </w:rPr>
        <w:tab/>
      </w:r>
      <w:r w:rsidR="003A0765" w:rsidRPr="00B830B3">
        <w:rPr>
          <w:rFonts w:asciiTheme="minorHAnsi" w:hAnsiTheme="minorHAnsi" w:cstheme="minorHAnsi"/>
          <w:szCs w:val="24"/>
          <w:lang w:eastAsia="zh-CN"/>
        </w:rPr>
        <w:t>增加的附件</w:t>
      </w:r>
      <w:r w:rsidR="003A0765" w:rsidRPr="00B830B3">
        <w:rPr>
          <w:rFonts w:asciiTheme="minorHAnsi" w:hAnsiTheme="minorHAnsi" w:cstheme="minorHAnsi"/>
          <w:szCs w:val="24"/>
          <w:lang w:eastAsia="zh-CN"/>
        </w:rPr>
        <w:t>4</w:t>
      </w:r>
      <w:r w:rsidR="003A0765" w:rsidRPr="00B830B3">
        <w:rPr>
          <w:rFonts w:asciiTheme="minorHAnsi" w:hAnsiTheme="minorHAnsi" w:cstheme="minorHAnsi"/>
          <w:szCs w:val="24"/>
          <w:lang w:eastAsia="zh-CN"/>
        </w:rPr>
        <w:t>提供了系统</w:t>
      </w:r>
      <w:r w:rsidR="00B830B3">
        <w:rPr>
          <w:rFonts w:asciiTheme="minorHAnsi" w:hAnsiTheme="minorHAnsi" w:cstheme="minorHAnsi" w:hint="eastAsia"/>
          <w:szCs w:val="24"/>
          <w:lang w:eastAsia="zh-CN"/>
        </w:rPr>
        <w:t>遴选指南</w:t>
      </w:r>
      <w:r w:rsidR="003A0765" w:rsidRPr="00B830B3">
        <w:rPr>
          <w:rFonts w:asciiTheme="minorHAnsi" w:hAnsiTheme="minorHAnsi" w:cstheme="minorHAnsi"/>
          <w:szCs w:val="24"/>
          <w:lang w:eastAsia="zh-CN"/>
        </w:rPr>
        <w:t>。</w:t>
      </w:r>
    </w:p>
    <w:p w:rsidR="00B830B3" w:rsidRDefault="00B830B3" w:rsidP="00B830B3">
      <w:pPr>
        <w:rPr>
          <w:rFonts w:asciiTheme="minorHAnsi" w:hAnsiTheme="minorHAnsi" w:cstheme="minorHAnsi"/>
          <w:szCs w:val="24"/>
          <w:lang w:eastAsia="zh-CN"/>
        </w:rPr>
      </w:pPr>
    </w:p>
    <w:p w:rsidR="00115C83" w:rsidRDefault="00115C83" w:rsidP="00115C83">
      <w:pPr>
        <w:jc w:val="center"/>
      </w:pPr>
      <w:r w:rsidRPr="00B830B3">
        <w:rPr>
          <w:rFonts w:asciiTheme="minorHAnsi" w:hAnsiTheme="minorHAnsi" w:cstheme="minorHAnsi"/>
          <w:szCs w:val="24"/>
        </w:rPr>
        <w:t>_______________</w:t>
      </w:r>
    </w:p>
    <w:sectPr w:rsidR="00115C83" w:rsidSect="00286889">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9D" w:rsidRDefault="00AD029D">
      <w:r>
        <w:separator/>
      </w:r>
    </w:p>
  </w:endnote>
  <w:endnote w:type="continuationSeparator" w:id="0">
    <w:p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algun Gothic Semilight"/>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89" w:rsidRPr="00286889" w:rsidRDefault="00286889"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005C515D">
      <w:rPr>
        <w:noProof/>
        <w:sz w:val="16"/>
        <w:szCs w:val="16"/>
      </w:rPr>
      <w:t>C:\Users\panousso\AppData\Local\Microsoft\Windows\INetCache\Content.Outlook\IVO5OGXF\915C.DOCX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5C515D">
      <w:rPr>
        <w:noProof/>
        <w:sz w:val="16"/>
        <w:szCs w:val="16"/>
      </w:rPr>
      <w:t>08.08.19</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005C515D">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E6" w:rsidRDefault="003E5EDC" w:rsidP="00DA16E6">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9D" w:rsidRDefault="00AD029D">
      <w:r>
        <w:t>____________________</w:t>
      </w:r>
    </w:p>
  </w:footnote>
  <w:footnote w:type="continuationSeparator" w:id="0">
    <w:p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5C515D">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5589A" w:rsidTr="00DA16E6">
      <w:tc>
        <w:tcPr>
          <w:tcW w:w="5031" w:type="dxa"/>
        </w:tcPr>
        <w:p w:rsidR="0025589A" w:rsidRDefault="0025589A" w:rsidP="0025589A">
          <w:pPr>
            <w:pStyle w:val="Header"/>
            <w:spacing w:before="120" w:line="360" w:lineRule="auto"/>
          </w:pPr>
          <w:r w:rsidRPr="008E52B1">
            <w:rPr>
              <w:noProof/>
              <w:color w:val="3399FF"/>
              <w:lang w:val="en-GB" w:eastAsia="en-GB"/>
            </w:rPr>
            <w:drawing>
              <wp:inline distT="0" distB="0" distL="0" distR="0" wp14:anchorId="19D924F5" wp14:editId="3A6B90C3">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25589A" w:rsidRDefault="0025589A" w:rsidP="0025589A">
          <w:pPr>
            <w:pStyle w:val="Header"/>
            <w:spacing w:before="240" w:line="360" w:lineRule="auto"/>
            <w:jc w:val="right"/>
          </w:pPr>
          <w:r>
            <w:rPr>
              <w:noProof/>
              <w:lang w:val="en-GB" w:eastAsia="en-GB"/>
            </w:rPr>
            <w:drawing>
              <wp:inline distT="0" distB="0" distL="0" distR="0" wp14:anchorId="4B9D66CD" wp14:editId="707D97C4">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D029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1225"/>
    <w:rsid w:val="000A375E"/>
    <w:rsid w:val="000A7051"/>
    <w:rsid w:val="000B0AF6"/>
    <w:rsid w:val="000B0E9B"/>
    <w:rsid w:val="000B2CAE"/>
    <w:rsid w:val="000C03C7"/>
    <w:rsid w:val="000C2AD0"/>
    <w:rsid w:val="000E3DEE"/>
    <w:rsid w:val="000F00B0"/>
    <w:rsid w:val="00100B72"/>
    <w:rsid w:val="00101F7D"/>
    <w:rsid w:val="00103C76"/>
    <w:rsid w:val="0011265F"/>
    <w:rsid w:val="00115C83"/>
    <w:rsid w:val="00117282"/>
    <w:rsid w:val="00117389"/>
    <w:rsid w:val="00121C2D"/>
    <w:rsid w:val="00134404"/>
    <w:rsid w:val="00141596"/>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1F7DA7"/>
    <w:rsid w:val="00201097"/>
    <w:rsid w:val="00201B6E"/>
    <w:rsid w:val="002302B3"/>
    <w:rsid w:val="00230C66"/>
    <w:rsid w:val="00235A29"/>
    <w:rsid w:val="00241526"/>
    <w:rsid w:val="002443A2"/>
    <w:rsid w:val="0025589A"/>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0765"/>
    <w:rsid w:val="003A1F49"/>
    <w:rsid w:val="003A55ED"/>
    <w:rsid w:val="003A5D52"/>
    <w:rsid w:val="003B2BDA"/>
    <w:rsid w:val="003B55EC"/>
    <w:rsid w:val="003C2EA7"/>
    <w:rsid w:val="003C4471"/>
    <w:rsid w:val="003C7D41"/>
    <w:rsid w:val="003D4A69"/>
    <w:rsid w:val="003E504F"/>
    <w:rsid w:val="003E5EDC"/>
    <w:rsid w:val="003E78D6"/>
    <w:rsid w:val="00400573"/>
    <w:rsid w:val="004007A3"/>
    <w:rsid w:val="00406D71"/>
    <w:rsid w:val="004215DD"/>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6C9F"/>
    <w:rsid w:val="0050789B"/>
    <w:rsid w:val="005224A1"/>
    <w:rsid w:val="00534372"/>
    <w:rsid w:val="00543DF8"/>
    <w:rsid w:val="00546101"/>
    <w:rsid w:val="00553DD7"/>
    <w:rsid w:val="005638CF"/>
    <w:rsid w:val="0056741E"/>
    <w:rsid w:val="0057325A"/>
    <w:rsid w:val="0057469A"/>
    <w:rsid w:val="00580814"/>
    <w:rsid w:val="00583A0B"/>
    <w:rsid w:val="005946C0"/>
    <w:rsid w:val="005A03A3"/>
    <w:rsid w:val="005A2B92"/>
    <w:rsid w:val="005A3F66"/>
    <w:rsid w:val="005A79E9"/>
    <w:rsid w:val="005B214C"/>
    <w:rsid w:val="005B4CDA"/>
    <w:rsid w:val="005C515D"/>
    <w:rsid w:val="005D3669"/>
    <w:rsid w:val="005E5C29"/>
    <w:rsid w:val="005E5EB3"/>
    <w:rsid w:val="005F3CB6"/>
    <w:rsid w:val="005F657C"/>
    <w:rsid w:val="00602D53"/>
    <w:rsid w:val="006047E5"/>
    <w:rsid w:val="00606873"/>
    <w:rsid w:val="0064371D"/>
    <w:rsid w:val="00650543"/>
    <w:rsid w:val="00650B2A"/>
    <w:rsid w:val="00651777"/>
    <w:rsid w:val="006550F8"/>
    <w:rsid w:val="006829F3"/>
    <w:rsid w:val="006A518B"/>
    <w:rsid w:val="006B0590"/>
    <w:rsid w:val="006B2253"/>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A668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2E8A"/>
    <w:rsid w:val="00936E1F"/>
    <w:rsid w:val="00947185"/>
    <w:rsid w:val="009518B3"/>
    <w:rsid w:val="00963D9D"/>
    <w:rsid w:val="00971AFC"/>
    <w:rsid w:val="0098013E"/>
    <w:rsid w:val="00981B54"/>
    <w:rsid w:val="009842C3"/>
    <w:rsid w:val="009A009A"/>
    <w:rsid w:val="009A6BB6"/>
    <w:rsid w:val="009B3F43"/>
    <w:rsid w:val="009B5CFA"/>
    <w:rsid w:val="009C161F"/>
    <w:rsid w:val="009C56B4"/>
    <w:rsid w:val="009C6A12"/>
    <w:rsid w:val="009D0523"/>
    <w:rsid w:val="009D1DEC"/>
    <w:rsid w:val="009D51A2"/>
    <w:rsid w:val="009E04A8"/>
    <w:rsid w:val="009E4AEC"/>
    <w:rsid w:val="009E5BD8"/>
    <w:rsid w:val="009E681E"/>
    <w:rsid w:val="00A119E6"/>
    <w:rsid w:val="00A20FBC"/>
    <w:rsid w:val="00A31370"/>
    <w:rsid w:val="00A34D6F"/>
    <w:rsid w:val="00A41F91"/>
    <w:rsid w:val="00A63355"/>
    <w:rsid w:val="00A7596D"/>
    <w:rsid w:val="00A963DF"/>
    <w:rsid w:val="00AA3D95"/>
    <w:rsid w:val="00AC0C22"/>
    <w:rsid w:val="00AC1F2B"/>
    <w:rsid w:val="00AC3896"/>
    <w:rsid w:val="00AD029D"/>
    <w:rsid w:val="00AD2CF2"/>
    <w:rsid w:val="00AD4F7F"/>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830B3"/>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49FD"/>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F49"/>
    <w:rsid w:val="00E67928"/>
    <w:rsid w:val="00E70FB5"/>
    <w:rsid w:val="00E915AF"/>
    <w:rsid w:val="00E96415"/>
    <w:rsid w:val="00EA15B3"/>
    <w:rsid w:val="00EB2358"/>
    <w:rsid w:val="00EB3EB8"/>
    <w:rsid w:val="00EC00EF"/>
    <w:rsid w:val="00EC02FE"/>
    <w:rsid w:val="00EC4A96"/>
    <w:rsid w:val="00EE03A0"/>
    <w:rsid w:val="00F37F47"/>
    <w:rsid w:val="00F424BF"/>
    <w:rsid w:val="00F44FC3"/>
    <w:rsid w:val="00F46107"/>
    <w:rsid w:val="00F468C5"/>
    <w:rsid w:val="00F52F39"/>
    <w:rsid w:val="00F55884"/>
    <w:rsid w:val="00F6184F"/>
    <w:rsid w:val="00F8310E"/>
    <w:rsid w:val="00F91499"/>
    <w:rsid w:val="00F914DD"/>
    <w:rsid w:val="00FA2358"/>
    <w:rsid w:val="00FB2592"/>
    <w:rsid w:val="00FB2810"/>
    <w:rsid w:val="00FB7A2C"/>
    <w:rsid w:val="00FC2947"/>
    <w:rsid w:val="00FE0818"/>
    <w:rsid w:val="00FE6FB1"/>
    <w:rsid w:val="00FF33EF"/>
    <w:rsid w:val="00FF76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25589A"/>
    <w:rPr>
      <w:sz w:val="24"/>
      <w:szCs w:val="22"/>
      <w:lang w:val="en-US" w:eastAsia="en-US"/>
    </w:rPr>
  </w:style>
  <w:style w:type="paragraph" w:customStyle="1" w:styleId="Summary">
    <w:name w:val="Summary"/>
    <w:basedOn w:val="Normal"/>
    <w:next w:val="Normal"/>
    <w:autoRedefine/>
    <w:rsid w:val="0025589A"/>
    <w:pPr>
      <w:spacing w:before="240" w:line="240" w:lineRule="auto"/>
    </w:pPr>
    <w:rPr>
      <w:rFonts w:asciiTheme="minorHAnsi" w:eastAsia="Times New Roman"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s://www.itu.int/md/R15-SG06-C-0373/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BB99-408C-4E02-BCB8-F3A935DA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509</Characters>
  <Application>Microsoft Office Word</Application>
  <DocSecurity>4</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Panoussopoulos, Sonia</cp:lastModifiedBy>
  <cp:revision>2</cp:revision>
  <cp:lastPrinted>2013-03-08T10:15:00Z</cp:lastPrinted>
  <dcterms:created xsi:type="dcterms:W3CDTF">2019-08-09T08:22:00Z</dcterms:created>
  <dcterms:modified xsi:type="dcterms:W3CDTF">2019-08-09T08:22:00Z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