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2B0F3C" w:rsidTr="004228FA">
        <w:trPr>
          <w:jc w:val="center"/>
        </w:trPr>
        <w:tc>
          <w:tcPr>
            <w:tcW w:w="9889" w:type="dxa"/>
            <w:gridSpan w:val="3"/>
            <w:shd w:val="clear" w:color="auto" w:fill="auto"/>
          </w:tcPr>
          <w:p w:rsidR="00E53DCE" w:rsidRPr="002B0F3C" w:rsidRDefault="00E53DCE" w:rsidP="0030093A">
            <w:pPr>
              <w:spacing w:before="0" w:line="240" w:lineRule="auto"/>
              <w:jc w:val="left"/>
              <w:rPr>
                <w:rFonts w:cstheme="minorHAnsi"/>
                <w:b/>
                <w:bCs/>
                <w:color w:val="808080"/>
                <w:sz w:val="28"/>
                <w:szCs w:val="28"/>
                <w:lang w:val="fr-CH"/>
              </w:rPr>
            </w:pPr>
            <w:r w:rsidRPr="002B0F3C">
              <w:rPr>
                <w:rFonts w:cstheme="minorHAnsi"/>
                <w:b/>
                <w:bCs/>
                <w:color w:val="808080"/>
                <w:sz w:val="28"/>
                <w:szCs w:val="28"/>
                <w:lang w:val="fr-CH"/>
              </w:rPr>
              <w:t>Bureau des radiocommunications (BR)</w:t>
            </w:r>
          </w:p>
          <w:p w:rsidR="00E53DCE" w:rsidRPr="002B0F3C" w:rsidRDefault="00E53DCE" w:rsidP="0030093A">
            <w:pPr>
              <w:spacing w:before="0" w:line="240" w:lineRule="auto"/>
              <w:jc w:val="left"/>
              <w:rPr>
                <w:rFonts w:cstheme="minorHAnsi"/>
                <w:b/>
                <w:bCs/>
                <w:color w:val="808080"/>
                <w:sz w:val="28"/>
                <w:szCs w:val="28"/>
                <w:lang w:val="fr-CH"/>
              </w:rPr>
            </w:pPr>
          </w:p>
          <w:p w:rsidR="00E53DCE" w:rsidRPr="002B0F3C" w:rsidRDefault="00E53DCE" w:rsidP="0030093A">
            <w:pPr>
              <w:spacing w:before="0" w:line="240" w:lineRule="auto"/>
              <w:jc w:val="left"/>
              <w:rPr>
                <w:rFonts w:cs="Times New Roman Bold"/>
                <w:b/>
                <w:bCs/>
                <w:color w:val="808080"/>
                <w:sz w:val="28"/>
                <w:szCs w:val="28"/>
                <w:lang w:val="fr-CH"/>
              </w:rPr>
            </w:pPr>
          </w:p>
        </w:tc>
      </w:tr>
      <w:tr w:rsidR="00E53DCE" w:rsidRPr="002B0F3C" w:rsidTr="004228FA">
        <w:trPr>
          <w:jc w:val="center"/>
        </w:trPr>
        <w:tc>
          <w:tcPr>
            <w:tcW w:w="7054" w:type="dxa"/>
            <w:gridSpan w:val="2"/>
            <w:shd w:val="clear" w:color="auto" w:fill="auto"/>
          </w:tcPr>
          <w:p w:rsidR="00E53DCE" w:rsidRPr="002B0F3C" w:rsidRDefault="00E53DCE" w:rsidP="0030093A">
            <w:pPr>
              <w:spacing w:before="0" w:line="240" w:lineRule="auto"/>
              <w:jc w:val="left"/>
              <w:rPr>
                <w:sz w:val="28"/>
                <w:szCs w:val="28"/>
                <w:lang w:val="fr-CH"/>
              </w:rPr>
            </w:pPr>
            <w:r w:rsidRPr="002B0F3C">
              <w:rPr>
                <w:szCs w:val="24"/>
                <w:lang w:val="fr-CH"/>
              </w:rPr>
              <w:t>Circulaire administrative</w:t>
            </w:r>
          </w:p>
          <w:p w:rsidR="00E53DCE" w:rsidRPr="002B0F3C" w:rsidRDefault="00AA781A" w:rsidP="0030093A">
            <w:pPr>
              <w:spacing w:before="0" w:line="240" w:lineRule="auto"/>
              <w:jc w:val="left"/>
              <w:rPr>
                <w:b/>
                <w:bCs/>
                <w:sz w:val="28"/>
                <w:szCs w:val="28"/>
                <w:lang w:val="fr-CH"/>
              </w:rPr>
            </w:pPr>
            <w:r w:rsidRPr="002B0F3C">
              <w:rPr>
                <w:b/>
                <w:bCs/>
                <w:szCs w:val="24"/>
                <w:lang w:val="fr-CH"/>
              </w:rPr>
              <w:t>CACE</w:t>
            </w:r>
            <w:r w:rsidR="00D63CDE" w:rsidRPr="002B0F3C">
              <w:rPr>
                <w:b/>
                <w:bCs/>
                <w:szCs w:val="24"/>
                <w:lang w:val="fr-CH"/>
              </w:rPr>
              <w:t>/913</w:t>
            </w:r>
          </w:p>
        </w:tc>
        <w:tc>
          <w:tcPr>
            <w:tcW w:w="2835" w:type="dxa"/>
            <w:shd w:val="clear" w:color="auto" w:fill="auto"/>
          </w:tcPr>
          <w:p w:rsidR="00E53DCE" w:rsidRPr="002B0F3C" w:rsidRDefault="00AA781A" w:rsidP="0030093A">
            <w:pPr>
              <w:spacing w:before="0" w:line="240" w:lineRule="auto"/>
              <w:jc w:val="right"/>
              <w:rPr>
                <w:sz w:val="28"/>
                <w:szCs w:val="28"/>
                <w:lang w:val="fr-CH"/>
              </w:rPr>
            </w:pPr>
            <w:r w:rsidRPr="002B0F3C">
              <w:rPr>
                <w:szCs w:val="24"/>
                <w:lang w:val="fr-CH"/>
              </w:rPr>
              <w:t xml:space="preserve">Le </w:t>
            </w:r>
            <w:sdt>
              <w:sdtPr>
                <w:rPr>
                  <w:rFonts w:cs="Arial"/>
                  <w:szCs w:val="24"/>
                  <w:lang w:val="fr-CH"/>
                </w:rPr>
                <w:alias w:val="Date"/>
                <w:tag w:val="Date"/>
                <w:id w:val="444659277"/>
                <w:placeholder>
                  <w:docPart w:val="11999E2A3145499E9F5B5D0FB3F354C5"/>
                </w:placeholder>
                <w:date w:fullDate="2019-08-14T00:00:00Z">
                  <w:dateFormat w:val="d MMMM yyyy"/>
                  <w:lid w:val="fr-FR"/>
                  <w:storeMappedDataAs w:val="date"/>
                  <w:calendar w:val="gregorian"/>
                </w:date>
              </w:sdtPr>
              <w:sdtEndPr/>
              <w:sdtContent>
                <w:r w:rsidR="00D63CDE" w:rsidRPr="002B0F3C">
                  <w:rPr>
                    <w:rFonts w:cs="Arial"/>
                    <w:szCs w:val="24"/>
                    <w:lang w:val="fr-CH"/>
                  </w:rPr>
                  <w:t>14 août 2019</w:t>
                </w:r>
              </w:sdtContent>
            </w:sdt>
          </w:p>
        </w:tc>
      </w:tr>
      <w:tr w:rsidR="00E53DCE" w:rsidRPr="002B0F3C" w:rsidTr="004228FA">
        <w:trPr>
          <w:jc w:val="center"/>
        </w:trPr>
        <w:tc>
          <w:tcPr>
            <w:tcW w:w="9889" w:type="dxa"/>
            <w:gridSpan w:val="3"/>
            <w:shd w:val="clear" w:color="auto" w:fill="auto"/>
          </w:tcPr>
          <w:p w:rsidR="00E53DCE" w:rsidRPr="002B0F3C" w:rsidRDefault="00E53DCE" w:rsidP="0030093A">
            <w:pPr>
              <w:spacing w:before="0" w:line="240" w:lineRule="auto"/>
              <w:jc w:val="left"/>
              <w:rPr>
                <w:rFonts w:cs="Arial"/>
                <w:szCs w:val="24"/>
                <w:lang w:val="fr-CH"/>
              </w:rPr>
            </w:pPr>
          </w:p>
        </w:tc>
      </w:tr>
      <w:tr w:rsidR="00E53DCE" w:rsidRPr="002B0F3C" w:rsidTr="004228FA">
        <w:trPr>
          <w:jc w:val="center"/>
        </w:trPr>
        <w:tc>
          <w:tcPr>
            <w:tcW w:w="9889" w:type="dxa"/>
            <w:gridSpan w:val="3"/>
            <w:shd w:val="clear" w:color="auto" w:fill="auto"/>
          </w:tcPr>
          <w:p w:rsidR="00E53DCE" w:rsidRPr="002B0F3C" w:rsidRDefault="00E53DCE" w:rsidP="0030093A">
            <w:pPr>
              <w:spacing w:before="0" w:line="240" w:lineRule="auto"/>
              <w:jc w:val="left"/>
              <w:rPr>
                <w:szCs w:val="24"/>
                <w:lang w:val="fr-CH"/>
              </w:rPr>
            </w:pPr>
          </w:p>
        </w:tc>
      </w:tr>
      <w:tr w:rsidR="00E53DCE" w:rsidRPr="000D4A9D" w:rsidTr="004228FA">
        <w:trPr>
          <w:jc w:val="center"/>
        </w:trPr>
        <w:tc>
          <w:tcPr>
            <w:tcW w:w="9889" w:type="dxa"/>
            <w:gridSpan w:val="3"/>
            <w:shd w:val="clear" w:color="auto" w:fill="auto"/>
          </w:tcPr>
          <w:p w:rsidR="00E53DCE" w:rsidRPr="002B0F3C" w:rsidRDefault="00800163" w:rsidP="0030093A">
            <w:pPr>
              <w:spacing w:before="0" w:line="240" w:lineRule="auto"/>
              <w:jc w:val="left"/>
              <w:rPr>
                <w:b/>
                <w:bCs/>
                <w:szCs w:val="24"/>
                <w:lang w:val="fr-CH"/>
              </w:rPr>
            </w:pPr>
            <w:r w:rsidRPr="002B0F3C">
              <w:rPr>
                <w:b/>
                <w:bCs/>
                <w:szCs w:val="24"/>
                <w:lang w:val="fr-CH"/>
              </w:rPr>
              <w:t>Aux Administrations des É</w:t>
            </w:r>
            <w:r w:rsidR="00D63CDE" w:rsidRPr="002B0F3C">
              <w:rPr>
                <w:b/>
                <w:bCs/>
                <w:szCs w:val="24"/>
                <w:lang w:val="fr-CH"/>
              </w:rPr>
              <w:t>tats Membres de l'UIT, aux Membres du Secteur des radiocommunications, aux Associés de l'UIT-R participant aux travaux de la Commission d'études 6 des radiocommunications et aux établissements universitaires participant aux travaux de l'UIT</w:t>
            </w:r>
          </w:p>
          <w:p w:rsidR="00E53DCE" w:rsidRPr="002B0F3C" w:rsidRDefault="00E53DCE" w:rsidP="0030093A">
            <w:pPr>
              <w:spacing w:before="0" w:line="240" w:lineRule="auto"/>
              <w:jc w:val="left"/>
              <w:rPr>
                <w:b/>
                <w:bCs/>
                <w:szCs w:val="24"/>
                <w:lang w:val="fr-CH"/>
              </w:rPr>
            </w:pPr>
          </w:p>
        </w:tc>
      </w:tr>
      <w:tr w:rsidR="00E53DCE" w:rsidRPr="000D4A9D" w:rsidTr="004228FA">
        <w:trPr>
          <w:jc w:val="center"/>
        </w:trPr>
        <w:tc>
          <w:tcPr>
            <w:tcW w:w="9889" w:type="dxa"/>
            <w:gridSpan w:val="3"/>
            <w:shd w:val="clear" w:color="auto" w:fill="auto"/>
          </w:tcPr>
          <w:p w:rsidR="00E53DCE" w:rsidRPr="002B0F3C" w:rsidRDefault="00E53DCE" w:rsidP="0030093A">
            <w:pPr>
              <w:spacing w:before="0" w:line="240" w:lineRule="auto"/>
              <w:jc w:val="left"/>
              <w:rPr>
                <w:szCs w:val="24"/>
                <w:lang w:val="fr-CH"/>
              </w:rPr>
            </w:pPr>
          </w:p>
        </w:tc>
      </w:tr>
      <w:tr w:rsidR="00E53DCE" w:rsidRPr="000D4A9D" w:rsidTr="004228FA">
        <w:trPr>
          <w:jc w:val="center"/>
        </w:trPr>
        <w:tc>
          <w:tcPr>
            <w:tcW w:w="9889" w:type="dxa"/>
            <w:gridSpan w:val="3"/>
            <w:shd w:val="clear" w:color="auto" w:fill="auto"/>
          </w:tcPr>
          <w:p w:rsidR="00E53DCE" w:rsidRPr="002B0F3C" w:rsidRDefault="00E53DCE" w:rsidP="0030093A">
            <w:pPr>
              <w:spacing w:before="0" w:line="240" w:lineRule="auto"/>
              <w:jc w:val="left"/>
              <w:rPr>
                <w:szCs w:val="24"/>
                <w:lang w:val="fr-CH"/>
              </w:rPr>
            </w:pPr>
          </w:p>
        </w:tc>
      </w:tr>
      <w:tr w:rsidR="00E53DCE" w:rsidRPr="000D4A9D" w:rsidTr="004228FA">
        <w:trPr>
          <w:jc w:val="center"/>
        </w:trPr>
        <w:tc>
          <w:tcPr>
            <w:tcW w:w="1526" w:type="dxa"/>
            <w:shd w:val="clear" w:color="auto" w:fill="auto"/>
          </w:tcPr>
          <w:p w:rsidR="00E53DCE" w:rsidRPr="002B0F3C" w:rsidRDefault="003471C9" w:rsidP="0030093A">
            <w:pPr>
              <w:tabs>
                <w:tab w:val="clear" w:pos="1588"/>
                <w:tab w:val="left" w:pos="1560"/>
              </w:tabs>
              <w:spacing w:before="0" w:line="240" w:lineRule="auto"/>
              <w:jc w:val="left"/>
              <w:rPr>
                <w:szCs w:val="24"/>
                <w:lang w:val="fr-CH"/>
              </w:rPr>
            </w:pPr>
            <w:r w:rsidRPr="002B0F3C">
              <w:rPr>
                <w:lang w:val="fr-CH"/>
              </w:rPr>
              <w:t>Objet</w:t>
            </w:r>
            <w:r w:rsidR="00E53DCE" w:rsidRPr="002B0F3C">
              <w:rPr>
                <w:szCs w:val="24"/>
                <w:lang w:val="fr-CH"/>
              </w:rPr>
              <w:t>:</w:t>
            </w:r>
          </w:p>
        </w:tc>
        <w:tc>
          <w:tcPr>
            <w:tcW w:w="8363" w:type="dxa"/>
            <w:gridSpan w:val="2"/>
            <w:vMerge w:val="restart"/>
            <w:shd w:val="clear" w:color="auto" w:fill="auto"/>
          </w:tcPr>
          <w:p w:rsidR="00D63CDE" w:rsidRPr="002B0F3C" w:rsidRDefault="00D63CDE" w:rsidP="0030093A">
            <w:pPr>
              <w:tabs>
                <w:tab w:val="clear" w:pos="1588"/>
                <w:tab w:val="left" w:pos="1560"/>
              </w:tabs>
              <w:spacing w:before="0" w:line="240" w:lineRule="auto"/>
              <w:rPr>
                <w:b/>
                <w:bCs/>
                <w:lang w:val="fr-CH"/>
              </w:rPr>
            </w:pPr>
            <w:r w:rsidRPr="002B0F3C">
              <w:rPr>
                <w:b/>
                <w:bCs/>
                <w:lang w:val="fr-CH"/>
              </w:rPr>
              <w:t>Commission d'études 6 des radiocommunications (</w:t>
            </w:r>
            <w:r w:rsidRPr="002B0F3C">
              <w:rPr>
                <w:b/>
                <w:bCs/>
                <w:color w:val="000000"/>
                <w:lang w:val="fr-CH"/>
              </w:rPr>
              <w:t>Service de radiodiffusion</w:t>
            </w:r>
            <w:r w:rsidRPr="002B0F3C">
              <w:rPr>
                <w:b/>
                <w:bCs/>
                <w:lang w:val="fr-CH"/>
              </w:rPr>
              <w:t>)</w:t>
            </w:r>
          </w:p>
          <w:p w:rsidR="00D63CDE" w:rsidRPr="002B0F3C" w:rsidRDefault="00D63CDE" w:rsidP="0030093A">
            <w:pPr>
              <w:tabs>
                <w:tab w:val="clear" w:pos="794"/>
                <w:tab w:val="clear" w:pos="1588"/>
                <w:tab w:val="left" w:pos="351"/>
                <w:tab w:val="left" w:pos="1560"/>
              </w:tabs>
              <w:spacing w:before="80" w:line="240" w:lineRule="auto"/>
              <w:ind w:left="352" w:hanging="352"/>
              <w:jc w:val="left"/>
              <w:rPr>
                <w:b/>
                <w:bCs/>
                <w:lang w:val="fr-CH"/>
              </w:rPr>
            </w:pPr>
            <w:r w:rsidRPr="002B0F3C">
              <w:rPr>
                <w:b/>
                <w:bCs/>
                <w:lang w:val="fr-CH"/>
              </w:rPr>
              <w:t>–</w:t>
            </w:r>
            <w:r w:rsidRPr="002B0F3C">
              <w:rPr>
                <w:b/>
                <w:bCs/>
                <w:lang w:val="fr-CH"/>
              </w:rPr>
              <w:tab/>
              <w:t>Proposition d'adoption de 2 projets de nouvelle</w:t>
            </w:r>
            <w:r w:rsidR="002977B7" w:rsidRPr="002B0F3C">
              <w:rPr>
                <w:b/>
                <w:bCs/>
                <w:lang w:val="fr-CH"/>
              </w:rPr>
              <w:t>s</w:t>
            </w:r>
            <w:r w:rsidRPr="002B0F3C">
              <w:rPr>
                <w:b/>
                <w:bCs/>
                <w:lang w:val="fr-CH"/>
              </w:rPr>
              <w:t xml:space="preserve"> Recommandation</w:t>
            </w:r>
            <w:r w:rsidR="002977B7" w:rsidRPr="002B0F3C">
              <w:rPr>
                <w:b/>
                <w:bCs/>
                <w:lang w:val="fr-CH"/>
              </w:rPr>
              <w:t>s</w:t>
            </w:r>
            <w:r w:rsidRPr="002B0F3C">
              <w:rPr>
                <w:b/>
                <w:bCs/>
                <w:lang w:val="fr-CH"/>
              </w:rPr>
              <w:t xml:space="preserve"> UIT-R et de 9 projets de Recommandation</w:t>
            </w:r>
            <w:r w:rsidR="00DD6597" w:rsidRPr="002B0F3C">
              <w:rPr>
                <w:b/>
                <w:bCs/>
                <w:lang w:val="fr-CH"/>
              </w:rPr>
              <w:t>s</w:t>
            </w:r>
            <w:r w:rsidRPr="002B0F3C">
              <w:rPr>
                <w:b/>
                <w:bCs/>
                <w:lang w:val="fr-CH"/>
              </w:rPr>
              <w:t xml:space="preserve"> UIT-R révisée</w:t>
            </w:r>
            <w:r w:rsidR="00DD6597" w:rsidRPr="002B0F3C">
              <w:rPr>
                <w:b/>
                <w:bCs/>
                <w:lang w:val="fr-CH"/>
              </w:rPr>
              <w:t>s</w:t>
            </w:r>
            <w:r w:rsidRPr="002B0F3C">
              <w:rPr>
                <w:b/>
                <w:bCs/>
                <w:lang w:val="fr-CH"/>
              </w:rPr>
              <w:t xml:space="preserve"> et approbation simultanée par correspondance de ces projets, conformément au § </w:t>
            </w:r>
            <w:r w:rsidRPr="002B0F3C">
              <w:rPr>
                <w:rFonts w:cstheme="minorHAnsi"/>
                <w:b/>
                <w:szCs w:val="24"/>
                <w:lang w:val="fr-CH"/>
              </w:rPr>
              <w:t xml:space="preserve">A2.6.2.4 </w:t>
            </w:r>
            <w:r w:rsidRPr="002B0F3C">
              <w:rPr>
                <w:b/>
                <w:bCs/>
                <w:lang w:val="fr-CH"/>
              </w:rPr>
              <w:t>de la Résolution UIT-R 1-7 (Procédure d'adoption et d'approbation simultanées par correspondance)</w:t>
            </w:r>
          </w:p>
          <w:p w:rsidR="00E53DCE" w:rsidRPr="002B0F3C" w:rsidRDefault="00D63CDE" w:rsidP="0030093A">
            <w:pPr>
              <w:tabs>
                <w:tab w:val="clear" w:pos="794"/>
                <w:tab w:val="clear" w:pos="1588"/>
                <w:tab w:val="left" w:pos="351"/>
                <w:tab w:val="left" w:pos="1560"/>
              </w:tabs>
              <w:spacing w:before="0" w:line="240" w:lineRule="auto"/>
              <w:rPr>
                <w:b/>
                <w:bCs/>
                <w:szCs w:val="24"/>
                <w:lang w:val="fr-CH"/>
              </w:rPr>
            </w:pPr>
            <w:r w:rsidRPr="002B0F3C">
              <w:rPr>
                <w:b/>
                <w:bCs/>
                <w:lang w:val="fr-CH"/>
              </w:rPr>
              <w:t>–</w:t>
            </w:r>
            <w:r w:rsidRPr="002B0F3C">
              <w:rPr>
                <w:b/>
                <w:bCs/>
                <w:lang w:val="fr-CH"/>
              </w:rPr>
              <w:tab/>
              <w:t>Proposition de suppression d</w:t>
            </w:r>
            <w:r w:rsidR="00D21F1B" w:rsidRPr="002B0F3C">
              <w:rPr>
                <w:b/>
                <w:bCs/>
                <w:lang w:val="fr-CH"/>
              </w:rPr>
              <w:t>'</w:t>
            </w:r>
            <w:r w:rsidRPr="002B0F3C">
              <w:rPr>
                <w:b/>
                <w:bCs/>
                <w:lang w:val="fr-CH"/>
              </w:rPr>
              <w:t>une Recommandation UIT-R</w:t>
            </w:r>
          </w:p>
        </w:tc>
      </w:tr>
      <w:tr w:rsidR="00E53DCE" w:rsidRPr="000D4A9D" w:rsidTr="004228FA">
        <w:trPr>
          <w:jc w:val="center"/>
        </w:trPr>
        <w:tc>
          <w:tcPr>
            <w:tcW w:w="1526" w:type="dxa"/>
            <w:shd w:val="clear" w:color="auto" w:fill="auto"/>
          </w:tcPr>
          <w:p w:rsidR="00E53DCE" w:rsidRPr="002B0F3C" w:rsidRDefault="00E53DCE" w:rsidP="0030093A">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2B0F3C" w:rsidRDefault="00E53DCE" w:rsidP="0030093A">
            <w:pPr>
              <w:tabs>
                <w:tab w:val="clear" w:pos="1588"/>
                <w:tab w:val="left" w:pos="1560"/>
              </w:tabs>
              <w:spacing w:before="0" w:line="240" w:lineRule="auto"/>
              <w:rPr>
                <w:b/>
                <w:bCs/>
                <w:szCs w:val="24"/>
                <w:lang w:val="fr-CH"/>
              </w:rPr>
            </w:pPr>
          </w:p>
        </w:tc>
      </w:tr>
      <w:tr w:rsidR="00E53DCE" w:rsidRPr="000D4A9D" w:rsidTr="004228FA">
        <w:trPr>
          <w:jc w:val="center"/>
        </w:trPr>
        <w:tc>
          <w:tcPr>
            <w:tcW w:w="1526" w:type="dxa"/>
            <w:shd w:val="clear" w:color="auto" w:fill="auto"/>
          </w:tcPr>
          <w:p w:rsidR="00E53DCE" w:rsidRPr="002B0F3C" w:rsidRDefault="00E53DCE" w:rsidP="0030093A">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2B0F3C" w:rsidRDefault="00E53DCE" w:rsidP="0030093A">
            <w:pPr>
              <w:tabs>
                <w:tab w:val="clear" w:pos="1588"/>
                <w:tab w:val="left" w:pos="1560"/>
              </w:tabs>
              <w:spacing w:before="0" w:line="240" w:lineRule="auto"/>
              <w:rPr>
                <w:b/>
                <w:bCs/>
                <w:szCs w:val="24"/>
                <w:lang w:val="fr-CH"/>
              </w:rPr>
            </w:pPr>
          </w:p>
        </w:tc>
      </w:tr>
      <w:tr w:rsidR="00E53DCE" w:rsidRPr="000D4A9D" w:rsidTr="004228FA">
        <w:trPr>
          <w:jc w:val="center"/>
        </w:trPr>
        <w:tc>
          <w:tcPr>
            <w:tcW w:w="9889" w:type="dxa"/>
            <w:gridSpan w:val="3"/>
            <w:shd w:val="clear" w:color="auto" w:fill="auto"/>
          </w:tcPr>
          <w:p w:rsidR="00E53DCE" w:rsidRPr="002B0F3C" w:rsidRDefault="00E53DCE" w:rsidP="0030093A">
            <w:pPr>
              <w:tabs>
                <w:tab w:val="clear" w:pos="1588"/>
                <w:tab w:val="left" w:pos="1560"/>
              </w:tabs>
              <w:spacing w:before="0" w:line="240" w:lineRule="auto"/>
              <w:jc w:val="left"/>
              <w:rPr>
                <w:szCs w:val="24"/>
                <w:lang w:val="fr-CH"/>
              </w:rPr>
            </w:pPr>
          </w:p>
        </w:tc>
      </w:tr>
      <w:tr w:rsidR="00E53DCE" w:rsidRPr="000D4A9D" w:rsidTr="004228FA">
        <w:trPr>
          <w:jc w:val="center"/>
        </w:trPr>
        <w:tc>
          <w:tcPr>
            <w:tcW w:w="9889" w:type="dxa"/>
            <w:gridSpan w:val="3"/>
            <w:shd w:val="clear" w:color="auto" w:fill="auto"/>
          </w:tcPr>
          <w:p w:rsidR="00E53DCE" w:rsidRPr="002B0F3C" w:rsidRDefault="00E53DCE" w:rsidP="0030093A">
            <w:pPr>
              <w:spacing w:before="0" w:line="240" w:lineRule="auto"/>
              <w:jc w:val="left"/>
              <w:rPr>
                <w:b/>
                <w:bCs/>
                <w:szCs w:val="24"/>
                <w:lang w:val="fr-CH"/>
              </w:rPr>
            </w:pPr>
          </w:p>
        </w:tc>
      </w:tr>
    </w:tbl>
    <w:p w:rsidR="000908B5" w:rsidRPr="002B0F3C" w:rsidRDefault="00D21F1B" w:rsidP="0030093A">
      <w:pPr>
        <w:spacing w:line="240" w:lineRule="auto"/>
        <w:rPr>
          <w:lang w:val="fr-CH"/>
        </w:rPr>
      </w:pPr>
      <w:r w:rsidRPr="002B0F3C">
        <w:rPr>
          <w:lang w:val="fr-CH"/>
        </w:rPr>
        <w:t>À</w:t>
      </w:r>
      <w:r w:rsidR="000908B5" w:rsidRPr="002B0F3C">
        <w:rPr>
          <w:lang w:val="fr-CH"/>
        </w:rPr>
        <w:t xml:space="preserve"> sa réunion tenue le 26 juillet 2019, la Commission d'études 6 des radiocommunications a décidé de demander l'adoption par correspondance de 2 projets de nouvelle</w:t>
      </w:r>
      <w:r w:rsidRPr="002B0F3C">
        <w:rPr>
          <w:lang w:val="fr-CH"/>
        </w:rPr>
        <w:t>s</w:t>
      </w:r>
      <w:r w:rsidR="000908B5" w:rsidRPr="002B0F3C">
        <w:rPr>
          <w:lang w:val="fr-CH"/>
        </w:rPr>
        <w:t xml:space="preserve"> Recommandation</w:t>
      </w:r>
      <w:r w:rsidRPr="002B0F3C">
        <w:rPr>
          <w:lang w:val="fr-CH"/>
        </w:rPr>
        <w:t>s</w:t>
      </w:r>
      <w:r w:rsidR="000908B5" w:rsidRPr="002B0F3C">
        <w:rPr>
          <w:lang w:val="fr-CH"/>
        </w:rPr>
        <w:t xml:space="preserve"> UIT-R et de 9 projets de Recommandation</w:t>
      </w:r>
      <w:r w:rsidRPr="002B0F3C">
        <w:rPr>
          <w:lang w:val="fr-CH"/>
        </w:rPr>
        <w:t>s</w:t>
      </w:r>
      <w:r w:rsidR="000908B5" w:rsidRPr="002B0F3C">
        <w:rPr>
          <w:lang w:val="fr-CH"/>
        </w:rPr>
        <w:t xml:space="preserve"> UIT-R révisée</w:t>
      </w:r>
      <w:r w:rsidRPr="002B0F3C">
        <w:rPr>
          <w:lang w:val="fr-CH"/>
        </w:rPr>
        <w:t>s</w:t>
      </w:r>
      <w:r w:rsidR="000908B5" w:rsidRPr="002B0F3C">
        <w:rPr>
          <w:lang w:val="fr-CH"/>
        </w:rPr>
        <w:t xml:space="preserve"> (§ </w:t>
      </w:r>
      <w:r w:rsidR="000908B5" w:rsidRPr="002B0F3C">
        <w:rPr>
          <w:szCs w:val="24"/>
          <w:lang w:val="fr-CH"/>
        </w:rPr>
        <w:t>A2.6.2 </w:t>
      </w:r>
      <w:r w:rsidR="000908B5" w:rsidRPr="002B0F3C">
        <w:rPr>
          <w:lang w:val="fr-CH"/>
        </w:rPr>
        <w:t>de la Résolution UIT-R 1-7) et a décidé en outre d'appliquer la procédure d'adoption et d'approbation simultanées par correspondance (PAAS), conformément au § </w:t>
      </w:r>
      <w:r w:rsidR="000908B5" w:rsidRPr="002B0F3C">
        <w:rPr>
          <w:szCs w:val="24"/>
          <w:lang w:val="fr-CH"/>
        </w:rPr>
        <w:t>A2.6.2.4 </w:t>
      </w:r>
      <w:r w:rsidR="000908B5" w:rsidRPr="002B0F3C">
        <w:rPr>
          <w:lang w:val="fr-CH"/>
        </w:rPr>
        <w:t>de la Résolution UIT-R 1-7. Les titres et résumés des projets de Recommandation</w:t>
      </w:r>
      <w:r w:rsidRPr="002B0F3C">
        <w:rPr>
          <w:lang w:val="fr-CH"/>
        </w:rPr>
        <w:t>s figurent dans l'Annexe 1. Un É</w:t>
      </w:r>
      <w:r w:rsidR="000908B5" w:rsidRPr="002B0F3C">
        <w:rPr>
          <w:lang w:val="fr-CH"/>
        </w:rPr>
        <w:t xml:space="preserve">tat Membre qui soulève une objection au sujet de l'adoption d'un projet de Recommandation est prié d'informer le Directeur et le Président de la Commission d'études des raisons de cette objection. </w:t>
      </w:r>
    </w:p>
    <w:p w:rsidR="000908B5" w:rsidRPr="002B0F3C" w:rsidRDefault="000908B5" w:rsidP="0030093A">
      <w:pPr>
        <w:spacing w:line="240" w:lineRule="auto"/>
        <w:rPr>
          <w:lang w:val="fr-CH"/>
        </w:rPr>
      </w:pPr>
      <w:r w:rsidRPr="002B0F3C">
        <w:rPr>
          <w:lang w:val="fr-CH"/>
        </w:rPr>
        <w:t xml:space="preserve">La période d'examen durera deux mois, jusqu'au </w:t>
      </w:r>
      <w:r w:rsidRPr="002B0F3C">
        <w:rPr>
          <w:u w:val="single"/>
          <w:lang w:val="fr-CH"/>
        </w:rPr>
        <w:t>14 octobre 2019</w:t>
      </w:r>
      <w:r w:rsidRPr="002B0F3C">
        <w:rPr>
          <w:lang w:val="fr-CH"/>
        </w:rPr>
        <w:t xml:space="preserve">. Si, au cours de cette période, aucun </w:t>
      </w:r>
      <w:r w:rsidR="002B0F3C" w:rsidRPr="002B0F3C">
        <w:rPr>
          <w:lang w:val="fr-CH"/>
        </w:rPr>
        <w:t>État</w:t>
      </w:r>
      <w:r w:rsidRPr="002B0F3C">
        <w:rPr>
          <w:lang w:val="fr-CH"/>
        </w:rPr>
        <w:t xml:space="preserve"> Membre ne soulève d'objection, les projets de Recommandation</w:t>
      </w:r>
      <w:r w:rsidR="00D21F1B" w:rsidRPr="002B0F3C">
        <w:rPr>
          <w:lang w:val="fr-CH"/>
        </w:rPr>
        <w:t>s</w:t>
      </w:r>
      <w:r w:rsidRPr="002B0F3C">
        <w:rPr>
          <w:lang w:val="fr-CH"/>
        </w:rPr>
        <w:t xml:space="preserve"> seront considérés comme adoptés par la Commission d'études 6. En outre, puisque la procédure PAAS est appliquée, l'adoption des projets de Recommandation</w:t>
      </w:r>
      <w:r w:rsidR="00D21F1B" w:rsidRPr="002B0F3C">
        <w:rPr>
          <w:lang w:val="fr-CH"/>
        </w:rPr>
        <w:t>s</w:t>
      </w:r>
      <w:r w:rsidRPr="002B0F3C">
        <w:rPr>
          <w:szCs w:val="24"/>
          <w:lang w:val="fr-CH"/>
        </w:rPr>
        <w:t xml:space="preserve"> </w:t>
      </w:r>
      <w:r w:rsidRPr="002B0F3C">
        <w:rPr>
          <w:lang w:val="fr-CH"/>
        </w:rPr>
        <w:t>est</w:t>
      </w:r>
      <w:r w:rsidRPr="002B0F3C">
        <w:rPr>
          <w:color w:val="000000"/>
          <w:lang w:val="fr-CH"/>
        </w:rPr>
        <w:t xml:space="preserve"> considérée comme valant approbation.</w:t>
      </w:r>
    </w:p>
    <w:p w:rsidR="000908B5" w:rsidRPr="002B0F3C" w:rsidRDefault="000908B5" w:rsidP="0030093A">
      <w:pPr>
        <w:spacing w:line="240" w:lineRule="auto"/>
        <w:rPr>
          <w:lang w:val="fr-CH"/>
        </w:rPr>
      </w:pPr>
      <w:r w:rsidRPr="002B0F3C">
        <w:rPr>
          <w:lang w:val="fr-CH"/>
        </w:rPr>
        <w:t>En outre, la Commission d'études a proposé la suppression d</w:t>
      </w:r>
      <w:r w:rsidR="00D21F1B" w:rsidRPr="002B0F3C">
        <w:rPr>
          <w:lang w:val="fr-CH"/>
        </w:rPr>
        <w:t>'</w:t>
      </w:r>
      <w:r w:rsidRPr="002B0F3C">
        <w:rPr>
          <w:lang w:val="fr-CH"/>
        </w:rPr>
        <w:t>une Recommandation</w:t>
      </w:r>
      <w:r w:rsidR="00D21F1B" w:rsidRPr="002B0F3C">
        <w:rPr>
          <w:lang w:val="fr-CH"/>
        </w:rPr>
        <w:t xml:space="preserve"> figurant dans l'Annexe 2. Un É</w:t>
      </w:r>
      <w:r w:rsidRPr="002B0F3C">
        <w:rPr>
          <w:lang w:val="fr-CH"/>
        </w:rPr>
        <w:t>tat Membre qui soulève une objection au sujet de la suppression d'une Recommandation est prié d'informer le Directeur et le Président de la Commission d'études des raisons de cette objection.</w:t>
      </w:r>
    </w:p>
    <w:p w:rsidR="000908B5" w:rsidRPr="002B0F3C" w:rsidRDefault="000908B5" w:rsidP="0030093A">
      <w:pPr>
        <w:spacing w:line="240" w:lineRule="auto"/>
        <w:rPr>
          <w:lang w:val="fr-CH"/>
        </w:rPr>
      </w:pPr>
      <w:r w:rsidRPr="002B0F3C">
        <w:rPr>
          <w:lang w:val="fr-CH"/>
        </w:rPr>
        <w:t xml:space="preserve">La période d'examen durera deux mois, jusqu'au </w:t>
      </w:r>
      <w:r w:rsidR="007C6CE9" w:rsidRPr="002B0F3C">
        <w:rPr>
          <w:u w:val="single"/>
          <w:lang w:val="fr-CH"/>
        </w:rPr>
        <w:t>14 octobre 2019</w:t>
      </w:r>
      <w:r w:rsidRPr="002B0F3C">
        <w:rPr>
          <w:lang w:val="fr-CH"/>
        </w:rPr>
        <w:t>. Si, au</w:t>
      </w:r>
      <w:r w:rsidR="00D21F1B" w:rsidRPr="002B0F3C">
        <w:rPr>
          <w:lang w:val="fr-CH"/>
        </w:rPr>
        <w:t xml:space="preserve"> cours de cette période, aucun É</w:t>
      </w:r>
      <w:r w:rsidRPr="002B0F3C">
        <w:rPr>
          <w:lang w:val="fr-CH"/>
        </w:rPr>
        <w:t xml:space="preserve">tat Membre ne soulève d'objection à la suppression proposée, la Recommandation </w:t>
      </w:r>
      <w:r w:rsidR="00D21F1B" w:rsidRPr="002B0F3C">
        <w:rPr>
          <w:lang w:val="fr-CH"/>
        </w:rPr>
        <w:t>sera</w:t>
      </w:r>
      <w:r w:rsidRPr="002B0F3C">
        <w:rPr>
          <w:lang w:val="fr-CH"/>
        </w:rPr>
        <w:t xml:space="preserve"> considéré</w:t>
      </w:r>
      <w:r w:rsidR="007C6CE9" w:rsidRPr="002B0F3C">
        <w:rPr>
          <w:lang w:val="fr-CH"/>
        </w:rPr>
        <w:t>e</w:t>
      </w:r>
      <w:r w:rsidRPr="002B0F3C">
        <w:rPr>
          <w:lang w:val="fr-CH"/>
        </w:rPr>
        <w:t xml:space="preserve"> comme supprimée.</w:t>
      </w:r>
    </w:p>
    <w:p w:rsidR="000908B5" w:rsidRPr="002B0F3C" w:rsidRDefault="000908B5" w:rsidP="0030093A">
      <w:pPr>
        <w:spacing w:line="240" w:lineRule="auto"/>
        <w:rPr>
          <w:lang w:val="fr-CH"/>
        </w:rPr>
      </w:pPr>
      <w:r w:rsidRPr="002B0F3C">
        <w:rPr>
          <w:lang w:val="fr-CH"/>
        </w:rPr>
        <w:lastRenderedPageBreak/>
        <w:t xml:space="preserve">Après la date limite mentionnée ci-dessus, les résultats des procédures susmentionnées seront communiqués dans une Circulaire administrative et </w:t>
      </w:r>
      <w:r w:rsidR="00752ACB" w:rsidRPr="002B0F3C">
        <w:rPr>
          <w:lang w:val="fr-CH"/>
        </w:rPr>
        <w:t>les Recommandations approuvées</w:t>
      </w:r>
      <w:r w:rsidRPr="002B0F3C">
        <w:rPr>
          <w:lang w:val="fr-CH"/>
        </w:rPr>
        <w:t xml:space="preserve"> seront publiées dans les meilleurs délais (voir </w:t>
      </w:r>
      <w:hyperlink r:id="rId8" w:history="1">
        <w:r w:rsidRPr="002B0F3C">
          <w:rPr>
            <w:rStyle w:val="Hyperlink"/>
            <w:lang w:val="fr-CH"/>
          </w:rPr>
          <w:t>http://www.itu.int/pub/R-REC</w:t>
        </w:r>
      </w:hyperlink>
      <w:r w:rsidRPr="002B0F3C">
        <w:rPr>
          <w:lang w:val="fr-CH"/>
        </w:rPr>
        <w:t>).</w:t>
      </w:r>
    </w:p>
    <w:p w:rsidR="000908B5" w:rsidRPr="002B0F3C" w:rsidRDefault="000908B5" w:rsidP="0030093A">
      <w:pPr>
        <w:spacing w:line="240" w:lineRule="auto"/>
        <w:rPr>
          <w:lang w:val="fr-CH"/>
        </w:rPr>
      </w:pPr>
      <w:r w:rsidRPr="002B0F3C">
        <w:rPr>
          <w:lang w:val="fr-CH"/>
        </w:rPr>
        <w:t>Toute organisation membre de l'</w:t>
      </w:r>
      <w:proofErr w:type="spellStart"/>
      <w:r w:rsidRPr="002B0F3C">
        <w:rPr>
          <w:lang w:val="fr-CH"/>
        </w:rPr>
        <w:t>UIT</w:t>
      </w:r>
      <w:proofErr w:type="spellEnd"/>
      <w:r w:rsidRPr="002B0F3C">
        <w:rPr>
          <w:lang w:val="fr-CH"/>
        </w:rPr>
        <w:t xml:space="preserve"> ayant connaissance d'un brevet détenu en son sein ou par d'autres organismes, et susceptible de se rapporter complètement ou en partie à des éléments</w:t>
      </w:r>
      <w:r w:rsidR="00D43FF2">
        <w:rPr>
          <w:lang w:val="fr-CH"/>
        </w:rPr>
        <w:br/>
      </w:r>
      <w:r w:rsidRPr="002B0F3C">
        <w:rPr>
          <w:lang w:val="fr-CH"/>
        </w:rPr>
        <w:t xml:space="preserve"> d'un ou des projets de Recommandation mentionnés dans la présente lettre, est priée </w:t>
      </w:r>
      <w:r w:rsidR="00D43FF2">
        <w:rPr>
          <w:lang w:val="fr-CH"/>
        </w:rPr>
        <w:br/>
      </w:r>
      <w:r w:rsidRPr="002B0F3C">
        <w:rPr>
          <w:lang w:val="fr-CH"/>
        </w:rPr>
        <w:t xml:space="preserve">de transmettre lesdites informations au Secrétariat dans les meilleurs délais. La politique </w:t>
      </w:r>
      <w:r w:rsidR="00D43FF2">
        <w:rPr>
          <w:lang w:val="fr-CH"/>
        </w:rPr>
        <w:br/>
      </w:r>
      <w:bookmarkStart w:id="0" w:name="_GoBack"/>
      <w:bookmarkEnd w:id="0"/>
      <w:r w:rsidRPr="002B0F3C">
        <w:rPr>
          <w:lang w:val="fr-CH"/>
        </w:rPr>
        <w:t>commune en matière de brevets de l'</w:t>
      </w:r>
      <w:proofErr w:type="spellStart"/>
      <w:r w:rsidRPr="002B0F3C">
        <w:rPr>
          <w:lang w:val="fr-CH"/>
        </w:rPr>
        <w:t>UIT</w:t>
      </w:r>
      <w:proofErr w:type="spellEnd"/>
      <w:r w:rsidRPr="002B0F3C">
        <w:rPr>
          <w:lang w:val="fr-CH"/>
        </w:rPr>
        <w:noBreakHyphen/>
        <w:t>T/</w:t>
      </w:r>
      <w:proofErr w:type="spellStart"/>
      <w:r w:rsidRPr="002B0F3C">
        <w:rPr>
          <w:lang w:val="fr-CH"/>
        </w:rPr>
        <w:t>UIT</w:t>
      </w:r>
      <w:proofErr w:type="spellEnd"/>
      <w:r w:rsidRPr="002B0F3C">
        <w:rPr>
          <w:lang w:val="fr-CH"/>
        </w:rPr>
        <w:noBreakHyphen/>
        <w:t xml:space="preserve">R/ISO/CEI est disponible à l'adresse: </w:t>
      </w:r>
      <w:r w:rsidR="00D43FF2">
        <w:rPr>
          <w:lang w:val="fr-CH"/>
        </w:rPr>
        <w:br/>
      </w:r>
      <w:hyperlink r:id="rId9" w:history="1"/>
      <w:hyperlink r:id="rId10" w:history="1">
        <w:r w:rsidRPr="002B0F3C">
          <w:rPr>
            <w:rStyle w:val="Hyperlink"/>
            <w:szCs w:val="24"/>
            <w:lang w:val="fr-CH"/>
          </w:rPr>
          <w:t>http://</w:t>
        </w:r>
        <w:proofErr w:type="spellStart"/>
        <w:r w:rsidRPr="002B0F3C">
          <w:rPr>
            <w:rStyle w:val="Hyperlink"/>
            <w:szCs w:val="24"/>
            <w:lang w:val="fr-CH"/>
          </w:rPr>
          <w:t>www.itu.int</w:t>
        </w:r>
        <w:proofErr w:type="spellEnd"/>
        <w:r w:rsidRPr="002B0F3C">
          <w:rPr>
            <w:rStyle w:val="Hyperlink"/>
            <w:szCs w:val="24"/>
            <w:lang w:val="fr-CH"/>
          </w:rPr>
          <w:t>/en/ITU-T/</w:t>
        </w:r>
        <w:proofErr w:type="spellStart"/>
        <w:r w:rsidRPr="002B0F3C">
          <w:rPr>
            <w:rStyle w:val="Hyperlink"/>
            <w:szCs w:val="24"/>
            <w:lang w:val="fr-CH"/>
          </w:rPr>
          <w:t>ipr</w:t>
        </w:r>
        <w:proofErr w:type="spellEnd"/>
        <w:r w:rsidRPr="002B0F3C">
          <w:rPr>
            <w:rStyle w:val="Hyperlink"/>
            <w:szCs w:val="24"/>
            <w:lang w:val="fr-CH"/>
          </w:rPr>
          <w:t>/Pages/</w:t>
        </w:r>
        <w:proofErr w:type="spellStart"/>
        <w:r w:rsidRPr="002B0F3C">
          <w:rPr>
            <w:rStyle w:val="Hyperlink"/>
            <w:szCs w:val="24"/>
            <w:lang w:val="fr-CH"/>
          </w:rPr>
          <w:t>policy.aspx</w:t>
        </w:r>
        <w:proofErr w:type="spellEnd"/>
      </w:hyperlink>
      <w:r w:rsidRPr="002B0F3C">
        <w:rPr>
          <w:szCs w:val="24"/>
          <w:lang w:val="fr-CH"/>
        </w:rPr>
        <w:t>.</w:t>
      </w:r>
    </w:p>
    <w:p w:rsidR="002569F7" w:rsidRPr="002B0F3C" w:rsidRDefault="004F47EA" w:rsidP="00FC0DAD">
      <w:pPr>
        <w:spacing w:before="1920" w:line="240" w:lineRule="auto"/>
        <w:jc w:val="left"/>
        <w:rPr>
          <w:szCs w:val="24"/>
          <w:lang w:val="fr-CH"/>
        </w:rPr>
      </w:pPr>
      <w:r w:rsidRPr="002B0F3C">
        <w:rPr>
          <w:rFonts w:asciiTheme="minorHAnsi" w:hAnsiTheme="minorHAnsi" w:cstheme="minorHAnsi"/>
          <w:lang w:val="fr-CH"/>
        </w:rPr>
        <w:t>Mario Maniewicz</w:t>
      </w:r>
      <w:r w:rsidR="00E53DCE" w:rsidRPr="002B0F3C">
        <w:rPr>
          <w:szCs w:val="24"/>
          <w:lang w:val="fr-CH"/>
        </w:rPr>
        <w:br/>
        <w:t xml:space="preserve">Directeur </w:t>
      </w:r>
    </w:p>
    <w:p w:rsidR="00A445E6" w:rsidRPr="002B0F3C" w:rsidRDefault="00A445E6" w:rsidP="007352F5">
      <w:pPr>
        <w:tabs>
          <w:tab w:val="clear" w:pos="794"/>
          <w:tab w:val="clear" w:pos="1191"/>
        </w:tabs>
        <w:spacing w:before="2040" w:line="240" w:lineRule="auto"/>
        <w:rPr>
          <w:bCs/>
          <w:lang w:val="fr-CH"/>
        </w:rPr>
      </w:pPr>
      <w:r w:rsidRPr="002B0F3C">
        <w:rPr>
          <w:b/>
          <w:bCs/>
          <w:lang w:val="fr-CH"/>
        </w:rPr>
        <w:t>Annexe 1</w:t>
      </w:r>
      <w:r w:rsidRPr="007352F5">
        <w:rPr>
          <w:lang w:val="fr-CH"/>
        </w:rPr>
        <w:t>:</w:t>
      </w:r>
      <w:r w:rsidRPr="002B0F3C">
        <w:rPr>
          <w:b/>
          <w:bCs/>
          <w:lang w:val="fr-CH"/>
        </w:rPr>
        <w:tab/>
      </w:r>
      <w:r w:rsidRPr="002B0F3C">
        <w:rPr>
          <w:bCs/>
          <w:lang w:val="fr-CH"/>
        </w:rPr>
        <w:t>Titres et résumés des projets de Recommandation</w:t>
      </w:r>
      <w:r w:rsidR="00D21F1B" w:rsidRPr="002B0F3C">
        <w:rPr>
          <w:bCs/>
          <w:lang w:val="fr-CH"/>
        </w:rPr>
        <w:t>s</w:t>
      </w:r>
    </w:p>
    <w:p w:rsidR="00A445E6" w:rsidRPr="002B0F3C" w:rsidRDefault="00A445E6" w:rsidP="007352F5">
      <w:pPr>
        <w:tabs>
          <w:tab w:val="clear" w:pos="1191"/>
        </w:tabs>
        <w:spacing w:line="240" w:lineRule="auto"/>
        <w:rPr>
          <w:bCs/>
          <w:lang w:val="fr-CH"/>
        </w:rPr>
      </w:pPr>
      <w:r w:rsidRPr="002B0F3C">
        <w:rPr>
          <w:b/>
          <w:bCs/>
          <w:lang w:val="fr-CH"/>
        </w:rPr>
        <w:t>Annexe 2</w:t>
      </w:r>
      <w:r w:rsidRPr="007352F5">
        <w:rPr>
          <w:lang w:val="fr-CH"/>
        </w:rPr>
        <w:t>:</w:t>
      </w:r>
      <w:r w:rsidRPr="002B0F3C">
        <w:rPr>
          <w:b/>
          <w:bCs/>
          <w:lang w:val="fr-CH"/>
        </w:rPr>
        <w:tab/>
      </w:r>
      <w:r w:rsidRPr="002B0F3C">
        <w:rPr>
          <w:bCs/>
          <w:lang w:val="fr-CH"/>
        </w:rPr>
        <w:t>Recommandation dont la suppression est proposée</w:t>
      </w:r>
    </w:p>
    <w:p w:rsidR="00A445E6" w:rsidRPr="002B0F3C" w:rsidRDefault="00A445E6" w:rsidP="007352F5">
      <w:pPr>
        <w:spacing w:line="240" w:lineRule="auto"/>
        <w:ind w:left="1588" w:hanging="1588"/>
        <w:jc w:val="left"/>
        <w:rPr>
          <w:lang w:val="fr-CH"/>
        </w:rPr>
      </w:pPr>
      <w:r w:rsidRPr="002B0F3C">
        <w:rPr>
          <w:b/>
          <w:bCs/>
          <w:lang w:val="fr-CH"/>
        </w:rPr>
        <w:t>Documents:</w:t>
      </w:r>
      <w:r w:rsidRPr="002B0F3C">
        <w:rPr>
          <w:b/>
          <w:bCs/>
          <w:lang w:val="fr-CH"/>
        </w:rPr>
        <w:tab/>
      </w:r>
      <w:r w:rsidRPr="002B0F3C">
        <w:rPr>
          <w:szCs w:val="24"/>
          <w:lang w:val="fr-CH"/>
        </w:rPr>
        <w:t>Document</w:t>
      </w:r>
      <w:r w:rsidR="000D4A9D">
        <w:rPr>
          <w:szCs w:val="24"/>
          <w:lang w:val="fr-CH"/>
        </w:rPr>
        <w:t>s</w:t>
      </w:r>
      <w:r w:rsidRPr="002B0F3C">
        <w:rPr>
          <w:szCs w:val="24"/>
          <w:lang w:val="fr-CH"/>
        </w:rPr>
        <w:t xml:space="preserve"> 6/362(</w:t>
      </w:r>
      <w:proofErr w:type="spellStart"/>
      <w:r w:rsidRPr="002B0F3C">
        <w:rPr>
          <w:szCs w:val="24"/>
          <w:lang w:val="fr-CH"/>
        </w:rPr>
        <w:t>Rév.1</w:t>
      </w:r>
      <w:proofErr w:type="spellEnd"/>
      <w:r w:rsidRPr="002B0F3C">
        <w:rPr>
          <w:szCs w:val="24"/>
          <w:lang w:val="fr-CH"/>
        </w:rPr>
        <w:t>), 6/363(</w:t>
      </w:r>
      <w:proofErr w:type="spellStart"/>
      <w:r w:rsidRPr="002B0F3C">
        <w:rPr>
          <w:szCs w:val="24"/>
          <w:lang w:val="fr-CH"/>
        </w:rPr>
        <w:t>Rév.1</w:t>
      </w:r>
      <w:proofErr w:type="spellEnd"/>
      <w:r w:rsidRPr="002B0F3C">
        <w:rPr>
          <w:szCs w:val="24"/>
          <w:lang w:val="fr-CH"/>
        </w:rPr>
        <w:t xml:space="preserve">), 6/364, 6/377, 6/379(Rév.1), 6/384, 6/389(Rév.1), 6/390, 6/391, 6/392(Rév.1), 6/393(Rév.1) et 6/346 </w:t>
      </w:r>
    </w:p>
    <w:p w:rsidR="00A445E6" w:rsidRPr="002B0F3C" w:rsidRDefault="00A445E6" w:rsidP="007352F5">
      <w:pPr>
        <w:spacing w:line="240" w:lineRule="auto"/>
        <w:jc w:val="left"/>
        <w:rPr>
          <w:lang w:val="fr-CH"/>
        </w:rPr>
      </w:pPr>
      <w:r w:rsidRPr="002B0F3C">
        <w:rPr>
          <w:lang w:val="fr-CH"/>
        </w:rPr>
        <w:t xml:space="preserve">Ces documents sont disponibles </w:t>
      </w:r>
      <w:r w:rsidR="00D21F1B" w:rsidRPr="002B0F3C">
        <w:rPr>
          <w:lang w:val="fr-CH"/>
        </w:rPr>
        <w:t>sous forme</w:t>
      </w:r>
      <w:r w:rsidRPr="002B0F3C">
        <w:rPr>
          <w:lang w:val="fr-CH"/>
        </w:rPr>
        <w:t xml:space="preserve"> électronique à l'adresse: </w:t>
      </w:r>
      <w:hyperlink r:id="rId11" w:history="1">
        <w:r w:rsidR="007352F5" w:rsidRPr="008A0126">
          <w:rPr>
            <w:rStyle w:val="Hyperlink"/>
            <w:szCs w:val="24"/>
            <w:lang w:val="fr-CH"/>
          </w:rPr>
          <w:t>https://www.itu.int/md/R15</w:t>
        </w:r>
        <w:r w:rsidR="007352F5" w:rsidRPr="008A0126">
          <w:rPr>
            <w:rStyle w:val="Hyperlink"/>
            <w:szCs w:val="24"/>
            <w:lang w:val="fr-CH"/>
          </w:rPr>
          <w:noBreakHyphen/>
          <w:t>SG06-C/en</w:t>
        </w:r>
      </w:hyperlink>
      <w:r w:rsidR="00D21F1B" w:rsidRPr="002B0F3C">
        <w:rPr>
          <w:szCs w:val="24"/>
          <w:lang w:val="fr-CH"/>
        </w:rPr>
        <w:t>.</w:t>
      </w:r>
    </w:p>
    <w:p w:rsidR="00A445E6" w:rsidRPr="002B0F3C" w:rsidRDefault="00A445E6" w:rsidP="00FC0DAD">
      <w:pPr>
        <w:tabs>
          <w:tab w:val="left" w:pos="284"/>
          <w:tab w:val="left" w:pos="568"/>
        </w:tabs>
        <w:spacing w:before="1680" w:after="80" w:line="240" w:lineRule="auto"/>
        <w:rPr>
          <w:b/>
          <w:bCs/>
          <w:sz w:val="18"/>
          <w:szCs w:val="18"/>
          <w:lang w:val="fr-CH"/>
        </w:rPr>
      </w:pPr>
      <w:r w:rsidRPr="002B0F3C">
        <w:rPr>
          <w:b/>
          <w:bCs/>
          <w:sz w:val="18"/>
          <w:szCs w:val="18"/>
          <w:lang w:val="fr-CH"/>
        </w:rPr>
        <w:t>Distribution:</w:t>
      </w:r>
    </w:p>
    <w:p w:rsidR="00A445E6" w:rsidRPr="002B0F3C" w:rsidRDefault="00A445E6" w:rsidP="000334EA">
      <w:pPr>
        <w:tabs>
          <w:tab w:val="left" w:pos="284"/>
        </w:tabs>
        <w:spacing w:before="0" w:line="240" w:lineRule="auto"/>
        <w:ind w:left="284" w:hanging="284"/>
        <w:jc w:val="left"/>
        <w:rPr>
          <w:bCs/>
          <w:sz w:val="18"/>
          <w:szCs w:val="18"/>
          <w:lang w:val="fr-CH"/>
        </w:rPr>
      </w:pPr>
      <w:r w:rsidRPr="002B0F3C">
        <w:rPr>
          <w:sz w:val="18"/>
          <w:szCs w:val="18"/>
          <w:lang w:val="fr-CH"/>
        </w:rPr>
        <w:t>–</w:t>
      </w:r>
      <w:r w:rsidRPr="002B0F3C">
        <w:rPr>
          <w:sz w:val="18"/>
          <w:szCs w:val="18"/>
          <w:lang w:val="fr-CH"/>
        </w:rPr>
        <w:tab/>
        <w:t xml:space="preserve">Administrations des </w:t>
      </w:r>
      <w:r w:rsidR="00D21F1B" w:rsidRPr="002B0F3C">
        <w:rPr>
          <w:sz w:val="18"/>
          <w:szCs w:val="18"/>
          <w:lang w:val="fr-CH"/>
        </w:rPr>
        <w:t>É</w:t>
      </w:r>
      <w:r w:rsidRPr="002B0F3C">
        <w:rPr>
          <w:sz w:val="18"/>
          <w:szCs w:val="18"/>
          <w:lang w:val="fr-CH"/>
        </w:rPr>
        <w:t xml:space="preserve">tats Membres de l'UIT et Membres du Secteur des radiocommunications </w:t>
      </w:r>
      <w:r w:rsidRPr="002B0F3C">
        <w:rPr>
          <w:bCs/>
          <w:sz w:val="18"/>
          <w:szCs w:val="18"/>
          <w:lang w:val="fr-CH"/>
        </w:rPr>
        <w:t>participant aux travaux de la Commission d'études 6 des radiocommunications</w:t>
      </w:r>
    </w:p>
    <w:p w:rsidR="00A445E6" w:rsidRPr="002B0F3C" w:rsidRDefault="00A445E6" w:rsidP="0030093A">
      <w:pPr>
        <w:tabs>
          <w:tab w:val="left" w:pos="284"/>
        </w:tabs>
        <w:spacing w:before="0" w:line="240" w:lineRule="auto"/>
        <w:ind w:left="284" w:hanging="284"/>
        <w:rPr>
          <w:sz w:val="18"/>
          <w:szCs w:val="18"/>
          <w:lang w:val="fr-CH"/>
        </w:rPr>
      </w:pPr>
      <w:r w:rsidRPr="002B0F3C">
        <w:rPr>
          <w:sz w:val="18"/>
          <w:szCs w:val="18"/>
          <w:lang w:val="fr-CH"/>
        </w:rPr>
        <w:t>–</w:t>
      </w:r>
      <w:r w:rsidRPr="002B0F3C">
        <w:rPr>
          <w:sz w:val="18"/>
          <w:szCs w:val="18"/>
          <w:lang w:val="fr-CH"/>
        </w:rPr>
        <w:tab/>
        <w:t xml:space="preserve">Associés de l'UIT-R participant aux travaux de la Commission d'études 6 des radiocommunications </w:t>
      </w:r>
    </w:p>
    <w:p w:rsidR="00A445E6" w:rsidRPr="002B0F3C" w:rsidRDefault="00800163" w:rsidP="0030093A">
      <w:pPr>
        <w:tabs>
          <w:tab w:val="left" w:pos="284"/>
        </w:tabs>
        <w:spacing w:before="0" w:line="240" w:lineRule="auto"/>
        <w:ind w:left="284" w:hanging="284"/>
        <w:rPr>
          <w:sz w:val="18"/>
          <w:szCs w:val="18"/>
          <w:lang w:val="fr-CH"/>
        </w:rPr>
      </w:pPr>
      <w:r w:rsidRPr="002B0F3C">
        <w:rPr>
          <w:sz w:val="18"/>
          <w:szCs w:val="18"/>
          <w:lang w:val="fr-CH"/>
        </w:rPr>
        <w:t>–</w:t>
      </w:r>
      <w:r w:rsidRPr="002B0F3C">
        <w:rPr>
          <w:sz w:val="18"/>
          <w:szCs w:val="18"/>
          <w:lang w:val="fr-CH"/>
        </w:rPr>
        <w:tab/>
        <w:t>É</w:t>
      </w:r>
      <w:r w:rsidR="00A445E6" w:rsidRPr="002B0F3C">
        <w:rPr>
          <w:sz w:val="18"/>
          <w:szCs w:val="18"/>
          <w:lang w:val="fr-CH"/>
        </w:rPr>
        <w:t xml:space="preserve">tablissements universitaires participant aux travaux de l'UIT </w:t>
      </w:r>
    </w:p>
    <w:p w:rsidR="00A445E6" w:rsidRPr="002B0F3C" w:rsidRDefault="00A445E6" w:rsidP="0030093A">
      <w:pPr>
        <w:tabs>
          <w:tab w:val="left" w:pos="284"/>
        </w:tabs>
        <w:spacing w:before="0" w:line="240" w:lineRule="auto"/>
        <w:ind w:left="284" w:hanging="284"/>
        <w:rPr>
          <w:sz w:val="18"/>
          <w:szCs w:val="18"/>
          <w:lang w:val="fr-CH"/>
        </w:rPr>
      </w:pPr>
      <w:r w:rsidRPr="002B0F3C">
        <w:rPr>
          <w:sz w:val="18"/>
          <w:szCs w:val="18"/>
          <w:lang w:val="fr-CH"/>
        </w:rPr>
        <w:t>–</w:t>
      </w:r>
      <w:r w:rsidRPr="002B0F3C">
        <w:rPr>
          <w:sz w:val="18"/>
          <w:szCs w:val="18"/>
          <w:lang w:val="fr-CH"/>
        </w:rPr>
        <w:tab/>
        <w:t>Présidents et Vice-Présidents des Commissions d'études des radiocommunications</w:t>
      </w:r>
    </w:p>
    <w:p w:rsidR="00A445E6" w:rsidRPr="002B0F3C" w:rsidRDefault="00A445E6" w:rsidP="0030093A">
      <w:pPr>
        <w:tabs>
          <w:tab w:val="left" w:pos="284"/>
        </w:tabs>
        <w:spacing w:before="0" w:line="240" w:lineRule="auto"/>
        <w:ind w:left="284" w:hanging="284"/>
        <w:rPr>
          <w:sz w:val="18"/>
          <w:szCs w:val="18"/>
          <w:lang w:val="fr-CH"/>
        </w:rPr>
      </w:pPr>
      <w:r w:rsidRPr="002B0F3C">
        <w:rPr>
          <w:sz w:val="18"/>
          <w:szCs w:val="18"/>
          <w:lang w:val="fr-CH"/>
        </w:rPr>
        <w:t>–</w:t>
      </w:r>
      <w:r w:rsidRPr="002B0F3C">
        <w:rPr>
          <w:sz w:val="18"/>
          <w:szCs w:val="18"/>
          <w:lang w:val="fr-CH"/>
        </w:rPr>
        <w:tab/>
        <w:t>Président et Vice-Présidents de la Réunion de préparation à la Conférence</w:t>
      </w:r>
    </w:p>
    <w:p w:rsidR="00A445E6" w:rsidRPr="002B0F3C" w:rsidRDefault="00A445E6" w:rsidP="0030093A">
      <w:pPr>
        <w:tabs>
          <w:tab w:val="left" w:pos="284"/>
        </w:tabs>
        <w:spacing w:before="0" w:line="240" w:lineRule="auto"/>
        <w:ind w:left="284" w:hanging="284"/>
        <w:rPr>
          <w:sz w:val="18"/>
          <w:szCs w:val="18"/>
          <w:lang w:val="fr-CH"/>
        </w:rPr>
      </w:pPr>
      <w:r w:rsidRPr="002B0F3C">
        <w:rPr>
          <w:sz w:val="18"/>
          <w:szCs w:val="18"/>
          <w:lang w:val="fr-CH"/>
        </w:rPr>
        <w:t>–</w:t>
      </w:r>
      <w:r w:rsidRPr="002B0F3C">
        <w:rPr>
          <w:sz w:val="18"/>
          <w:szCs w:val="18"/>
          <w:lang w:val="fr-CH"/>
        </w:rPr>
        <w:tab/>
        <w:t>Membres du Comité du Règlement des radiocommunications</w:t>
      </w:r>
    </w:p>
    <w:p w:rsidR="004C4FDB" w:rsidRPr="002B0F3C" w:rsidRDefault="00A445E6" w:rsidP="0030093A">
      <w:pPr>
        <w:pStyle w:val="BodyTextIndent"/>
        <w:tabs>
          <w:tab w:val="clear" w:pos="567"/>
        </w:tabs>
        <w:ind w:left="284" w:hanging="284"/>
        <w:rPr>
          <w:rFonts w:asciiTheme="minorHAnsi" w:hAnsiTheme="minorHAnsi" w:cstheme="minorHAnsi"/>
          <w:sz w:val="18"/>
          <w:szCs w:val="18"/>
          <w:lang w:val="fr-CH"/>
        </w:rPr>
      </w:pPr>
      <w:r w:rsidRPr="002B0F3C">
        <w:rPr>
          <w:sz w:val="18"/>
          <w:szCs w:val="18"/>
          <w:lang w:val="fr-CH"/>
        </w:rPr>
        <w:t>–</w:t>
      </w:r>
      <w:r w:rsidRPr="002B0F3C">
        <w:rPr>
          <w:sz w:val="18"/>
          <w:szCs w:val="18"/>
          <w:lang w:val="fr-CH"/>
        </w:rPr>
        <w:tab/>
      </w:r>
      <w:r w:rsidRPr="002B0F3C">
        <w:rPr>
          <w:rFonts w:ascii="Calibri" w:hAnsi="Calibri" w:cs="Calibri"/>
          <w:sz w:val="18"/>
          <w:szCs w:val="18"/>
          <w:lang w:val="fr-CH"/>
        </w:rPr>
        <w:t xml:space="preserve">Secrétaire général de l'UIT, Directeur du Bureau de la normalisation des télécommunications, </w:t>
      </w:r>
      <w:r w:rsidR="00D21F1B" w:rsidRPr="002B0F3C">
        <w:rPr>
          <w:rFonts w:ascii="Calibri" w:hAnsi="Calibri" w:cs="Calibri"/>
          <w:sz w:val="18"/>
          <w:szCs w:val="18"/>
          <w:lang w:val="fr-CH"/>
        </w:rPr>
        <w:t>Directrice</w:t>
      </w:r>
      <w:r w:rsidRPr="002B0F3C">
        <w:rPr>
          <w:rFonts w:ascii="Calibri" w:hAnsi="Calibri" w:cs="Calibri"/>
          <w:sz w:val="18"/>
          <w:szCs w:val="18"/>
          <w:lang w:val="fr-CH"/>
        </w:rPr>
        <w:t xml:space="preserve"> du Bureau de développement des télécommunications</w:t>
      </w:r>
    </w:p>
    <w:p w:rsidR="004C4FDB" w:rsidRPr="002B0F3C" w:rsidRDefault="004C4FDB" w:rsidP="0030093A">
      <w:pPr>
        <w:pStyle w:val="BodyTextIndent"/>
        <w:tabs>
          <w:tab w:val="clear" w:pos="567"/>
        </w:tabs>
        <w:ind w:left="284" w:hanging="284"/>
        <w:rPr>
          <w:lang w:val="fr-CH"/>
        </w:rPr>
      </w:pPr>
      <w:r w:rsidRPr="002B0F3C">
        <w:rPr>
          <w:lang w:val="fr-CH"/>
        </w:rPr>
        <w:br w:type="page"/>
      </w:r>
    </w:p>
    <w:p w:rsidR="004C4FDB" w:rsidRPr="002B0F3C" w:rsidRDefault="000B60C0" w:rsidP="0030093A">
      <w:pPr>
        <w:pStyle w:val="AnnexNotitle0"/>
        <w:rPr>
          <w:rFonts w:asciiTheme="minorHAnsi" w:hAnsiTheme="minorHAnsi"/>
          <w:lang w:val="fr-CH"/>
        </w:rPr>
      </w:pPr>
      <w:r w:rsidRPr="002B0F3C">
        <w:rPr>
          <w:rFonts w:asciiTheme="minorHAnsi" w:hAnsiTheme="minorHAnsi"/>
          <w:lang w:val="fr-CH"/>
        </w:rPr>
        <w:lastRenderedPageBreak/>
        <w:t>Annexe 1</w:t>
      </w:r>
      <w:r w:rsidRPr="002B0F3C">
        <w:rPr>
          <w:rFonts w:asciiTheme="minorHAnsi" w:hAnsiTheme="minorHAnsi"/>
          <w:lang w:val="fr-CH"/>
        </w:rPr>
        <w:br/>
      </w:r>
      <w:r w:rsidRPr="002B0F3C">
        <w:rPr>
          <w:rFonts w:asciiTheme="minorHAnsi" w:hAnsiTheme="minorHAnsi"/>
          <w:lang w:val="fr-CH"/>
        </w:rPr>
        <w:br/>
        <w:t>Titre</w:t>
      </w:r>
      <w:r w:rsidR="004C4FDB" w:rsidRPr="002B0F3C">
        <w:rPr>
          <w:rFonts w:asciiTheme="minorHAnsi" w:hAnsiTheme="minorHAnsi"/>
          <w:lang w:val="fr-CH"/>
        </w:rPr>
        <w:t>s et résumés des projets de Recommandation</w:t>
      </w:r>
      <w:r w:rsidR="00FC22CF" w:rsidRPr="002B0F3C">
        <w:rPr>
          <w:rFonts w:asciiTheme="minorHAnsi" w:hAnsiTheme="minorHAnsi"/>
          <w:lang w:val="fr-CH"/>
        </w:rPr>
        <w:t>s</w:t>
      </w:r>
    </w:p>
    <w:p w:rsidR="0030093A" w:rsidRPr="002B0F3C" w:rsidRDefault="004C4FDB" w:rsidP="000334EA">
      <w:pPr>
        <w:pStyle w:val="Normalaftertitle0"/>
        <w:tabs>
          <w:tab w:val="left" w:pos="7797"/>
        </w:tabs>
        <w:spacing w:before="720"/>
        <w:rPr>
          <w:rFonts w:asciiTheme="minorHAnsi" w:hAnsiTheme="minorHAnsi" w:cstheme="minorHAnsi"/>
          <w:szCs w:val="24"/>
          <w:lang w:val="fr-CH"/>
        </w:rPr>
      </w:pPr>
      <w:r w:rsidRPr="002B0F3C">
        <w:rPr>
          <w:rFonts w:asciiTheme="minorHAnsi" w:hAnsiTheme="minorHAnsi"/>
          <w:u w:val="single"/>
          <w:lang w:val="fr-CH"/>
        </w:rPr>
        <w:t xml:space="preserve">Projet de nouvelle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 </w:t>
      </w:r>
      <w:r w:rsidR="002A2EE9" w:rsidRPr="002B0F3C">
        <w:rPr>
          <w:rFonts w:asciiTheme="minorHAnsi" w:hAnsiTheme="minorHAnsi" w:cstheme="minorHAnsi"/>
          <w:szCs w:val="24"/>
          <w:u w:val="single"/>
          <w:lang w:val="fr-CH"/>
        </w:rPr>
        <w:t>BS.[MS-NOREF]</w:t>
      </w:r>
      <w:r w:rsidR="002A2EE9" w:rsidRPr="002B0F3C">
        <w:rPr>
          <w:rFonts w:asciiTheme="minorHAnsi" w:hAnsiTheme="minorHAnsi" w:cstheme="minorHAnsi"/>
          <w:szCs w:val="24"/>
          <w:lang w:val="fr-CH"/>
        </w:rPr>
        <w:tab/>
        <w:t>Doc. 6/379(Rév.1)</w:t>
      </w:r>
    </w:p>
    <w:p w:rsidR="004C4FDB" w:rsidRPr="002B0F3C" w:rsidRDefault="002A2EE9" w:rsidP="007352F5">
      <w:pPr>
        <w:pStyle w:val="Rectitle"/>
        <w:rPr>
          <w:lang w:val="fr-CH"/>
        </w:rPr>
      </w:pPr>
      <w:r w:rsidRPr="002B0F3C">
        <w:rPr>
          <w:lang w:val="fr-CH"/>
        </w:rPr>
        <w:t>Méthode d'évaluation subjective de la qualité en termes de différences audibles pour les systèmes sonores utilisant plusieurs stimuli sans référence connue</w:t>
      </w:r>
    </w:p>
    <w:p w:rsidR="008663C3" w:rsidRPr="002B0F3C" w:rsidRDefault="008663C3" w:rsidP="003F44B2">
      <w:pPr>
        <w:pStyle w:val="Normalaftertitle0"/>
        <w:spacing w:before="240"/>
        <w:jc w:val="both"/>
        <w:rPr>
          <w:rFonts w:asciiTheme="minorHAnsi" w:hAnsiTheme="minorHAnsi"/>
          <w:lang w:val="fr-CH"/>
        </w:rPr>
      </w:pPr>
      <w:r w:rsidRPr="002B0F3C">
        <w:rPr>
          <w:rFonts w:asciiTheme="minorHAnsi" w:hAnsiTheme="minorHAnsi"/>
          <w:lang w:val="fr-CH"/>
        </w:rPr>
        <w:t>La Recommandation indique une nouvelle méthode d'évaluation subjective de la qualité en termes de différences audibles pour les systèmes audio utilisant plusieurs stimuli sans référence connue.</w:t>
      </w:r>
    </w:p>
    <w:p w:rsidR="008663C3" w:rsidRPr="002B0F3C" w:rsidRDefault="008663C3" w:rsidP="001F3B8A">
      <w:pPr>
        <w:tabs>
          <w:tab w:val="right" w:pos="9639"/>
        </w:tabs>
        <w:overflowPunct/>
        <w:autoSpaceDE/>
        <w:autoSpaceDN/>
        <w:adjustRightInd/>
        <w:spacing w:before="480" w:line="240" w:lineRule="auto"/>
        <w:jc w:val="left"/>
        <w:textAlignment w:val="auto"/>
        <w:rPr>
          <w:rFonts w:asciiTheme="minorHAnsi" w:hAnsiTheme="minorHAnsi" w:cstheme="minorHAnsi"/>
          <w:szCs w:val="24"/>
          <w:lang w:val="fr-CH"/>
        </w:rPr>
      </w:pPr>
      <w:r w:rsidRPr="002B0F3C">
        <w:rPr>
          <w:rFonts w:asciiTheme="minorHAnsi" w:hAnsiTheme="minorHAnsi"/>
          <w:u w:val="single"/>
          <w:lang w:val="fr-CH"/>
        </w:rPr>
        <w:t xml:space="preserve">Projet de nouvelle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w:t>
      </w:r>
      <w:r w:rsidRPr="002B0F3C">
        <w:rPr>
          <w:rFonts w:asciiTheme="minorHAnsi" w:hAnsiTheme="minorHAnsi" w:cstheme="minorHAnsi"/>
          <w:szCs w:val="24"/>
          <w:u w:val="single"/>
          <w:lang w:val="fr-CH"/>
        </w:rPr>
        <w:t xml:space="preserve"> BT.[AIAV_TRANS]</w:t>
      </w:r>
      <w:r w:rsidRPr="002B0F3C">
        <w:rPr>
          <w:rFonts w:asciiTheme="minorHAnsi" w:hAnsiTheme="minorHAnsi" w:cstheme="minorHAnsi"/>
          <w:szCs w:val="24"/>
          <w:lang w:val="fr-CH"/>
        </w:rPr>
        <w:tab/>
        <w:t>Doc. 6/384</w:t>
      </w:r>
    </w:p>
    <w:p w:rsidR="008663C3" w:rsidRPr="002B0F3C" w:rsidRDefault="008663C3" w:rsidP="007352F5">
      <w:pPr>
        <w:pStyle w:val="Rectitle"/>
        <w:rPr>
          <w:lang w:val="fr-CH"/>
        </w:rPr>
      </w:pPr>
      <w:r w:rsidRPr="002B0F3C">
        <w:rPr>
          <w:lang w:val="fr-CH"/>
        </w:rPr>
        <w:t>Transport de contenus audiovisuels en immersi</w:t>
      </w:r>
      <w:r w:rsidR="007352F5">
        <w:rPr>
          <w:lang w:val="fr-CH"/>
        </w:rPr>
        <w:t>on évolués dans les systèmes de </w:t>
      </w:r>
      <w:r w:rsidRPr="002B0F3C">
        <w:rPr>
          <w:lang w:val="fr-CH"/>
        </w:rPr>
        <w:t xml:space="preserve">radiodiffusion basés sur </w:t>
      </w:r>
      <w:r w:rsidR="00FC22CF" w:rsidRPr="002B0F3C">
        <w:rPr>
          <w:lang w:val="fr-CH"/>
        </w:rPr>
        <w:t xml:space="preserve">le protocole </w:t>
      </w:r>
      <w:r w:rsidRPr="002B0F3C">
        <w:rPr>
          <w:lang w:val="fr-CH"/>
        </w:rPr>
        <w:t>IP</w:t>
      </w:r>
    </w:p>
    <w:p w:rsidR="008663C3" w:rsidRPr="002B0F3C" w:rsidRDefault="008663C3" w:rsidP="00FC0DAD">
      <w:pPr>
        <w:overflowPunct/>
        <w:autoSpaceDE/>
        <w:autoSpaceDN/>
        <w:adjustRightInd/>
        <w:spacing w:before="240" w:line="240" w:lineRule="auto"/>
        <w:textAlignment w:val="auto"/>
        <w:rPr>
          <w:rStyle w:val="RectitleChar"/>
          <w:rFonts w:asciiTheme="minorHAnsi" w:hAnsiTheme="minorHAnsi" w:cstheme="minorHAnsi"/>
          <w:b w:val="0"/>
          <w:bCs/>
          <w:sz w:val="24"/>
          <w:szCs w:val="24"/>
          <w:lang w:val="fr-CH"/>
        </w:rPr>
      </w:pPr>
      <w:r w:rsidRPr="002B0F3C">
        <w:rPr>
          <w:rFonts w:asciiTheme="minorHAnsi" w:hAnsiTheme="minorHAnsi" w:cstheme="minorHAnsi"/>
          <w:szCs w:val="24"/>
          <w:lang w:val="fr-CH"/>
        </w:rPr>
        <w:t>La Recommandation donne des orientations sur l</w:t>
      </w:r>
      <w:r w:rsidR="00D21F1B" w:rsidRPr="002B0F3C">
        <w:rPr>
          <w:rFonts w:asciiTheme="minorHAnsi" w:hAnsiTheme="minorHAnsi" w:cstheme="minorHAnsi"/>
          <w:szCs w:val="24"/>
          <w:lang w:val="fr-CH"/>
        </w:rPr>
        <w:t>'</w:t>
      </w:r>
      <w:r w:rsidRPr="002B0F3C">
        <w:rPr>
          <w:rFonts w:asciiTheme="minorHAnsi" w:hAnsiTheme="minorHAnsi" w:cstheme="minorHAnsi"/>
          <w:szCs w:val="24"/>
          <w:lang w:val="fr-CH"/>
        </w:rPr>
        <w:t xml:space="preserve">utilisation de la </w:t>
      </w:r>
      <w:r w:rsidRPr="002B0F3C">
        <w:rPr>
          <w:color w:val="000000"/>
          <w:lang w:val="fr-CH"/>
        </w:rPr>
        <w:t xml:space="preserve">norme ISO/CEI 23090-2 (Format de média omnidirectionnel) pour le transport de contenus audiovisuels en immersion évolués dans les systèmes de radiodiffusion basés sur </w:t>
      </w:r>
      <w:r w:rsidR="00FC22CF" w:rsidRPr="002B0F3C">
        <w:rPr>
          <w:color w:val="000000"/>
          <w:lang w:val="fr-CH"/>
        </w:rPr>
        <w:t>le protocole IP</w:t>
      </w:r>
      <w:r w:rsidRPr="002B0F3C">
        <w:rPr>
          <w:color w:val="000000"/>
          <w:lang w:val="fr-CH"/>
        </w:rPr>
        <w:t>.</w:t>
      </w:r>
    </w:p>
    <w:p w:rsidR="008663C3" w:rsidRPr="002B0F3C" w:rsidRDefault="00EE1CD4" w:rsidP="001F3B8A">
      <w:pPr>
        <w:tabs>
          <w:tab w:val="right" w:pos="9639"/>
        </w:tabs>
        <w:overflowPunct/>
        <w:autoSpaceDE/>
        <w:autoSpaceDN/>
        <w:adjustRightInd/>
        <w:spacing w:before="480" w:line="240" w:lineRule="auto"/>
        <w:jc w:val="left"/>
        <w:textAlignment w:val="auto"/>
        <w:rPr>
          <w:rFonts w:asciiTheme="minorHAnsi" w:hAnsiTheme="minorHAnsi" w:cstheme="minorHAnsi"/>
          <w:szCs w:val="24"/>
          <w:lang w:val="fr-CH"/>
        </w:rPr>
      </w:pPr>
      <w:r w:rsidRPr="002B0F3C">
        <w:rPr>
          <w:color w:val="000000"/>
          <w:u w:val="single"/>
          <w:lang w:val="fr-CH"/>
        </w:rPr>
        <w:t xml:space="preserve">Projet de révision de la Recommandation UIT-R </w:t>
      </w:r>
      <w:r w:rsidR="008663C3" w:rsidRPr="002B0F3C">
        <w:rPr>
          <w:rFonts w:asciiTheme="minorHAnsi" w:hAnsiTheme="minorHAnsi" w:cstheme="minorHAnsi"/>
          <w:szCs w:val="24"/>
          <w:u w:val="single"/>
          <w:lang w:val="fr-CH"/>
        </w:rPr>
        <w:t>BT.1702-1</w:t>
      </w:r>
      <w:r w:rsidR="008663C3" w:rsidRPr="002B0F3C">
        <w:rPr>
          <w:rFonts w:asciiTheme="minorHAnsi" w:hAnsiTheme="minorHAnsi" w:cstheme="minorHAnsi"/>
          <w:szCs w:val="24"/>
          <w:lang w:val="fr-CH"/>
        </w:rPr>
        <w:tab/>
        <w:t>Doc. 6/362</w:t>
      </w:r>
      <w:r w:rsidRPr="002B0F3C">
        <w:rPr>
          <w:rFonts w:asciiTheme="minorHAnsi" w:hAnsiTheme="minorHAnsi" w:cstheme="minorHAnsi"/>
          <w:szCs w:val="24"/>
          <w:lang w:val="fr-CH"/>
        </w:rPr>
        <w:t>(Ré</w:t>
      </w:r>
      <w:r w:rsidR="008663C3" w:rsidRPr="002B0F3C">
        <w:rPr>
          <w:rFonts w:asciiTheme="minorHAnsi" w:hAnsiTheme="minorHAnsi" w:cstheme="minorHAnsi"/>
          <w:szCs w:val="24"/>
          <w:lang w:val="fr-CH"/>
        </w:rPr>
        <w:t>v.1)</w:t>
      </w:r>
    </w:p>
    <w:p w:rsidR="004C4FDB" w:rsidRPr="002B0F3C" w:rsidRDefault="00EE1CD4" w:rsidP="007352F5">
      <w:pPr>
        <w:pStyle w:val="Rectitle"/>
        <w:rPr>
          <w:lang w:val="fr-CH"/>
        </w:rPr>
      </w:pPr>
      <w:r w:rsidRPr="002B0F3C">
        <w:rPr>
          <w:lang w:val="fr-CH"/>
        </w:rPr>
        <w:t>Lignes directrices relatives à la réduction du risque de crises d'épilepsie photosensible dues à la télévision</w:t>
      </w:r>
    </w:p>
    <w:p w:rsidR="00EE1CD4" w:rsidRPr="002B0F3C" w:rsidRDefault="00FC22CF" w:rsidP="00FC0DAD">
      <w:pPr>
        <w:overflowPunct/>
        <w:autoSpaceDE/>
        <w:autoSpaceDN/>
        <w:adjustRightInd/>
        <w:spacing w:before="240" w:line="240" w:lineRule="auto"/>
        <w:textAlignment w:val="auto"/>
        <w:rPr>
          <w:rFonts w:asciiTheme="minorHAnsi" w:hAnsiTheme="minorHAnsi" w:cstheme="minorHAnsi"/>
          <w:szCs w:val="24"/>
          <w:lang w:val="fr-CH"/>
        </w:rPr>
      </w:pPr>
      <w:r w:rsidRPr="002B0F3C">
        <w:rPr>
          <w:rFonts w:asciiTheme="minorHAnsi" w:hAnsiTheme="minorHAnsi" w:cstheme="minorHAnsi"/>
          <w:szCs w:val="24"/>
          <w:lang w:val="fr-CH"/>
        </w:rPr>
        <w:t>Cette</w:t>
      </w:r>
      <w:r w:rsidR="00EE1CD4" w:rsidRPr="002B0F3C">
        <w:rPr>
          <w:rFonts w:asciiTheme="minorHAnsi" w:hAnsiTheme="minorHAnsi" w:cstheme="minorHAnsi"/>
          <w:szCs w:val="24"/>
          <w:lang w:val="fr-CH"/>
        </w:rPr>
        <w:t xml:space="preserve"> révision </w:t>
      </w:r>
      <w:r w:rsidR="00EE1CD4" w:rsidRPr="002B0F3C">
        <w:rPr>
          <w:color w:val="000000"/>
          <w:lang w:val="fr-CH"/>
        </w:rPr>
        <w:t xml:space="preserve">de la Recommandation UIT-R </w:t>
      </w:r>
      <w:r w:rsidR="00EE1CD4" w:rsidRPr="002B0F3C">
        <w:rPr>
          <w:rFonts w:asciiTheme="minorHAnsi" w:hAnsiTheme="minorHAnsi" w:cstheme="minorHAnsi"/>
          <w:szCs w:val="24"/>
          <w:lang w:val="fr-CH"/>
        </w:rPr>
        <w:t xml:space="preserve">BT.1702-1 </w:t>
      </w:r>
      <w:r w:rsidRPr="002B0F3C">
        <w:rPr>
          <w:rFonts w:asciiTheme="minorHAnsi" w:hAnsiTheme="minorHAnsi" w:cstheme="minorHAnsi"/>
          <w:szCs w:val="24"/>
          <w:lang w:val="fr-CH"/>
        </w:rPr>
        <w:t xml:space="preserve">consiste à </w:t>
      </w:r>
      <w:r w:rsidR="00EE1CD4" w:rsidRPr="002B0F3C">
        <w:rPr>
          <w:rFonts w:asciiTheme="minorHAnsi" w:hAnsiTheme="minorHAnsi" w:cstheme="minorHAnsi"/>
          <w:szCs w:val="24"/>
          <w:lang w:val="fr-CH"/>
        </w:rPr>
        <w:t>ajoute</w:t>
      </w:r>
      <w:r w:rsidRPr="002B0F3C">
        <w:rPr>
          <w:rFonts w:asciiTheme="minorHAnsi" w:hAnsiTheme="minorHAnsi" w:cstheme="minorHAnsi"/>
          <w:szCs w:val="24"/>
          <w:lang w:val="fr-CH"/>
        </w:rPr>
        <w:t>r</w:t>
      </w:r>
      <w:r w:rsidR="00EE1CD4" w:rsidRPr="002B0F3C">
        <w:rPr>
          <w:rFonts w:asciiTheme="minorHAnsi" w:hAnsiTheme="minorHAnsi" w:cstheme="minorHAnsi"/>
          <w:szCs w:val="24"/>
          <w:lang w:val="fr-CH"/>
        </w:rPr>
        <w:t xml:space="preserve"> la méthode d</w:t>
      </w:r>
      <w:r w:rsidR="00D21F1B" w:rsidRPr="002B0F3C">
        <w:rPr>
          <w:rFonts w:asciiTheme="minorHAnsi" w:hAnsiTheme="minorHAnsi" w:cstheme="minorHAnsi"/>
          <w:szCs w:val="24"/>
          <w:lang w:val="fr-CH"/>
        </w:rPr>
        <w:t>'</w:t>
      </w:r>
      <w:r w:rsidR="00EE1CD4" w:rsidRPr="002B0F3C">
        <w:rPr>
          <w:rFonts w:asciiTheme="minorHAnsi" w:hAnsiTheme="minorHAnsi" w:cstheme="minorHAnsi"/>
          <w:szCs w:val="24"/>
          <w:lang w:val="fr-CH"/>
        </w:rPr>
        <w:t xml:space="preserve">essai des </w:t>
      </w:r>
      <w:r w:rsidR="00EE1CD4" w:rsidRPr="002B0F3C">
        <w:rPr>
          <w:color w:val="000000"/>
          <w:lang w:val="fr-CH"/>
        </w:rPr>
        <w:t xml:space="preserve">images à grande plage dynamique (HDR) à la procédure existante </w:t>
      </w:r>
      <w:r w:rsidRPr="002B0F3C">
        <w:rPr>
          <w:color w:val="000000"/>
          <w:lang w:val="fr-CH"/>
        </w:rPr>
        <w:t>relative</w:t>
      </w:r>
      <w:r w:rsidR="00EE1CD4" w:rsidRPr="002B0F3C">
        <w:rPr>
          <w:color w:val="000000"/>
          <w:lang w:val="fr-CH"/>
        </w:rPr>
        <w:t xml:space="preserve"> à la plage dynamique type (SDR). La révision </w:t>
      </w:r>
      <w:r w:rsidRPr="002B0F3C">
        <w:rPr>
          <w:color w:val="000000"/>
          <w:lang w:val="fr-CH"/>
        </w:rPr>
        <w:t>consiste</w:t>
      </w:r>
      <w:r w:rsidR="00EE1CD4" w:rsidRPr="002B0F3C">
        <w:rPr>
          <w:color w:val="000000"/>
          <w:lang w:val="fr-CH"/>
        </w:rPr>
        <w:t>:</w:t>
      </w:r>
    </w:p>
    <w:p w:rsidR="00EE1CD4" w:rsidRPr="002B0F3C" w:rsidRDefault="00EE1CD4" w:rsidP="00FC0DAD">
      <w:pPr>
        <w:pStyle w:val="enumlev1"/>
        <w:rPr>
          <w:lang w:val="fr-CH"/>
        </w:rPr>
      </w:pPr>
      <w:r w:rsidRPr="002B0F3C">
        <w:rPr>
          <w:lang w:val="fr-CH"/>
        </w:rPr>
        <w:t>1</w:t>
      </w:r>
      <w:r w:rsidRPr="002B0F3C">
        <w:rPr>
          <w:lang w:val="fr-CH"/>
        </w:rPr>
        <w:tab/>
      </w:r>
      <w:r w:rsidR="00FC22CF" w:rsidRPr="002B0F3C">
        <w:rPr>
          <w:lang w:val="fr-CH"/>
        </w:rPr>
        <w:t>à utiliser le</w:t>
      </w:r>
      <w:r w:rsidRPr="002B0F3C">
        <w:rPr>
          <w:lang w:val="fr-CH"/>
        </w:rPr>
        <w:t xml:space="preserve"> contraste Michelson (LHIGH – LLOW)</w:t>
      </w:r>
      <w:proofErr w:type="gramStart"/>
      <w:r w:rsidRPr="002B0F3C">
        <w:rPr>
          <w:lang w:val="fr-CH"/>
        </w:rPr>
        <w:t>/(</w:t>
      </w:r>
      <w:proofErr w:type="gramEnd"/>
      <w:r w:rsidRPr="002B0F3C">
        <w:rPr>
          <w:lang w:val="fr-CH"/>
        </w:rPr>
        <w:t>LHIGH + LLOW) pour évaluer des images lorsque l</w:t>
      </w:r>
      <w:r w:rsidR="00D21F1B" w:rsidRPr="002B0F3C">
        <w:rPr>
          <w:lang w:val="fr-CH"/>
        </w:rPr>
        <w:t>'</w:t>
      </w:r>
      <w:r w:rsidRPr="002B0F3C">
        <w:rPr>
          <w:lang w:val="fr-CH"/>
        </w:rPr>
        <w:t xml:space="preserve">image la plus sombre est supérieure à </w:t>
      </w:r>
      <w:r w:rsidRPr="002B0F3C">
        <w:rPr>
          <w:color w:val="000000"/>
          <w:lang w:val="fr-CH"/>
        </w:rPr>
        <w:t>160 cd/m</w:t>
      </w:r>
      <w:r w:rsidRPr="000334EA">
        <w:rPr>
          <w:color w:val="000000"/>
          <w:vertAlign w:val="superscript"/>
          <w:lang w:val="fr-CH"/>
        </w:rPr>
        <w:t>2</w:t>
      </w:r>
      <w:r w:rsidR="00FC22CF" w:rsidRPr="002B0F3C">
        <w:rPr>
          <w:lang w:val="fr-CH"/>
        </w:rPr>
        <w:t>;</w:t>
      </w:r>
    </w:p>
    <w:p w:rsidR="00EE1CD4" w:rsidRPr="002B0F3C" w:rsidRDefault="00EE1CD4" w:rsidP="00FC0DAD">
      <w:pPr>
        <w:pStyle w:val="enumlev1"/>
        <w:rPr>
          <w:lang w:val="fr-CH"/>
        </w:rPr>
      </w:pPr>
      <w:r w:rsidRPr="002B0F3C">
        <w:rPr>
          <w:lang w:val="fr-CH"/>
        </w:rPr>
        <w:t>2</w:t>
      </w:r>
      <w:r w:rsidRPr="002B0F3C">
        <w:rPr>
          <w:lang w:val="fr-CH"/>
        </w:rPr>
        <w:tab/>
      </w:r>
      <w:r w:rsidR="00FC22CF" w:rsidRPr="002B0F3C">
        <w:rPr>
          <w:lang w:val="fr-CH"/>
        </w:rPr>
        <w:t>à prendre pour hypothèse une v</w:t>
      </w:r>
      <w:r w:rsidRPr="002B0F3C">
        <w:rPr>
          <w:lang w:val="fr-CH"/>
        </w:rPr>
        <w:t>aleur gamma d</w:t>
      </w:r>
      <w:r w:rsidR="00D21F1B" w:rsidRPr="002B0F3C">
        <w:rPr>
          <w:lang w:val="fr-CH"/>
        </w:rPr>
        <w:t>'</w:t>
      </w:r>
      <w:r w:rsidRPr="002B0F3C">
        <w:rPr>
          <w:lang w:val="fr-CH"/>
        </w:rPr>
        <w:t xml:space="preserve">affichage </w:t>
      </w:r>
      <w:r w:rsidR="00AC77BB" w:rsidRPr="002B0F3C">
        <w:rPr>
          <w:lang w:val="fr-CH"/>
        </w:rPr>
        <w:t xml:space="preserve">de </w:t>
      </w:r>
      <w:r w:rsidRPr="002B0F3C">
        <w:rPr>
          <w:lang w:val="fr-CH"/>
        </w:rPr>
        <w:t>2</w:t>
      </w:r>
      <w:r w:rsidR="00AC77BB" w:rsidRPr="002B0F3C">
        <w:rPr>
          <w:lang w:val="fr-CH"/>
        </w:rPr>
        <w:t>,</w:t>
      </w:r>
      <w:r w:rsidRPr="002B0F3C">
        <w:rPr>
          <w:lang w:val="fr-CH"/>
        </w:rPr>
        <w:t>4 (</w:t>
      </w:r>
      <w:r w:rsidR="00AC77BB" w:rsidRPr="002B0F3C">
        <w:rPr>
          <w:lang w:val="fr-CH"/>
        </w:rPr>
        <w:t xml:space="preserve">au lieu de </w:t>
      </w:r>
      <w:r w:rsidRPr="002B0F3C">
        <w:rPr>
          <w:lang w:val="fr-CH"/>
        </w:rPr>
        <w:t>2</w:t>
      </w:r>
      <w:r w:rsidR="00AC77BB" w:rsidRPr="002B0F3C">
        <w:rPr>
          <w:lang w:val="fr-CH"/>
        </w:rPr>
        <w:t>,</w:t>
      </w:r>
      <w:r w:rsidRPr="002B0F3C">
        <w:rPr>
          <w:lang w:val="fr-CH"/>
        </w:rPr>
        <w:t xml:space="preserve">2) </w:t>
      </w:r>
      <w:r w:rsidR="00AC77BB" w:rsidRPr="002B0F3C">
        <w:rPr>
          <w:lang w:val="fr-CH"/>
        </w:rPr>
        <w:t xml:space="preserve">pour mieux </w:t>
      </w:r>
      <w:r w:rsidR="00FC22CF" w:rsidRPr="002B0F3C">
        <w:rPr>
          <w:lang w:val="fr-CH"/>
        </w:rPr>
        <w:t>tenir compte d</w:t>
      </w:r>
      <w:r w:rsidR="00AC77BB" w:rsidRPr="002B0F3C">
        <w:rPr>
          <w:lang w:val="fr-CH"/>
        </w:rPr>
        <w:t xml:space="preserve">es </w:t>
      </w:r>
      <w:r w:rsidR="00AC77BB" w:rsidRPr="002B0F3C">
        <w:rPr>
          <w:color w:val="000000"/>
          <w:lang w:val="fr-CH"/>
        </w:rPr>
        <w:t>téléviseurs modernes à écran plat</w:t>
      </w:r>
      <w:r w:rsidR="00FC22CF" w:rsidRPr="002B0F3C">
        <w:rPr>
          <w:lang w:val="fr-CH"/>
        </w:rPr>
        <w:t>;</w:t>
      </w:r>
    </w:p>
    <w:p w:rsidR="00EE1CD4" w:rsidRPr="002B0F3C" w:rsidRDefault="00EE1CD4" w:rsidP="00FC0DAD">
      <w:pPr>
        <w:pStyle w:val="enumlev1"/>
        <w:rPr>
          <w:rStyle w:val="RectitleChar"/>
          <w:rFonts w:asciiTheme="minorHAnsi" w:hAnsiTheme="minorHAnsi" w:cstheme="minorHAnsi"/>
          <w:b w:val="0"/>
          <w:bCs/>
          <w:sz w:val="24"/>
          <w:szCs w:val="24"/>
          <w:lang w:val="fr-CH"/>
        </w:rPr>
      </w:pPr>
      <w:r w:rsidRPr="002B0F3C">
        <w:rPr>
          <w:lang w:val="fr-CH"/>
        </w:rPr>
        <w:t>3</w:t>
      </w:r>
      <w:r w:rsidRPr="002B0F3C">
        <w:rPr>
          <w:lang w:val="fr-CH"/>
        </w:rPr>
        <w:tab/>
      </w:r>
      <w:r w:rsidR="00FC22CF" w:rsidRPr="002B0F3C">
        <w:rPr>
          <w:lang w:val="fr-CH"/>
        </w:rPr>
        <w:t xml:space="preserve">à modifier le </w:t>
      </w:r>
      <w:r w:rsidR="00AC77BB" w:rsidRPr="002B0F3C">
        <w:rPr>
          <w:lang w:val="fr-CH"/>
        </w:rPr>
        <w:t xml:space="preserve">paramètre </w:t>
      </w:r>
      <w:r w:rsidR="00FC22CF" w:rsidRPr="002B0F3C">
        <w:rPr>
          <w:lang w:val="fr-CH"/>
        </w:rPr>
        <w:t>temporel</w:t>
      </w:r>
      <w:r w:rsidR="00AC77BB" w:rsidRPr="002B0F3C">
        <w:rPr>
          <w:lang w:val="fr-CH"/>
        </w:rPr>
        <w:t xml:space="preserve"> utilisé pour décrire une «</w:t>
      </w:r>
      <w:r w:rsidR="00AC77BB" w:rsidRPr="002B0F3C">
        <w:rPr>
          <w:color w:val="000000"/>
          <w:lang w:val="fr-CH"/>
        </w:rPr>
        <w:t>séquence de flashs»</w:t>
      </w:r>
      <w:r w:rsidR="00FC22CF" w:rsidRPr="002B0F3C">
        <w:rPr>
          <w:color w:val="000000"/>
          <w:lang w:val="fr-CH"/>
        </w:rPr>
        <w:t>, en remplaçant les</w:t>
      </w:r>
      <w:r w:rsidR="00AC77BB" w:rsidRPr="002B0F3C">
        <w:rPr>
          <w:color w:val="000000"/>
          <w:lang w:val="fr-CH"/>
        </w:rPr>
        <w:t xml:space="preserve"> trames </w:t>
      </w:r>
      <w:r w:rsidR="00FC22CF" w:rsidRPr="002B0F3C">
        <w:rPr>
          <w:color w:val="000000"/>
          <w:lang w:val="fr-CH"/>
        </w:rPr>
        <w:t>par des</w:t>
      </w:r>
      <w:r w:rsidR="00AC77BB" w:rsidRPr="002B0F3C">
        <w:rPr>
          <w:color w:val="000000"/>
          <w:lang w:val="fr-CH"/>
        </w:rPr>
        <w:t xml:space="preserve"> </w:t>
      </w:r>
      <w:r w:rsidR="004B5392" w:rsidRPr="002B0F3C">
        <w:rPr>
          <w:color w:val="000000"/>
          <w:lang w:val="fr-CH"/>
        </w:rPr>
        <w:t>ms.</w:t>
      </w:r>
    </w:p>
    <w:p w:rsidR="000334EA" w:rsidRDefault="000334EA" w:rsidP="001F3B8A">
      <w:pPr>
        <w:tabs>
          <w:tab w:val="right" w:pos="9639"/>
        </w:tabs>
        <w:overflowPunct/>
        <w:autoSpaceDE/>
        <w:autoSpaceDN/>
        <w:adjustRightInd/>
        <w:spacing w:before="480" w:line="240" w:lineRule="auto"/>
        <w:jc w:val="left"/>
        <w:textAlignment w:val="auto"/>
        <w:rPr>
          <w:color w:val="000000"/>
          <w:u w:val="single"/>
          <w:lang w:val="fr-CH"/>
        </w:rPr>
      </w:pPr>
      <w:r>
        <w:rPr>
          <w:color w:val="000000"/>
          <w:u w:val="single"/>
          <w:lang w:val="fr-CH"/>
        </w:rPr>
        <w:br w:type="page"/>
      </w:r>
    </w:p>
    <w:p w:rsidR="004B5392" w:rsidRPr="002B0F3C" w:rsidRDefault="004B5392" w:rsidP="001F3B8A">
      <w:pPr>
        <w:tabs>
          <w:tab w:val="right" w:pos="9639"/>
        </w:tabs>
        <w:overflowPunct/>
        <w:autoSpaceDE/>
        <w:autoSpaceDN/>
        <w:adjustRightInd/>
        <w:spacing w:before="480" w:line="240" w:lineRule="auto"/>
        <w:jc w:val="left"/>
        <w:textAlignment w:val="auto"/>
        <w:rPr>
          <w:rFonts w:asciiTheme="minorHAnsi" w:hAnsiTheme="minorHAnsi" w:cstheme="minorHAnsi"/>
          <w:szCs w:val="24"/>
          <w:lang w:val="fr-CH"/>
        </w:rPr>
      </w:pPr>
      <w:r w:rsidRPr="002B0F3C">
        <w:rPr>
          <w:color w:val="000000"/>
          <w:u w:val="single"/>
          <w:lang w:val="fr-CH"/>
        </w:rPr>
        <w:lastRenderedPageBreak/>
        <w:t>Projet de révision de la Recommandation UIT-R</w:t>
      </w:r>
      <w:r w:rsidRPr="002B0F3C">
        <w:rPr>
          <w:rFonts w:asciiTheme="minorHAnsi" w:hAnsiTheme="minorHAnsi" w:cstheme="minorHAnsi"/>
          <w:szCs w:val="24"/>
          <w:u w:val="single"/>
          <w:lang w:val="fr-CH"/>
        </w:rPr>
        <w:t xml:space="preserve"> BS.1283-1</w:t>
      </w:r>
      <w:r w:rsidRPr="002B0F3C">
        <w:rPr>
          <w:rFonts w:asciiTheme="minorHAnsi" w:hAnsiTheme="minorHAnsi" w:cstheme="minorHAnsi"/>
          <w:szCs w:val="24"/>
          <w:lang w:val="fr-CH"/>
        </w:rPr>
        <w:tab/>
        <w:t>Doc. 6/363(Rév.1)</w:t>
      </w:r>
    </w:p>
    <w:p w:rsidR="004C4FDB" w:rsidRPr="007352F5" w:rsidRDefault="004B5392" w:rsidP="007352F5">
      <w:pPr>
        <w:pStyle w:val="Rectitle"/>
        <w:rPr>
          <w:rFonts w:eastAsia="MS Mincho"/>
          <w:lang w:val="fr-CH"/>
        </w:rPr>
      </w:pPr>
      <w:r w:rsidRPr="007352F5">
        <w:rPr>
          <w:rFonts w:eastAsia="MS Mincho"/>
          <w:lang w:val="fr-CH"/>
        </w:rPr>
        <w:t xml:space="preserve">Guide des Recommandations UIT-R sur l'évaluation subjective </w:t>
      </w:r>
      <w:r w:rsidR="000334EA">
        <w:rPr>
          <w:rFonts w:eastAsia="MS Mincho"/>
          <w:lang w:val="fr-CH"/>
        </w:rPr>
        <w:br/>
      </w:r>
      <w:r w:rsidRPr="007352F5">
        <w:rPr>
          <w:rFonts w:eastAsia="MS Mincho"/>
          <w:lang w:val="fr-CH"/>
        </w:rPr>
        <w:t>de la qualité du son</w:t>
      </w:r>
    </w:p>
    <w:p w:rsidR="004B5392" w:rsidRPr="002B0F3C" w:rsidRDefault="00FC22CF" w:rsidP="001F3B8A">
      <w:pPr>
        <w:overflowPunct/>
        <w:autoSpaceDE/>
        <w:autoSpaceDN/>
        <w:adjustRightInd/>
        <w:spacing w:before="240" w:line="240" w:lineRule="auto"/>
        <w:jc w:val="left"/>
        <w:textAlignment w:val="auto"/>
        <w:rPr>
          <w:rFonts w:asciiTheme="minorHAnsi" w:hAnsiTheme="minorHAnsi" w:cstheme="minorHAnsi"/>
          <w:szCs w:val="24"/>
          <w:lang w:val="fr-CH"/>
        </w:rPr>
      </w:pPr>
      <w:r w:rsidRPr="002B0F3C">
        <w:rPr>
          <w:rFonts w:asciiTheme="minorHAnsi" w:hAnsiTheme="minorHAnsi" w:cstheme="minorHAnsi"/>
          <w:szCs w:val="24"/>
          <w:lang w:val="fr-CH"/>
        </w:rPr>
        <w:t>Cette</w:t>
      </w:r>
      <w:r w:rsidR="004B5392" w:rsidRPr="002B0F3C">
        <w:rPr>
          <w:rFonts w:asciiTheme="minorHAnsi" w:hAnsiTheme="minorHAnsi" w:cstheme="minorHAnsi"/>
          <w:szCs w:val="24"/>
          <w:lang w:val="fr-CH"/>
        </w:rPr>
        <w:t xml:space="preserve"> révision de la Recommandation UIT-R BS.1283-1 </w:t>
      </w:r>
      <w:r w:rsidRPr="002B0F3C">
        <w:rPr>
          <w:rFonts w:asciiTheme="minorHAnsi" w:hAnsiTheme="minorHAnsi" w:cstheme="minorHAnsi"/>
          <w:szCs w:val="24"/>
          <w:lang w:val="fr-CH"/>
        </w:rPr>
        <w:t xml:space="preserve">consiste à </w:t>
      </w:r>
      <w:r w:rsidR="004B5392" w:rsidRPr="002B0F3C">
        <w:rPr>
          <w:rFonts w:asciiTheme="minorHAnsi" w:hAnsiTheme="minorHAnsi" w:cstheme="minorHAnsi"/>
          <w:szCs w:val="24"/>
          <w:lang w:val="fr-CH"/>
        </w:rPr>
        <w:t>ajoute</w:t>
      </w:r>
      <w:r w:rsidRPr="002B0F3C">
        <w:rPr>
          <w:rFonts w:asciiTheme="minorHAnsi" w:hAnsiTheme="minorHAnsi" w:cstheme="minorHAnsi"/>
          <w:szCs w:val="24"/>
          <w:lang w:val="fr-CH"/>
        </w:rPr>
        <w:t>r</w:t>
      </w:r>
      <w:r w:rsidR="004B5392" w:rsidRPr="002B0F3C">
        <w:rPr>
          <w:rFonts w:asciiTheme="minorHAnsi" w:hAnsiTheme="minorHAnsi" w:cstheme="minorHAnsi"/>
          <w:szCs w:val="24"/>
          <w:lang w:val="fr-CH"/>
        </w:rPr>
        <w:t xml:space="preserve"> deux nouvelles méthodes d</w:t>
      </w:r>
      <w:r w:rsidR="00D21F1B" w:rsidRPr="002B0F3C">
        <w:rPr>
          <w:rFonts w:asciiTheme="minorHAnsi" w:hAnsiTheme="minorHAnsi" w:cstheme="minorHAnsi"/>
          <w:szCs w:val="24"/>
          <w:lang w:val="fr-CH"/>
        </w:rPr>
        <w:t>'</w:t>
      </w:r>
      <w:r w:rsidR="004B5392" w:rsidRPr="002B0F3C">
        <w:rPr>
          <w:rFonts w:asciiTheme="minorHAnsi" w:hAnsiTheme="minorHAnsi" w:cstheme="minorHAnsi"/>
          <w:szCs w:val="24"/>
          <w:lang w:val="fr-CH"/>
        </w:rPr>
        <w:t xml:space="preserve">évaluation subjective </w:t>
      </w:r>
      <w:r w:rsidRPr="002B0F3C">
        <w:rPr>
          <w:rFonts w:asciiTheme="minorHAnsi" w:hAnsiTheme="minorHAnsi" w:cstheme="minorHAnsi"/>
          <w:szCs w:val="24"/>
          <w:lang w:val="fr-CH"/>
        </w:rPr>
        <w:t>dans le</w:t>
      </w:r>
      <w:r w:rsidR="004B5392" w:rsidRPr="002B0F3C">
        <w:rPr>
          <w:rFonts w:asciiTheme="minorHAnsi" w:hAnsiTheme="minorHAnsi" w:cstheme="minorHAnsi"/>
          <w:szCs w:val="24"/>
          <w:lang w:val="fr-CH"/>
        </w:rPr>
        <w:t xml:space="preserve"> </w:t>
      </w:r>
      <w:r w:rsidR="004B5392" w:rsidRPr="002B0F3C">
        <w:rPr>
          <w:bCs/>
          <w:szCs w:val="24"/>
          <w:lang w:val="fr-CH"/>
        </w:rPr>
        <w:t>Guide des Recommandations UIT-R sur l'évaluation subjective de la qualité du son</w:t>
      </w:r>
      <w:r w:rsidR="004B5392" w:rsidRPr="002B0F3C">
        <w:rPr>
          <w:rFonts w:asciiTheme="minorHAnsi" w:hAnsiTheme="minorHAnsi" w:cstheme="minorHAnsi"/>
          <w:szCs w:val="24"/>
          <w:lang w:val="fr-CH"/>
        </w:rPr>
        <w:t xml:space="preserve">: </w:t>
      </w:r>
    </w:p>
    <w:p w:rsidR="004B5392" w:rsidRPr="002B0F3C" w:rsidRDefault="004B5392" w:rsidP="00FC0DAD">
      <w:pPr>
        <w:pStyle w:val="enumlev1"/>
        <w:rPr>
          <w:rFonts w:asciiTheme="minorHAnsi" w:hAnsiTheme="minorHAnsi" w:cstheme="minorHAnsi"/>
          <w:szCs w:val="24"/>
          <w:lang w:val="fr-CH"/>
        </w:rPr>
      </w:pPr>
      <w:r w:rsidRPr="002B0F3C">
        <w:rPr>
          <w:rFonts w:asciiTheme="minorHAnsi" w:hAnsiTheme="minorHAnsi" w:cstheme="minorHAnsi"/>
          <w:szCs w:val="24"/>
          <w:lang w:val="fr-CH"/>
        </w:rPr>
        <w:t>–</w:t>
      </w:r>
      <w:r w:rsidRPr="002B0F3C">
        <w:rPr>
          <w:rFonts w:asciiTheme="minorHAnsi" w:hAnsiTheme="minorHAnsi" w:cstheme="minorHAnsi"/>
          <w:szCs w:val="24"/>
          <w:lang w:val="fr-CH"/>
        </w:rPr>
        <w:tab/>
        <w:t xml:space="preserve">Recommandation UIT-R BS.[MS-NOREF] – </w:t>
      </w:r>
      <w:r w:rsidRPr="002B0F3C">
        <w:rPr>
          <w:i/>
          <w:iCs/>
          <w:lang w:val="fr-CH"/>
        </w:rPr>
        <w:t>Méthode d'évaluation subjective de la qualité en termes de différences audibles pour les systèmes sonores utilisant plusieurs stimuli sans référence connue</w:t>
      </w:r>
      <w:r w:rsidR="00FC22CF" w:rsidRPr="002B0F3C">
        <w:rPr>
          <w:rFonts w:asciiTheme="minorHAnsi" w:hAnsiTheme="minorHAnsi" w:cstheme="minorHAnsi"/>
          <w:szCs w:val="24"/>
          <w:lang w:val="fr-CH"/>
        </w:rPr>
        <w:t>.</w:t>
      </w:r>
    </w:p>
    <w:p w:rsidR="004B5392" w:rsidRPr="002B0F3C" w:rsidRDefault="004B5392" w:rsidP="00FC0DAD">
      <w:pPr>
        <w:pStyle w:val="enumlev1"/>
        <w:rPr>
          <w:rFonts w:asciiTheme="minorHAnsi" w:hAnsiTheme="minorHAnsi" w:cstheme="minorHAnsi"/>
          <w:szCs w:val="24"/>
          <w:lang w:val="fr-CH"/>
        </w:rPr>
      </w:pPr>
      <w:r w:rsidRPr="002B0F3C">
        <w:rPr>
          <w:rFonts w:asciiTheme="minorHAnsi" w:hAnsiTheme="minorHAnsi" w:cstheme="minorHAnsi"/>
          <w:szCs w:val="24"/>
          <w:lang w:val="fr-CH"/>
        </w:rPr>
        <w:t>–</w:t>
      </w:r>
      <w:r w:rsidRPr="002B0F3C">
        <w:rPr>
          <w:rFonts w:asciiTheme="minorHAnsi" w:hAnsiTheme="minorHAnsi" w:cstheme="minorHAnsi"/>
          <w:szCs w:val="24"/>
          <w:lang w:val="fr-CH"/>
        </w:rPr>
        <w:tab/>
        <w:t xml:space="preserve">Recommandation UIT-R BS.2126 – </w:t>
      </w:r>
      <w:r w:rsidRPr="002B0F3C">
        <w:rPr>
          <w:i/>
          <w:iCs/>
          <w:lang w:val="fr-CH"/>
        </w:rPr>
        <w:t>Méthodes d'évaluation subjective des systèmes audio avec image d'accompagnement</w:t>
      </w:r>
      <w:r w:rsidRPr="002B0F3C">
        <w:rPr>
          <w:rFonts w:asciiTheme="minorHAnsi" w:hAnsiTheme="minorHAnsi" w:cstheme="minorHAnsi"/>
          <w:i/>
          <w:iCs/>
          <w:szCs w:val="24"/>
          <w:lang w:val="fr-CH"/>
        </w:rPr>
        <w:t>.</w:t>
      </w:r>
    </w:p>
    <w:p w:rsidR="004B5392" w:rsidRPr="002B0F3C" w:rsidRDefault="004B5392" w:rsidP="00FC0DAD">
      <w:pPr>
        <w:spacing w:line="240" w:lineRule="auto"/>
        <w:rPr>
          <w:rFonts w:asciiTheme="minorHAnsi" w:hAnsiTheme="minorHAnsi" w:cstheme="minorHAnsi"/>
          <w:szCs w:val="24"/>
          <w:lang w:val="fr-CH"/>
        </w:rPr>
      </w:pPr>
      <w:r w:rsidRPr="002B0F3C">
        <w:rPr>
          <w:rFonts w:asciiTheme="minorHAnsi" w:hAnsiTheme="minorHAnsi" w:cstheme="minorHAnsi"/>
          <w:szCs w:val="24"/>
          <w:lang w:val="fr-CH"/>
        </w:rPr>
        <w:t xml:space="preserve">En outre, une liste </w:t>
      </w:r>
      <w:r w:rsidR="006B636C" w:rsidRPr="002B0F3C">
        <w:rPr>
          <w:rFonts w:asciiTheme="minorHAnsi" w:hAnsiTheme="minorHAnsi" w:cstheme="minorHAnsi"/>
          <w:szCs w:val="24"/>
          <w:lang w:val="fr-CH"/>
        </w:rPr>
        <w:t>d</w:t>
      </w:r>
      <w:r w:rsidR="00D21F1B" w:rsidRPr="002B0F3C">
        <w:rPr>
          <w:rFonts w:asciiTheme="minorHAnsi" w:hAnsiTheme="minorHAnsi" w:cstheme="minorHAnsi"/>
          <w:szCs w:val="24"/>
          <w:lang w:val="fr-CH"/>
        </w:rPr>
        <w:t>'</w:t>
      </w:r>
      <w:r w:rsidR="006B636C" w:rsidRPr="002B0F3C">
        <w:rPr>
          <w:rFonts w:asciiTheme="minorHAnsi" w:hAnsiTheme="minorHAnsi" w:cstheme="minorHAnsi"/>
          <w:szCs w:val="24"/>
          <w:lang w:val="fr-CH"/>
        </w:rPr>
        <w:t>exemples de cas d</w:t>
      </w:r>
      <w:r w:rsidR="00D21F1B" w:rsidRPr="002B0F3C">
        <w:rPr>
          <w:rFonts w:asciiTheme="minorHAnsi" w:hAnsiTheme="minorHAnsi" w:cstheme="minorHAnsi"/>
          <w:szCs w:val="24"/>
          <w:lang w:val="fr-CH"/>
        </w:rPr>
        <w:t>'</w:t>
      </w:r>
      <w:r w:rsidR="00FC22CF" w:rsidRPr="002B0F3C">
        <w:rPr>
          <w:rFonts w:asciiTheme="minorHAnsi" w:hAnsiTheme="minorHAnsi" w:cstheme="minorHAnsi"/>
          <w:szCs w:val="24"/>
          <w:lang w:val="fr-CH"/>
        </w:rPr>
        <w:t>utilisation pour</w:t>
      </w:r>
      <w:r w:rsidR="006B636C" w:rsidRPr="002B0F3C">
        <w:rPr>
          <w:rFonts w:asciiTheme="minorHAnsi" w:hAnsiTheme="minorHAnsi" w:cstheme="minorHAnsi"/>
          <w:szCs w:val="24"/>
          <w:lang w:val="fr-CH"/>
        </w:rPr>
        <w:t xml:space="preserve"> l</w:t>
      </w:r>
      <w:r w:rsidR="00D21F1B" w:rsidRPr="002B0F3C">
        <w:rPr>
          <w:rFonts w:asciiTheme="minorHAnsi" w:hAnsiTheme="minorHAnsi" w:cstheme="minorHAnsi"/>
          <w:szCs w:val="24"/>
          <w:lang w:val="fr-CH"/>
        </w:rPr>
        <w:t>'</w:t>
      </w:r>
      <w:r w:rsidR="006B636C" w:rsidRPr="002B0F3C">
        <w:rPr>
          <w:rFonts w:asciiTheme="minorHAnsi" w:hAnsiTheme="minorHAnsi" w:cstheme="minorHAnsi"/>
          <w:szCs w:val="24"/>
          <w:lang w:val="fr-CH"/>
        </w:rPr>
        <w:t xml:space="preserve">évaluation subjective de la qualité du son est fournie </w:t>
      </w:r>
      <w:r w:rsidR="00FC22CF" w:rsidRPr="002B0F3C">
        <w:rPr>
          <w:rFonts w:asciiTheme="minorHAnsi" w:hAnsiTheme="minorHAnsi" w:cstheme="minorHAnsi"/>
          <w:szCs w:val="24"/>
          <w:lang w:val="fr-CH"/>
        </w:rPr>
        <w:t>à titre</w:t>
      </w:r>
      <w:r w:rsidR="006B636C" w:rsidRPr="002B0F3C">
        <w:rPr>
          <w:rFonts w:asciiTheme="minorHAnsi" w:hAnsiTheme="minorHAnsi" w:cstheme="minorHAnsi"/>
          <w:szCs w:val="24"/>
          <w:lang w:val="fr-CH"/>
        </w:rPr>
        <w:t xml:space="preserve"> d</w:t>
      </w:r>
      <w:r w:rsidR="00D21F1B" w:rsidRPr="002B0F3C">
        <w:rPr>
          <w:rFonts w:asciiTheme="minorHAnsi" w:hAnsiTheme="minorHAnsi" w:cstheme="minorHAnsi"/>
          <w:szCs w:val="24"/>
          <w:lang w:val="fr-CH"/>
        </w:rPr>
        <w:t>'</w:t>
      </w:r>
      <w:r w:rsidR="006B636C" w:rsidRPr="002B0F3C">
        <w:rPr>
          <w:rFonts w:asciiTheme="minorHAnsi" w:hAnsiTheme="minorHAnsi" w:cstheme="minorHAnsi"/>
          <w:szCs w:val="24"/>
          <w:lang w:val="fr-CH"/>
        </w:rPr>
        <w:t>orientation supplémentaire.</w:t>
      </w:r>
    </w:p>
    <w:p w:rsidR="006B636C" w:rsidRPr="002B0F3C" w:rsidRDefault="006B636C" w:rsidP="001F3B8A">
      <w:pPr>
        <w:tabs>
          <w:tab w:val="right" w:pos="9639"/>
        </w:tabs>
        <w:overflowPunct/>
        <w:autoSpaceDE/>
        <w:autoSpaceDN/>
        <w:adjustRightInd/>
        <w:spacing w:before="480" w:line="240" w:lineRule="auto"/>
        <w:jc w:val="left"/>
        <w:textAlignment w:val="auto"/>
        <w:rPr>
          <w:color w:val="000000"/>
          <w:u w:val="single"/>
          <w:lang w:val="fr-CH"/>
        </w:rPr>
      </w:pPr>
      <w:r w:rsidRPr="002B0F3C">
        <w:rPr>
          <w:color w:val="000000"/>
          <w:u w:val="single"/>
          <w:lang w:val="fr-CH"/>
        </w:rPr>
        <w:t>Projet de révision de la Recommandation UIT-R BT.500-13</w:t>
      </w:r>
      <w:r w:rsidRPr="002B0F3C">
        <w:rPr>
          <w:color w:val="000000"/>
          <w:lang w:val="fr-CH"/>
        </w:rPr>
        <w:tab/>
        <w:t>Doc. 6/364</w:t>
      </w:r>
    </w:p>
    <w:p w:rsidR="006B636C" w:rsidRPr="007352F5" w:rsidRDefault="006B636C" w:rsidP="007352F5">
      <w:pPr>
        <w:pStyle w:val="Rectitle"/>
        <w:rPr>
          <w:rFonts w:eastAsia="MS Mincho"/>
          <w:lang w:val="fr-CH"/>
        </w:rPr>
      </w:pPr>
      <w:r w:rsidRPr="007352F5">
        <w:rPr>
          <w:rFonts w:eastAsia="MS Mincho"/>
          <w:lang w:val="fr-CH"/>
        </w:rPr>
        <w:t>Méthodologie d'évaluation subjective de la qualité des images de télévision</w:t>
      </w:r>
    </w:p>
    <w:p w:rsidR="006B636C" w:rsidRPr="002B0F3C" w:rsidRDefault="00CC53FA" w:rsidP="00FC0DAD">
      <w:pPr>
        <w:overflowPunct/>
        <w:autoSpaceDE/>
        <w:autoSpaceDN/>
        <w:adjustRightInd/>
        <w:spacing w:before="240" w:line="240" w:lineRule="auto"/>
        <w:textAlignment w:val="auto"/>
        <w:rPr>
          <w:rFonts w:asciiTheme="minorHAnsi" w:hAnsiTheme="minorHAnsi" w:cstheme="minorHAnsi"/>
          <w:szCs w:val="24"/>
          <w:lang w:val="fr-CH"/>
        </w:rPr>
      </w:pPr>
      <w:r w:rsidRPr="002B0F3C">
        <w:rPr>
          <w:rFonts w:asciiTheme="minorHAnsi" w:hAnsiTheme="minorHAnsi" w:cstheme="minorHAnsi"/>
          <w:szCs w:val="24"/>
          <w:lang w:val="fr-CH"/>
        </w:rPr>
        <w:t>Cette</w:t>
      </w:r>
      <w:r w:rsidR="006B636C" w:rsidRPr="002B0F3C">
        <w:rPr>
          <w:rFonts w:asciiTheme="minorHAnsi" w:hAnsiTheme="minorHAnsi" w:cstheme="minorHAnsi"/>
          <w:szCs w:val="24"/>
          <w:lang w:val="fr-CH"/>
        </w:rPr>
        <w:t xml:space="preserve"> révision </w:t>
      </w:r>
      <w:r w:rsidRPr="002B0F3C">
        <w:rPr>
          <w:rFonts w:asciiTheme="minorHAnsi" w:hAnsiTheme="minorHAnsi" w:cstheme="minorHAnsi"/>
          <w:szCs w:val="24"/>
          <w:lang w:val="fr-CH"/>
        </w:rPr>
        <w:t>consiste à subdiviser</w:t>
      </w:r>
      <w:r w:rsidR="006B636C" w:rsidRPr="002B0F3C">
        <w:rPr>
          <w:rFonts w:asciiTheme="minorHAnsi" w:hAnsiTheme="minorHAnsi" w:cstheme="minorHAnsi"/>
          <w:szCs w:val="24"/>
          <w:lang w:val="fr-CH"/>
        </w:rPr>
        <w:t xml:space="preserve"> la Recommandation UIT-R BT.500-13 en quatre parties et </w:t>
      </w:r>
      <w:r w:rsidRPr="002B0F3C">
        <w:rPr>
          <w:rFonts w:asciiTheme="minorHAnsi" w:hAnsiTheme="minorHAnsi" w:cstheme="minorHAnsi"/>
          <w:szCs w:val="24"/>
          <w:lang w:val="fr-CH"/>
        </w:rPr>
        <w:t>intègre</w:t>
      </w:r>
      <w:r w:rsidR="006B636C" w:rsidRPr="002B0F3C">
        <w:rPr>
          <w:rFonts w:asciiTheme="minorHAnsi" w:hAnsiTheme="minorHAnsi" w:cstheme="minorHAnsi"/>
          <w:szCs w:val="24"/>
          <w:lang w:val="fr-CH"/>
        </w:rPr>
        <w:t xml:space="preserve"> plusieurs autres Recommandations </w:t>
      </w:r>
      <w:r w:rsidRPr="002B0F3C">
        <w:rPr>
          <w:rFonts w:asciiTheme="minorHAnsi" w:hAnsiTheme="minorHAnsi" w:cstheme="minorHAnsi"/>
          <w:szCs w:val="24"/>
          <w:lang w:val="fr-CH"/>
        </w:rPr>
        <w:t>relatives à</w:t>
      </w:r>
      <w:r w:rsidR="006B636C" w:rsidRPr="002B0F3C">
        <w:rPr>
          <w:rFonts w:asciiTheme="minorHAnsi" w:hAnsiTheme="minorHAnsi" w:cstheme="minorHAnsi"/>
          <w:szCs w:val="24"/>
          <w:lang w:val="fr-CH"/>
        </w:rPr>
        <w:t xml:space="preserve"> l</w:t>
      </w:r>
      <w:r w:rsidR="00D21F1B" w:rsidRPr="002B0F3C">
        <w:rPr>
          <w:rFonts w:asciiTheme="minorHAnsi" w:hAnsiTheme="minorHAnsi" w:cstheme="minorHAnsi"/>
          <w:szCs w:val="24"/>
          <w:lang w:val="fr-CH"/>
        </w:rPr>
        <w:t>'</w:t>
      </w:r>
      <w:r w:rsidR="006B636C" w:rsidRPr="002B0F3C">
        <w:rPr>
          <w:rFonts w:asciiTheme="minorHAnsi" w:hAnsiTheme="minorHAnsi" w:cstheme="minorHAnsi"/>
          <w:szCs w:val="24"/>
          <w:lang w:val="fr-CH"/>
        </w:rPr>
        <w:t xml:space="preserve">évaluation subjective </w:t>
      </w:r>
      <w:r w:rsidR="003B7788" w:rsidRPr="002B0F3C">
        <w:rPr>
          <w:rFonts w:asciiTheme="minorHAnsi" w:hAnsiTheme="minorHAnsi" w:cstheme="minorHAnsi"/>
          <w:szCs w:val="24"/>
          <w:lang w:val="fr-CH"/>
        </w:rPr>
        <w:t xml:space="preserve">des </w:t>
      </w:r>
      <w:r w:rsidR="006B636C" w:rsidRPr="002B0F3C">
        <w:rPr>
          <w:rFonts w:asciiTheme="minorHAnsi" w:hAnsiTheme="minorHAnsi" w:cstheme="minorHAnsi"/>
          <w:szCs w:val="24"/>
          <w:lang w:val="fr-CH"/>
        </w:rPr>
        <w:t>image</w:t>
      </w:r>
      <w:r w:rsidR="003B7788" w:rsidRPr="002B0F3C">
        <w:rPr>
          <w:rFonts w:asciiTheme="minorHAnsi" w:hAnsiTheme="minorHAnsi" w:cstheme="minorHAnsi"/>
          <w:szCs w:val="24"/>
          <w:lang w:val="fr-CH"/>
        </w:rPr>
        <w:t>s</w:t>
      </w:r>
      <w:r w:rsidR="006B636C" w:rsidRPr="002B0F3C">
        <w:rPr>
          <w:rFonts w:asciiTheme="minorHAnsi" w:hAnsiTheme="minorHAnsi" w:cstheme="minorHAnsi"/>
          <w:szCs w:val="24"/>
          <w:lang w:val="fr-CH"/>
        </w:rPr>
        <w:t xml:space="preserve">. La première partie est un projet de révision de la Recommandation UIT-R BT.500-13, qui constitue </w:t>
      </w:r>
      <w:r w:rsidRPr="002B0F3C">
        <w:rPr>
          <w:rFonts w:asciiTheme="minorHAnsi" w:hAnsiTheme="minorHAnsi" w:cstheme="minorHAnsi"/>
          <w:szCs w:val="24"/>
          <w:lang w:val="fr-CH"/>
        </w:rPr>
        <w:t>le corps du document</w:t>
      </w:r>
      <w:r w:rsidR="006B636C" w:rsidRPr="002B0F3C">
        <w:rPr>
          <w:rFonts w:asciiTheme="minorHAnsi" w:hAnsiTheme="minorHAnsi" w:cstheme="minorHAnsi"/>
          <w:szCs w:val="24"/>
          <w:lang w:val="fr-CH"/>
        </w:rPr>
        <w:t xml:space="preserve"> et comporte un guide d</w:t>
      </w:r>
      <w:r w:rsidR="00D21F1B" w:rsidRPr="002B0F3C">
        <w:rPr>
          <w:rFonts w:asciiTheme="minorHAnsi" w:hAnsiTheme="minorHAnsi" w:cstheme="minorHAnsi"/>
          <w:szCs w:val="24"/>
          <w:lang w:val="fr-CH"/>
        </w:rPr>
        <w:t>'</w:t>
      </w:r>
      <w:r w:rsidR="006B636C" w:rsidRPr="002B0F3C">
        <w:rPr>
          <w:rFonts w:asciiTheme="minorHAnsi" w:hAnsiTheme="minorHAnsi" w:cstheme="minorHAnsi"/>
          <w:szCs w:val="24"/>
          <w:lang w:val="fr-CH"/>
        </w:rPr>
        <w:t xml:space="preserve">information </w:t>
      </w:r>
      <w:r w:rsidRPr="002B0F3C">
        <w:rPr>
          <w:rFonts w:asciiTheme="minorHAnsi" w:hAnsiTheme="minorHAnsi" w:cstheme="minorHAnsi"/>
          <w:szCs w:val="24"/>
          <w:lang w:val="fr-CH"/>
        </w:rPr>
        <w:t xml:space="preserve">succinct </w:t>
      </w:r>
      <w:r w:rsidR="006B636C" w:rsidRPr="002B0F3C">
        <w:rPr>
          <w:rFonts w:asciiTheme="minorHAnsi" w:hAnsiTheme="minorHAnsi" w:cstheme="minorHAnsi"/>
          <w:szCs w:val="24"/>
          <w:lang w:val="fr-CH"/>
        </w:rPr>
        <w:t xml:space="preserve">sur </w:t>
      </w:r>
      <w:r w:rsidRPr="002B0F3C">
        <w:rPr>
          <w:rFonts w:asciiTheme="minorHAnsi" w:hAnsiTheme="minorHAnsi" w:cstheme="minorHAnsi"/>
          <w:szCs w:val="24"/>
          <w:lang w:val="fr-CH"/>
        </w:rPr>
        <w:t>la structure</w:t>
      </w:r>
      <w:r w:rsidR="006B636C" w:rsidRPr="002B0F3C">
        <w:rPr>
          <w:rFonts w:asciiTheme="minorHAnsi" w:hAnsiTheme="minorHAnsi" w:cstheme="minorHAnsi"/>
          <w:szCs w:val="24"/>
          <w:lang w:val="fr-CH"/>
        </w:rPr>
        <w:t xml:space="preserve"> de la Recommandation UIT</w:t>
      </w:r>
      <w:r w:rsidRPr="002B0F3C">
        <w:rPr>
          <w:rFonts w:asciiTheme="minorHAnsi" w:hAnsiTheme="minorHAnsi" w:cstheme="minorHAnsi"/>
          <w:szCs w:val="24"/>
          <w:lang w:val="fr-CH"/>
        </w:rPr>
        <w:noBreakHyphen/>
      </w:r>
      <w:r w:rsidR="006B636C" w:rsidRPr="002B0F3C">
        <w:rPr>
          <w:rFonts w:asciiTheme="minorHAnsi" w:hAnsiTheme="minorHAnsi" w:cstheme="minorHAnsi"/>
          <w:szCs w:val="24"/>
          <w:lang w:val="fr-CH"/>
        </w:rPr>
        <w:t>R BT.500 révisée, ainsi qu</w:t>
      </w:r>
      <w:r w:rsidR="00D21F1B" w:rsidRPr="002B0F3C">
        <w:rPr>
          <w:rFonts w:asciiTheme="minorHAnsi" w:hAnsiTheme="minorHAnsi" w:cstheme="minorHAnsi"/>
          <w:szCs w:val="24"/>
          <w:lang w:val="fr-CH"/>
        </w:rPr>
        <w:t>'</w:t>
      </w:r>
      <w:r w:rsidR="006B636C" w:rsidRPr="002B0F3C">
        <w:rPr>
          <w:rFonts w:asciiTheme="minorHAnsi" w:hAnsiTheme="minorHAnsi" w:cstheme="minorHAnsi"/>
          <w:szCs w:val="24"/>
          <w:lang w:val="fr-CH"/>
        </w:rPr>
        <w:t xml:space="preserve">un </w:t>
      </w:r>
      <w:r w:rsidRPr="002B0F3C">
        <w:rPr>
          <w:rFonts w:asciiTheme="minorHAnsi" w:hAnsiTheme="minorHAnsi" w:cstheme="minorHAnsi"/>
          <w:szCs w:val="24"/>
          <w:lang w:val="fr-CH"/>
        </w:rPr>
        <w:t>diagramme de déroulement des activités qui renseigne</w:t>
      </w:r>
      <w:r w:rsidR="003B7788" w:rsidRPr="002B0F3C">
        <w:rPr>
          <w:rFonts w:asciiTheme="minorHAnsi" w:hAnsiTheme="minorHAnsi" w:cstheme="minorHAnsi"/>
          <w:szCs w:val="24"/>
          <w:lang w:val="fr-CH"/>
        </w:rPr>
        <w:t xml:space="preserve"> sur la manière d</w:t>
      </w:r>
      <w:r w:rsidR="00D21F1B" w:rsidRPr="002B0F3C">
        <w:rPr>
          <w:rFonts w:asciiTheme="minorHAnsi" w:hAnsiTheme="minorHAnsi" w:cstheme="minorHAnsi"/>
          <w:szCs w:val="24"/>
          <w:lang w:val="fr-CH"/>
        </w:rPr>
        <w:t>'</w:t>
      </w:r>
      <w:r w:rsidR="003B7788" w:rsidRPr="002B0F3C">
        <w:rPr>
          <w:rFonts w:asciiTheme="minorHAnsi" w:hAnsiTheme="minorHAnsi" w:cstheme="minorHAnsi"/>
          <w:szCs w:val="24"/>
          <w:lang w:val="fr-CH"/>
        </w:rPr>
        <w:t xml:space="preserve">utiliser la Recommandation. Les trois autres parties sont les parties opérationnelles de la Recommandation UIT-R </w:t>
      </w:r>
      <w:r w:rsidR="006B636C" w:rsidRPr="002B0F3C">
        <w:rPr>
          <w:rFonts w:asciiTheme="minorHAnsi" w:hAnsiTheme="minorHAnsi" w:cstheme="minorHAnsi"/>
          <w:szCs w:val="24"/>
          <w:lang w:val="fr-CH"/>
        </w:rPr>
        <w:t>BT.500-13</w:t>
      </w:r>
      <w:r w:rsidR="003B7788" w:rsidRPr="002B0F3C">
        <w:rPr>
          <w:rFonts w:asciiTheme="minorHAnsi" w:hAnsiTheme="minorHAnsi" w:cstheme="minorHAnsi"/>
          <w:szCs w:val="24"/>
          <w:lang w:val="fr-CH"/>
        </w:rPr>
        <w:t xml:space="preserve">, </w:t>
      </w:r>
      <w:r w:rsidRPr="002B0F3C">
        <w:rPr>
          <w:rFonts w:asciiTheme="minorHAnsi" w:hAnsiTheme="minorHAnsi" w:cstheme="minorHAnsi"/>
          <w:szCs w:val="24"/>
          <w:lang w:val="fr-CH"/>
        </w:rPr>
        <w:t>et se présentent</w:t>
      </w:r>
      <w:r w:rsidR="003B7788" w:rsidRPr="002B0F3C">
        <w:rPr>
          <w:rFonts w:asciiTheme="minorHAnsi" w:hAnsiTheme="minorHAnsi" w:cstheme="minorHAnsi"/>
          <w:szCs w:val="24"/>
          <w:lang w:val="fr-CH"/>
        </w:rPr>
        <w:t xml:space="preserve"> comme suit</w:t>
      </w:r>
      <w:r w:rsidR="006B636C" w:rsidRPr="002B0F3C">
        <w:rPr>
          <w:rFonts w:asciiTheme="minorHAnsi" w:hAnsiTheme="minorHAnsi" w:cstheme="minorHAnsi"/>
          <w:szCs w:val="24"/>
          <w:lang w:val="fr-CH"/>
        </w:rPr>
        <w:t>:</w:t>
      </w:r>
    </w:p>
    <w:p w:rsidR="006B636C" w:rsidRPr="002B0F3C" w:rsidRDefault="006B636C" w:rsidP="00FC0DAD">
      <w:pPr>
        <w:spacing w:line="240" w:lineRule="auto"/>
        <w:ind w:left="794" w:hanging="794"/>
        <w:rPr>
          <w:rFonts w:asciiTheme="minorHAnsi" w:hAnsiTheme="minorHAnsi" w:cstheme="minorHAnsi"/>
          <w:szCs w:val="24"/>
          <w:lang w:val="fr-CH"/>
        </w:rPr>
      </w:pPr>
      <w:r w:rsidRPr="002B0F3C">
        <w:rPr>
          <w:rFonts w:asciiTheme="minorHAnsi" w:hAnsiTheme="minorHAnsi" w:cstheme="minorHAnsi"/>
          <w:szCs w:val="24"/>
          <w:lang w:val="fr-CH"/>
        </w:rPr>
        <w:t>–</w:t>
      </w:r>
      <w:r w:rsidRPr="002B0F3C">
        <w:rPr>
          <w:rFonts w:asciiTheme="minorHAnsi" w:hAnsiTheme="minorHAnsi" w:cstheme="minorHAnsi"/>
          <w:szCs w:val="24"/>
          <w:lang w:val="fr-CH"/>
        </w:rPr>
        <w:tab/>
        <w:t>Part</w:t>
      </w:r>
      <w:r w:rsidR="003B7788" w:rsidRPr="002B0F3C">
        <w:rPr>
          <w:rFonts w:asciiTheme="minorHAnsi" w:hAnsiTheme="minorHAnsi" w:cstheme="minorHAnsi"/>
          <w:szCs w:val="24"/>
          <w:lang w:val="fr-CH"/>
        </w:rPr>
        <w:t>ie</w:t>
      </w:r>
      <w:r w:rsidRPr="002B0F3C">
        <w:rPr>
          <w:rFonts w:asciiTheme="minorHAnsi" w:hAnsiTheme="minorHAnsi" w:cstheme="minorHAnsi"/>
          <w:szCs w:val="24"/>
          <w:lang w:val="fr-CH"/>
        </w:rPr>
        <w:t xml:space="preserve"> 1 – </w:t>
      </w:r>
      <w:r w:rsidR="00CC53FA" w:rsidRPr="002B0F3C">
        <w:rPr>
          <w:rFonts w:asciiTheme="minorHAnsi" w:hAnsiTheme="minorHAnsi" w:cstheme="minorHAnsi"/>
          <w:szCs w:val="24"/>
          <w:lang w:val="fr-CH"/>
        </w:rPr>
        <w:t>Descriptions</w:t>
      </w:r>
      <w:r w:rsidR="003B7788" w:rsidRPr="002B0F3C">
        <w:rPr>
          <w:rFonts w:asciiTheme="minorHAnsi" w:hAnsiTheme="minorHAnsi" w:cstheme="minorHAnsi"/>
          <w:szCs w:val="24"/>
          <w:lang w:val="fr-CH"/>
        </w:rPr>
        <w:t xml:space="preserve"> des exigences courantes concernant les évaluations subjectives des images. Cette partie donne des indications sur les exigences courantes qui devraient être respectées </w:t>
      </w:r>
      <w:r w:rsidR="00CC53FA" w:rsidRPr="002B0F3C">
        <w:rPr>
          <w:rFonts w:asciiTheme="minorHAnsi" w:hAnsiTheme="minorHAnsi" w:cstheme="minorHAnsi"/>
          <w:szCs w:val="24"/>
          <w:lang w:val="fr-CH"/>
        </w:rPr>
        <w:t>lors</w:t>
      </w:r>
      <w:r w:rsidR="003B7788" w:rsidRPr="002B0F3C">
        <w:rPr>
          <w:rFonts w:asciiTheme="minorHAnsi" w:hAnsiTheme="minorHAnsi" w:cstheme="minorHAnsi"/>
          <w:szCs w:val="24"/>
          <w:lang w:val="fr-CH"/>
        </w:rPr>
        <w:t xml:space="preserve"> d</w:t>
      </w:r>
      <w:r w:rsidR="00D21F1B" w:rsidRPr="002B0F3C">
        <w:rPr>
          <w:rFonts w:asciiTheme="minorHAnsi" w:hAnsiTheme="minorHAnsi" w:cstheme="minorHAnsi"/>
          <w:szCs w:val="24"/>
          <w:lang w:val="fr-CH"/>
        </w:rPr>
        <w:t>'</w:t>
      </w:r>
      <w:r w:rsidR="003B7788" w:rsidRPr="002B0F3C">
        <w:rPr>
          <w:rFonts w:asciiTheme="minorHAnsi" w:hAnsiTheme="minorHAnsi" w:cstheme="minorHAnsi"/>
          <w:szCs w:val="24"/>
          <w:lang w:val="fr-CH"/>
        </w:rPr>
        <w:t>évaluations subjectives des images et donne aussi des conseils quant au choix de la méthodologie d</w:t>
      </w:r>
      <w:r w:rsidR="00D21F1B" w:rsidRPr="002B0F3C">
        <w:rPr>
          <w:rFonts w:asciiTheme="minorHAnsi" w:hAnsiTheme="minorHAnsi" w:cstheme="minorHAnsi"/>
          <w:szCs w:val="24"/>
          <w:lang w:val="fr-CH"/>
        </w:rPr>
        <w:t>'</w:t>
      </w:r>
      <w:r w:rsidR="003B7788" w:rsidRPr="002B0F3C">
        <w:rPr>
          <w:rFonts w:asciiTheme="minorHAnsi" w:hAnsiTheme="minorHAnsi" w:cstheme="minorHAnsi"/>
          <w:szCs w:val="24"/>
          <w:lang w:val="fr-CH"/>
        </w:rPr>
        <w:t xml:space="preserve">évaluation subjective des images la </w:t>
      </w:r>
      <w:r w:rsidR="00CC53FA" w:rsidRPr="002B0F3C">
        <w:rPr>
          <w:rFonts w:asciiTheme="minorHAnsi" w:hAnsiTheme="minorHAnsi" w:cstheme="minorHAnsi"/>
          <w:szCs w:val="24"/>
          <w:lang w:val="fr-CH"/>
        </w:rPr>
        <w:t>mieux adaptée</w:t>
      </w:r>
      <w:r w:rsidR="003B7788" w:rsidRPr="002B0F3C">
        <w:rPr>
          <w:rFonts w:asciiTheme="minorHAnsi" w:hAnsiTheme="minorHAnsi" w:cstheme="minorHAnsi"/>
          <w:szCs w:val="24"/>
          <w:lang w:val="fr-CH"/>
        </w:rPr>
        <w:t xml:space="preserve"> parmi </w:t>
      </w:r>
      <w:r w:rsidR="00AB0F10" w:rsidRPr="002B0F3C">
        <w:rPr>
          <w:rFonts w:asciiTheme="minorHAnsi" w:hAnsiTheme="minorHAnsi" w:cstheme="minorHAnsi"/>
          <w:szCs w:val="24"/>
          <w:lang w:val="fr-CH"/>
        </w:rPr>
        <w:t xml:space="preserve">les </w:t>
      </w:r>
      <w:r w:rsidR="00CC53FA" w:rsidRPr="002B0F3C">
        <w:rPr>
          <w:rFonts w:asciiTheme="minorHAnsi" w:hAnsiTheme="minorHAnsi" w:cstheme="minorHAnsi"/>
          <w:szCs w:val="24"/>
          <w:lang w:val="fr-CH"/>
        </w:rPr>
        <w:t>diverses options recommandées</w:t>
      </w:r>
      <w:r w:rsidR="00AB0F10" w:rsidRPr="002B0F3C">
        <w:rPr>
          <w:rFonts w:asciiTheme="minorHAnsi" w:hAnsiTheme="minorHAnsi" w:cstheme="minorHAnsi"/>
          <w:szCs w:val="24"/>
          <w:lang w:val="fr-CH"/>
        </w:rPr>
        <w:t xml:space="preserve"> </w:t>
      </w:r>
      <w:r w:rsidR="00CC53FA" w:rsidRPr="002B0F3C">
        <w:rPr>
          <w:rFonts w:asciiTheme="minorHAnsi" w:hAnsiTheme="minorHAnsi" w:cstheme="minorHAnsi"/>
          <w:szCs w:val="24"/>
          <w:lang w:val="fr-CH"/>
        </w:rPr>
        <w:t>dans la P</w:t>
      </w:r>
      <w:r w:rsidR="00AB0F10" w:rsidRPr="002B0F3C">
        <w:rPr>
          <w:rFonts w:asciiTheme="minorHAnsi" w:hAnsiTheme="minorHAnsi" w:cstheme="minorHAnsi"/>
          <w:szCs w:val="24"/>
          <w:lang w:val="fr-CH"/>
        </w:rPr>
        <w:t>artie 2.</w:t>
      </w:r>
    </w:p>
    <w:p w:rsidR="006B636C" w:rsidRPr="002B0F3C" w:rsidRDefault="006B636C" w:rsidP="00FC0DAD">
      <w:pPr>
        <w:spacing w:line="240" w:lineRule="auto"/>
        <w:ind w:left="794" w:hanging="794"/>
        <w:rPr>
          <w:rFonts w:asciiTheme="minorHAnsi" w:hAnsiTheme="minorHAnsi" w:cstheme="minorHAnsi"/>
          <w:szCs w:val="24"/>
          <w:lang w:val="fr-CH"/>
        </w:rPr>
      </w:pPr>
      <w:r w:rsidRPr="002B0F3C">
        <w:rPr>
          <w:rFonts w:asciiTheme="minorHAnsi" w:hAnsiTheme="minorHAnsi" w:cstheme="minorHAnsi"/>
          <w:szCs w:val="24"/>
          <w:lang w:val="fr-CH"/>
        </w:rPr>
        <w:t>–</w:t>
      </w:r>
      <w:r w:rsidRPr="002B0F3C">
        <w:rPr>
          <w:rFonts w:asciiTheme="minorHAnsi" w:hAnsiTheme="minorHAnsi" w:cstheme="minorHAnsi"/>
          <w:szCs w:val="24"/>
          <w:lang w:val="fr-CH"/>
        </w:rPr>
        <w:tab/>
        <w:t>Part</w:t>
      </w:r>
      <w:r w:rsidR="00AB0F10" w:rsidRPr="002B0F3C">
        <w:rPr>
          <w:rFonts w:asciiTheme="minorHAnsi" w:hAnsiTheme="minorHAnsi" w:cstheme="minorHAnsi"/>
          <w:szCs w:val="24"/>
          <w:lang w:val="fr-CH"/>
        </w:rPr>
        <w:t>ie</w:t>
      </w:r>
      <w:r w:rsidRPr="002B0F3C">
        <w:rPr>
          <w:rFonts w:asciiTheme="minorHAnsi" w:hAnsiTheme="minorHAnsi" w:cstheme="minorHAnsi"/>
          <w:szCs w:val="24"/>
          <w:lang w:val="fr-CH"/>
        </w:rPr>
        <w:t xml:space="preserve"> 2 – </w:t>
      </w:r>
      <w:r w:rsidR="00CC53FA" w:rsidRPr="002B0F3C">
        <w:rPr>
          <w:rFonts w:asciiTheme="minorHAnsi" w:hAnsiTheme="minorHAnsi" w:cstheme="minorHAnsi"/>
          <w:szCs w:val="24"/>
          <w:lang w:val="fr-CH"/>
        </w:rPr>
        <w:t xml:space="preserve">Descriptions </w:t>
      </w:r>
      <w:r w:rsidR="00AB0F10" w:rsidRPr="002B0F3C">
        <w:rPr>
          <w:rFonts w:asciiTheme="minorHAnsi" w:hAnsiTheme="minorHAnsi" w:cstheme="minorHAnsi"/>
          <w:szCs w:val="24"/>
          <w:lang w:val="fr-CH"/>
        </w:rPr>
        <w:t>des méthodologies d</w:t>
      </w:r>
      <w:r w:rsidR="00D21F1B" w:rsidRPr="002B0F3C">
        <w:rPr>
          <w:rFonts w:asciiTheme="minorHAnsi" w:hAnsiTheme="minorHAnsi" w:cstheme="minorHAnsi"/>
          <w:szCs w:val="24"/>
          <w:lang w:val="fr-CH"/>
        </w:rPr>
        <w:t>'</w:t>
      </w:r>
      <w:r w:rsidR="00AB0F10" w:rsidRPr="002B0F3C">
        <w:rPr>
          <w:rFonts w:asciiTheme="minorHAnsi" w:hAnsiTheme="minorHAnsi" w:cstheme="minorHAnsi"/>
          <w:szCs w:val="24"/>
          <w:lang w:val="fr-CH"/>
        </w:rPr>
        <w:t>évaluation subjective des ima</w:t>
      </w:r>
      <w:r w:rsidR="00CC53FA" w:rsidRPr="002B0F3C">
        <w:rPr>
          <w:rFonts w:asciiTheme="minorHAnsi" w:hAnsiTheme="minorHAnsi" w:cstheme="minorHAnsi"/>
          <w:szCs w:val="24"/>
          <w:lang w:val="fr-CH"/>
        </w:rPr>
        <w:t>ges. Cette partie contient des A</w:t>
      </w:r>
      <w:r w:rsidR="00AB0F10" w:rsidRPr="002B0F3C">
        <w:rPr>
          <w:rFonts w:asciiTheme="minorHAnsi" w:hAnsiTheme="minorHAnsi" w:cstheme="minorHAnsi"/>
          <w:szCs w:val="24"/>
          <w:lang w:val="fr-CH"/>
        </w:rPr>
        <w:t xml:space="preserve">nnexes qui décrivent les diverses méthodologies </w:t>
      </w:r>
      <w:r w:rsidR="00CC53FA" w:rsidRPr="002B0F3C">
        <w:rPr>
          <w:rFonts w:asciiTheme="minorHAnsi" w:hAnsiTheme="minorHAnsi" w:cstheme="minorHAnsi"/>
          <w:szCs w:val="24"/>
          <w:lang w:val="fr-CH"/>
        </w:rPr>
        <w:t xml:space="preserve">existantes </w:t>
      </w:r>
      <w:r w:rsidR="00AB0F10" w:rsidRPr="002B0F3C">
        <w:rPr>
          <w:rFonts w:asciiTheme="minorHAnsi" w:hAnsiTheme="minorHAnsi" w:cstheme="minorHAnsi"/>
          <w:szCs w:val="24"/>
          <w:lang w:val="fr-CH"/>
        </w:rPr>
        <w:t>d</w:t>
      </w:r>
      <w:r w:rsidR="00D21F1B" w:rsidRPr="002B0F3C">
        <w:rPr>
          <w:rFonts w:asciiTheme="minorHAnsi" w:hAnsiTheme="minorHAnsi" w:cstheme="minorHAnsi"/>
          <w:szCs w:val="24"/>
          <w:lang w:val="fr-CH"/>
        </w:rPr>
        <w:t>'</w:t>
      </w:r>
      <w:r w:rsidR="00AB0F10" w:rsidRPr="002B0F3C">
        <w:rPr>
          <w:rFonts w:asciiTheme="minorHAnsi" w:hAnsiTheme="minorHAnsi" w:cstheme="minorHAnsi"/>
          <w:szCs w:val="24"/>
          <w:lang w:val="fr-CH"/>
        </w:rPr>
        <w:t>évaluation subjective des images recommandées.</w:t>
      </w:r>
    </w:p>
    <w:p w:rsidR="006B636C" w:rsidRPr="002B0F3C" w:rsidRDefault="006B636C" w:rsidP="00FC0DAD">
      <w:pPr>
        <w:spacing w:line="240" w:lineRule="auto"/>
        <w:ind w:left="794" w:hanging="794"/>
        <w:rPr>
          <w:rFonts w:asciiTheme="minorHAnsi" w:hAnsiTheme="minorHAnsi" w:cstheme="minorHAnsi"/>
          <w:szCs w:val="24"/>
          <w:lang w:val="fr-CH"/>
        </w:rPr>
      </w:pPr>
      <w:r w:rsidRPr="002B0F3C">
        <w:rPr>
          <w:rFonts w:asciiTheme="minorHAnsi" w:hAnsiTheme="minorHAnsi" w:cstheme="minorHAnsi"/>
          <w:szCs w:val="24"/>
          <w:lang w:val="fr-CH"/>
        </w:rPr>
        <w:t>–</w:t>
      </w:r>
      <w:r w:rsidRPr="002B0F3C">
        <w:rPr>
          <w:rFonts w:asciiTheme="minorHAnsi" w:hAnsiTheme="minorHAnsi" w:cstheme="minorHAnsi"/>
          <w:szCs w:val="24"/>
          <w:lang w:val="fr-CH"/>
        </w:rPr>
        <w:tab/>
        <w:t>Part</w:t>
      </w:r>
      <w:r w:rsidR="00CC53FA" w:rsidRPr="002B0F3C">
        <w:rPr>
          <w:rFonts w:asciiTheme="minorHAnsi" w:hAnsiTheme="minorHAnsi" w:cstheme="minorHAnsi"/>
          <w:szCs w:val="24"/>
          <w:lang w:val="fr-CH"/>
        </w:rPr>
        <w:t>ie</w:t>
      </w:r>
      <w:r w:rsidRPr="002B0F3C">
        <w:rPr>
          <w:rFonts w:asciiTheme="minorHAnsi" w:hAnsiTheme="minorHAnsi" w:cstheme="minorHAnsi"/>
          <w:szCs w:val="24"/>
          <w:lang w:val="fr-CH"/>
        </w:rPr>
        <w:t xml:space="preserve"> 3 –</w:t>
      </w:r>
      <w:r w:rsidR="00CC53FA" w:rsidRPr="002B0F3C">
        <w:rPr>
          <w:rFonts w:asciiTheme="minorHAnsi" w:hAnsiTheme="minorHAnsi" w:cstheme="minorHAnsi"/>
          <w:szCs w:val="24"/>
          <w:lang w:val="fr-CH"/>
        </w:rPr>
        <w:t xml:space="preserve"> C</w:t>
      </w:r>
      <w:r w:rsidR="00AB0F10" w:rsidRPr="002B0F3C">
        <w:rPr>
          <w:rFonts w:asciiTheme="minorHAnsi" w:hAnsiTheme="minorHAnsi" w:cstheme="minorHAnsi"/>
          <w:szCs w:val="24"/>
          <w:lang w:val="fr-CH"/>
        </w:rPr>
        <w:t xml:space="preserve">onsidérations </w:t>
      </w:r>
      <w:r w:rsidR="00CC53FA" w:rsidRPr="002B0F3C">
        <w:rPr>
          <w:rFonts w:asciiTheme="minorHAnsi" w:hAnsiTheme="minorHAnsi" w:cstheme="minorHAnsi"/>
          <w:szCs w:val="24"/>
          <w:lang w:val="fr-CH"/>
        </w:rPr>
        <w:t>propres aux applications</w:t>
      </w:r>
      <w:r w:rsidR="00AB0F10" w:rsidRPr="002B0F3C">
        <w:rPr>
          <w:rFonts w:asciiTheme="minorHAnsi" w:hAnsiTheme="minorHAnsi" w:cstheme="minorHAnsi"/>
          <w:szCs w:val="24"/>
          <w:lang w:val="fr-CH"/>
        </w:rPr>
        <w:t xml:space="preserve">. Cette partie contient des annexes qui décrivent les diverses méthodologies </w:t>
      </w:r>
      <w:r w:rsidR="00CC53FA" w:rsidRPr="002B0F3C">
        <w:rPr>
          <w:rFonts w:asciiTheme="minorHAnsi" w:hAnsiTheme="minorHAnsi" w:cstheme="minorHAnsi"/>
          <w:szCs w:val="24"/>
          <w:lang w:val="fr-CH"/>
        </w:rPr>
        <w:t xml:space="preserve">existantes </w:t>
      </w:r>
      <w:r w:rsidR="00AB0F10" w:rsidRPr="002B0F3C">
        <w:rPr>
          <w:rFonts w:asciiTheme="minorHAnsi" w:hAnsiTheme="minorHAnsi" w:cstheme="minorHAnsi"/>
          <w:szCs w:val="24"/>
          <w:lang w:val="fr-CH"/>
        </w:rPr>
        <w:t>d</w:t>
      </w:r>
      <w:r w:rsidR="00D21F1B" w:rsidRPr="002B0F3C">
        <w:rPr>
          <w:rFonts w:asciiTheme="minorHAnsi" w:hAnsiTheme="minorHAnsi" w:cstheme="minorHAnsi"/>
          <w:szCs w:val="24"/>
          <w:lang w:val="fr-CH"/>
        </w:rPr>
        <w:t>'</w:t>
      </w:r>
      <w:r w:rsidR="00AB0F10" w:rsidRPr="002B0F3C">
        <w:rPr>
          <w:rFonts w:asciiTheme="minorHAnsi" w:hAnsiTheme="minorHAnsi" w:cstheme="minorHAnsi"/>
          <w:szCs w:val="24"/>
          <w:lang w:val="fr-CH"/>
        </w:rPr>
        <w:t xml:space="preserve">évaluation subjective des images recommandées </w:t>
      </w:r>
      <w:r w:rsidR="00CC53FA" w:rsidRPr="002B0F3C">
        <w:rPr>
          <w:rFonts w:asciiTheme="minorHAnsi" w:hAnsiTheme="minorHAnsi" w:cstheme="minorHAnsi"/>
          <w:szCs w:val="24"/>
          <w:lang w:val="fr-CH"/>
        </w:rPr>
        <w:t xml:space="preserve">qui sont </w:t>
      </w:r>
      <w:r w:rsidR="00AB0F10" w:rsidRPr="002B0F3C">
        <w:rPr>
          <w:rFonts w:asciiTheme="minorHAnsi" w:hAnsiTheme="minorHAnsi" w:cstheme="minorHAnsi"/>
          <w:szCs w:val="24"/>
          <w:lang w:val="fr-CH"/>
        </w:rPr>
        <w:t>propres à certains formats d</w:t>
      </w:r>
      <w:r w:rsidR="00D21F1B" w:rsidRPr="002B0F3C">
        <w:rPr>
          <w:rFonts w:asciiTheme="minorHAnsi" w:hAnsiTheme="minorHAnsi" w:cstheme="minorHAnsi"/>
          <w:szCs w:val="24"/>
          <w:lang w:val="fr-CH"/>
        </w:rPr>
        <w:t>'</w:t>
      </w:r>
      <w:r w:rsidR="00AB0F10" w:rsidRPr="002B0F3C">
        <w:rPr>
          <w:rFonts w:asciiTheme="minorHAnsi" w:hAnsiTheme="minorHAnsi" w:cstheme="minorHAnsi"/>
          <w:szCs w:val="24"/>
          <w:lang w:val="fr-CH"/>
        </w:rPr>
        <w:t xml:space="preserve">image ou à certaines applications, </w:t>
      </w:r>
      <w:r w:rsidR="00CC53FA" w:rsidRPr="002B0F3C">
        <w:rPr>
          <w:rFonts w:asciiTheme="minorHAnsi" w:hAnsiTheme="minorHAnsi" w:cstheme="minorHAnsi"/>
          <w:szCs w:val="24"/>
          <w:lang w:val="fr-CH"/>
        </w:rPr>
        <w:t>sur la base des</w:t>
      </w:r>
      <w:r w:rsidR="00AB0F10" w:rsidRPr="002B0F3C">
        <w:rPr>
          <w:rFonts w:asciiTheme="minorHAnsi" w:hAnsiTheme="minorHAnsi" w:cstheme="minorHAnsi"/>
          <w:szCs w:val="24"/>
          <w:lang w:val="fr-CH"/>
        </w:rPr>
        <w:t xml:space="preserve"> spécifications </w:t>
      </w:r>
      <w:r w:rsidR="00CC53FA" w:rsidRPr="002B0F3C">
        <w:rPr>
          <w:rFonts w:asciiTheme="minorHAnsi" w:hAnsiTheme="minorHAnsi" w:cstheme="minorHAnsi"/>
          <w:szCs w:val="24"/>
          <w:lang w:val="fr-CH"/>
        </w:rPr>
        <w:t>indiquées dans les P</w:t>
      </w:r>
      <w:r w:rsidR="00AB0F10" w:rsidRPr="002B0F3C">
        <w:rPr>
          <w:rFonts w:asciiTheme="minorHAnsi" w:hAnsiTheme="minorHAnsi" w:cstheme="minorHAnsi"/>
          <w:szCs w:val="24"/>
          <w:lang w:val="fr-CH"/>
        </w:rPr>
        <w:t>arties 1 et 2.</w:t>
      </w:r>
    </w:p>
    <w:p w:rsidR="000334EA" w:rsidRDefault="000334EA" w:rsidP="001F3B8A">
      <w:pPr>
        <w:tabs>
          <w:tab w:val="right" w:pos="9639"/>
        </w:tabs>
        <w:overflowPunct/>
        <w:autoSpaceDE/>
        <w:autoSpaceDN/>
        <w:adjustRightInd/>
        <w:spacing w:before="480" w:line="240" w:lineRule="auto"/>
        <w:jc w:val="left"/>
        <w:textAlignment w:val="auto"/>
        <w:rPr>
          <w:color w:val="000000"/>
          <w:u w:val="single"/>
          <w:lang w:val="fr-CH"/>
        </w:rPr>
      </w:pPr>
      <w:r>
        <w:rPr>
          <w:color w:val="000000"/>
          <w:u w:val="single"/>
          <w:lang w:val="fr-CH"/>
        </w:rPr>
        <w:br w:type="page"/>
      </w:r>
    </w:p>
    <w:p w:rsidR="00AB0F10" w:rsidRPr="002B0F3C" w:rsidRDefault="00AB0F10" w:rsidP="001F3B8A">
      <w:pPr>
        <w:tabs>
          <w:tab w:val="right" w:pos="9639"/>
        </w:tabs>
        <w:overflowPunct/>
        <w:autoSpaceDE/>
        <w:autoSpaceDN/>
        <w:adjustRightInd/>
        <w:spacing w:before="480" w:line="240" w:lineRule="auto"/>
        <w:jc w:val="left"/>
        <w:textAlignment w:val="auto"/>
        <w:rPr>
          <w:color w:val="000000"/>
          <w:lang w:val="fr-CH"/>
        </w:rPr>
      </w:pPr>
      <w:r w:rsidRPr="002B0F3C">
        <w:rPr>
          <w:color w:val="000000"/>
          <w:u w:val="single"/>
          <w:lang w:val="fr-CH"/>
        </w:rPr>
        <w:lastRenderedPageBreak/>
        <w:t>Projet de révision de la Recommandation UIT-R BS.450-3</w:t>
      </w:r>
      <w:r w:rsidRPr="002B0F3C">
        <w:rPr>
          <w:color w:val="000000"/>
          <w:lang w:val="fr-CH"/>
        </w:rPr>
        <w:tab/>
        <w:t>Doc. 6/377</w:t>
      </w:r>
    </w:p>
    <w:p w:rsidR="000F027A" w:rsidRPr="002B0F3C" w:rsidRDefault="000F027A" w:rsidP="00CC53FA">
      <w:pPr>
        <w:pStyle w:val="Rectitle"/>
        <w:rPr>
          <w:lang w:val="fr-CH"/>
        </w:rPr>
      </w:pPr>
      <w:r w:rsidRPr="002B0F3C">
        <w:rPr>
          <w:lang w:val="fr-CH"/>
        </w:rPr>
        <w:t xml:space="preserve">Normes d'émission pour la radiodiffusion sonore </w:t>
      </w:r>
      <w:r w:rsidR="00CC53FA" w:rsidRPr="002B0F3C">
        <w:rPr>
          <w:lang w:val="fr-CH"/>
        </w:rPr>
        <w:t>MF</w:t>
      </w:r>
      <w:r w:rsidRPr="002B0F3C">
        <w:rPr>
          <w:lang w:val="fr-CH"/>
        </w:rPr>
        <w:t xml:space="preserve"> en ondes métriques</w:t>
      </w:r>
    </w:p>
    <w:p w:rsidR="000F027A" w:rsidRPr="002B0F3C" w:rsidRDefault="000F027A" w:rsidP="00FC0DAD">
      <w:pPr>
        <w:pStyle w:val="Normalaftertitle0"/>
        <w:spacing w:before="240"/>
        <w:jc w:val="both"/>
        <w:rPr>
          <w:rFonts w:asciiTheme="minorHAnsi" w:hAnsiTheme="minorHAnsi"/>
          <w:lang w:val="fr-CH"/>
        </w:rPr>
      </w:pPr>
      <w:r w:rsidRPr="002B0F3C">
        <w:rPr>
          <w:rFonts w:asciiTheme="minorHAnsi" w:hAnsiTheme="minorHAnsi" w:cstheme="minorHAnsi"/>
          <w:szCs w:val="24"/>
          <w:lang w:val="fr-CH"/>
        </w:rPr>
        <w:t>Les Tableaux 1A et 1B figurant dans l</w:t>
      </w:r>
      <w:r w:rsidR="00D21F1B" w:rsidRPr="002B0F3C">
        <w:rPr>
          <w:rFonts w:asciiTheme="minorHAnsi" w:hAnsiTheme="minorHAnsi" w:cstheme="minorHAnsi"/>
          <w:szCs w:val="24"/>
          <w:lang w:val="fr-CH"/>
        </w:rPr>
        <w:t>'</w:t>
      </w:r>
      <w:r w:rsidRPr="002B0F3C">
        <w:rPr>
          <w:rFonts w:asciiTheme="minorHAnsi" w:hAnsiTheme="minorHAnsi" w:cstheme="minorHAnsi"/>
          <w:szCs w:val="24"/>
          <w:lang w:val="fr-CH"/>
        </w:rPr>
        <w:t xml:space="preserve">Annexe 1, qui </w:t>
      </w:r>
      <w:r w:rsidR="00CC53FA" w:rsidRPr="002B0F3C">
        <w:rPr>
          <w:rFonts w:asciiTheme="minorHAnsi" w:hAnsiTheme="minorHAnsi" w:cstheme="minorHAnsi"/>
          <w:szCs w:val="24"/>
          <w:lang w:val="fr-CH"/>
        </w:rPr>
        <w:t>donnaient l'historique de</w:t>
      </w:r>
      <w:r w:rsidRPr="002B0F3C">
        <w:rPr>
          <w:rFonts w:asciiTheme="minorHAnsi" w:hAnsiTheme="minorHAnsi" w:cstheme="minorHAnsi"/>
          <w:szCs w:val="24"/>
          <w:lang w:val="fr-CH"/>
        </w:rPr>
        <w:t xml:space="preserve"> l</w:t>
      </w:r>
      <w:r w:rsidR="00D21F1B" w:rsidRPr="002B0F3C">
        <w:rPr>
          <w:rFonts w:asciiTheme="minorHAnsi" w:hAnsiTheme="minorHAnsi" w:cstheme="minorHAnsi"/>
          <w:szCs w:val="24"/>
          <w:lang w:val="fr-CH"/>
        </w:rPr>
        <w:t>'</w:t>
      </w:r>
      <w:r w:rsidRPr="002B0F3C">
        <w:rPr>
          <w:rFonts w:asciiTheme="minorHAnsi" w:hAnsiTheme="minorHAnsi" w:cstheme="minorHAnsi"/>
          <w:szCs w:val="24"/>
          <w:lang w:val="fr-CH"/>
        </w:rPr>
        <w:t>utilisation, par quelques pays seulement, de la bande 8</w:t>
      </w:r>
      <w:r w:rsidR="00CC53FA" w:rsidRPr="002B0F3C">
        <w:rPr>
          <w:rFonts w:asciiTheme="minorHAnsi" w:hAnsiTheme="minorHAnsi" w:cstheme="minorHAnsi"/>
          <w:szCs w:val="24"/>
          <w:lang w:val="fr-CH"/>
        </w:rPr>
        <w:t xml:space="preserve"> pour la radiodiffusion sonore </w:t>
      </w:r>
      <w:r w:rsidRPr="002B0F3C">
        <w:rPr>
          <w:rFonts w:asciiTheme="minorHAnsi" w:hAnsiTheme="minorHAnsi" w:cstheme="minorHAnsi"/>
          <w:szCs w:val="24"/>
          <w:lang w:val="fr-CH"/>
        </w:rPr>
        <w:t>M</w:t>
      </w:r>
      <w:r w:rsidR="00CC53FA" w:rsidRPr="002B0F3C">
        <w:rPr>
          <w:rFonts w:asciiTheme="minorHAnsi" w:hAnsiTheme="minorHAnsi" w:cstheme="minorHAnsi"/>
          <w:szCs w:val="24"/>
          <w:lang w:val="fr-CH"/>
        </w:rPr>
        <w:t>F</w:t>
      </w:r>
      <w:r w:rsidRPr="002B0F3C">
        <w:rPr>
          <w:rFonts w:asciiTheme="minorHAnsi" w:hAnsiTheme="minorHAnsi" w:cstheme="minorHAnsi"/>
          <w:szCs w:val="24"/>
          <w:lang w:val="fr-CH"/>
        </w:rPr>
        <w:t>, ont été supprimés. Par conséquent, les références à l</w:t>
      </w:r>
      <w:r w:rsidR="00D21F1B" w:rsidRPr="002B0F3C">
        <w:rPr>
          <w:rFonts w:asciiTheme="minorHAnsi" w:hAnsiTheme="minorHAnsi" w:cstheme="minorHAnsi"/>
          <w:szCs w:val="24"/>
          <w:lang w:val="fr-CH"/>
        </w:rPr>
        <w:t>'</w:t>
      </w:r>
      <w:r w:rsidRPr="002B0F3C">
        <w:rPr>
          <w:rFonts w:asciiTheme="minorHAnsi" w:hAnsiTheme="minorHAnsi" w:cstheme="minorHAnsi"/>
          <w:szCs w:val="24"/>
          <w:lang w:val="fr-CH"/>
        </w:rPr>
        <w:t xml:space="preserve">Annexe 1 dans le corps de la Recommandation ont </w:t>
      </w:r>
      <w:r w:rsidR="00CC53FA" w:rsidRPr="002B0F3C">
        <w:rPr>
          <w:rFonts w:asciiTheme="minorHAnsi" w:hAnsiTheme="minorHAnsi" w:cstheme="minorHAnsi"/>
          <w:szCs w:val="24"/>
          <w:lang w:val="fr-CH"/>
        </w:rPr>
        <w:t xml:space="preserve">également </w:t>
      </w:r>
      <w:r w:rsidRPr="002B0F3C">
        <w:rPr>
          <w:rFonts w:asciiTheme="minorHAnsi" w:hAnsiTheme="minorHAnsi" w:cstheme="minorHAnsi"/>
          <w:szCs w:val="24"/>
          <w:lang w:val="fr-CH"/>
        </w:rPr>
        <w:t xml:space="preserve">été supprimées. Des sections </w:t>
      </w:r>
      <w:r w:rsidR="005728E7" w:rsidRPr="002B0F3C">
        <w:rPr>
          <w:rFonts w:asciiTheme="minorHAnsi" w:hAnsiTheme="minorHAnsi" w:cstheme="minorHAnsi"/>
          <w:szCs w:val="24"/>
          <w:lang w:val="fr-CH"/>
        </w:rPr>
        <w:t>«Domaine d</w:t>
      </w:r>
      <w:r w:rsidR="00D21F1B" w:rsidRPr="002B0F3C">
        <w:rPr>
          <w:rFonts w:asciiTheme="minorHAnsi" w:hAnsiTheme="minorHAnsi" w:cstheme="minorHAnsi"/>
          <w:szCs w:val="24"/>
          <w:lang w:val="fr-CH"/>
        </w:rPr>
        <w:t>'</w:t>
      </w:r>
      <w:r w:rsidR="005728E7" w:rsidRPr="002B0F3C">
        <w:rPr>
          <w:rFonts w:asciiTheme="minorHAnsi" w:hAnsiTheme="minorHAnsi" w:cstheme="minorHAnsi"/>
          <w:szCs w:val="24"/>
          <w:lang w:val="fr-CH"/>
        </w:rPr>
        <w:t xml:space="preserve">application» et «Mots clés» ont été ajoutées, conformément à la pratique en vigueur </w:t>
      </w:r>
      <w:r w:rsidR="00CC53FA" w:rsidRPr="002B0F3C">
        <w:rPr>
          <w:rFonts w:asciiTheme="minorHAnsi" w:hAnsiTheme="minorHAnsi" w:cstheme="minorHAnsi"/>
          <w:szCs w:val="24"/>
          <w:lang w:val="fr-CH"/>
        </w:rPr>
        <w:t>à l'UIT</w:t>
      </w:r>
      <w:r w:rsidR="00CC53FA" w:rsidRPr="002B0F3C">
        <w:rPr>
          <w:rFonts w:asciiTheme="minorHAnsi" w:hAnsiTheme="minorHAnsi" w:cstheme="minorHAnsi"/>
          <w:szCs w:val="24"/>
          <w:lang w:val="fr-CH"/>
        </w:rPr>
        <w:noBreakHyphen/>
        <w:t>R</w:t>
      </w:r>
      <w:r w:rsidR="005728E7" w:rsidRPr="002B0F3C">
        <w:rPr>
          <w:rFonts w:asciiTheme="minorHAnsi" w:hAnsiTheme="minorHAnsi" w:cstheme="minorHAnsi"/>
          <w:szCs w:val="24"/>
          <w:lang w:val="fr-CH"/>
        </w:rPr>
        <w:t>. Enfin, de légères modifications de forme ont été apportées.</w:t>
      </w:r>
    </w:p>
    <w:p w:rsidR="000F027A" w:rsidRPr="002B0F3C" w:rsidRDefault="000F027A" w:rsidP="001F3B8A">
      <w:pPr>
        <w:pStyle w:val="Normalaftertitle0"/>
        <w:tabs>
          <w:tab w:val="right" w:pos="9639"/>
        </w:tabs>
        <w:spacing w:before="480"/>
        <w:rPr>
          <w:rFonts w:asciiTheme="minorHAnsi" w:hAnsiTheme="minorHAnsi" w:cstheme="minorHAnsi"/>
          <w:szCs w:val="24"/>
          <w:lang w:val="fr-CH"/>
        </w:rPr>
      </w:pPr>
      <w:r w:rsidRPr="002B0F3C">
        <w:rPr>
          <w:rFonts w:asciiTheme="minorHAnsi" w:hAnsiTheme="minorHAnsi"/>
          <w:u w:val="single"/>
          <w:lang w:val="fr-CH"/>
        </w:rPr>
        <w:t xml:space="preserve">Projet de révision de la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 </w:t>
      </w:r>
      <w:r w:rsidRPr="002B0F3C">
        <w:rPr>
          <w:rFonts w:asciiTheme="minorHAnsi" w:hAnsiTheme="minorHAnsi" w:cstheme="minorHAnsi"/>
          <w:szCs w:val="24"/>
          <w:u w:val="single"/>
          <w:lang w:val="fr-CH"/>
        </w:rPr>
        <w:t>BS.1196-7</w:t>
      </w:r>
      <w:r w:rsidRPr="002B0F3C">
        <w:rPr>
          <w:rFonts w:asciiTheme="minorHAnsi" w:hAnsiTheme="minorHAnsi"/>
          <w:lang w:val="fr-CH"/>
        </w:rPr>
        <w:tab/>
      </w:r>
      <w:r w:rsidRPr="002B0F3C">
        <w:rPr>
          <w:rFonts w:asciiTheme="minorHAnsi" w:hAnsiTheme="minorHAnsi" w:cstheme="minorHAnsi"/>
          <w:szCs w:val="24"/>
          <w:lang w:val="fr-CH"/>
        </w:rPr>
        <w:t>Doc. 6/389(Rév.1)</w:t>
      </w:r>
    </w:p>
    <w:p w:rsidR="000F027A" w:rsidRPr="002B0F3C" w:rsidRDefault="000F027A" w:rsidP="007352F5">
      <w:pPr>
        <w:pStyle w:val="Rectitle"/>
        <w:rPr>
          <w:lang w:val="fr-CH"/>
        </w:rPr>
      </w:pPr>
      <w:r w:rsidRPr="002B0F3C">
        <w:rPr>
          <w:lang w:val="fr-CH"/>
        </w:rPr>
        <w:t>Codage audio pour la radiodiffusion numérique</w:t>
      </w:r>
    </w:p>
    <w:p w:rsidR="000F027A" w:rsidRPr="002B0F3C" w:rsidRDefault="00CC53FA" w:rsidP="00FC0DAD">
      <w:pPr>
        <w:pStyle w:val="Normalaftertitle0"/>
        <w:spacing w:before="240"/>
        <w:jc w:val="both"/>
        <w:rPr>
          <w:rFonts w:asciiTheme="minorHAnsi" w:hAnsiTheme="minorHAnsi"/>
          <w:lang w:val="fr-CH"/>
        </w:rPr>
      </w:pPr>
      <w:r w:rsidRPr="002B0F3C">
        <w:rPr>
          <w:rFonts w:asciiTheme="minorHAnsi" w:hAnsiTheme="minorHAnsi" w:cstheme="minorHAnsi"/>
          <w:szCs w:val="24"/>
          <w:lang w:val="fr-CH"/>
        </w:rPr>
        <w:t>Cette</w:t>
      </w:r>
      <w:r w:rsidR="005728E7" w:rsidRPr="002B0F3C">
        <w:rPr>
          <w:rFonts w:asciiTheme="minorHAnsi" w:hAnsiTheme="minorHAnsi" w:cstheme="minorHAnsi"/>
          <w:szCs w:val="24"/>
          <w:lang w:val="fr-CH"/>
        </w:rPr>
        <w:t xml:space="preserve"> révision </w:t>
      </w:r>
      <w:r w:rsidR="007F7D07" w:rsidRPr="002B0F3C">
        <w:rPr>
          <w:rFonts w:asciiTheme="minorHAnsi" w:hAnsiTheme="minorHAnsi" w:cstheme="minorHAnsi"/>
          <w:szCs w:val="24"/>
          <w:lang w:val="fr-CH"/>
        </w:rPr>
        <w:t>de</w:t>
      </w:r>
      <w:r w:rsidR="005728E7" w:rsidRPr="002B0F3C">
        <w:rPr>
          <w:rFonts w:asciiTheme="minorHAnsi" w:hAnsiTheme="minorHAnsi" w:cstheme="minorHAnsi"/>
          <w:szCs w:val="24"/>
          <w:lang w:val="fr-CH"/>
        </w:rPr>
        <w:t xml:space="preserve"> la Recommandation UIT-R</w:t>
      </w:r>
      <w:r w:rsidR="000F027A" w:rsidRPr="002B0F3C">
        <w:rPr>
          <w:rFonts w:asciiTheme="minorHAnsi" w:hAnsiTheme="minorHAnsi" w:cstheme="minorHAnsi"/>
          <w:szCs w:val="24"/>
          <w:lang w:val="fr-CH"/>
        </w:rPr>
        <w:t xml:space="preserve"> BS.1196-7 </w:t>
      </w:r>
      <w:r w:rsidRPr="002B0F3C">
        <w:rPr>
          <w:rFonts w:asciiTheme="minorHAnsi" w:hAnsiTheme="minorHAnsi" w:cstheme="minorHAnsi"/>
          <w:szCs w:val="24"/>
          <w:lang w:val="fr-CH"/>
        </w:rPr>
        <w:t xml:space="preserve">vise à </w:t>
      </w:r>
      <w:r w:rsidR="007F7D07" w:rsidRPr="002B0F3C">
        <w:rPr>
          <w:rFonts w:asciiTheme="minorHAnsi" w:hAnsiTheme="minorHAnsi" w:cstheme="minorHAnsi"/>
          <w:szCs w:val="24"/>
          <w:lang w:val="fr-CH"/>
        </w:rPr>
        <w:t>ajoute</w:t>
      </w:r>
      <w:r w:rsidRPr="002B0F3C">
        <w:rPr>
          <w:rFonts w:asciiTheme="minorHAnsi" w:hAnsiTheme="minorHAnsi" w:cstheme="minorHAnsi"/>
          <w:szCs w:val="24"/>
          <w:lang w:val="fr-CH"/>
        </w:rPr>
        <w:t>r</w:t>
      </w:r>
      <w:r w:rsidR="007F7D07" w:rsidRPr="002B0F3C">
        <w:rPr>
          <w:rFonts w:asciiTheme="minorHAnsi" w:hAnsiTheme="minorHAnsi" w:cstheme="minorHAnsi"/>
          <w:szCs w:val="24"/>
          <w:lang w:val="fr-CH"/>
        </w:rPr>
        <w:t xml:space="preserve"> les codages MPEG-H 3D Audio </w:t>
      </w:r>
      <w:r w:rsidRPr="002B0F3C">
        <w:rPr>
          <w:rFonts w:asciiTheme="minorHAnsi" w:hAnsiTheme="minorHAnsi" w:cstheme="minorHAnsi"/>
          <w:szCs w:val="24"/>
          <w:lang w:val="fr-CH"/>
        </w:rPr>
        <w:t>et AC-4 dans</w:t>
      </w:r>
      <w:r w:rsidR="007F7D07" w:rsidRPr="002B0F3C">
        <w:rPr>
          <w:rFonts w:asciiTheme="minorHAnsi" w:hAnsiTheme="minorHAnsi" w:cstheme="minorHAnsi"/>
          <w:szCs w:val="24"/>
          <w:lang w:val="fr-CH"/>
        </w:rPr>
        <w:t xml:space="preserve"> la liste des codecs audio recommandés pour la contribution et la distribution et </w:t>
      </w:r>
      <w:r w:rsidRPr="002B0F3C">
        <w:rPr>
          <w:rFonts w:asciiTheme="minorHAnsi" w:hAnsiTheme="minorHAnsi" w:cstheme="minorHAnsi"/>
          <w:szCs w:val="24"/>
          <w:lang w:val="fr-CH"/>
        </w:rPr>
        <w:t xml:space="preserve">à </w:t>
      </w:r>
      <w:r w:rsidR="007F7D07" w:rsidRPr="002B0F3C">
        <w:rPr>
          <w:rFonts w:asciiTheme="minorHAnsi" w:hAnsiTheme="minorHAnsi" w:cstheme="minorHAnsi"/>
          <w:szCs w:val="24"/>
          <w:lang w:val="fr-CH"/>
        </w:rPr>
        <w:t>ajoute</w:t>
      </w:r>
      <w:r w:rsidRPr="002B0F3C">
        <w:rPr>
          <w:rFonts w:asciiTheme="minorHAnsi" w:hAnsiTheme="minorHAnsi" w:cstheme="minorHAnsi"/>
          <w:szCs w:val="24"/>
          <w:lang w:val="fr-CH"/>
        </w:rPr>
        <w:t>r le codec DTS-UHD dans</w:t>
      </w:r>
      <w:r w:rsidR="007F7D07" w:rsidRPr="002B0F3C">
        <w:rPr>
          <w:rFonts w:asciiTheme="minorHAnsi" w:hAnsiTheme="minorHAnsi" w:cstheme="minorHAnsi"/>
          <w:szCs w:val="24"/>
          <w:lang w:val="fr-CH"/>
        </w:rPr>
        <w:t xml:space="preserve"> la liste des codecs audio recommandés pour l</w:t>
      </w:r>
      <w:r w:rsidR="00D21F1B" w:rsidRPr="002B0F3C">
        <w:rPr>
          <w:rFonts w:asciiTheme="minorHAnsi" w:hAnsiTheme="minorHAnsi" w:cstheme="minorHAnsi"/>
          <w:szCs w:val="24"/>
          <w:lang w:val="fr-CH"/>
        </w:rPr>
        <w:t>'</w:t>
      </w:r>
      <w:r w:rsidR="007F7D07" w:rsidRPr="002B0F3C">
        <w:rPr>
          <w:rFonts w:asciiTheme="minorHAnsi" w:hAnsiTheme="minorHAnsi" w:cstheme="minorHAnsi"/>
          <w:szCs w:val="24"/>
          <w:lang w:val="fr-CH"/>
        </w:rPr>
        <w:t>émission.</w:t>
      </w:r>
    </w:p>
    <w:p w:rsidR="000F027A" w:rsidRPr="002B0F3C" w:rsidRDefault="000F027A" w:rsidP="001F3B8A">
      <w:pPr>
        <w:pStyle w:val="Normalaftertitle0"/>
        <w:tabs>
          <w:tab w:val="right" w:pos="9639"/>
        </w:tabs>
        <w:spacing w:before="480"/>
        <w:rPr>
          <w:rFonts w:asciiTheme="minorHAnsi" w:hAnsiTheme="minorHAnsi" w:cstheme="minorHAnsi"/>
          <w:szCs w:val="24"/>
          <w:lang w:val="fr-CH"/>
        </w:rPr>
      </w:pPr>
      <w:r w:rsidRPr="002B0F3C">
        <w:rPr>
          <w:rFonts w:asciiTheme="minorHAnsi" w:hAnsiTheme="minorHAnsi"/>
          <w:u w:val="single"/>
          <w:lang w:val="fr-CH"/>
        </w:rPr>
        <w:t xml:space="preserve">Projet de révision de la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 </w:t>
      </w:r>
      <w:r w:rsidRPr="002B0F3C">
        <w:rPr>
          <w:rFonts w:asciiTheme="minorHAnsi" w:hAnsiTheme="minorHAnsi" w:cstheme="minorHAnsi"/>
          <w:szCs w:val="24"/>
          <w:u w:val="single"/>
          <w:lang w:val="fr-CH"/>
        </w:rPr>
        <w:t>BS.1548-6</w:t>
      </w:r>
      <w:r w:rsidRPr="002B0F3C">
        <w:rPr>
          <w:rFonts w:asciiTheme="minorHAnsi" w:hAnsiTheme="minorHAnsi"/>
          <w:lang w:val="fr-CH"/>
        </w:rPr>
        <w:tab/>
      </w:r>
      <w:r w:rsidRPr="002B0F3C">
        <w:rPr>
          <w:rFonts w:asciiTheme="minorHAnsi" w:hAnsiTheme="minorHAnsi" w:cstheme="minorHAnsi"/>
          <w:szCs w:val="24"/>
          <w:lang w:val="fr-CH"/>
        </w:rPr>
        <w:t>Doc. 6/390</w:t>
      </w:r>
    </w:p>
    <w:p w:rsidR="000F027A" w:rsidRPr="002B0F3C" w:rsidRDefault="000F027A" w:rsidP="007352F5">
      <w:pPr>
        <w:pStyle w:val="Rectitle"/>
        <w:rPr>
          <w:lang w:val="fr-CH"/>
        </w:rPr>
      </w:pPr>
      <w:r w:rsidRPr="002B0F3C">
        <w:rPr>
          <w:lang w:val="fr-CH"/>
        </w:rPr>
        <w:t xml:space="preserve">Spécifications utilisateur en matière de systèmes de codage audio </w:t>
      </w:r>
      <w:r w:rsidR="00CC53FA" w:rsidRPr="002B0F3C">
        <w:rPr>
          <w:lang w:val="fr-CH"/>
        </w:rPr>
        <w:br/>
      </w:r>
      <w:r w:rsidRPr="002B0F3C">
        <w:rPr>
          <w:lang w:val="fr-CH"/>
        </w:rPr>
        <w:t>pour la radiodiffusion numérique</w:t>
      </w:r>
    </w:p>
    <w:p w:rsidR="000F027A" w:rsidRPr="002B0F3C" w:rsidRDefault="00CC53FA" w:rsidP="00FC0DAD">
      <w:pPr>
        <w:pStyle w:val="Normalaftertitle0"/>
        <w:spacing w:before="240"/>
        <w:jc w:val="both"/>
        <w:rPr>
          <w:rFonts w:asciiTheme="minorHAnsi" w:hAnsiTheme="minorHAnsi"/>
          <w:lang w:val="fr-CH"/>
        </w:rPr>
      </w:pPr>
      <w:r w:rsidRPr="002B0F3C">
        <w:rPr>
          <w:rFonts w:asciiTheme="minorHAnsi" w:hAnsiTheme="minorHAnsi" w:cstheme="minorHAnsi"/>
          <w:szCs w:val="24"/>
          <w:lang w:val="fr-CH"/>
        </w:rPr>
        <w:t>Cette</w:t>
      </w:r>
      <w:r w:rsidR="007F7D07" w:rsidRPr="002B0F3C">
        <w:rPr>
          <w:rFonts w:asciiTheme="minorHAnsi" w:hAnsiTheme="minorHAnsi" w:cstheme="minorHAnsi"/>
          <w:szCs w:val="24"/>
          <w:lang w:val="fr-CH"/>
        </w:rPr>
        <w:t xml:space="preserve"> révision de la Recommandation UIT-R BS.1548-6 </w:t>
      </w:r>
      <w:r w:rsidRPr="002B0F3C">
        <w:rPr>
          <w:rFonts w:asciiTheme="minorHAnsi" w:hAnsiTheme="minorHAnsi" w:cstheme="minorHAnsi"/>
          <w:szCs w:val="24"/>
          <w:lang w:val="fr-CH"/>
        </w:rPr>
        <w:t xml:space="preserve">consiste à </w:t>
      </w:r>
      <w:r w:rsidR="007F7D07" w:rsidRPr="002B0F3C">
        <w:rPr>
          <w:rFonts w:asciiTheme="minorHAnsi" w:hAnsiTheme="minorHAnsi" w:cstheme="minorHAnsi"/>
          <w:szCs w:val="24"/>
          <w:lang w:val="fr-CH"/>
        </w:rPr>
        <w:t>ajoute</w:t>
      </w:r>
      <w:r w:rsidRPr="002B0F3C">
        <w:rPr>
          <w:rFonts w:asciiTheme="minorHAnsi" w:hAnsiTheme="minorHAnsi" w:cstheme="minorHAnsi"/>
          <w:szCs w:val="24"/>
          <w:lang w:val="fr-CH"/>
        </w:rPr>
        <w:t>r</w:t>
      </w:r>
      <w:r w:rsidR="007F7D07" w:rsidRPr="002B0F3C">
        <w:rPr>
          <w:rFonts w:asciiTheme="minorHAnsi" w:hAnsiTheme="minorHAnsi" w:cstheme="minorHAnsi"/>
          <w:szCs w:val="24"/>
          <w:lang w:val="fr-CH"/>
        </w:rPr>
        <w:t xml:space="preserve"> les codages MPEG-H 3D Audio </w:t>
      </w:r>
      <w:r w:rsidRPr="002B0F3C">
        <w:rPr>
          <w:rFonts w:asciiTheme="minorHAnsi" w:hAnsiTheme="minorHAnsi" w:cstheme="minorHAnsi"/>
          <w:szCs w:val="24"/>
          <w:lang w:val="fr-CH"/>
        </w:rPr>
        <w:t>et AC-4 dans</w:t>
      </w:r>
      <w:r w:rsidR="007F7D07" w:rsidRPr="002B0F3C">
        <w:rPr>
          <w:rFonts w:asciiTheme="minorHAnsi" w:hAnsiTheme="minorHAnsi" w:cstheme="minorHAnsi"/>
          <w:szCs w:val="24"/>
          <w:lang w:val="fr-CH"/>
        </w:rPr>
        <w:t xml:space="preserve"> la liste des codecs audio recommandés pour la contribution et la distribution et </w:t>
      </w:r>
      <w:r w:rsidRPr="002B0F3C">
        <w:rPr>
          <w:rFonts w:asciiTheme="minorHAnsi" w:hAnsiTheme="minorHAnsi" w:cstheme="minorHAnsi"/>
          <w:szCs w:val="24"/>
          <w:lang w:val="fr-CH"/>
        </w:rPr>
        <w:t xml:space="preserve">à </w:t>
      </w:r>
      <w:r w:rsidR="007F7D07" w:rsidRPr="002B0F3C">
        <w:rPr>
          <w:rFonts w:asciiTheme="minorHAnsi" w:hAnsiTheme="minorHAnsi" w:cstheme="minorHAnsi"/>
          <w:szCs w:val="24"/>
          <w:lang w:val="fr-CH"/>
        </w:rPr>
        <w:t>ajoute</w:t>
      </w:r>
      <w:r w:rsidRPr="002B0F3C">
        <w:rPr>
          <w:rFonts w:asciiTheme="minorHAnsi" w:hAnsiTheme="minorHAnsi" w:cstheme="minorHAnsi"/>
          <w:szCs w:val="24"/>
          <w:lang w:val="fr-CH"/>
        </w:rPr>
        <w:t>r le codec</w:t>
      </w:r>
      <w:r w:rsidR="007F7D07" w:rsidRPr="002B0F3C">
        <w:rPr>
          <w:rFonts w:asciiTheme="minorHAnsi" w:hAnsiTheme="minorHAnsi" w:cstheme="minorHAnsi"/>
          <w:szCs w:val="24"/>
          <w:lang w:val="fr-CH"/>
        </w:rPr>
        <w:t xml:space="preserve"> DTS-UHD </w:t>
      </w:r>
      <w:r w:rsidRPr="002B0F3C">
        <w:rPr>
          <w:rFonts w:asciiTheme="minorHAnsi" w:hAnsiTheme="minorHAnsi" w:cstheme="minorHAnsi"/>
          <w:szCs w:val="24"/>
          <w:lang w:val="fr-CH"/>
        </w:rPr>
        <w:t>dans</w:t>
      </w:r>
      <w:r w:rsidR="007F7D07" w:rsidRPr="002B0F3C">
        <w:rPr>
          <w:rFonts w:asciiTheme="minorHAnsi" w:hAnsiTheme="minorHAnsi" w:cstheme="minorHAnsi"/>
          <w:szCs w:val="24"/>
          <w:lang w:val="fr-CH"/>
        </w:rPr>
        <w:t xml:space="preserve"> la liste des codecs audio recommandés pour l</w:t>
      </w:r>
      <w:r w:rsidR="00D21F1B" w:rsidRPr="002B0F3C">
        <w:rPr>
          <w:rFonts w:asciiTheme="minorHAnsi" w:hAnsiTheme="minorHAnsi" w:cstheme="minorHAnsi"/>
          <w:szCs w:val="24"/>
          <w:lang w:val="fr-CH"/>
        </w:rPr>
        <w:t>'</w:t>
      </w:r>
      <w:r w:rsidR="007F7D07" w:rsidRPr="002B0F3C">
        <w:rPr>
          <w:rFonts w:asciiTheme="minorHAnsi" w:hAnsiTheme="minorHAnsi" w:cstheme="minorHAnsi"/>
          <w:szCs w:val="24"/>
          <w:lang w:val="fr-CH"/>
        </w:rPr>
        <w:t>émission</w:t>
      </w:r>
      <w:r w:rsidR="000F027A" w:rsidRPr="002B0F3C">
        <w:rPr>
          <w:rFonts w:asciiTheme="minorHAnsi" w:hAnsiTheme="minorHAnsi" w:cstheme="minorHAnsi"/>
          <w:szCs w:val="24"/>
          <w:lang w:val="fr-CH"/>
        </w:rPr>
        <w:t>.</w:t>
      </w:r>
    </w:p>
    <w:p w:rsidR="000F027A" w:rsidRPr="002B0F3C" w:rsidRDefault="000F027A" w:rsidP="001F3B8A">
      <w:pPr>
        <w:pStyle w:val="Normalaftertitle0"/>
        <w:tabs>
          <w:tab w:val="right" w:pos="9639"/>
        </w:tabs>
        <w:spacing w:before="480"/>
        <w:rPr>
          <w:rFonts w:asciiTheme="minorHAnsi" w:hAnsiTheme="minorHAnsi" w:cstheme="minorHAnsi"/>
          <w:szCs w:val="24"/>
          <w:lang w:val="fr-CH"/>
        </w:rPr>
      </w:pPr>
      <w:r w:rsidRPr="002B0F3C">
        <w:rPr>
          <w:rFonts w:asciiTheme="minorHAnsi" w:hAnsiTheme="minorHAnsi"/>
          <w:u w:val="single"/>
          <w:lang w:val="fr-CH"/>
        </w:rPr>
        <w:t xml:space="preserve">Projet de révision de la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 </w:t>
      </w:r>
      <w:r w:rsidRPr="002B0F3C">
        <w:rPr>
          <w:rFonts w:asciiTheme="minorHAnsi" w:hAnsiTheme="minorHAnsi" w:cstheme="minorHAnsi"/>
          <w:szCs w:val="24"/>
          <w:u w:val="single"/>
          <w:lang w:val="fr-CH"/>
        </w:rPr>
        <w:t>BT.1872-2</w:t>
      </w:r>
      <w:r w:rsidRPr="002B0F3C">
        <w:rPr>
          <w:rFonts w:asciiTheme="minorHAnsi" w:hAnsiTheme="minorHAnsi"/>
          <w:lang w:val="fr-CH"/>
        </w:rPr>
        <w:tab/>
      </w:r>
      <w:r w:rsidRPr="002B0F3C">
        <w:rPr>
          <w:rFonts w:asciiTheme="minorHAnsi" w:hAnsiTheme="minorHAnsi" w:cstheme="minorHAnsi"/>
          <w:szCs w:val="24"/>
          <w:lang w:val="fr-CH"/>
        </w:rPr>
        <w:t>Doc. 6/391</w:t>
      </w:r>
    </w:p>
    <w:p w:rsidR="000F027A" w:rsidRPr="002B0F3C" w:rsidRDefault="000F027A" w:rsidP="007352F5">
      <w:pPr>
        <w:pStyle w:val="Rectitle"/>
        <w:rPr>
          <w:lang w:val="fr-CH"/>
        </w:rPr>
      </w:pPr>
      <w:r w:rsidRPr="002B0F3C">
        <w:rPr>
          <w:lang w:val="fr-CH"/>
        </w:rPr>
        <w:t xml:space="preserve">Besoins des utilisateurs concernant les services auxiliaires de la radiodiffusion, </w:t>
      </w:r>
      <w:r w:rsidRPr="002B0F3C">
        <w:rPr>
          <w:lang w:val="fr-CH"/>
        </w:rPr>
        <w:br/>
        <w:t xml:space="preserve">y compris les systèmes numériques de radiodiffusion télévisuelle en extérieur, </w:t>
      </w:r>
      <w:r w:rsidRPr="002B0F3C">
        <w:rPr>
          <w:lang w:val="fr-CH"/>
        </w:rPr>
        <w:br/>
        <w:t xml:space="preserve">de reportages d'actualités électroniques/par satellite </w:t>
      </w:r>
      <w:r w:rsidRPr="002B0F3C">
        <w:rPr>
          <w:lang w:val="fr-CH"/>
        </w:rPr>
        <w:br/>
        <w:t>et de production électronique sur le terrain</w:t>
      </w:r>
    </w:p>
    <w:p w:rsidR="000F027A" w:rsidRPr="002B0F3C" w:rsidRDefault="00CC53FA" w:rsidP="00FC0DAD">
      <w:pPr>
        <w:pStyle w:val="Normalaftertitle0"/>
        <w:spacing w:before="240"/>
        <w:jc w:val="both"/>
        <w:rPr>
          <w:rFonts w:asciiTheme="minorHAnsi" w:hAnsiTheme="minorHAnsi"/>
          <w:lang w:val="fr-CH"/>
        </w:rPr>
      </w:pPr>
      <w:r w:rsidRPr="002B0F3C">
        <w:rPr>
          <w:rFonts w:asciiTheme="minorHAnsi" w:hAnsiTheme="minorHAnsi" w:cstheme="minorHAnsi"/>
          <w:szCs w:val="24"/>
          <w:lang w:val="fr-CH"/>
        </w:rPr>
        <w:t>Cette</w:t>
      </w:r>
      <w:r w:rsidR="00C73CC9" w:rsidRPr="002B0F3C">
        <w:rPr>
          <w:rFonts w:asciiTheme="minorHAnsi" w:hAnsiTheme="minorHAnsi" w:cstheme="minorHAnsi"/>
          <w:szCs w:val="24"/>
          <w:lang w:val="fr-CH"/>
        </w:rPr>
        <w:t xml:space="preserve"> révision de la Recommandation UIT-R BT.1872-2 </w:t>
      </w:r>
      <w:r w:rsidRPr="002B0F3C">
        <w:rPr>
          <w:rFonts w:asciiTheme="minorHAnsi" w:hAnsiTheme="minorHAnsi" w:cstheme="minorHAnsi"/>
          <w:szCs w:val="24"/>
          <w:lang w:val="fr-CH"/>
        </w:rPr>
        <w:t xml:space="preserve">consiste à </w:t>
      </w:r>
      <w:r w:rsidR="00C73CC9" w:rsidRPr="002B0F3C">
        <w:rPr>
          <w:rFonts w:asciiTheme="minorHAnsi" w:hAnsiTheme="minorHAnsi" w:cstheme="minorHAnsi"/>
          <w:szCs w:val="24"/>
          <w:lang w:val="fr-CH"/>
        </w:rPr>
        <w:t>ajoute</w:t>
      </w:r>
      <w:r w:rsidRPr="002B0F3C">
        <w:rPr>
          <w:rFonts w:asciiTheme="minorHAnsi" w:hAnsiTheme="minorHAnsi" w:cstheme="minorHAnsi"/>
          <w:szCs w:val="24"/>
          <w:lang w:val="fr-CH"/>
        </w:rPr>
        <w:t>r</w:t>
      </w:r>
      <w:r w:rsidR="00C73CC9" w:rsidRPr="002B0F3C">
        <w:rPr>
          <w:rFonts w:asciiTheme="minorHAnsi" w:hAnsiTheme="minorHAnsi" w:cstheme="minorHAnsi"/>
          <w:szCs w:val="24"/>
          <w:lang w:val="fr-CH"/>
        </w:rPr>
        <w:t xml:space="preserve"> les codages MPEG-H 3D Audio </w:t>
      </w:r>
      <w:r w:rsidRPr="002B0F3C">
        <w:rPr>
          <w:rFonts w:asciiTheme="minorHAnsi" w:hAnsiTheme="minorHAnsi" w:cstheme="minorHAnsi"/>
          <w:szCs w:val="24"/>
          <w:lang w:val="fr-CH"/>
        </w:rPr>
        <w:t>et AC-4 dans</w:t>
      </w:r>
      <w:r w:rsidR="00C73CC9" w:rsidRPr="002B0F3C">
        <w:rPr>
          <w:rFonts w:asciiTheme="minorHAnsi" w:hAnsiTheme="minorHAnsi" w:cstheme="minorHAnsi"/>
          <w:szCs w:val="24"/>
          <w:lang w:val="fr-CH"/>
        </w:rPr>
        <w:t xml:space="preserve"> la liste des codecs audio recommandés, comme indiqué dans les Tableaux 1 et</w:t>
      </w:r>
      <w:r w:rsidR="00C457C8">
        <w:rPr>
          <w:rFonts w:asciiTheme="minorHAnsi" w:hAnsiTheme="minorHAnsi" w:cstheme="minorHAnsi"/>
          <w:szCs w:val="24"/>
          <w:lang w:val="fr-CH"/>
        </w:rPr>
        <w:t> </w:t>
      </w:r>
      <w:r w:rsidR="00C73CC9" w:rsidRPr="002B0F3C">
        <w:rPr>
          <w:rFonts w:asciiTheme="minorHAnsi" w:hAnsiTheme="minorHAnsi" w:cstheme="minorHAnsi"/>
          <w:szCs w:val="24"/>
          <w:lang w:val="fr-CH"/>
        </w:rPr>
        <w:t>4.</w:t>
      </w:r>
    </w:p>
    <w:p w:rsidR="000334EA" w:rsidRDefault="000334EA" w:rsidP="001F3B8A">
      <w:pPr>
        <w:pStyle w:val="Normalaftertitle0"/>
        <w:tabs>
          <w:tab w:val="right" w:pos="9639"/>
        </w:tabs>
        <w:spacing w:before="480"/>
        <w:rPr>
          <w:rFonts w:asciiTheme="minorHAnsi" w:hAnsiTheme="minorHAnsi"/>
          <w:u w:val="single"/>
          <w:lang w:val="fr-CH"/>
        </w:rPr>
      </w:pPr>
      <w:r>
        <w:rPr>
          <w:rFonts w:asciiTheme="minorHAnsi" w:hAnsiTheme="minorHAnsi"/>
          <w:u w:val="single"/>
          <w:lang w:val="fr-CH"/>
        </w:rPr>
        <w:br w:type="page"/>
      </w:r>
    </w:p>
    <w:p w:rsidR="000F027A" w:rsidRPr="002B0F3C" w:rsidRDefault="000F027A" w:rsidP="001F3B8A">
      <w:pPr>
        <w:pStyle w:val="Normalaftertitle0"/>
        <w:tabs>
          <w:tab w:val="right" w:pos="9639"/>
        </w:tabs>
        <w:spacing w:before="480"/>
        <w:rPr>
          <w:rFonts w:asciiTheme="minorHAnsi" w:hAnsiTheme="minorHAnsi" w:cstheme="minorHAnsi"/>
          <w:szCs w:val="24"/>
          <w:lang w:val="fr-CH"/>
        </w:rPr>
      </w:pPr>
      <w:r w:rsidRPr="002B0F3C">
        <w:rPr>
          <w:rFonts w:asciiTheme="minorHAnsi" w:hAnsiTheme="minorHAnsi"/>
          <w:u w:val="single"/>
          <w:lang w:val="fr-CH"/>
        </w:rPr>
        <w:lastRenderedPageBreak/>
        <w:t xml:space="preserve">Projet de révision de la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 </w:t>
      </w:r>
      <w:r w:rsidRPr="002B0F3C">
        <w:rPr>
          <w:rFonts w:asciiTheme="minorHAnsi" w:hAnsiTheme="minorHAnsi" w:cstheme="minorHAnsi"/>
          <w:szCs w:val="24"/>
          <w:u w:val="single"/>
          <w:lang w:val="fr-CH"/>
        </w:rPr>
        <w:t>BS.2076-1</w:t>
      </w:r>
      <w:r w:rsidRPr="002B0F3C">
        <w:rPr>
          <w:rFonts w:asciiTheme="minorHAnsi" w:hAnsiTheme="minorHAnsi"/>
          <w:lang w:val="fr-CH"/>
        </w:rPr>
        <w:tab/>
      </w:r>
      <w:r w:rsidRPr="002B0F3C">
        <w:rPr>
          <w:rFonts w:asciiTheme="minorHAnsi" w:hAnsiTheme="minorHAnsi" w:cstheme="minorHAnsi"/>
          <w:szCs w:val="24"/>
          <w:lang w:val="fr-CH"/>
        </w:rPr>
        <w:t>Doc. 6/392(Rév.1)</w:t>
      </w:r>
    </w:p>
    <w:p w:rsidR="000F027A" w:rsidRPr="002B0F3C" w:rsidRDefault="000F027A" w:rsidP="0030093A">
      <w:pPr>
        <w:pStyle w:val="Rectitle"/>
        <w:rPr>
          <w:lang w:val="fr-CH"/>
        </w:rPr>
      </w:pPr>
      <w:r w:rsidRPr="002B0F3C">
        <w:rPr>
          <w:lang w:val="fr-CH"/>
        </w:rPr>
        <w:t>Modèle de définition audio</w:t>
      </w:r>
    </w:p>
    <w:p w:rsidR="000F027A" w:rsidRPr="002B0F3C" w:rsidRDefault="00CC53FA" w:rsidP="00FC0DAD">
      <w:pPr>
        <w:pStyle w:val="Normalaftertitle0"/>
        <w:spacing w:before="240"/>
        <w:jc w:val="both"/>
        <w:rPr>
          <w:rFonts w:asciiTheme="minorHAnsi" w:hAnsiTheme="minorHAnsi"/>
          <w:lang w:val="fr-CH"/>
        </w:rPr>
      </w:pPr>
      <w:r w:rsidRPr="002B0F3C">
        <w:rPr>
          <w:rFonts w:asciiTheme="minorHAnsi" w:hAnsiTheme="minorHAnsi" w:cstheme="minorHAnsi"/>
          <w:szCs w:val="24"/>
          <w:lang w:val="fr-CH"/>
        </w:rPr>
        <w:t>Cette</w:t>
      </w:r>
      <w:r w:rsidR="00C73CC9" w:rsidRPr="002B0F3C">
        <w:rPr>
          <w:rFonts w:asciiTheme="minorHAnsi" w:hAnsiTheme="minorHAnsi" w:cstheme="minorHAnsi"/>
          <w:szCs w:val="24"/>
          <w:lang w:val="fr-CH"/>
        </w:rPr>
        <w:t xml:space="preserve"> révision de la Recommandation UIT-R BS.2076-1 comporte des mises à jour d</w:t>
      </w:r>
      <w:r w:rsidR="00D21F1B" w:rsidRPr="002B0F3C">
        <w:rPr>
          <w:rFonts w:asciiTheme="minorHAnsi" w:hAnsiTheme="minorHAnsi" w:cstheme="minorHAnsi"/>
          <w:szCs w:val="24"/>
          <w:lang w:val="fr-CH"/>
        </w:rPr>
        <w:t>'</w:t>
      </w:r>
      <w:r w:rsidR="00C73CC9" w:rsidRPr="002B0F3C">
        <w:rPr>
          <w:rFonts w:asciiTheme="minorHAnsi" w:hAnsiTheme="minorHAnsi" w:cstheme="minorHAnsi"/>
          <w:szCs w:val="24"/>
          <w:lang w:val="fr-CH"/>
        </w:rPr>
        <w:t xml:space="preserve">ordre à la fois rédactionnel et technique. Une liste détaillée des mises à jour/modifications </w:t>
      </w:r>
      <w:r w:rsidRPr="002B0F3C">
        <w:rPr>
          <w:rFonts w:asciiTheme="minorHAnsi" w:hAnsiTheme="minorHAnsi" w:cstheme="minorHAnsi"/>
          <w:szCs w:val="24"/>
          <w:lang w:val="fr-CH"/>
        </w:rPr>
        <w:t xml:space="preserve">apportées </w:t>
      </w:r>
      <w:r w:rsidR="00C73CC9" w:rsidRPr="002B0F3C">
        <w:rPr>
          <w:rFonts w:asciiTheme="minorHAnsi" w:hAnsiTheme="minorHAnsi" w:cstheme="minorHAnsi"/>
          <w:szCs w:val="24"/>
          <w:lang w:val="fr-CH"/>
        </w:rPr>
        <w:t>est fournie sous la forme d</w:t>
      </w:r>
      <w:r w:rsidR="00D21F1B" w:rsidRPr="002B0F3C">
        <w:rPr>
          <w:rFonts w:asciiTheme="minorHAnsi" w:hAnsiTheme="minorHAnsi" w:cstheme="minorHAnsi"/>
          <w:szCs w:val="24"/>
          <w:lang w:val="fr-CH"/>
        </w:rPr>
        <w:t>'</w:t>
      </w:r>
      <w:r w:rsidRPr="002B0F3C">
        <w:rPr>
          <w:rFonts w:asciiTheme="minorHAnsi" w:hAnsiTheme="minorHAnsi" w:cstheme="minorHAnsi"/>
          <w:szCs w:val="24"/>
          <w:lang w:val="fr-CH"/>
        </w:rPr>
        <w:t>une nouvelle P</w:t>
      </w:r>
      <w:r w:rsidR="00C73CC9" w:rsidRPr="002B0F3C">
        <w:rPr>
          <w:rFonts w:asciiTheme="minorHAnsi" w:hAnsiTheme="minorHAnsi" w:cstheme="minorHAnsi"/>
          <w:szCs w:val="24"/>
          <w:lang w:val="fr-CH"/>
        </w:rPr>
        <w:t xml:space="preserve">réface du document, afin que les modifications apportées par rapport à la version précédente soient plus faciles à </w:t>
      </w:r>
      <w:r w:rsidRPr="002B0F3C">
        <w:rPr>
          <w:rFonts w:asciiTheme="minorHAnsi" w:hAnsiTheme="minorHAnsi" w:cstheme="minorHAnsi"/>
          <w:szCs w:val="24"/>
          <w:lang w:val="fr-CH"/>
        </w:rPr>
        <w:t>repérer</w:t>
      </w:r>
      <w:r w:rsidR="00C73CC9" w:rsidRPr="002B0F3C">
        <w:rPr>
          <w:rFonts w:asciiTheme="minorHAnsi" w:hAnsiTheme="minorHAnsi" w:cstheme="minorHAnsi"/>
          <w:szCs w:val="24"/>
          <w:lang w:val="fr-CH"/>
        </w:rPr>
        <w:t>.</w:t>
      </w:r>
    </w:p>
    <w:p w:rsidR="000F027A" w:rsidRPr="002B0F3C" w:rsidRDefault="000F027A" w:rsidP="001F3B8A">
      <w:pPr>
        <w:pStyle w:val="Normalaftertitle0"/>
        <w:tabs>
          <w:tab w:val="right" w:pos="9639"/>
        </w:tabs>
        <w:spacing w:before="480"/>
        <w:rPr>
          <w:rFonts w:asciiTheme="minorHAnsi" w:hAnsiTheme="minorHAnsi" w:cstheme="minorHAnsi"/>
          <w:szCs w:val="24"/>
          <w:lang w:val="fr-CH"/>
        </w:rPr>
      </w:pPr>
      <w:r w:rsidRPr="002B0F3C">
        <w:rPr>
          <w:rFonts w:asciiTheme="minorHAnsi" w:hAnsiTheme="minorHAnsi"/>
          <w:u w:val="single"/>
          <w:lang w:val="fr-CH"/>
        </w:rPr>
        <w:t xml:space="preserve">Projet de révision de la </w:t>
      </w:r>
      <w:r w:rsidRPr="002B0F3C">
        <w:rPr>
          <w:rFonts w:asciiTheme="minorHAnsi" w:hAnsiTheme="minorHAnsi" w:cstheme="minorHAnsi"/>
          <w:szCs w:val="24"/>
          <w:u w:val="single"/>
          <w:lang w:val="fr-CH"/>
        </w:rPr>
        <w:t>Recommandation</w:t>
      </w:r>
      <w:r w:rsidRPr="002B0F3C">
        <w:rPr>
          <w:rFonts w:asciiTheme="minorHAnsi" w:hAnsiTheme="minorHAnsi"/>
          <w:u w:val="single"/>
          <w:lang w:val="fr-CH"/>
        </w:rPr>
        <w:t xml:space="preserve"> UIT-R </w:t>
      </w:r>
      <w:r w:rsidRPr="002B0F3C">
        <w:rPr>
          <w:rFonts w:asciiTheme="minorHAnsi" w:hAnsiTheme="minorHAnsi" w:cstheme="minorHAnsi"/>
          <w:szCs w:val="24"/>
          <w:u w:val="single"/>
          <w:lang w:val="fr-CH"/>
        </w:rPr>
        <w:t>BS.2088-0</w:t>
      </w:r>
      <w:r w:rsidRPr="002B0F3C">
        <w:rPr>
          <w:rFonts w:asciiTheme="minorHAnsi" w:hAnsiTheme="minorHAnsi"/>
          <w:lang w:val="fr-CH"/>
        </w:rPr>
        <w:tab/>
      </w:r>
      <w:r w:rsidRPr="002B0F3C">
        <w:rPr>
          <w:rFonts w:asciiTheme="minorHAnsi" w:hAnsiTheme="minorHAnsi" w:cstheme="minorHAnsi"/>
          <w:szCs w:val="24"/>
          <w:lang w:val="fr-CH"/>
        </w:rPr>
        <w:t>Doc. 6/393(Rév.1)</w:t>
      </w:r>
    </w:p>
    <w:p w:rsidR="000F027A" w:rsidRPr="002B0F3C" w:rsidRDefault="000F027A" w:rsidP="00CC53FA">
      <w:pPr>
        <w:pStyle w:val="Rectitle"/>
        <w:rPr>
          <w:lang w:val="fr-CH"/>
        </w:rPr>
      </w:pPr>
      <w:r w:rsidRPr="002B0F3C">
        <w:rPr>
          <w:lang w:val="fr-CH"/>
        </w:rPr>
        <w:t xml:space="preserve">Format des fichiers longue durée pour l'échange international </w:t>
      </w:r>
      <w:r w:rsidRPr="002B0F3C">
        <w:rPr>
          <w:lang w:val="fr-CH"/>
        </w:rPr>
        <w:br/>
        <w:t>de programmes audio avec métadonnées</w:t>
      </w:r>
    </w:p>
    <w:p w:rsidR="000F027A" w:rsidRPr="002B0F3C" w:rsidRDefault="00CC53FA" w:rsidP="00FC0DAD">
      <w:pPr>
        <w:pStyle w:val="Normalaftertitle0"/>
        <w:spacing w:before="240"/>
        <w:jc w:val="both"/>
        <w:rPr>
          <w:rFonts w:asciiTheme="minorHAnsi" w:hAnsiTheme="minorHAnsi" w:cstheme="minorHAnsi"/>
          <w:szCs w:val="24"/>
          <w:lang w:val="fr-CH"/>
        </w:rPr>
      </w:pPr>
      <w:r w:rsidRPr="002B0F3C">
        <w:rPr>
          <w:rFonts w:asciiTheme="minorHAnsi" w:hAnsiTheme="minorHAnsi" w:cstheme="minorHAnsi"/>
          <w:szCs w:val="24"/>
          <w:lang w:val="fr-CH"/>
        </w:rPr>
        <w:t>Cette</w:t>
      </w:r>
      <w:r w:rsidR="00C73CC9" w:rsidRPr="002B0F3C">
        <w:rPr>
          <w:rFonts w:asciiTheme="minorHAnsi" w:hAnsiTheme="minorHAnsi" w:cstheme="minorHAnsi"/>
          <w:szCs w:val="24"/>
          <w:lang w:val="fr-CH"/>
        </w:rPr>
        <w:t xml:space="preserve"> révision de la Recommandation UIT-R BS.2088-0 </w:t>
      </w:r>
      <w:r w:rsidRPr="002B0F3C">
        <w:rPr>
          <w:rFonts w:asciiTheme="minorHAnsi" w:hAnsiTheme="minorHAnsi" w:cstheme="minorHAnsi"/>
          <w:szCs w:val="24"/>
          <w:lang w:val="fr-CH"/>
        </w:rPr>
        <w:t xml:space="preserve">consiste à </w:t>
      </w:r>
      <w:r w:rsidR="00C73CC9" w:rsidRPr="002B0F3C">
        <w:rPr>
          <w:rFonts w:asciiTheme="minorHAnsi" w:hAnsiTheme="minorHAnsi" w:cstheme="minorHAnsi"/>
          <w:szCs w:val="24"/>
          <w:lang w:val="fr-CH"/>
        </w:rPr>
        <w:t>ajoute</w:t>
      </w:r>
      <w:r w:rsidRPr="002B0F3C">
        <w:rPr>
          <w:rFonts w:asciiTheme="minorHAnsi" w:hAnsiTheme="minorHAnsi" w:cstheme="minorHAnsi"/>
          <w:szCs w:val="24"/>
          <w:lang w:val="fr-CH"/>
        </w:rPr>
        <w:t>r</w:t>
      </w:r>
      <w:r w:rsidR="00C73CC9" w:rsidRPr="002B0F3C">
        <w:rPr>
          <w:rFonts w:asciiTheme="minorHAnsi" w:hAnsiTheme="minorHAnsi" w:cstheme="minorHAnsi"/>
          <w:szCs w:val="24"/>
          <w:lang w:val="fr-CH"/>
        </w:rPr>
        <w:t xml:space="preserve"> de nouveaux fragments </w:t>
      </w:r>
      <w:r w:rsidR="000F027A" w:rsidRPr="002B0F3C">
        <w:rPr>
          <w:rFonts w:asciiTheme="minorHAnsi" w:hAnsiTheme="minorHAnsi" w:cstheme="minorHAnsi"/>
          <w:szCs w:val="24"/>
          <w:lang w:val="fr-CH"/>
        </w:rPr>
        <w:t xml:space="preserve">&lt;bxml&gt; </w:t>
      </w:r>
      <w:r w:rsidR="00C73CC9" w:rsidRPr="002B0F3C">
        <w:rPr>
          <w:rFonts w:asciiTheme="minorHAnsi" w:hAnsiTheme="minorHAnsi" w:cstheme="minorHAnsi"/>
          <w:szCs w:val="24"/>
          <w:lang w:val="fr-CH"/>
        </w:rPr>
        <w:t xml:space="preserve">et </w:t>
      </w:r>
      <w:r w:rsidR="000F027A" w:rsidRPr="002B0F3C">
        <w:rPr>
          <w:rFonts w:asciiTheme="minorHAnsi" w:hAnsiTheme="minorHAnsi" w:cstheme="minorHAnsi"/>
          <w:szCs w:val="24"/>
          <w:lang w:val="fr-CH"/>
        </w:rPr>
        <w:t xml:space="preserve">&lt;sxml&gt; </w:t>
      </w:r>
      <w:r w:rsidR="00C73CC9" w:rsidRPr="002B0F3C">
        <w:rPr>
          <w:rFonts w:asciiTheme="minorHAnsi" w:hAnsiTheme="minorHAnsi" w:cstheme="minorHAnsi"/>
          <w:szCs w:val="24"/>
          <w:lang w:val="fr-CH"/>
        </w:rPr>
        <w:t xml:space="preserve">pour le code XML compressé et les séries temporelles </w:t>
      </w:r>
      <w:r w:rsidRPr="002B0F3C">
        <w:rPr>
          <w:rFonts w:asciiTheme="minorHAnsi" w:hAnsiTheme="minorHAnsi" w:cstheme="minorHAnsi"/>
          <w:szCs w:val="24"/>
          <w:lang w:val="fr-CH"/>
        </w:rPr>
        <w:t>du code XML, respectivement ainsi qu'</w:t>
      </w:r>
      <w:r w:rsidR="00A8413A" w:rsidRPr="002B0F3C">
        <w:rPr>
          <w:rFonts w:asciiTheme="minorHAnsi" w:hAnsiTheme="minorHAnsi" w:cstheme="minorHAnsi"/>
          <w:szCs w:val="24"/>
          <w:lang w:val="fr-CH"/>
        </w:rPr>
        <w:t xml:space="preserve">une spécification </w:t>
      </w:r>
      <w:r w:rsidRPr="002B0F3C">
        <w:rPr>
          <w:rFonts w:asciiTheme="minorHAnsi" w:hAnsiTheme="minorHAnsi" w:cstheme="minorHAnsi"/>
          <w:szCs w:val="24"/>
          <w:lang w:val="fr-CH"/>
        </w:rPr>
        <w:t>visant à omettre</w:t>
      </w:r>
      <w:r w:rsidR="00A8413A" w:rsidRPr="002B0F3C">
        <w:rPr>
          <w:rFonts w:asciiTheme="minorHAnsi" w:hAnsiTheme="minorHAnsi" w:cstheme="minorHAnsi"/>
          <w:szCs w:val="24"/>
          <w:lang w:val="fr-CH"/>
        </w:rPr>
        <w:t xml:space="preserve"> deux éléments ADM </w:t>
      </w:r>
      <w:r w:rsidRPr="002B0F3C">
        <w:rPr>
          <w:rFonts w:asciiTheme="minorHAnsi" w:hAnsiTheme="minorHAnsi" w:cstheme="minorHAnsi"/>
          <w:szCs w:val="24"/>
          <w:lang w:val="fr-CH"/>
        </w:rPr>
        <w:t>lorsque le</w:t>
      </w:r>
      <w:r w:rsidR="00A8413A" w:rsidRPr="002B0F3C">
        <w:rPr>
          <w:rFonts w:asciiTheme="minorHAnsi" w:hAnsiTheme="minorHAnsi" w:cstheme="minorHAnsi"/>
          <w:szCs w:val="24"/>
          <w:lang w:val="fr-CH"/>
        </w:rPr>
        <w:t xml:space="preserve"> signal audionumérique </w:t>
      </w:r>
      <w:r w:rsidRPr="002B0F3C">
        <w:rPr>
          <w:rFonts w:asciiTheme="minorHAnsi" w:hAnsiTheme="minorHAnsi" w:cstheme="minorHAnsi"/>
          <w:szCs w:val="24"/>
          <w:lang w:val="fr-CH"/>
        </w:rPr>
        <w:t xml:space="preserve">est un signal MIC linéaire et à apporter </w:t>
      </w:r>
      <w:r w:rsidR="00A8413A" w:rsidRPr="002B0F3C">
        <w:rPr>
          <w:rFonts w:asciiTheme="minorHAnsi" w:hAnsiTheme="minorHAnsi" w:cstheme="minorHAnsi"/>
          <w:szCs w:val="24"/>
          <w:lang w:val="fr-CH"/>
        </w:rPr>
        <w:t>des modifications d</w:t>
      </w:r>
      <w:r w:rsidR="00D21F1B" w:rsidRPr="002B0F3C">
        <w:rPr>
          <w:rFonts w:asciiTheme="minorHAnsi" w:hAnsiTheme="minorHAnsi" w:cstheme="minorHAnsi"/>
          <w:szCs w:val="24"/>
          <w:lang w:val="fr-CH"/>
        </w:rPr>
        <w:t>'</w:t>
      </w:r>
      <w:r w:rsidR="00A8413A" w:rsidRPr="002B0F3C">
        <w:rPr>
          <w:rFonts w:asciiTheme="minorHAnsi" w:hAnsiTheme="minorHAnsi" w:cstheme="minorHAnsi"/>
          <w:szCs w:val="24"/>
          <w:lang w:val="fr-CH"/>
        </w:rPr>
        <w:t>ordre rédactionnel. Les modifications sont les suivantes</w:t>
      </w:r>
      <w:r w:rsidR="000F027A" w:rsidRPr="002B0F3C">
        <w:rPr>
          <w:rFonts w:asciiTheme="minorHAnsi" w:hAnsiTheme="minorHAnsi" w:cstheme="minorHAnsi"/>
          <w:szCs w:val="24"/>
          <w:lang w:val="fr-CH"/>
        </w:rPr>
        <w:t>:</w:t>
      </w:r>
    </w:p>
    <w:p w:rsidR="000F027A" w:rsidRPr="002B0F3C" w:rsidRDefault="00B33A89" w:rsidP="00FC0DAD">
      <w:pPr>
        <w:pStyle w:val="enumlev1"/>
        <w:rPr>
          <w:lang w:val="fr-CH"/>
        </w:rPr>
      </w:pPr>
      <w:r>
        <w:rPr>
          <w:lang w:val="fr-CH"/>
        </w:rPr>
        <w:t>1</w:t>
      </w:r>
      <w:r w:rsidR="00CC53FA" w:rsidRPr="002B0F3C">
        <w:rPr>
          <w:lang w:val="fr-CH"/>
        </w:rPr>
        <w:tab/>
        <w:t xml:space="preserve">adjonction </w:t>
      </w:r>
      <w:r w:rsidR="00A8413A" w:rsidRPr="002B0F3C">
        <w:rPr>
          <w:lang w:val="fr-CH"/>
        </w:rPr>
        <w:t xml:space="preserve">de nouveaux fragments &lt;bxml&gt; et &lt;sxml&gt; dans la partie </w:t>
      </w:r>
      <w:r w:rsidR="00CC53FA" w:rsidRPr="002B0F3C">
        <w:rPr>
          <w:lang w:val="fr-CH"/>
        </w:rPr>
        <w:t>«</w:t>
      </w:r>
      <w:r w:rsidR="00A8413A" w:rsidRPr="002B0F3C">
        <w:rPr>
          <w:lang w:val="fr-CH"/>
        </w:rPr>
        <w:t>Champ d</w:t>
      </w:r>
      <w:r w:rsidR="00D21F1B" w:rsidRPr="002B0F3C">
        <w:rPr>
          <w:lang w:val="fr-CH"/>
        </w:rPr>
        <w:t>'</w:t>
      </w:r>
      <w:r w:rsidR="00A8413A" w:rsidRPr="002B0F3C">
        <w:rPr>
          <w:lang w:val="fr-CH"/>
        </w:rPr>
        <w:t>application</w:t>
      </w:r>
      <w:r w:rsidR="00CC53FA" w:rsidRPr="002B0F3C">
        <w:rPr>
          <w:lang w:val="fr-CH"/>
        </w:rPr>
        <w:t>»</w:t>
      </w:r>
      <w:r w:rsidR="00A8413A" w:rsidRPr="002B0F3C">
        <w:rPr>
          <w:lang w:val="fr-CH"/>
        </w:rPr>
        <w:t xml:space="preserve">, </w:t>
      </w:r>
      <w:r w:rsidR="00CC53FA" w:rsidRPr="002B0F3C">
        <w:rPr>
          <w:lang w:val="fr-CH"/>
        </w:rPr>
        <w:t>aux</w:t>
      </w:r>
      <w:r w:rsidR="00A8413A" w:rsidRPr="002B0F3C">
        <w:rPr>
          <w:lang w:val="fr-CH"/>
        </w:rPr>
        <w:t xml:space="preserve"> </w:t>
      </w:r>
      <w:r w:rsidR="00CC53FA" w:rsidRPr="002B0F3C">
        <w:rPr>
          <w:lang w:val="fr-CH"/>
        </w:rPr>
        <w:t xml:space="preserve">§ </w:t>
      </w:r>
      <w:r w:rsidR="000F027A" w:rsidRPr="002B0F3C">
        <w:rPr>
          <w:lang w:val="fr-CH"/>
        </w:rPr>
        <w:t xml:space="preserve">1, 2.1, 2.3 </w:t>
      </w:r>
      <w:r w:rsidR="00A8413A" w:rsidRPr="002B0F3C">
        <w:rPr>
          <w:lang w:val="fr-CH"/>
        </w:rPr>
        <w:t xml:space="preserve">et </w:t>
      </w:r>
      <w:r w:rsidR="000F027A" w:rsidRPr="002B0F3C">
        <w:rPr>
          <w:lang w:val="fr-CH"/>
        </w:rPr>
        <w:t xml:space="preserve">2.6, </w:t>
      </w:r>
      <w:r w:rsidR="00CC53FA" w:rsidRPr="002B0F3C">
        <w:rPr>
          <w:lang w:val="fr-CH"/>
        </w:rPr>
        <w:t>ainsi que dans les nouveaux §</w:t>
      </w:r>
      <w:r w:rsidR="00A8413A" w:rsidRPr="002B0F3C">
        <w:rPr>
          <w:lang w:val="fr-CH"/>
        </w:rPr>
        <w:t xml:space="preserve"> </w:t>
      </w:r>
      <w:r w:rsidR="00CC53FA" w:rsidRPr="002B0F3C">
        <w:rPr>
          <w:lang w:val="fr-CH"/>
        </w:rPr>
        <w:t>6, 7, 8, 10 et</w:t>
      </w:r>
      <w:r w:rsidR="000F027A" w:rsidRPr="002B0F3C">
        <w:rPr>
          <w:lang w:val="fr-CH"/>
        </w:rPr>
        <w:t xml:space="preserve"> 11;</w:t>
      </w:r>
    </w:p>
    <w:p w:rsidR="000F027A" w:rsidRPr="002B0F3C" w:rsidRDefault="00B33A89" w:rsidP="00FC0DAD">
      <w:pPr>
        <w:pStyle w:val="enumlev1"/>
        <w:rPr>
          <w:lang w:val="fr-CH"/>
        </w:rPr>
      </w:pPr>
      <w:r>
        <w:rPr>
          <w:lang w:val="fr-CH"/>
        </w:rPr>
        <w:t>2</w:t>
      </w:r>
      <w:r w:rsidR="00CC53FA" w:rsidRPr="002B0F3C">
        <w:rPr>
          <w:lang w:val="fr-CH"/>
        </w:rPr>
        <w:tab/>
      </w:r>
      <w:proofErr w:type="gramStart"/>
      <w:r w:rsidR="00CC53FA" w:rsidRPr="002B0F3C">
        <w:rPr>
          <w:lang w:val="fr-CH"/>
        </w:rPr>
        <w:t>adjonction</w:t>
      </w:r>
      <w:proofErr w:type="gramEnd"/>
      <w:r w:rsidR="00CC53FA" w:rsidRPr="002B0F3C">
        <w:rPr>
          <w:lang w:val="fr-CH"/>
        </w:rPr>
        <w:t xml:space="preserve"> d'</w:t>
      </w:r>
      <w:r w:rsidR="00A8413A" w:rsidRPr="002B0F3C">
        <w:rPr>
          <w:lang w:val="fr-CH"/>
        </w:rPr>
        <w:t xml:space="preserve">une spécification </w:t>
      </w:r>
      <w:r w:rsidR="00CC53FA" w:rsidRPr="002B0F3C">
        <w:rPr>
          <w:lang w:val="fr-CH"/>
        </w:rPr>
        <w:t>visant à omettre</w:t>
      </w:r>
      <w:r w:rsidR="00A8413A" w:rsidRPr="002B0F3C">
        <w:rPr>
          <w:lang w:val="fr-CH"/>
        </w:rPr>
        <w:t xml:space="preserve"> </w:t>
      </w:r>
      <w:r w:rsidR="00A8413A" w:rsidRPr="002B0F3C">
        <w:rPr>
          <w:color w:val="000000"/>
          <w:lang w:val="fr-CH"/>
        </w:rPr>
        <w:t>audioStreamFormat</w:t>
      </w:r>
      <w:r w:rsidR="000334EA">
        <w:rPr>
          <w:color w:val="000000"/>
          <w:lang w:val="fr-CH"/>
        </w:rPr>
        <w:t xml:space="preserve"> et</w:t>
      </w:r>
      <w:r w:rsidR="00A8413A" w:rsidRPr="002B0F3C">
        <w:rPr>
          <w:lang w:val="fr-CH"/>
        </w:rPr>
        <w:t xml:space="preserve"> </w:t>
      </w:r>
      <w:r w:rsidR="000334EA" w:rsidRPr="002B0F3C">
        <w:rPr>
          <w:color w:val="000000"/>
          <w:lang w:val="fr-CH"/>
        </w:rPr>
        <w:t>audioTrackFormat</w:t>
      </w:r>
      <w:r w:rsidR="000334EA" w:rsidRPr="002B0F3C">
        <w:rPr>
          <w:lang w:val="fr-CH"/>
        </w:rPr>
        <w:t xml:space="preserve"> </w:t>
      </w:r>
      <w:r w:rsidR="00CC53FA" w:rsidRPr="002B0F3C">
        <w:rPr>
          <w:lang w:val="fr-CH"/>
        </w:rPr>
        <w:t>au § </w:t>
      </w:r>
      <w:r w:rsidR="000F027A" w:rsidRPr="002B0F3C">
        <w:rPr>
          <w:lang w:val="fr-CH"/>
        </w:rPr>
        <w:t>8;</w:t>
      </w:r>
    </w:p>
    <w:p w:rsidR="000F027A" w:rsidRPr="002B0F3C" w:rsidRDefault="00B33A89" w:rsidP="00FC0DAD">
      <w:pPr>
        <w:pStyle w:val="enumlev1"/>
        <w:rPr>
          <w:lang w:val="fr-CH"/>
        </w:rPr>
      </w:pPr>
      <w:r>
        <w:rPr>
          <w:lang w:val="fr-CH"/>
        </w:rPr>
        <w:t>3</w:t>
      </w:r>
      <w:r w:rsidR="00CC53FA" w:rsidRPr="002B0F3C">
        <w:rPr>
          <w:lang w:val="fr-CH"/>
        </w:rPr>
        <w:tab/>
      </w:r>
      <w:proofErr w:type="gramStart"/>
      <w:r w:rsidR="00CC53FA" w:rsidRPr="002B0F3C">
        <w:rPr>
          <w:lang w:val="fr-CH"/>
        </w:rPr>
        <w:t>clarification</w:t>
      </w:r>
      <w:proofErr w:type="gramEnd"/>
      <w:r w:rsidR="00CC53FA" w:rsidRPr="002B0F3C">
        <w:rPr>
          <w:lang w:val="fr-CH"/>
        </w:rPr>
        <w:t xml:space="preserve"> </w:t>
      </w:r>
      <w:r w:rsidR="00183E8B" w:rsidRPr="002B0F3C">
        <w:rPr>
          <w:lang w:val="fr-CH"/>
        </w:rPr>
        <w:t>de</w:t>
      </w:r>
      <w:r w:rsidR="00CC53FA" w:rsidRPr="002B0F3C">
        <w:rPr>
          <w:lang w:val="fr-CH"/>
        </w:rPr>
        <w:t>s</w:t>
      </w:r>
      <w:r w:rsidR="00183E8B" w:rsidRPr="002B0F3C">
        <w:rPr>
          <w:lang w:val="fr-CH"/>
        </w:rPr>
        <w:t xml:space="preserve"> nouvelles règles applicables aux fragments XML </w:t>
      </w:r>
      <w:r w:rsidR="00CC53FA" w:rsidRPr="002B0F3C">
        <w:rPr>
          <w:lang w:val="fr-CH"/>
        </w:rPr>
        <w:t>au nouveau § </w:t>
      </w:r>
      <w:r w:rsidR="000F027A" w:rsidRPr="002B0F3C">
        <w:rPr>
          <w:lang w:val="fr-CH"/>
        </w:rPr>
        <w:t>9;</w:t>
      </w:r>
    </w:p>
    <w:p w:rsidR="00183E8B" w:rsidRPr="002B0F3C" w:rsidRDefault="00B33A89" w:rsidP="001F3B8A">
      <w:pPr>
        <w:pStyle w:val="enumlev1"/>
        <w:jc w:val="left"/>
        <w:rPr>
          <w:lang w:val="fr-CH"/>
        </w:rPr>
      </w:pPr>
      <w:r>
        <w:rPr>
          <w:lang w:val="fr-CH"/>
        </w:rPr>
        <w:t>4</w:t>
      </w:r>
      <w:r w:rsidR="00CC53FA" w:rsidRPr="002B0F3C">
        <w:rPr>
          <w:lang w:val="fr-CH"/>
        </w:rPr>
        <w:tab/>
      </w:r>
      <w:proofErr w:type="gramStart"/>
      <w:r w:rsidR="00CC53FA" w:rsidRPr="002B0F3C">
        <w:rPr>
          <w:lang w:val="fr-CH"/>
        </w:rPr>
        <w:t>adjonction</w:t>
      </w:r>
      <w:proofErr w:type="gramEnd"/>
      <w:r w:rsidR="00CC53FA" w:rsidRPr="002B0F3C">
        <w:rPr>
          <w:lang w:val="fr-CH"/>
        </w:rPr>
        <w:t xml:space="preserve"> d'</w:t>
      </w:r>
      <w:r w:rsidR="00183E8B" w:rsidRPr="002B0F3C">
        <w:rPr>
          <w:lang w:val="fr-CH"/>
        </w:rPr>
        <w:t>une nouvelle Annexe 4 informative;</w:t>
      </w:r>
    </w:p>
    <w:p w:rsidR="00043C23" w:rsidRPr="002B0F3C" w:rsidRDefault="00B33A89" w:rsidP="00FC0DAD">
      <w:pPr>
        <w:pStyle w:val="enumlev1"/>
        <w:rPr>
          <w:lang w:val="fr-CH"/>
        </w:rPr>
      </w:pPr>
      <w:r>
        <w:rPr>
          <w:lang w:val="fr-CH"/>
        </w:rPr>
        <w:t>5</w:t>
      </w:r>
      <w:r w:rsidR="00CC53FA" w:rsidRPr="002B0F3C">
        <w:rPr>
          <w:lang w:val="fr-CH"/>
        </w:rPr>
        <w:tab/>
      </w:r>
      <w:r w:rsidR="00882837" w:rsidRPr="002B0F3C">
        <w:rPr>
          <w:lang w:val="fr-CH"/>
        </w:rPr>
        <w:t>mise à jour d</w:t>
      </w:r>
      <w:r w:rsidR="00183E8B" w:rsidRPr="002B0F3C">
        <w:rPr>
          <w:lang w:val="fr-CH"/>
        </w:rPr>
        <w:t xml:space="preserve">es sections </w:t>
      </w:r>
      <w:r w:rsidR="00882837" w:rsidRPr="002B0F3C">
        <w:rPr>
          <w:lang w:val="fr-CH"/>
        </w:rPr>
        <w:t>«</w:t>
      </w:r>
      <w:r w:rsidR="00183E8B" w:rsidRPr="002B0F3C">
        <w:rPr>
          <w:lang w:val="fr-CH"/>
        </w:rPr>
        <w:t>Mots clés</w:t>
      </w:r>
      <w:r w:rsidR="00882837" w:rsidRPr="002B0F3C">
        <w:rPr>
          <w:lang w:val="fr-CH"/>
        </w:rPr>
        <w:t xml:space="preserve">» du </w:t>
      </w:r>
      <w:r w:rsidR="00882837" w:rsidRPr="002B0F3C">
        <w:rPr>
          <w:i/>
          <w:iCs/>
          <w:lang w:val="fr-CH"/>
        </w:rPr>
        <w:t>considérant</w:t>
      </w:r>
      <w:r w:rsidR="00882837" w:rsidRPr="002B0F3C">
        <w:rPr>
          <w:lang w:val="fr-CH"/>
        </w:rPr>
        <w:t xml:space="preserve"> des §</w:t>
      </w:r>
      <w:r w:rsidR="00183E8B" w:rsidRPr="002B0F3C">
        <w:rPr>
          <w:lang w:val="fr-CH"/>
        </w:rPr>
        <w:t xml:space="preserve"> 1, 2.2, 2.4, 2.5,</w:t>
      </w:r>
      <w:r w:rsidR="00882837" w:rsidRPr="002B0F3C">
        <w:rPr>
          <w:lang w:val="fr-CH"/>
        </w:rPr>
        <w:t xml:space="preserve"> 2.6, 3, 4 et 5, d</w:t>
      </w:r>
      <w:r w:rsidR="00183E8B" w:rsidRPr="002B0F3C">
        <w:rPr>
          <w:lang w:val="fr-CH"/>
        </w:rPr>
        <w:t xml:space="preserve">es </w:t>
      </w:r>
      <w:r w:rsidR="00882837" w:rsidRPr="002B0F3C">
        <w:rPr>
          <w:lang w:val="fr-CH"/>
        </w:rPr>
        <w:t>nouveaux §</w:t>
      </w:r>
      <w:r w:rsidR="00183E8B" w:rsidRPr="002B0F3C">
        <w:rPr>
          <w:lang w:val="fr-CH"/>
        </w:rPr>
        <w:t xml:space="preserve"> 8 et 13</w:t>
      </w:r>
      <w:r w:rsidR="00882837" w:rsidRPr="002B0F3C">
        <w:rPr>
          <w:lang w:val="fr-CH"/>
        </w:rPr>
        <w:t>,</w:t>
      </w:r>
      <w:r w:rsidR="00183E8B" w:rsidRPr="002B0F3C">
        <w:rPr>
          <w:lang w:val="fr-CH"/>
        </w:rPr>
        <w:t xml:space="preserve"> et </w:t>
      </w:r>
      <w:r w:rsidR="00882837" w:rsidRPr="002B0F3C">
        <w:rPr>
          <w:lang w:val="fr-CH"/>
        </w:rPr>
        <w:t xml:space="preserve">du § </w:t>
      </w:r>
      <w:r w:rsidR="00183E8B" w:rsidRPr="002B0F3C">
        <w:rPr>
          <w:lang w:val="fr-CH"/>
        </w:rPr>
        <w:t>1 de l</w:t>
      </w:r>
      <w:r w:rsidR="00D21F1B" w:rsidRPr="002B0F3C">
        <w:rPr>
          <w:lang w:val="fr-CH"/>
        </w:rPr>
        <w:t>'</w:t>
      </w:r>
      <w:r w:rsidR="00183E8B" w:rsidRPr="002B0F3C">
        <w:rPr>
          <w:lang w:val="fr-CH"/>
        </w:rPr>
        <w:t>Annexe 1</w:t>
      </w:r>
      <w:r w:rsidR="000F027A" w:rsidRPr="002B0F3C">
        <w:rPr>
          <w:lang w:val="fr-CH"/>
        </w:rPr>
        <w:t>;</w:t>
      </w:r>
    </w:p>
    <w:p w:rsidR="000F027A" w:rsidRPr="002B0F3C" w:rsidRDefault="00B33A89" w:rsidP="001F3B8A">
      <w:pPr>
        <w:pStyle w:val="enumlev1"/>
        <w:jc w:val="left"/>
        <w:rPr>
          <w:lang w:val="fr-CH"/>
        </w:rPr>
      </w:pPr>
      <w:r>
        <w:rPr>
          <w:lang w:val="fr-CH"/>
        </w:rPr>
        <w:t>6</w:t>
      </w:r>
      <w:r w:rsidR="00CC53FA" w:rsidRPr="002B0F3C">
        <w:rPr>
          <w:lang w:val="fr-CH"/>
        </w:rPr>
        <w:tab/>
      </w:r>
      <w:proofErr w:type="gramStart"/>
      <w:r w:rsidR="00882837" w:rsidRPr="002B0F3C">
        <w:rPr>
          <w:lang w:val="fr-CH"/>
        </w:rPr>
        <w:t>mise</w:t>
      </w:r>
      <w:proofErr w:type="gramEnd"/>
      <w:r w:rsidR="00882837" w:rsidRPr="002B0F3C">
        <w:rPr>
          <w:lang w:val="fr-CH"/>
        </w:rPr>
        <w:t xml:space="preserve"> à jour d</w:t>
      </w:r>
      <w:r w:rsidR="00183E8B" w:rsidRPr="002B0F3C">
        <w:rPr>
          <w:lang w:val="fr-CH"/>
        </w:rPr>
        <w:t xml:space="preserve">es </w:t>
      </w:r>
      <w:r w:rsidR="000F027A" w:rsidRPr="002B0F3C">
        <w:rPr>
          <w:lang w:val="fr-CH"/>
        </w:rPr>
        <w:t>Figures 1, 2</w:t>
      </w:r>
      <w:r w:rsidR="00183E8B" w:rsidRPr="002B0F3C">
        <w:rPr>
          <w:lang w:val="fr-CH"/>
        </w:rPr>
        <w:t xml:space="preserve"> et</w:t>
      </w:r>
      <w:r w:rsidR="000F027A" w:rsidRPr="002B0F3C">
        <w:rPr>
          <w:lang w:val="fr-CH"/>
        </w:rPr>
        <w:t xml:space="preserve"> 3.</w:t>
      </w:r>
    </w:p>
    <w:p w:rsidR="00CC53FA" w:rsidRPr="002B0F3C" w:rsidRDefault="00CC53FA" w:rsidP="00800163">
      <w:pPr>
        <w:pStyle w:val="enumlev1"/>
        <w:rPr>
          <w:lang w:val="fr-CH"/>
        </w:rPr>
      </w:pPr>
    </w:p>
    <w:p w:rsidR="000F027A" w:rsidRPr="002B0F3C" w:rsidRDefault="000F027A" w:rsidP="00CC53FA">
      <w:pPr>
        <w:pStyle w:val="enumlev1"/>
        <w:rPr>
          <w:lang w:val="fr-CH"/>
        </w:rPr>
      </w:pPr>
    </w:p>
    <w:p w:rsidR="000F027A" w:rsidRPr="002B0F3C" w:rsidRDefault="000F027A" w:rsidP="0030093A">
      <w:pPr>
        <w:pStyle w:val="AnnexNotitle0"/>
        <w:rPr>
          <w:rFonts w:asciiTheme="minorHAnsi" w:hAnsiTheme="minorHAnsi"/>
          <w:lang w:val="fr-CH"/>
        </w:rPr>
      </w:pPr>
      <w:r w:rsidRPr="002B0F3C">
        <w:rPr>
          <w:rFonts w:asciiTheme="minorHAnsi" w:hAnsiTheme="minorHAnsi"/>
          <w:lang w:val="fr-CH"/>
        </w:rPr>
        <w:t>Annexe 2</w:t>
      </w:r>
    </w:p>
    <w:p w:rsidR="000F027A" w:rsidRPr="002B0F3C" w:rsidRDefault="000F027A" w:rsidP="0030093A">
      <w:pPr>
        <w:spacing w:before="240" w:line="240" w:lineRule="auto"/>
        <w:jc w:val="center"/>
        <w:rPr>
          <w:rFonts w:asciiTheme="minorHAnsi" w:hAnsiTheme="minorHAnsi" w:cstheme="minorHAnsi"/>
          <w:szCs w:val="24"/>
          <w:lang w:val="fr-CH"/>
        </w:rPr>
      </w:pPr>
      <w:r w:rsidRPr="002B0F3C">
        <w:rPr>
          <w:rFonts w:asciiTheme="minorHAnsi" w:hAnsiTheme="minorHAnsi" w:cstheme="minorHAnsi"/>
          <w:szCs w:val="24"/>
          <w:lang w:val="fr-CH"/>
        </w:rPr>
        <w:t>(Source: Document 6/346)</w:t>
      </w:r>
    </w:p>
    <w:p w:rsidR="000F027A" w:rsidRPr="002B0F3C" w:rsidRDefault="000F027A" w:rsidP="007352F5">
      <w:pPr>
        <w:pStyle w:val="Title4"/>
        <w:spacing w:after="720" w:line="240" w:lineRule="auto"/>
        <w:rPr>
          <w:szCs w:val="20"/>
          <w:lang w:val="fr-CH"/>
        </w:rPr>
      </w:pPr>
      <w:r w:rsidRPr="002B0F3C">
        <w:rPr>
          <w:szCs w:val="20"/>
          <w:lang w:val="fr-CH"/>
        </w:rPr>
        <w:t>Recommandation</w:t>
      </w:r>
      <w:r w:rsidRPr="002B0F3C">
        <w:rPr>
          <w:lang w:val="fr-CH"/>
        </w:rPr>
        <w:t xml:space="preserve"> UIT-R dont la suppression est proposée</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0F027A" w:rsidRPr="002B0F3C" w:rsidTr="00837428">
        <w:trPr>
          <w:cantSplit/>
          <w:tblHeader/>
          <w:jc w:val="center"/>
        </w:trPr>
        <w:tc>
          <w:tcPr>
            <w:tcW w:w="1745" w:type="dxa"/>
            <w:tcBorders>
              <w:top w:val="single" w:sz="6" w:space="0" w:color="auto"/>
              <w:left w:val="single" w:sz="6" w:space="0" w:color="auto"/>
              <w:bottom w:val="single" w:sz="6" w:space="0" w:color="auto"/>
              <w:right w:val="single" w:sz="6" w:space="0" w:color="auto"/>
            </w:tcBorders>
            <w:hideMark/>
          </w:tcPr>
          <w:p w:rsidR="000F027A" w:rsidRPr="002B0F3C" w:rsidRDefault="000F027A" w:rsidP="0030093A">
            <w:pPr>
              <w:pStyle w:val="Tablehead"/>
              <w:rPr>
                <w:lang w:val="fr-CH"/>
              </w:rPr>
            </w:pPr>
            <w:r w:rsidRPr="002B0F3C">
              <w:rPr>
                <w:lang w:val="fr-CH"/>
              </w:rPr>
              <w:t>Recommandation</w:t>
            </w:r>
            <w:r w:rsidRPr="002B0F3C">
              <w:rPr>
                <w:lang w:val="fr-CH"/>
              </w:rPr>
              <w:br/>
              <w:t>UIT-R</w:t>
            </w:r>
          </w:p>
        </w:tc>
        <w:tc>
          <w:tcPr>
            <w:tcW w:w="7698" w:type="dxa"/>
            <w:tcBorders>
              <w:top w:val="single" w:sz="6" w:space="0" w:color="auto"/>
              <w:left w:val="single" w:sz="6" w:space="0" w:color="auto"/>
              <w:bottom w:val="single" w:sz="6" w:space="0" w:color="auto"/>
              <w:right w:val="single" w:sz="6" w:space="0" w:color="auto"/>
            </w:tcBorders>
            <w:hideMark/>
          </w:tcPr>
          <w:p w:rsidR="000F027A" w:rsidRPr="002B0F3C" w:rsidRDefault="000F027A" w:rsidP="0030093A">
            <w:pPr>
              <w:pStyle w:val="Tablehead"/>
              <w:rPr>
                <w:lang w:val="fr-CH"/>
              </w:rPr>
            </w:pPr>
            <w:r w:rsidRPr="002B0F3C">
              <w:rPr>
                <w:lang w:val="fr-CH"/>
              </w:rPr>
              <w:t>Titre</w:t>
            </w:r>
          </w:p>
        </w:tc>
      </w:tr>
      <w:tr w:rsidR="000F027A" w:rsidRPr="000D4A9D" w:rsidTr="0041515C">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27A" w:rsidRPr="002B0F3C" w:rsidRDefault="000F027A" w:rsidP="0030093A">
            <w:pPr>
              <w:pStyle w:val="Tabletext"/>
              <w:jc w:val="center"/>
              <w:rPr>
                <w:lang w:val="fr-CH"/>
              </w:rPr>
            </w:pPr>
            <w:r w:rsidRPr="002B0F3C">
              <w:rPr>
                <w:lang w:val="fr-CH"/>
              </w:rPr>
              <w:t>BS.1286</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27A" w:rsidRPr="002B0F3C" w:rsidRDefault="000F027A" w:rsidP="0030093A">
            <w:pPr>
              <w:pStyle w:val="Tabletext"/>
              <w:rPr>
                <w:lang w:val="fr-CH"/>
              </w:rPr>
            </w:pPr>
            <w:r w:rsidRPr="002B0F3C">
              <w:rPr>
                <w:lang w:val="fr-CH"/>
              </w:rPr>
              <w:t>Méthodes d'évaluation subjective des systèmes audio avec image d'accompagnement</w:t>
            </w:r>
          </w:p>
        </w:tc>
      </w:tr>
    </w:tbl>
    <w:p w:rsidR="000F027A" w:rsidRPr="002B0F3C" w:rsidRDefault="000F027A" w:rsidP="007352F5">
      <w:pPr>
        <w:rPr>
          <w:lang w:val="fr-CH"/>
        </w:rPr>
      </w:pPr>
    </w:p>
    <w:p w:rsidR="00A445E6" w:rsidRPr="002B0F3C" w:rsidRDefault="000F027A" w:rsidP="007352F5">
      <w:pPr>
        <w:spacing w:line="240" w:lineRule="auto"/>
        <w:jc w:val="center"/>
        <w:rPr>
          <w:szCs w:val="24"/>
          <w:lang w:val="fr-CH"/>
        </w:rPr>
      </w:pPr>
      <w:r w:rsidRPr="002B0F3C">
        <w:rPr>
          <w:lang w:val="fr-CH"/>
        </w:rPr>
        <w:t>______________</w:t>
      </w:r>
    </w:p>
    <w:sectPr w:rsidR="00A445E6" w:rsidRPr="002B0F3C"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10" w:rsidRDefault="00BC0A10">
      <w:r>
        <w:separator/>
      </w:r>
    </w:p>
  </w:endnote>
  <w:endnote w:type="continuationSeparator" w:id="0">
    <w:p w:rsidR="00BC0A10" w:rsidRDefault="00BC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7352F5">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10" w:rsidRDefault="00BC0A10">
      <w:r>
        <w:t>____________________</w:t>
      </w:r>
    </w:p>
  </w:footnote>
  <w:footnote w:type="continuationSeparator" w:id="0">
    <w:p w:rsidR="00BC0A10" w:rsidRDefault="00BC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BB7DE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D43FF2">
      <w:rPr>
        <w:noProof/>
        <w:sz w:val="18"/>
        <w:szCs w:val="16"/>
      </w:rPr>
      <w:t>6</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F3F0D49"/>
    <w:multiLevelType w:val="hybridMultilevel"/>
    <w:tmpl w:val="3C9C9F9A"/>
    <w:lvl w:ilvl="0" w:tplc="63E48FE6">
      <w:start w:val="1"/>
      <w:numFmt w:val="decimal"/>
      <w:lvlText w:val="%1"/>
      <w:lvlJc w:val="left"/>
      <w:pPr>
        <w:ind w:left="1155" w:hanging="795"/>
      </w:pPr>
      <w:rPr>
        <w:rFonts w:ascii="Calibri" w:hAnsi="Calibri" w:cs="Calibri" w:hint="default"/>
        <w:lang w:val="fr-CH"/>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22C56"/>
    <w:rsid w:val="00006A31"/>
    <w:rsid w:val="00006C82"/>
    <w:rsid w:val="00010E30"/>
    <w:rsid w:val="00015C76"/>
    <w:rsid w:val="00026CF8"/>
    <w:rsid w:val="00030BD7"/>
    <w:rsid w:val="00031E64"/>
    <w:rsid w:val="000334EA"/>
    <w:rsid w:val="00034340"/>
    <w:rsid w:val="00035CB3"/>
    <w:rsid w:val="00043C23"/>
    <w:rsid w:val="00045A8D"/>
    <w:rsid w:val="0005167A"/>
    <w:rsid w:val="00054E5D"/>
    <w:rsid w:val="00070258"/>
    <w:rsid w:val="0007323C"/>
    <w:rsid w:val="00086D03"/>
    <w:rsid w:val="000908B5"/>
    <w:rsid w:val="000A096A"/>
    <w:rsid w:val="000A375E"/>
    <w:rsid w:val="000A7051"/>
    <w:rsid w:val="000B0AF6"/>
    <w:rsid w:val="000B0E9B"/>
    <w:rsid w:val="000B2CAE"/>
    <w:rsid w:val="000B60C0"/>
    <w:rsid w:val="000C03C7"/>
    <w:rsid w:val="000C2AD0"/>
    <w:rsid w:val="000D4A9D"/>
    <w:rsid w:val="000E3DEE"/>
    <w:rsid w:val="000E443D"/>
    <w:rsid w:val="000F027A"/>
    <w:rsid w:val="00100B72"/>
    <w:rsid w:val="00101F7D"/>
    <w:rsid w:val="00103C76"/>
    <w:rsid w:val="0011265F"/>
    <w:rsid w:val="00117282"/>
    <w:rsid w:val="00117389"/>
    <w:rsid w:val="00121C2D"/>
    <w:rsid w:val="00134404"/>
    <w:rsid w:val="00144DFB"/>
    <w:rsid w:val="00183E8B"/>
    <w:rsid w:val="00187CA3"/>
    <w:rsid w:val="00196710"/>
    <w:rsid w:val="00196770"/>
    <w:rsid w:val="00197324"/>
    <w:rsid w:val="001B351B"/>
    <w:rsid w:val="001B42C9"/>
    <w:rsid w:val="001C06DB"/>
    <w:rsid w:val="001C6971"/>
    <w:rsid w:val="001D2785"/>
    <w:rsid w:val="001D7070"/>
    <w:rsid w:val="001F2170"/>
    <w:rsid w:val="001F3948"/>
    <w:rsid w:val="001F3B8A"/>
    <w:rsid w:val="001F5A49"/>
    <w:rsid w:val="00201097"/>
    <w:rsid w:val="00201B6E"/>
    <w:rsid w:val="002302B3"/>
    <w:rsid w:val="00230C66"/>
    <w:rsid w:val="00235A29"/>
    <w:rsid w:val="00241526"/>
    <w:rsid w:val="002443A2"/>
    <w:rsid w:val="002569F7"/>
    <w:rsid w:val="00266E74"/>
    <w:rsid w:val="00283C3B"/>
    <w:rsid w:val="002861E6"/>
    <w:rsid w:val="00287D18"/>
    <w:rsid w:val="002977B7"/>
    <w:rsid w:val="002A2618"/>
    <w:rsid w:val="002A2EE9"/>
    <w:rsid w:val="002A5DD7"/>
    <w:rsid w:val="002B0CAC"/>
    <w:rsid w:val="002B0F3C"/>
    <w:rsid w:val="002D5A15"/>
    <w:rsid w:val="002D5BDD"/>
    <w:rsid w:val="002E3D27"/>
    <w:rsid w:val="002F0890"/>
    <w:rsid w:val="002F2531"/>
    <w:rsid w:val="002F4967"/>
    <w:rsid w:val="002F5AA5"/>
    <w:rsid w:val="0030093A"/>
    <w:rsid w:val="00316935"/>
    <w:rsid w:val="003266ED"/>
    <w:rsid w:val="00326C68"/>
    <w:rsid w:val="003370B8"/>
    <w:rsid w:val="00345D38"/>
    <w:rsid w:val="003471C9"/>
    <w:rsid w:val="00352097"/>
    <w:rsid w:val="003666FF"/>
    <w:rsid w:val="0037309C"/>
    <w:rsid w:val="00380A6E"/>
    <w:rsid w:val="003836D4"/>
    <w:rsid w:val="00387AE4"/>
    <w:rsid w:val="003A1F49"/>
    <w:rsid w:val="003A4F5A"/>
    <w:rsid w:val="003A55ED"/>
    <w:rsid w:val="003A5D52"/>
    <w:rsid w:val="003B2BDA"/>
    <w:rsid w:val="003B55EC"/>
    <w:rsid w:val="003B7788"/>
    <w:rsid w:val="003C2EA7"/>
    <w:rsid w:val="003C4471"/>
    <w:rsid w:val="003C7D41"/>
    <w:rsid w:val="003D4418"/>
    <w:rsid w:val="003D4A69"/>
    <w:rsid w:val="003E504F"/>
    <w:rsid w:val="003E78D6"/>
    <w:rsid w:val="003F2F34"/>
    <w:rsid w:val="003F44B2"/>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5392"/>
    <w:rsid w:val="004B7C9A"/>
    <w:rsid w:val="004C4FDB"/>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28E7"/>
    <w:rsid w:val="0057325A"/>
    <w:rsid w:val="0057469A"/>
    <w:rsid w:val="00580814"/>
    <w:rsid w:val="00583A0B"/>
    <w:rsid w:val="005A03A3"/>
    <w:rsid w:val="005A2B92"/>
    <w:rsid w:val="005A3F66"/>
    <w:rsid w:val="005A79E9"/>
    <w:rsid w:val="005B214C"/>
    <w:rsid w:val="005B3AD3"/>
    <w:rsid w:val="005B4CDA"/>
    <w:rsid w:val="005B62F0"/>
    <w:rsid w:val="005C4449"/>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B636C"/>
    <w:rsid w:val="006C53F8"/>
    <w:rsid w:val="006C7CDE"/>
    <w:rsid w:val="007234B1"/>
    <w:rsid w:val="00723D08"/>
    <w:rsid w:val="00725FDA"/>
    <w:rsid w:val="00727816"/>
    <w:rsid w:val="00730B9A"/>
    <w:rsid w:val="007352F5"/>
    <w:rsid w:val="00750CFA"/>
    <w:rsid w:val="00752ACB"/>
    <w:rsid w:val="007553DA"/>
    <w:rsid w:val="00773F7E"/>
    <w:rsid w:val="00775DB8"/>
    <w:rsid w:val="00782354"/>
    <w:rsid w:val="007921A7"/>
    <w:rsid w:val="007B3DB1"/>
    <w:rsid w:val="007C2E1E"/>
    <w:rsid w:val="007C6CE9"/>
    <w:rsid w:val="007D183E"/>
    <w:rsid w:val="007D43D0"/>
    <w:rsid w:val="007E1833"/>
    <w:rsid w:val="007E3F13"/>
    <w:rsid w:val="007F751A"/>
    <w:rsid w:val="007F7D07"/>
    <w:rsid w:val="00800012"/>
    <w:rsid w:val="00800163"/>
    <w:rsid w:val="0080261F"/>
    <w:rsid w:val="00806160"/>
    <w:rsid w:val="008143A4"/>
    <w:rsid w:val="0081513E"/>
    <w:rsid w:val="00837428"/>
    <w:rsid w:val="00854131"/>
    <w:rsid w:val="0085652D"/>
    <w:rsid w:val="008663C3"/>
    <w:rsid w:val="0087694B"/>
    <w:rsid w:val="00880F4D"/>
    <w:rsid w:val="00882837"/>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45E6"/>
    <w:rsid w:val="00A63355"/>
    <w:rsid w:val="00A7596D"/>
    <w:rsid w:val="00A8413A"/>
    <w:rsid w:val="00A963DF"/>
    <w:rsid w:val="00AA211B"/>
    <w:rsid w:val="00AA781A"/>
    <w:rsid w:val="00AB0F10"/>
    <w:rsid w:val="00AC0C22"/>
    <w:rsid w:val="00AC3896"/>
    <w:rsid w:val="00AC77BB"/>
    <w:rsid w:val="00AD2CF2"/>
    <w:rsid w:val="00AE2D88"/>
    <w:rsid w:val="00AE6F6F"/>
    <w:rsid w:val="00AF3325"/>
    <w:rsid w:val="00AF34D9"/>
    <w:rsid w:val="00AF70DA"/>
    <w:rsid w:val="00B019D3"/>
    <w:rsid w:val="00B33A89"/>
    <w:rsid w:val="00B34CF9"/>
    <w:rsid w:val="00B37559"/>
    <w:rsid w:val="00B4054B"/>
    <w:rsid w:val="00B579B0"/>
    <w:rsid w:val="00B57D11"/>
    <w:rsid w:val="00B649D7"/>
    <w:rsid w:val="00B81C2F"/>
    <w:rsid w:val="00B90743"/>
    <w:rsid w:val="00B90C45"/>
    <w:rsid w:val="00B933BE"/>
    <w:rsid w:val="00BB7DED"/>
    <w:rsid w:val="00BC0A10"/>
    <w:rsid w:val="00BD6738"/>
    <w:rsid w:val="00BD7E5E"/>
    <w:rsid w:val="00BE63DB"/>
    <w:rsid w:val="00BE6574"/>
    <w:rsid w:val="00C07319"/>
    <w:rsid w:val="00C16FD2"/>
    <w:rsid w:val="00C236AF"/>
    <w:rsid w:val="00C3556B"/>
    <w:rsid w:val="00C4395E"/>
    <w:rsid w:val="00C457C8"/>
    <w:rsid w:val="00C47FFD"/>
    <w:rsid w:val="00C51E92"/>
    <w:rsid w:val="00C57E2C"/>
    <w:rsid w:val="00C608B7"/>
    <w:rsid w:val="00C66F24"/>
    <w:rsid w:val="00C73CC9"/>
    <w:rsid w:val="00C76D7F"/>
    <w:rsid w:val="00C813AA"/>
    <w:rsid w:val="00C9291E"/>
    <w:rsid w:val="00CA3F44"/>
    <w:rsid w:val="00CA4E58"/>
    <w:rsid w:val="00CB3771"/>
    <w:rsid w:val="00CB44BF"/>
    <w:rsid w:val="00CB5153"/>
    <w:rsid w:val="00CC53FA"/>
    <w:rsid w:val="00CE076A"/>
    <w:rsid w:val="00CE463D"/>
    <w:rsid w:val="00D10BA0"/>
    <w:rsid w:val="00D21694"/>
    <w:rsid w:val="00D21F1B"/>
    <w:rsid w:val="00D22C56"/>
    <w:rsid w:val="00D24EB5"/>
    <w:rsid w:val="00D35AB9"/>
    <w:rsid w:val="00D41571"/>
    <w:rsid w:val="00D416A0"/>
    <w:rsid w:val="00D43FF2"/>
    <w:rsid w:val="00D47672"/>
    <w:rsid w:val="00D5123C"/>
    <w:rsid w:val="00D55560"/>
    <w:rsid w:val="00D61C5A"/>
    <w:rsid w:val="00D62111"/>
    <w:rsid w:val="00D6287C"/>
    <w:rsid w:val="00D63CDE"/>
    <w:rsid w:val="00D6790C"/>
    <w:rsid w:val="00D73277"/>
    <w:rsid w:val="00D76586"/>
    <w:rsid w:val="00D82657"/>
    <w:rsid w:val="00D87E20"/>
    <w:rsid w:val="00DA4037"/>
    <w:rsid w:val="00DD659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1CD4"/>
    <w:rsid w:val="00F151AC"/>
    <w:rsid w:val="00F424BF"/>
    <w:rsid w:val="00F44FC3"/>
    <w:rsid w:val="00F46107"/>
    <w:rsid w:val="00F468C5"/>
    <w:rsid w:val="00F52F39"/>
    <w:rsid w:val="00F6184F"/>
    <w:rsid w:val="00F73DBD"/>
    <w:rsid w:val="00F8310E"/>
    <w:rsid w:val="00F914DD"/>
    <w:rsid w:val="00FA2358"/>
    <w:rsid w:val="00FB2592"/>
    <w:rsid w:val="00FB2810"/>
    <w:rsid w:val="00FB7A2C"/>
    <w:rsid w:val="00FC0DAD"/>
    <w:rsid w:val="00FC22CF"/>
    <w:rsid w:val="00FC2947"/>
    <w:rsid w:val="00FE0818"/>
    <w:rsid w:val="00FE6FB1"/>
    <w:rsid w:val="00FF15C0"/>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A298B5F-BCCC-401F-B7A9-2B1DBBA0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styleId="BodyTextIndent">
    <w:name w:val="Body Text Indent"/>
    <w:basedOn w:val="Normal"/>
    <w:link w:val="BodyTextIndentChar"/>
    <w:rsid w:val="004C4FDB"/>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C4FDB"/>
    <w:rPr>
      <w:rFonts w:ascii="Times New Roman" w:hAnsi="Times New Roman" w:cs="Times New Roman"/>
      <w:sz w:val="16"/>
      <w:lang w:val="en-GB" w:eastAsia="en-US"/>
    </w:rPr>
  </w:style>
  <w:style w:type="paragraph" w:customStyle="1" w:styleId="AnnexNotitle0">
    <w:name w:val="Annex_No &amp; title"/>
    <w:basedOn w:val="Normal"/>
    <w:next w:val="Normalaftertitle"/>
    <w:rsid w:val="004C4FDB"/>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4C4FD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4C4FDB"/>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4C4FDB"/>
    <w:rPr>
      <w:rFonts w:ascii="Times New Roman" w:hAnsi="Times New Roman" w:cs="Times New Roman"/>
      <w:sz w:val="24"/>
      <w:lang w:val="en-GB" w:eastAsia="en-US"/>
    </w:rPr>
  </w:style>
  <w:style w:type="character" w:customStyle="1" w:styleId="TabletextChar">
    <w:name w:val="Table_text Char"/>
    <w:link w:val="Tabletext"/>
    <w:uiPriority w:val="99"/>
    <w:locked/>
    <w:rsid w:val="004C4FDB"/>
    <w:rPr>
      <w:szCs w:val="22"/>
      <w:lang w:val="en-US" w:eastAsia="en-US"/>
    </w:rPr>
  </w:style>
  <w:style w:type="character" w:customStyle="1" w:styleId="TableheadChar">
    <w:name w:val="Table_head Char"/>
    <w:basedOn w:val="DefaultParagraphFont"/>
    <w:link w:val="Tablehead"/>
    <w:uiPriority w:val="99"/>
    <w:locked/>
    <w:rsid w:val="004C4FDB"/>
    <w:rPr>
      <w:b/>
      <w:szCs w:val="22"/>
      <w:lang w:val="en-US" w:eastAsia="en-US"/>
    </w:rPr>
  </w:style>
  <w:style w:type="character" w:customStyle="1" w:styleId="RectitleChar">
    <w:name w:val="Rec_title Char"/>
    <w:link w:val="Rectitle"/>
    <w:uiPriority w:val="99"/>
    <w:rsid w:val="008663C3"/>
    <w:rPr>
      <w:b/>
      <w:sz w:val="28"/>
      <w:szCs w:val="22"/>
      <w:lang w:val="en-US" w:eastAsia="en-US"/>
    </w:rPr>
  </w:style>
  <w:style w:type="character" w:styleId="FollowedHyperlink">
    <w:name w:val="FollowedHyperlink"/>
    <w:basedOn w:val="DefaultParagraphFont"/>
    <w:semiHidden/>
    <w:unhideWhenUsed/>
    <w:rsid w:val="00D21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99E2A3145499E9F5B5D0FB3F354C5"/>
        <w:category>
          <w:name w:val="General"/>
          <w:gallery w:val="placeholder"/>
        </w:category>
        <w:types>
          <w:type w:val="bbPlcHdr"/>
        </w:types>
        <w:behaviors>
          <w:behavior w:val="content"/>
        </w:behaviors>
        <w:guid w:val="{05296F5B-F2B2-4D69-88A3-643340728457}"/>
      </w:docPartPr>
      <w:docPartBody>
        <w:p w:rsidR="005A42DC" w:rsidRDefault="00A10D6A">
          <w:pPr>
            <w:pStyle w:val="11999E2A3145499E9F5B5D0FB3F354C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6A"/>
    <w:rsid w:val="005A42DC"/>
    <w:rsid w:val="00A10D6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999E2A3145499E9F5B5D0FB3F354C5">
    <w:name w:val="11999E2A3145499E9F5B5D0FB3F35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1661-CA89-40CD-A576-87A7A114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49</TotalTime>
  <Pages>6</Pages>
  <Words>1753</Words>
  <Characters>10885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8</cp:revision>
  <cp:lastPrinted>2019-08-06T08:27:00Z</cp:lastPrinted>
  <dcterms:created xsi:type="dcterms:W3CDTF">2019-08-06T08:26:00Z</dcterms:created>
  <dcterms:modified xsi:type="dcterms:W3CDTF">2019-08-09T07:27:00Z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