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967F12" w:rsidP="00995DFE">
            <w:pPr>
              <w:spacing w:before="0"/>
              <w:jc w:val="left"/>
              <w:rPr>
                <w:b/>
                <w:bCs/>
                <w:szCs w:val="24"/>
                <w:lang w:val="fr-CH"/>
              </w:rPr>
            </w:pPr>
            <w:r w:rsidRPr="00FE08CC">
              <w:rPr>
                <w:b/>
                <w:bCs/>
                <w:szCs w:val="24"/>
                <w:lang w:val="fr-CH"/>
              </w:rPr>
              <w:t>CACE/</w:t>
            </w:r>
            <w:r w:rsidR="00995DFE">
              <w:rPr>
                <w:b/>
                <w:bCs/>
                <w:szCs w:val="24"/>
                <w:lang w:val="fr-CH" w:eastAsia="zh-CN"/>
              </w:rPr>
              <w:t>912</w:t>
            </w:r>
          </w:p>
        </w:tc>
        <w:tc>
          <w:tcPr>
            <w:tcW w:w="2835" w:type="dxa"/>
            <w:shd w:val="clear" w:color="auto" w:fill="auto"/>
          </w:tcPr>
          <w:p w:rsidR="00E53DCE" w:rsidRPr="00334544" w:rsidRDefault="00967F12" w:rsidP="00995DFE">
            <w:pPr>
              <w:spacing w:before="0"/>
              <w:jc w:val="right"/>
              <w:rPr>
                <w:szCs w:val="24"/>
                <w:lang w:val="en-GB"/>
              </w:rPr>
            </w:pPr>
            <w:r>
              <w:rPr>
                <w:rFonts w:hint="eastAsia"/>
                <w:szCs w:val="24"/>
                <w:lang w:eastAsia="zh-CN"/>
              </w:rPr>
              <w:t>201</w:t>
            </w:r>
            <w:r w:rsidR="00995DFE">
              <w:rPr>
                <w:szCs w:val="24"/>
                <w:lang w:eastAsia="zh-CN"/>
              </w:rPr>
              <w:t>9</w:t>
            </w:r>
            <w:r>
              <w:rPr>
                <w:rFonts w:hint="eastAsia"/>
                <w:szCs w:val="24"/>
                <w:lang w:eastAsia="zh-CN"/>
              </w:rPr>
              <w:t>年</w:t>
            </w:r>
            <w:r w:rsidR="00995DFE">
              <w:rPr>
                <w:szCs w:val="24"/>
                <w:lang w:eastAsia="zh-CN"/>
              </w:rPr>
              <w:t>7</w:t>
            </w:r>
            <w:r>
              <w:rPr>
                <w:rFonts w:hint="eastAsia"/>
                <w:szCs w:val="24"/>
                <w:lang w:eastAsia="zh-CN"/>
              </w:rPr>
              <w:t>月</w:t>
            </w:r>
            <w:r>
              <w:rPr>
                <w:rFonts w:hint="eastAsia"/>
                <w:szCs w:val="24"/>
                <w:lang w:eastAsia="zh-CN"/>
              </w:rPr>
              <w:t>1</w:t>
            </w:r>
            <w:r w:rsidR="00995DFE">
              <w:rPr>
                <w:szCs w:val="24"/>
                <w:lang w:eastAsia="zh-CN"/>
              </w:rPr>
              <w:t>7</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65425D" w:rsidP="0041397E">
            <w:pPr>
              <w:spacing w:before="0"/>
              <w:jc w:val="left"/>
              <w:rPr>
                <w:b/>
                <w:bCs/>
                <w:szCs w:val="24"/>
                <w:lang w:eastAsia="zh-CN"/>
              </w:rPr>
            </w:pPr>
            <w:r w:rsidRPr="00FE08CC">
              <w:rPr>
                <w:rFonts w:eastAsia="SimSun" w:hint="eastAsia"/>
                <w:b/>
                <w:bCs/>
                <w:szCs w:val="24"/>
                <w:lang w:eastAsia="zh-CN"/>
              </w:rPr>
              <w:t>致国际电联各成员国主管部门、</w:t>
            </w:r>
            <w:r w:rsidR="0041397E" w:rsidRPr="0041397E">
              <w:rPr>
                <w:rFonts w:eastAsia="SimSun"/>
                <w:b/>
                <w:bCs/>
                <w:szCs w:val="24"/>
                <w:lang w:eastAsia="zh-CN"/>
              </w:rPr>
              <w:t>参加无线电通信词汇协调委员会工作的</w:t>
            </w:r>
            <w:r w:rsidR="00B34695">
              <w:rPr>
                <w:rFonts w:eastAsia="SimSun" w:hint="eastAsia"/>
                <w:b/>
                <w:bCs/>
                <w:szCs w:val="24"/>
                <w:lang w:eastAsia="zh-CN"/>
              </w:rPr>
              <w:t>无线电通信</w:t>
            </w:r>
            <w:r w:rsidR="0041397E" w:rsidRPr="0041397E">
              <w:rPr>
                <w:rFonts w:eastAsia="SimSun"/>
                <w:b/>
                <w:bCs/>
                <w:szCs w:val="24"/>
                <w:lang w:eastAsia="zh-CN"/>
              </w:rPr>
              <w:t>部门成员</w:t>
            </w:r>
            <w:r w:rsidR="0041397E">
              <w:rPr>
                <w:rFonts w:eastAsia="SimSun" w:hint="eastAsia"/>
                <w:b/>
                <w:bCs/>
                <w:szCs w:val="24"/>
                <w:lang w:eastAsia="zh-CN"/>
              </w:rPr>
              <w:t>以及</w:t>
            </w:r>
            <w:r w:rsidRPr="00FE08CC">
              <w:rPr>
                <w:rFonts w:eastAsia="SimSun" w:hint="eastAsia"/>
                <w:b/>
                <w:bCs/>
                <w:szCs w:val="24"/>
                <w:lang w:eastAsia="zh-CN"/>
              </w:rPr>
              <w:t>国际电联学术成员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65425D" w:rsidRDefault="00DB2E66" w:rsidP="0065425D">
            <w:pPr>
              <w:tabs>
                <w:tab w:val="clear" w:pos="1588"/>
                <w:tab w:val="left" w:pos="1560"/>
              </w:tabs>
              <w:spacing w:before="0"/>
              <w:rPr>
                <w:rFonts w:eastAsia="SimSun"/>
                <w:b/>
                <w:bCs/>
                <w:szCs w:val="24"/>
                <w:lang w:eastAsia="zh-CN"/>
              </w:rPr>
            </w:pPr>
            <w:r w:rsidRPr="00DB2E66">
              <w:rPr>
                <w:b/>
                <w:bCs/>
                <w:szCs w:val="24"/>
                <w:lang w:eastAsia="zh-CN"/>
              </w:rPr>
              <w:t>无线电通信词汇协调委员会</w:t>
            </w:r>
          </w:p>
          <w:p w:rsidR="00E53DCE" w:rsidRDefault="0065425D" w:rsidP="009A66D5">
            <w:pPr>
              <w:tabs>
                <w:tab w:val="clear" w:pos="1588"/>
                <w:tab w:val="left" w:pos="1560"/>
              </w:tabs>
              <w:spacing w:before="240"/>
              <w:ind w:left="794" w:hanging="794"/>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r w:rsidRPr="00FE08CC">
              <w:rPr>
                <w:rFonts w:eastAsia="SimSun" w:hint="eastAsia"/>
                <w:b/>
                <w:bCs/>
                <w:szCs w:val="24"/>
                <w:lang w:eastAsia="zh-CN"/>
              </w:rPr>
              <w:t>A2.6.2.4</w:t>
            </w:r>
            <w:r w:rsidRPr="00FE08CC">
              <w:rPr>
                <w:rFonts w:eastAsia="SimSun" w:hint="eastAsia"/>
                <w:b/>
                <w:bCs/>
                <w:szCs w:val="24"/>
                <w:lang w:eastAsia="zh-CN"/>
              </w:rPr>
              <w:t>段的规定（以信函方式同时通过和批准的程序），以信函方式通过并同时批准</w:t>
            </w:r>
            <w:r>
              <w:rPr>
                <w:rFonts w:eastAsia="SimSun" w:hint="eastAsia"/>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w:t>
            </w:r>
          </w:p>
          <w:p w:rsidR="0065425D" w:rsidRPr="00334544" w:rsidRDefault="0065425D" w:rsidP="0065425D">
            <w:pPr>
              <w:tabs>
                <w:tab w:val="clear" w:pos="1588"/>
                <w:tab w:val="left" w:pos="1560"/>
              </w:tabs>
              <w:spacing w:before="0"/>
              <w:rPr>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166597" w:rsidRPr="00F67A13" w:rsidRDefault="00166597" w:rsidP="005C33B8">
      <w:pPr>
        <w:spacing w:before="240" w:line="240" w:lineRule="auto"/>
        <w:ind w:firstLineChars="200" w:firstLine="480"/>
        <w:rPr>
          <w:b/>
          <w:bCs/>
          <w:lang w:eastAsia="zh-CN"/>
        </w:rPr>
      </w:pPr>
      <w:r w:rsidRPr="007947D0">
        <w:rPr>
          <w:rFonts w:hint="eastAsia"/>
          <w:lang w:eastAsia="zh-CN"/>
        </w:rPr>
        <w:t>在</w:t>
      </w:r>
      <w:r w:rsidRPr="007947D0">
        <w:rPr>
          <w:lang w:eastAsia="zh-CN"/>
        </w:rPr>
        <w:t>201</w:t>
      </w:r>
      <w:r w:rsidR="009A66D5">
        <w:rPr>
          <w:lang w:eastAsia="zh-CN"/>
        </w:rPr>
        <w:t>9</w:t>
      </w:r>
      <w:r w:rsidRPr="007947D0">
        <w:rPr>
          <w:rFonts w:hint="eastAsia"/>
          <w:lang w:eastAsia="zh-CN"/>
        </w:rPr>
        <w:t>年</w:t>
      </w:r>
      <w:r w:rsidR="009A66D5">
        <w:rPr>
          <w:lang w:eastAsia="zh-CN"/>
        </w:rPr>
        <w:t>6</w:t>
      </w:r>
      <w:r w:rsidRPr="007947D0">
        <w:rPr>
          <w:rFonts w:hint="eastAsia"/>
          <w:lang w:eastAsia="zh-CN"/>
        </w:rPr>
        <w:t>月</w:t>
      </w:r>
      <w:r w:rsidR="009A66D5">
        <w:rPr>
          <w:rFonts w:hint="eastAsia"/>
          <w:lang w:eastAsia="zh-CN"/>
        </w:rPr>
        <w:t>1</w:t>
      </w:r>
      <w:r>
        <w:rPr>
          <w:rFonts w:hint="eastAsia"/>
          <w:lang w:eastAsia="zh-CN"/>
        </w:rPr>
        <w:t>7</w:t>
      </w:r>
      <w:r w:rsidRPr="007947D0">
        <w:rPr>
          <w:rFonts w:hint="eastAsia"/>
          <w:lang w:eastAsia="zh-CN"/>
        </w:rPr>
        <w:t>日召开的</w:t>
      </w:r>
      <w:r w:rsidR="00F67A13" w:rsidRPr="00F67A13">
        <w:rPr>
          <w:bCs/>
          <w:lang w:eastAsia="zh-CN"/>
        </w:rPr>
        <w:t>无线电通信词汇协调委员会</w:t>
      </w:r>
      <w:r w:rsidR="00F67A13">
        <w:rPr>
          <w:rFonts w:hint="eastAsia"/>
          <w:bCs/>
          <w:lang w:eastAsia="zh-CN"/>
        </w:rPr>
        <w:t>（</w:t>
      </w:r>
      <w:r w:rsidR="00F67A13">
        <w:rPr>
          <w:rFonts w:hint="eastAsia"/>
          <w:bCs/>
          <w:lang w:eastAsia="zh-CN"/>
        </w:rPr>
        <w:t>CCV</w:t>
      </w:r>
      <w:r w:rsidR="00F67A13">
        <w:rPr>
          <w:rFonts w:hint="eastAsia"/>
          <w:bCs/>
          <w:lang w:eastAsia="zh-CN"/>
        </w:rPr>
        <w:t>）</w:t>
      </w:r>
      <w:r w:rsidRPr="007947D0">
        <w:rPr>
          <w:rFonts w:hint="eastAsia"/>
          <w:lang w:eastAsia="zh-CN"/>
        </w:rPr>
        <w:t>会议上，</w:t>
      </w:r>
      <w:r w:rsidR="001D238B" w:rsidRPr="001D238B">
        <w:rPr>
          <w:bCs/>
          <w:szCs w:val="24"/>
          <w:lang w:eastAsia="zh-CN"/>
        </w:rPr>
        <w:t>无线电通信词汇协调委员会</w:t>
      </w:r>
      <w:r w:rsidRPr="007947D0">
        <w:rPr>
          <w:rFonts w:hint="eastAsia"/>
          <w:lang w:eastAsia="zh-CN"/>
        </w:rPr>
        <w:t>做出决定，寻求</w:t>
      </w:r>
      <w:r w:rsidRPr="007947D0">
        <w:rPr>
          <w:lang w:eastAsia="zh-CN"/>
        </w:rPr>
        <w:t>以信函方式（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Pr>
          <w:rFonts w:hint="eastAsia"/>
          <w:lang w:eastAsia="zh-CN"/>
        </w:rPr>
        <w:t>A2.6.2</w:t>
      </w:r>
      <w:r w:rsidRPr="007947D0">
        <w:rPr>
          <w:lang w:eastAsia="zh-CN"/>
        </w:rPr>
        <w:t>段）</w:t>
      </w:r>
      <w:r w:rsidR="005C33B8" w:rsidRPr="007947D0">
        <w:rPr>
          <w:lang w:eastAsia="zh-CN"/>
        </w:rPr>
        <w:t>通过</w:t>
      </w:r>
      <w:r w:rsidR="005C33B8">
        <w:rPr>
          <w:rFonts w:hint="eastAsia"/>
          <w:lang w:eastAsia="zh-CN"/>
        </w:rPr>
        <w:t>1</w:t>
      </w:r>
      <w:r w:rsidR="005C33B8">
        <w:rPr>
          <w:rFonts w:hint="eastAsia"/>
          <w:lang w:eastAsia="zh-CN"/>
        </w:rPr>
        <w:t>份</w:t>
      </w:r>
      <w:r w:rsidR="005C33B8">
        <w:rPr>
          <w:rFonts w:hint="eastAsia"/>
          <w:lang w:eastAsia="zh-CN"/>
        </w:rPr>
        <w:t>ITU-R</w:t>
      </w:r>
      <w:r w:rsidR="005C33B8" w:rsidRPr="007947D0">
        <w:rPr>
          <w:rFonts w:hint="eastAsia"/>
          <w:lang w:eastAsia="zh-CN"/>
        </w:rPr>
        <w:t>新建议书草案</w:t>
      </w:r>
      <w:r w:rsidRPr="007947D0">
        <w:rPr>
          <w:rFonts w:hint="eastAsia"/>
          <w:lang w:eastAsia="zh-CN"/>
        </w:rPr>
        <w:t>，并进一步做出决定，</w:t>
      </w:r>
      <w:r w:rsidRPr="007947D0">
        <w:rPr>
          <w:lang w:eastAsia="zh-CN"/>
        </w:rPr>
        <w:t>采用</w:t>
      </w:r>
      <w:r w:rsidR="005C33B8">
        <w:rPr>
          <w:rFonts w:hint="eastAsia"/>
          <w:lang w:eastAsia="zh-CN"/>
        </w:rPr>
        <w:t>以信函方式</w:t>
      </w:r>
      <w:r w:rsidRPr="007947D0">
        <w:rPr>
          <w:rFonts w:hint="eastAsia"/>
          <w:lang w:eastAsia="zh-CN"/>
        </w:rPr>
        <w:t>同时通过和批准的</w:t>
      </w:r>
      <w:r w:rsidR="005C33B8" w:rsidRPr="007947D0">
        <w:rPr>
          <w:lang w:eastAsia="zh-CN"/>
        </w:rPr>
        <w:t>程序</w:t>
      </w:r>
      <w:r>
        <w:rPr>
          <w:rFonts w:hint="eastAsia"/>
          <w:lang w:eastAsia="zh-CN"/>
        </w:rPr>
        <w:t>（</w:t>
      </w:r>
      <w:r w:rsidRPr="007947D0">
        <w:rPr>
          <w:lang w:eastAsia="zh-CN"/>
        </w:rPr>
        <w:t>PSAA</w:t>
      </w:r>
      <w:r>
        <w:rPr>
          <w:rFonts w:hint="eastAsia"/>
          <w:lang w:eastAsia="zh-CN"/>
        </w:rPr>
        <w:t>）</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号决议第</w:t>
      </w:r>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附件。</w:t>
      </w:r>
      <w:r w:rsidRPr="007947D0">
        <w:rPr>
          <w:rFonts w:hint="eastAsia"/>
          <w:lang w:eastAsia="zh-CN"/>
        </w:rPr>
        <w:t>请反对批准建议书草案的成员国向主任和</w:t>
      </w:r>
      <w:r w:rsidR="0077597F" w:rsidRPr="0077597F">
        <w:rPr>
          <w:bCs/>
          <w:lang w:eastAsia="zh-CN"/>
        </w:rPr>
        <w:t>无线电通信词汇协调委员会</w:t>
      </w:r>
      <w:r w:rsidRPr="007947D0">
        <w:rPr>
          <w:rFonts w:hint="eastAsia"/>
          <w:lang w:eastAsia="zh-CN"/>
        </w:rPr>
        <w:t>主席阐明反对原因。</w:t>
      </w:r>
    </w:p>
    <w:p w:rsidR="00166597" w:rsidRPr="007947D0" w:rsidRDefault="00166597" w:rsidP="009A66D5">
      <w:pPr>
        <w:spacing w:before="120" w:line="240" w:lineRule="auto"/>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9A66D5">
        <w:rPr>
          <w:u w:val="single"/>
          <w:lang w:eastAsia="zh-CN"/>
        </w:rPr>
        <w:t>9</w:t>
      </w:r>
      <w:r w:rsidRPr="00C979CD">
        <w:rPr>
          <w:u w:val="single"/>
          <w:lang w:eastAsia="zh-CN"/>
        </w:rPr>
        <w:t>年</w:t>
      </w:r>
      <w:r w:rsidR="007772F0">
        <w:rPr>
          <w:u w:val="single"/>
          <w:lang w:eastAsia="zh-CN"/>
        </w:rPr>
        <w:t>9</w:t>
      </w:r>
      <w:r w:rsidRPr="00C979CD">
        <w:rPr>
          <w:u w:val="single"/>
          <w:lang w:eastAsia="zh-CN"/>
        </w:rPr>
        <w:t>月</w:t>
      </w:r>
      <w:r>
        <w:rPr>
          <w:rFonts w:hint="eastAsia"/>
          <w:u w:val="single"/>
          <w:lang w:eastAsia="zh-CN"/>
        </w:rPr>
        <w:t>1</w:t>
      </w:r>
      <w:r w:rsidR="009A66D5">
        <w:rPr>
          <w:u w:val="single"/>
          <w:lang w:eastAsia="zh-CN"/>
        </w:rPr>
        <w:t>7</w:t>
      </w:r>
      <w:r w:rsidRPr="00C979CD">
        <w:rPr>
          <w:u w:val="single"/>
          <w:lang w:eastAsia="zh-CN"/>
        </w:rPr>
        <w:t>日</w:t>
      </w:r>
      <w:r w:rsidRPr="007947D0">
        <w:rPr>
          <w:lang w:eastAsia="zh-CN"/>
        </w:rPr>
        <w:t>结束。如在此期间未收到成员国的反对意见，则</w:t>
      </w:r>
      <w:r w:rsidR="007772F0">
        <w:rPr>
          <w:lang w:eastAsia="zh-CN"/>
        </w:rPr>
        <w:t>认为</w:t>
      </w:r>
      <w:r w:rsidR="007772F0" w:rsidRPr="007772F0">
        <w:rPr>
          <w:bCs/>
          <w:lang w:eastAsia="zh-CN"/>
        </w:rPr>
        <w:t>无线电通信词汇协调委员会</w:t>
      </w:r>
      <w:r w:rsidRPr="007947D0">
        <w:rPr>
          <w:lang w:eastAsia="zh-CN"/>
        </w:rPr>
        <w:t>已通过建议书草案。此外，由于采用了</w:t>
      </w:r>
      <w:r w:rsidRPr="007947D0">
        <w:rPr>
          <w:lang w:eastAsia="zh-CN"/>
        </w:rPr>
        <w:t>PSAA</w:t>
      </w:r>
      <w:r w:rsidRPr="007947D0">
        <w:rPr>
          <w:lang w:eastAsia="zh-CN"/>
        </w:rPr>
        <w:t>程序，亦将认为上述建议书草案已获得批准。</w:t>
      </w:r>
    </w:p>
    <w:p w:rsidR="00166597" w:rsidRPr="007947D0" w:rsidRDefault="00166597" w:rsidP="00166597">
      <w:pPr>
        <w:spacing w:before="120" w:line="240" w:lineRule="auto"/>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中宣布上述程序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166597" w:rsidRPr="007947D0" w:rsidRDefault="00166597" w:rsidP="00152DA3">
      <w:pPr>
        <w:pageBreakBefore/>
        <w:spacing w:before="120" w:line="240" w:lineRule="auto"/>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ITU-T/ITU-R/ISO/IEC</w:t>
      </w:r>
      <w:r w:rsidRPr="007947D0">
        <w:rPr>
          <w:rFonts w:hint="eastAsia"/>
          <w:lang w:eastAsia="zh-CN"/>
        </w:rPr>
        <w:t>通用专利政策见：</w:t>
      </w:r>
      <w:hyperlink r:id="rId9" w:history="1">
        <w:r w:rsidRPr="00CE22BA">
          <w:rPr>
            <w:rStyle w:val="Hyperlink"/>
            <w:szCs w:val="24"/>
            <w:lang w:val="fr-FR" w:eastAsia="zh-CN"/>
          </w:rPr>
          <w:t>http://www.itu.int/en/ITU-T/ipr/Pages/policy.aspx</w:t>
        </w:r>
      </w:hyperlink>
      <w:r w:rsidRPr="007947D0">
        <w:rPr>
          <w:rFonts w:hint="eastAsia"/>
          <w:lang w:eastAsia="zh-CN"/>
        </w:rPr>
        <w:t>。</w:t>
      </w:r>
    </w:p>
    <w:p w:rsidR="00166597" w:rsidRDefault="00166597" w:rsidP="003010B6">
      <w:pPr>
        <w:spacing w:before="144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009A66D5">
        <w:rPr>
          <w:rFonts w:ascii="SimSun" w:hAnsi="SimSun" w:hint="eastAsia"/>
          <w:szCs w:val="24"/>
          <w:lang w:eastAsia="zh-CN"/>
        </w:rPr>
        <w:t>马里奥</w:t>
      </w:r>
      <w:r w:rsidR="009A66D5">
        <w:rPr>
          <w:szCs w:val="24"/>
          <w:lang w:eastAsia="zh-CN"/>
        </w:rPr>
        <w:t>·</w:t>
      </w:r>
      <w:r w:rsidR="009A66D5">
        <w:rPr>
          <w:rFonts w:ascii="SimSun" w:hAnsi="SimSun" w:hint="eastAsia"/>
          <w:szCs w:val="24"/>
          <w:lang w:eastAsia="zh-CN"/>
        </w:rPr>
        <w:t>马尼维奇</w:t>
      </w:r>
    </w:p>
    <w:p w:rsidR="00166597" w:rsidRDefault="00166597" w:rsidP="00166597">
      <w:pPr>
        <w:spacing w:before="2040" w:line="240" w:lineRule="auto"/>
        <w:rPr>
          <w:lang w:eastAsia="zh-CN"/>
        </w:rPr>
      </w:pPr>
      <w:r>
        <w:rPr>
          <w:rFonts w:hint="eastAsia"/>
          <w:b/>
          <w:lang w:eastAsia="zh-CN"/>
        </w:rPr>
        <w:t>附件：</w:t>
      </w:r>
      <w:r>
        <w:rPr>
          <w:rFonts w:hint="eastAsia"/>
          <w:lang w:eastAsia="zh-CN"/>
        </w:rPr>
        <w:t>建议书草案的标题和摘要</w:t>
      </w:r>
    </w:p>
    <w:p w:rsidR="00166597" w:rsidRDefault="00166597" w:rsidP="009A66D5">
      <w:pPr>
        <w:spacing w:before="120" w:line="240" w:lineRule="auto"/>
        <w:rPr>
          <w:lang w:eastAsia="zh-CN"/>
        </w:rPr>
      </w:pPr>
      <w:r w:rsidRPr="00D17B12">
        <w:rPr>
          <w:rFonts w:hint="eastAsia"/>
          <w:b/>
          <w:bCs/>
          <w:lang w:eastAsia="zh-CN"/>
        </w:rPr>
        <w:t>文件：</w:t>
      </w:r>
      <w:r w:rsidR="009A66D5" w:rsidRPr="003234BB">
        <w:rPr>
          <w:lang w:eastAsia="zh-CN"/>
        </w:rPr>
        <w:t>CCV/55(</w:t>
      </w:r>
      <w:proofErr w:type="spellStart"/>
      <w:r w:rsidR="009A66D5" w:rsidRPr="003234BB">
        <w:rPr>
          <w:lang w:eastAsia="zh-CN"/>
        </w:rPr>
        <w:t>Rev.1</w:t>
      </w:r>
      <w:proofErr w:type="spellEnd"/>
      <w:r w:rsidR="009A66D5" w:rsidRPr="003234BB">
        <w:rPr>
          <w:lang w:eastAsia="zh-CN"/>
        </w:rPr>
        <w:t>)</w:t>
      </w:r>
      <w:r>
        <w:rPr>
          <w:rFonts w:hint="eastAsia"/>
          <w:lang w:eastAsia="zh-CN"/>
        </w:rPr>
        <w:t>号文件</w:t>
      </w:r>
    </w:p>
    <w:p w:rsidR="00166597" w:rsidRDefault="00166597" w:rsidP="009A66D5">
      <w:pPr>
        <w:spacing w:before="120" w:line="240" w:lineRule="auto"/>
        <w:rPr>
          <w:lang w:eastAsia="zh-CN"/>
        </w:rPr>
      </w:pPr>
      <w:r>
        <w:rPr>
          <w:rFonts w:hint="eastAsia"/>
          <w:lang w:eastAsia="zh-CN"/>
        </w:rPr>
        <w:t>以下网站提供该文件的电子版：</w:t>
      </w:r>
      <w:hyperlink r:id="rId10" w:history="1">
        <w:r w:rsidR="009A66D5" w:rsidRPr="00122E8C">
          <w:rPr>
            <w:rStyle w:val="Hyperlink"/>
            <w:szCs w:val="24"/>
          </w:rPr>
          <w:t>http://www.itu.int/md/R15-CCV-C/en</w:t>
        </w:r>
      </w:hyperlink>
    </w:p>
    <w:p w:rsidR="00166597" w:rsidRPr="00ED6723" w:rsidRDefault="00166597" w:rsidP="003010B6">
      <w:pPr>
        <w:spacing w:before="3960" w:line="240" w:lineRule="auto"/>
        <w:rPr>
          <w:b/>
          <w:bCs/>
          <w:sz w:val="18"/>
          <w:szCs w:val="18"/>
          <w:lang w:eastAsia="zh-CN"/>
        </w:rPr>
      </w:pPr>
      <w:r w:rsidRPr="00ED6723">
        <w:rPr>
          <w:rFonts w:hint="eastAsia"/>
          <w:b/>
          <w:bCs/>
          <w:sz w:val="18"/>
          <w:szCs w:val="18"/>
          <w:lang w:eastAsia="zh-CN"/>
        </w:rPr>
        <w:t>分发：</w:t>
      </w:r>
    </w:p>
    <w:p w:rsidR="00166597" w:rsidRPr="00ED6723" w:rsidRDefault="00166597" w:rsidP="005C33B8">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w:t>
      </w:r>
      <w:r w:rsidR="005C33B8" w:rsidRPr="00ED6723">
        <w:rPr>
          <w:rFonts w:hint="eastAsia"/>
          <w:sz w:val="18"/>
          <w:szCs w:val="18"/>
          <w:lang w:eastAsia="zh-CN"/>
        </w:rPr>
        <w:t>各</w:t>
      </w:r>
      <w:r w:rsidRPr="00ED6723">
        <w:rPr>
          <w:rFonts w:hint="eastAsia"/>
          <w:sz w:val="18"/>
          <w:szCs w:val="18"/>
          <w:lang w:eastAsia="zh-CN"/>
        </w:rPr>
        <w:t>成员国主管部门和</w:t>
      </w:r>
      <w:r w:rsidR="00085179" w:rsidRPr="00085179">
        <w:rPr>
          <w:bCs/>
          <w:sz w:val="18"/>
          <w:szCs w:val="18"/>
          <w:lang w:eastAsia="zh-CN"/>
        </w:rPr>
        <w:t>参加无线电通信词汇协调委员会工作的</w:t>
      </w:r>
      <w:r w:rsidR="00085179" w:rsidRPr="00085179">
        <w:rPr>
          <w:rFonts w:hint="eastAsia"/>
          <w:bCs/>
          <w:sz w:val="18"/>
          <w:szCs w:val="18"/>
          <w:lang w:eastAsia="zh-CN"/>
        </w:rPr>
        <w:t>无线电通信</w:t>
      </w:r>
      <w:r w:rsidR="00085179" w:rsidRPr="00085179">
        <w:rPr>
          <w:bCs/>
          <w:sz w:val="18"/>
          <w:szCs w:val="18"/>
          <w:lang w:eastAsia="zh-CN"/>
        </w:rPr>
        <w:t>部门成员</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00F27D38" w:rsidRPr="00ED6723">
        <w:rPr>
          <w:rFonts w:hint="eastAsia"/>
          <w:sz w:val="18"/>
          <w:szCs w:val="18"/>
          <w:lang w:eastAsia="zh-CN"/>
        </w:rPr>
        <w:t>国际电联学术成员</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sidRPr="00ED6723">
        <w:rPr>
          <w:sz w:val="18"/>
          <w:szCs w:val="18"/>
          <w:lang w:eastAsia="zh-CN"/>
        </w:rPr>
        <w:tab/>
      </w:r>
      <w:r w:rsidR="00F27D38" w:rsidRPr="00ED6723">
        <w:rPr>
          <w:rFonts w:hint="eastAsia"/>
          <w:sz w:val="18"/>
          <w:szCs w:val="18"/>
          <w:lang w:eastAsia="zh-CN"/>
        </w:rPr>
        <w:t>无线电通信</w:t>
      </w:r>
      <w:r w:rsidR="00F27D38" w:rsidRPr="00F27D38">
        <w:rPr>
          <w:bCs/>
          <w:sz w:val="18"/>
          <w:szCs w:val="18"/>
          <w:lang w:eastAsia="zh-CN"/>
        </w:rPr>
        <w:t>词汇协调委员会</w:t>
      </w:r>
      <w:r w:rsidR="00F27D38" w:rsidRPr="00ED6723">
        <w:rPr>
          <w:rFonts w:hint="eastAsia"/>
          <w:sz w:val="18"/>
          <w:szCs w:val="18"/>
          <w:lang w:eastAsia="zh-CN"/>
        </w:rPr>
        <w:t>的正副主席</w:t>
      </w:r>
    </w:p>
    <w:p w:rsidR="00166597" w:rsidRPr="00ED6723" w:rsidRDefault="00166597" w:rsidP="00166597">
      <w:pPr>
        <w:pStyle w:val="enumlev1"/>
        <w:spacing w:before="40" w:line="240" w:lineRule="auto"/>
        <w:ind w:left="567" w:hanging="567"/>
        <w:rPr>
          <w:sz w:val="18"/>
          <w:szCs w:val="18"/>
          <w:lang w:eastAsia="zh-CN"/>
        </w:rPr>
      </w:pPr>
      <w:r w:rsidRPr="00ED6723">
        <w:rPr>
          <w:sz w:val="18"/>
          <w:szCs w:val="18"/>
          <w:lang w:eastAsia="zh-CN"/>
        </w:rPr>
        <w:t>–</w:t>
      </w:r>
      <w:r>
        <w:rPr>
          <w:sz w:val="18"/>
          <w:szCs w:val="18"/>
          <w:lang w:eastAsia="zh-CN"/>
        </w:rPr>
        <w:tab/>
      </w:r>
      <w:r w:rsidRPr="00ED6723">
        <w:rPr>
          <w:rFonts w:hint="eastAsia"/>
          <w:sz w:val="18"/>
          <w:szCs w:val="18"/>
          <w:lang w:eastAsia="zh-CN"/>
        </w:rPr>
        <w:t>国际电联秘书长、电信标准化局主任、电信发展局主任</w:t>
      </w:r>
    </w:p>
    <w:p w:rsidR="00166597" w:rsidRPr="007947D0" w:rsidRDefault="00166597" w:rsidP="00166597">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166597" w:rsidRPr="00457F9B" w:rsidRDefault="00166597" w:rsidP="00D3350D">
      <w:pPr>
        <w:pStyle w:val="AnnexNoTitle"/>
        <w:spacing w:line="240" w:lineRule="auto"/>
        <w:rPr>
          <w:sz w:val="28"/>
          <w:szCs w:val="28"/>
          <w:lang w:eastAsia="zh-CN"/>
        </w:rPr>
      </w:pPr>
      <w:r w:rsidRPr="00457F9B">
        <w:rPr>
          <w:rFonts w:hint="eastAsia"/>
          <w:sz w:val="28"/>
          <w:szCs w:val="28"/>
          <w:lang w:eastAsia="zh-CN"/>
        </w:rPr>
        <w:lastRenderedPageBreak/>
        <w:t>附件</w:t>
      </w:r>
      <w:r w:rsidRPr="00457F9B">
        <w:rPr>
          <w:sz w:val="28"/>
          <w:szCs w:val="28"/>
          <w:lang w:eastAsia="zh-CN"/>
        </w:rPr>
        <w:br/>
      </w:r>
      <w:r w:rsidRPr="00457F9B">
        <w:rPr>
          <w:sz w:val="28"/>
          <w:szCs w:val="28"/>
          <w:lang w:eastAsia="zh-CN"/>
        </w:rPr>
        <w:br/>
      </w:r>
      <w:r w:rsidRPr="00457F9B">
        <w:rPr>
          <w:rFonts w:hint="eastAsia"/>
          <w:sz w:val="28"/>
          <w:szCs w:val="28"/>
          <w:lang w:eastAsia="zh-CN"/>
        </w:rPr>
        <w:t>建议书草案的标题和摘要</w:t>
      </w:r>
    </w:p>
    <w:p w:rsidR="00166597" w:rsidRPr="00926098" w:rsidRDefault="009A66D5" w:rsidP="009A66D5">
      <w:pPr>
        <w:tabs>
          <w:tab w:val="left" w:pos="7230"/>
        </w:tabs>
        <w:spacing w:before="480" w:line="240" w:lineRule="auto"/>
        <w:rPr>
          <w:lang w:eastAsia="zh-CN"/>
        </w:rPr>
      </w:pPr>
      <w:r w:rsidRPr="008D077B">
        <w:rPr>
          <w:rFonts w:asciiTheme="minorHAnsi" w:hAnsiTheme="minorHAnsi" w:cstheme="minorHAnsi"/>
          <w:szCs w:val="24"/>
          <w:u w:val="single"/>
          <w:lang w:eastAsia="zh-CN"/>
        </w:rPr>
        <w:t xml:space="preserve">ITU-R </w:t>
      </w:r>
      <w:r>
        <w:rPr>
          <w:rFonts w:asciiTheme="minorHAnsi" w:hAnsiTheme="minorHAnsi" w:cstheme="minorHAnsi"/>
          <w:szCs w:val="24"/>
          <w:u w:val="single"/>
          <w:lang w:eastAsia="zh-CN"/>
        </w:rPr>
        <w:t>V</w:t>
      </w:r>
      <w:proofErr w:type="gramStart"/>
      <w:r w:rsidRPr="00E5602D">
        <w:rPr>
          <w:rFonts w:asciiTheme="minorHAnsi" w:hAnsiTheme="minorHAnsi" w:cstheme="minorHAnsi"/>
          <w:szCs w:val="24"/>
          <w:u w:val="single"/>
          <w:lang w:eastAsia="zh-CN"/>
        </w:rPr>
        <w:t>.[</w:t>
      </w:r>
      <w:proofErr w:type="gramEnd"/>
      <w:r>
        <w:rPr>
          <w:rFonts w:asciiTheme="minorHAnsi" w:hAnsiTheme="minorHAnsi" w:cstheme="minorHAnsi"/>
          <w:szCs w:val="24"/>
          <w:u w:val="single"/>
          <w:lang w:eastAsia="zh-CN"/>
        </w:rPr>
        <w:t>XXX</w:t>
      </w:r>
      <w:r w:rsidRPr="00E5602D">
        <w:rPr>
          <w:rFonts w:asciiTheme="minorHAnsi" w:hAnsiTheme="minorHAnsi" w:cstheme="minorHAnsi"/>
          <w:szCs w:val="24"/>
          <w:u w:val="single"/>
          <w:lang w:eastAsia="zh-CN"/>
        </w:rPr>
        <w:t>]</w:t>
      </w:r>
      <w:r w:rsidR="00166597">
        <w:rPr>
          <w:rFonts w:hint="eastAsia"/>
          <w:szCs w:val="24"/>
          <w:u w:val="single"/>
          <w:lang w:eastAsia="zh-CN"/>
        </w:rPr>
        <w:t>新</w:t>
      </w:r>
      <w:r w:rsidR="00166597" w:rsidRPr="00ED6723">
        <w:rPr>
          <w:u w:val="single"/>
          <w:lang w:eastAsia="zh-CN"/>
        </w:rPr>
        <w:t>建议书草案</w:t>
      </w:r>
      <w:r w:rsidR="00166597">
        <w:rPr>
          <w:lang w:eastAsia="zh-CN"/>
        </w:rPr>
        <w:tab/>
      </w:r>
      <w:r>
        <w:rPr>
          <w:rFonts w:asciiTheme="minorHAnsi" w:hAnsiTheme="minorHAnsi" w:cstheme="minorHAnsi"/>
          <w:szCs w:val="24"/>
          <w:lang w:eastAsia="zh-CN"/>
        </w:rPr>
        <w:t>CCV</w:t>
      </w:r>
      <w:r w:rsidRPr="008D077B">
        <w:rPr>
          <w:rFonts w:asciiTheme="minorHAnsi" w:hAnsiTheme="minorHAnsi" w:cstheme="minorHAnsi"/>
          <w:szCs w:val="24"/>
          <w:lang w:eastAsia="zh-CN"/>
        </w:rPr>
        <w:t>/</w:t>
      </w:r>
      <w:r>
        <w:rPr>
          <w:rFonts w:asciiTheme="minorHAnsi" w:hAnsiTheme="minorHAnsi" w:cstheme="minorHAnsi"/>
          <w:szCs w:val="24"/>
          <w:lang w:eastAsia="zh-CN"/>
        </w:rPr>
        <w:t>55</w:t>
      </w:r>
      <w:r w:rsidRPr="008D077B">
        <w:rPr>
          <w:rFonts w:asciiTheme="minorHAnsi" w:hAnsiTheme="minorHAnsi" w:cstheme="minorHAnsi"/>
          <w:szCs w:val="24"/>
          <w:lang w:eastAsia="zh-CN"/>
        </w:rPr>
        <w:t>(Rev.1)</w:t>
      </w:r>
      <w:r w:rsidR="00166597">
        <w:rPr>
          <w:rFonts w:asciiTheme="minorHAnsi" w:hAnsiTheme="minorHAnsi" w:cstheme="minorHAnsi" w:hint="eastAsia"/>
          <w:szCs w:val="24"/>
          <w:lang w:eastAsia="zh-CN"/>
        </w:rPr>
        <w:t>号文件</w:t>
      </w:r>
    </w:p>
    <w:p w:rsidR="00166597" w:rsidRDefault="0050165C" w:rsidP="0050165C">
      <w:pPr>
        <w:pStyle w:val="Rectitle"/>
        <w:rPr>
          <w:lang w:eastAsia="zh-CN"/>
        </w:rPr>
      </w:pPr>
      <w:r w:rsidRPr="005F06BC">
        <w:rPr>
          <w:rFonts w:hint="eastAsia"/>
          <w:lang w:eastAsia="zh-CN"/>
        </w:rPr>
        <w:t>编写术语和定义的指导原则</w:t>
      </w:r>
    </w:p>
    <w:p w:rsidR="002A5DD7" w:rsidRPr="00F527C4" w:rsidRDefault="005C33B8" w:rsidP="0050165C">
      <w:pPr>
        <w:spacing w:before="320" w:line="240" w:lineRule="auto"/>
        <w:ind w:firstLineChars="200" w:firstLine="480"/>
        <w:jc w:val="left"/>
        <w:rPr>
          <w:lang w:eastAsia="zh-CN"/>
        </w:rPr>
      </w:pPr>
      <w:r>
        <w:rPr>
          <w:rFonts w:hint="eastAsia"/>
          <w:lang w:eastAsia="zh-CN"/>
        </w:rPr>
        <w:t>此</w:t>
      </w:r>
      <w:r w:rsidR="0050165C" w:rsidRPr="00767DB5">
        <w:rPr>
          <w:rFonts w:hint="eastAsia"/>
          <w:lang w:eastAsia="zh-CN"/>
        </w:rPr>
        <w:t>建议</w:t>
      </w:r>
      <w:r w:rsidR="0050165C">
        <w:rPr>
          <w:rFonts w:hint="eastAsia"/>
          <w:lang w:eastAsia="zh-CN"/>
        </w:rPr>
        <w:t>书</w:t>
      </w:r>
      <w:r w:rsidR="0050165C" w:rsidRPr="00767DB5">
        <w:rPr>
          <w:rFonts w:hint="eastAsia"/>
          <w:lang w:eastAsia="zh-CN"/>
        </w:rPr>
        <w:t>为编写术语和定义提供了指南。</w:t>
      </w:r>
    </w:p>
    <w:p w:rsidR="00D631CE" w:rsidRPr="00334544" w:rsidRDefault="00D631CE" w:rsidP="00506EB9">
      <w:pPr>
        <w:spacing w:before="120" w:line="240" w:lineRule="auto"/>
        <w:rPr>
          <w:rFonts w:asciiTheme="minorHAnsi" w:hAnsiTheme="minorHAnsi" w:cstheme="minorHAnsi"/>
          <w:szCs w:val="24"/>
          <w:lang w:eastAsia="zh-CN"/>
        </w:rPr>
      </w:pPr>
    </w:p>
    <w:p w:rsidR="00967F12" w:rsidRDefault="00967F12" w:rsidP="00506EB9">
      <w:pPr>
        <w:pStyle w:val="Reasons"/>
        <w:spacing w:before="120"/>
        <w:rPr>
          <w:lang w:eastAsia="zh-CN"/>
        </w:rPr>
      </w:pPr>
    </w:p>
    <w:p w:rsidR="00AF051D" w:rsidRPr="008924E3" w:rsidRDefault="00967F12" w:rsidP="008D4C2B">
      <w:pPr>
        <w:spacing w:line="240" w:lineRule="auto"/>
        <w:jc w:val="center"/>
        <w:rPr>
          <w:lang w:eastAsia="zh-CN"/>
        </w:rPr>
      </w:pPr>
      <w:bookmarkStart w:id="0" w:name="_GoBack"/>
      <w:bookmarkEnd w:id="0"/>
      <w:r>
        <w:rPr>
          <w:lang w:eastAsia="zh-CN"/>
        </w:rPr>
        <w:t>______________</w:t>
      </w:r>
    </w:p>
    <w:sectPr w:rsidR="00AF051D" w:rsidRPr="008924E3"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76" w:rsidRDefault="00857576">
      <w:r>
        <w:separator/>
      </w:r>
    </w:p>
  </w:endnote>
  <w:endnote w:type="continuationSeparator" w:id="0">
    <w:p w:rsidR="00857576" w:rsidRDefault="0085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9A66D5" w:rsidP="009A66D5">
    <w:pPr>
      <w:pStyle w:val="FirstFooter"/>
      <w:spacing w:line="240" w:lineRule="auto"/>
      <w:ind w:left="-397" w:right="-397"/>
      <w:jc w:val="center"/>
      <w:rPr>
        <w:color w:val="3E8EDE"/>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76" w:rsidRDefault="00857576">
      <w:r>
        <w:t>____________________</w:t>
      </w:r>
    </w:p>
  </w:footnote>
  <w:footnote w:type="continuationSeparator" w:id="0">
    <w:p w:rsidR="00857576" w:rsidRDefault="00857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53309" w:rsidRDefault="00E915AF" w:rsidP="000F00B0">
    <w:pPr>
      <w:pStyle w:val="Header"/>
      <w:rPr>
        <w:sz w:val="18"/>
        <w:szCs w:val="18"/>
      </w:rPr>
    </w:pPr>
    <w:r w:rsidRPr="00AC1F2B">
      <w:rPr>
        <w:sz w:val="20"/>
        <w:szCs w:val="18"/>
      </w:rPr>
      <w:tab/>
    </w:r>
    <w:r w:rsidRPr="00AC1F2B">
      <w:rPr>
        <w:sz w:val="20"/>
        <w:szCs w:val="18"/>
      </w:rPr>
      <w:tab/>
    </w:r>
    <w:r w:rsidR="00AF051D" w:rsidRPr="00F53309">
      <w:rPr>
        <w:sz w:val="18"/>
        <w:szCs w:val="18"/>
      </w:rPr>
      <w:t xml:space="preserve">- </w:t>
    </w:r>
    <w:r w:rsidR="001B42C9" w:rsidRPr="00F53309">
      <w:rPr>
        <w:rStyle w:val="PageNumber"/>
        <w:sz w:val="18"/>
        <w:szCs w:val="18"/>
      </w:rPr>
      <w:fldChar w:fldCharType="begin"/>
    </w:r>
    <w:r w:rsidRPr="00F53309">
      <w:rPr>
        <w:rStyle w:val="PageNumber"/>
        <w:sz w:val="18"/>
        <w:szCs w:val="18"/>
      </w:rPr>
      <w:instrText xml:space="preserve"> PAGE </w:instrText>
    </w:r>
    <w:r w:rsidR="001B42C9" w:rsidRPr="00F53309">
      <w:rPr>
        <w:rStyle w:val="PageNumber"/>
        <w:sz w:val="18"/>
        <w:szCs w:val="18"/>
      </w:rPr>
      <w:fldChar w:fldCharType="separate"/>
    </w:r>
    <w:r w:rsidR="00B76459">
      <w:rPr>
        <w:rStyle w:val="PageNumber"/>
        <w:noProof/>
        <w:sz w:val="18"/>
        <w:szCs w:val="18"/>
      </w:rPr>
      <w:t>2</w:t>
    </w:r>
    <w:r w:rsidR="001B42C9" w:rsidRPr="00F53309">
      <w:rPr>
        <w:rStyle w:val="PageNumber"/>
        <w:sz w:val="18"/>
        <w:szCs w:val="18"/>
      </w:rPr>
      <w:fldChar w:fldCharType="end"/>
    </w:r>
    <w:r w:rsidR="00AF051D" w:rsidRPr="00F5330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E322A" w:rsidRDefault="00E915AF" w:rsidP="00AE34D4">
    <w:pPr>
      <w:pStyle w:val="Header"/>
      <w:rPr>
        <w:iCs/>
        <w:sz w:val="18"/>
        <w:szCs w:val="18"/>
      </w:rPr>
    </w:pPr>
    <w:r>
      <w:tab/>
    </w:r>
    <w:r>
      <w:tab/>
    </w:r>
    <w:r w:rsidR="00AE34D4">
      <w:t xml:space="preserve">- </w:t>
    </w:r>
    <w:r w:rsidR="001B42C9" w:rsidRPr="002E322A">
      <w:rPr>
        <w:iCs/>
        <w:sz w:val="18"/>
        <w:szCs w:val="18"/>
      </w:rPr>
      <w:fldChar w:fldCharType="begin"/>
    </w:r>
    <w:r w:rsidRPr="002E322A">
      <w:rPr>
        <w:iCs/>
        <w:sz w:val="18"/>
        <w:szCs w:val="18"/>
      </w:rPr>
      <w:instrText xml:space="preserve"> PAGE  \* MERGEFORMAT </w:instrText>
    </w:r>
    <w:r w:rsidR="001B42C9" w:rsidRPr="002E322A">
      <w:rPr>
        <w:iCs/>
        <w:sz w:val="18"/>
        <w:szCs w:val="18"/>
      </w:rPr>
      <w:fldChar w:fldCharType="separate"/>
    </w:r>
    <w:r w:rsidR="00B76459">
      <w:rPr>
        <w:iCs/>
        <w:noProof/>
        <w:sz w:val="18"/>
        <w:szCs w:val="18"/>
      </w:rPr>
      <w:t>3</w:t>
    </w:r>
    <w:r w:rsidR="001B42C9" w:rsidRPr="002E322A">
      <w:rPr>
        <w:iCs/>
        <w:sz w:val="18"/>
        <w:szCs w:val="18"/>
      </w:rPr>
      <w:fldChar w:fldCharType="end"/>
    </w:r>
    <w:r w:rsidR="00AE34D4">
      <w:rPr>
        <w:iCs/>
        <w:sz w:val="18"/>
        <w:szCs w:val="18"/>
      </w:rPr>
      <w:t xml:space="preserve"> </w:t>
    </w:r>
    <w:r w:rsidR="00AE34D4">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995DFE" w:rsidTr="00DA16E6">
      <w:tc>
        <w:tcPr>
          <w:tcW w:w="5031" w:type="dxa"/>
        </w:tcPr>
        <w:p w:rsidR="00995DFE" w:rsidRDefault="00995DFE" w:rsidP="00995DFE">
          <w:pPr>
            <w:pStyle w:val="Header"/>
            <w:spacing w:before="120" w:line="360" w:lineRule="auto"/>
          </w:pPr>
          <w:r w:rsidRPr="008E52B1">
            <w:rPr>
              <w:noProof/>
              <w:color w:val="3399FF"/>
              <w:lang w:val="en-GB" w:eastAsia="zh-CN"/>
            </w:rPr>
            <w:drawing>
              <wp:inline distT="0" distB="0" distL="0" distR="0" wp14:anchorId="3DE38B73" wp14:editId="5D698807">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4892" w:type="dxa"/>
        </w:tcPr>
        <w:p w:rsidR="00995DFE" w:rsidRDefault="00995DFE" w:rsidP="00995DFE">
          <w:pPr>
            <w:pStyle w:val="Header"/>
            <w:spacing w:before="240" w:line="360" w:lineRule="auto"/>
            <w:jc w:val="right"/>
          </w:pPr>
          <w:r>
            <w:rPr>
              <w:noProof/>
              <w:lang w:val="en-GB" w:eastAsia="zh-CN"/>
            </w:rPr>
            <w:drawing>
              <wp:inline distT="0" distB="0" distL="0" distR="0" wp14:anchorId="349458CC" wp14:editId="3A1F654C">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57576"/>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5179"/>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52DA3"/>
    <w:rsid w:val="00164B62"/>
    <w:rsid w:val="00166597"/>
    <w:rsid w:val="00187CA3"/>
    <w:rsid w:val="00196710"/>
    <w:rsid w:val="00196770"/>
    <w:rsid w:val="00197324"/>
    <w:rsid w:val="001A786C"/>
    <w:rsid w:val="001B351B"/>
    <w:rsid w:val="001B42C9"/>
    <w:rsid w:val="001C06DB"/>
    <w:rsid w:val="001C6971"/>
    <w:rsid w:val="001D238B"/>
    <w:rsid w:val="001D2785"/>
    <w:rsid w:val="001D7070"/>
    <w:rsid w:val="001E4738"/>
    <w:rsid w:val="001F2170"/>
    <w:rsid w:val="001F3948"/>
    <w:rsid w:val="001F5A49"/>
    <w:rsid w:val="00201097"/>
    <w:rsid w:val="00201B6E"/>
    <w:rsid w:val="002302B3"/>
    <w:rsid w:val="00230C66"/>
    <w:rsid w:val="00235A29"/>
    <w:rsid w:val="00241526"/>
    <w:rsid w:val="002443A2"/>
    <w:rsid w:val="002500E9"/>
    <w:rsid w:val="00266E74"/>
    <w:rsid w:val="0026739A"/>
    <w:rsid w:val="00283C3B"/>
    <w:rsid w:val="002861E6"/>
    <w:rsid w:val="00287D18"/>
    <w:rsid w:val="002A2618"/>
    <w:rsid w:val="002A5DD7"/>
    <w:rsid w:val="002B0CAC"/>
    <w:rsid w:val="002C5D49"/>
    <w:rsid w:val="002D5A15"/>
    <w:rsid w:val="002D5BDD"/>
    <w:rsid w:val="002E0DC8"/>
    <w:rsid w:val="002E322A"/>
    <w:rsid w:val="002E3D27"/>
    <w:rsid w:val="002F0890"/>
    <w:rsid w:val="002F2531"/>
    <w:rsid w:val="002F4967"/>
    <w:rsid w:val="003010B6"/>
    <w:rsid w:val="003014F0"/>
    <w:rsid w:val="00316935"/>
    <w:rsid w:val="00317060"/>
    <w:rsid w:val="003234BB"/>
    <w:rsid w:val="003266ED"/>
    <w:rsid w:val="00326C68"/>
    <w:rsid w:val="00334544"/>
    <w:rsid w:val="003370B8"/>
    <w:rsid w:val="00345D38"/>
    <w:rsid w:val="00352097"/>
    <w:rsid w:val="003666FF"/>
    <w:rsid w:val="0037309C"/>
    <w:rsid w:val="00380A6E"/>
    <w:rsid w:val="003836D4"/>
    <w:rsid w:val="003A1F49"/>
    <w:rsid w:val="003A55ED"/>
    <w:rsid w:val="003A5AB6"/>
    <w:rsid w:val="003A5D52"/>
    <w:rsid w:val="003B2BDA"/>
    <w:rsid w:val="003B55EC"/>
    <w:rsid w:val="003C2EA7"/>
    <w:rsid w:val="003C4471"/>
    <w:rsid w:val="003C5578"/>
    <w:rsid w:val="003C7D41"/>
    <w:rsid w:val="003D4A69"/>
    <w:rsid w:val="003E504F"/>
    <w:rsid w:val="003E78D6"/>
    <w:rsid w:val="00400573"/>
    <w:rsid w:val="004007A3"/>
    <w:rsid w:val="00406D71"/>
    <w:rsid w:val="0041397E"/>
    <w:rsid w:val="0042008D"/>
    <w:rsid w:val="004326DB"/>
    <w:rsid w:val="0043682E"/>
    <w:rsid w:val="00447ECB"/>
    <w:rsid w:val="00457F9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165C"/>
    <w:rsid w:val="00505309"/>
    <w:rsid w:val="00506EB9"/>
    <w:rsid w:val="0050789B"/>
    <w:rsid w:val="005224A1"/>
    <w:rsid w:val="00526CCA"/>
    <w:rsid w:val="00534372"/>
    <w:rsid w:val="00543DF8"/>
    <w:rsid w:val="00546101"/>
    <w:rsid w:val="00553DD7"/>
    <w:rsid w:val="005638CF"/>
    <w:rsid w:val="0056741E"/>
    <w:rsid w:val="0057325A"/>
    <w:rsid w:val="0057469A"/>
    <w:rsid w:val="00580814"/>
    <w:rsid w:val="00583A0B"/>
    <w:rsid w:val="005A03A3"/>
    <w:rsid w:val="005A2B92"/>
    <w:rsid w:val="005A3F66"/>
    <w:rsid w:val="005A78E3"/>
    <w:rsid w:val="005A79E9"/>
    <w:rsid w:val="005B214C"/>
    <w:rsid w:val="005B4CDA"/>
    <w:rsid w:val="005C33B8"/>
    <w:rsid w:val="005D3669"/>
    <w:rsid w:val="005E5C29"/>
    <w:rsid w:val="005E5EB3"/>
    <w:rsid w:val="005E7FD2"/>
    <w:rsid w:val="005F3CB6"/>
    <w:rsid w:val="005F657C"/>
    <w:rsid w:val="00602D53"/>
    <w:rsid w:val="006047E5"/>
    <w:rsid w:val="0064371D"/>
    <w:rsid w:val="00650543"/>
    <w:rsid w:val="00650B2A"/>
    <w:rsid w:val="00651777"/>
    <w:rsid w:val="0065425D"/>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97F"/>
    <w:rsid w:val="00775DB8"/>
    <w:rsid w:val="007772F0"/>
    <w:rsid w:val="00782354"/>
    <w:rsid w:val="007921A7"/>
    <w:rsid w:val="00796CD6"/>
    <w:rsid w:val="007A7508"/>
    <w:rsid w:val="007B3DB1"/>
    <w:rsid w:val="007D183E"/>
    <w:rsid w:val="007D43D0"/>
    <w:rsid w:val="007E1833"/>
    <w:rsid w:val="007E3F13"/>
    <w:rsid w:val="007F751A"/>
    <w:rsid w:val="00800012"/>
    <w:rsid w:val="0080261F"/>
    <w:rsid w:val="00806160"/>
    <w:rsid w:val="008143A4"/>
    <w:rsid w:val="0081513E"/>
    <w:rsid w:val="00854131"/>
    <w:rsid w:val="0085652D"/>
    <w:rsid w:val="00857576"/>
    <w:rsid w:val="0087694B"/>
    <w:rsid w:val="00880F4D"/>
    <w:rsid w:val="008924E3"/>
    <w:rsid w:val="0089694E"/>
    <w:rsid w:val="008A7858"/>
    <w:rsid w:val="008B35A3"/>
    <w:rsid w:val="008B37E1"/>
    <w:rsid w:val="008B45F8"/>
    <w:rsid w:val="008C2E74"/>
    <w:rsid w:val="008D4C2B"/>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1ADC"/>
    <w:rsid w:val="00963D9D"/>
    <w:rsid w:val="0096707D"/>
    <w:rsid w:val="00967F12"/>
    <w:rsid w:val="0098013E"/>
    <w:rsid w:val="00981B54"/>
    <w:rsid w:val="009842C3"/>
    <w:rsid w:val="00995DFE"/>
    <w:rsid w:val="009A009A"/>
    <w:rsid w:val="009A66D5"/>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553E1"/>
    <w:rsid w:val="00A63355"/>
    <w:rsid w:val="00A7596D"/>
    <w:rsid w:val="00A963DF"/>
    <w:rsid w:val="00AB12F5"/>
    <w:rsid w:val="00AC0C22"/>
    <w:rsid w:val="00AC1F2B"/>
    <w:rsid w:val="00AC3896"/>
    <w:rsid w:val="00AD2CF2"/>
    <w:rsid w:val="00AE0BF6"/>
    <w:rsid w:val="00AE2D88"/>
    <w:rsid w:val="00AE34D4"/>
    <w:rsid w:val="00AE6F6F"/>
    <w:rsid w:val="00AF051D"/>
    <w:rsid w:val="00AF3325"/>
    <w:rsid w:val="00AF34D9"/>
    <w:rsid w:val="00AF70DA"/>
    <w:rsid w:val="00B019D3"/>
    <w:rsid w:val="00B06B90"/>
    <w:rsid w:val="00B34695"/>
    <w:rsid w:val="00B34CF9"/>
    <w:rsid w:val="00B37559"/>
    <w:rsid w:val="00B4054B"/>
    <w:rsid w:val="00B579B0"/>
    <w:rsid w:val="00B57D11"/>
    <w:rsid w:val="00B649D7"/>
    <w:rsid w:val="00B74CF0"/>
    <w:rsid w:val="00B76459"/>
    <w:rsid w:val="00B81C2F"/>
    <w:rsid w:val="00B90743"/>
    <w:rsid w:val="00B90C45"/>
    <w:rsid w:val="00B933BE"/>
    <w:rsid w:val="00BD16F2"/>
    <w:rsid w:val="00BD6738"/>
    <w:rsid w:val="00BD7E5E"/>
    <w:rsid w:val="00BE63DB"/>
    <w:rsid w:val="00BE6574"/>
    <w:rsid w:val="00BF5410"/>
    <w:rsid w:val="00C07319"/>
    <w:rsid w:val="00C16FD2"/>
    <w:rsid w:val="00C4395E"/>
    <w:rsid w:val="00C47FFD"/>
    <w:rsid w:val="00C51E92"/>
    <w:rsid w:val="00C57E2C"/>
    <w:rsid w:val="00C608B7"/>
    <w:rsid w:val="00C66F24"/>
    <w:rsid w:val="00C76D7F"/>
    <w:rsid w:val="00C813AA"/>
    <w:rsid w:val="00C9291E"/>
    <w:rsid w:val="00CA3F44"/>
    <w:rsid w:val="00CA4E58"/>
    <w:rsid w:val="00CB10EF"/>
    <w:rsid w:val="00CB3771"/>
    <w:rsid w:val="00CB44BF"/>
    <w:rsid w:val="00CB5153"/>
    <w:rsid w:val="00CD3AC6"/>
    <w:rsid w:val="00CE076A"/>
    <w:rsid w:val="00CE463D"/>
    <w:rsid w:val="00D10BA0"/>
    <w:rsid w:val="00D21694"/>
    <w:rsid w:val="00D24EB5"/>
    <w:rsid w:val="00D3350D"/>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2E66"/>
    <w:rsid w:val="00DE66A5"/>
    <w:rsid w:val="00DF2B50"/>
    <w:rsid w:val="00DF5FBC"/>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7B99"/>
    <w:rsid w:val="00E639E1"/>
    <w:rsid w:val="00E64254"/>
    <w:rsid w:val="00E67928"/>
    <w:rsid w:val="00E70FB5"/>
    <w:rsid w:val="00E915AF"/>
    <w:rsid w:val="00E96415"/>
    <w:rsid w:val="00EA15B3"/>
    <w:rsid w:val="00EB2358"/>
    <w:rsid w:val="00EB3EB8"/>
    <w:rsid w:val="00EC00EF"/>
    <w:rsid w:val="00EC02FE"/>
    <w:rsid w:val="00EC4A96"/>
    <w:rsid w:val="00EE03A0"/>
    <w:rsid w:val="00F13638"/>
    <w:rsid w:val="00F27D38"/>
    <w:rsid w:val="00F424BF"/>
    <w:rsid w:val="00F44FC3"/>
    <w:rsid w:val="00F46107"/>
    <w:rsid w:val="00F468C5"/>
    <w:rsid w:val="00F527C4"/>
    <w:rsid w:val="00F52F39"/>
    <w:rsid w:val="00F53309"/>
    <w:rsid w:val="00F55649"/>
    <w:rsid w:val="00F55884"/>
    <w:rsid w:val="00F6184F"/>
    <w:rsid w:val="00F67A13"/>
    <w:rsid w:val="00F71BB2"/>
    <w:rsid w:val="00F8310E"/>
    <w:rsid w:val="00F914DD"/>
    <w:rsid w:val="00F926EF"/>
    <w:rsid w:val="00FA2358"/>
    <w:rsid w:val="00FA6FDF"/>
    <w:rsid w:val="00FB2592"/>
    <w:rsid w:val="00FB2810"/>
    <w:rsid w:val="00FB7A2C"/>
    <w:rsid w:val="00FC2947"/>
    <w:rsid w:val="00FE0818"/>
    <w:rsid w:val="00FE6FB1"/>
    <w:rsid w:val="00FF33EF"/>
    <w:rsid w:val="00FF5B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0E8B0F4F-DC3E-478E-97E8-01357343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967F1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rsid w:val="00E57B99"/>
    <w:rPr>
      <w:b/>
      <w:sz w:val="28"/>
      <w:szCs w:val="22"/>
      <w:lang w:val="en-US" w:eastAsia="en-US"/>
    </w:rPr>
  </w:style>
  <w:style w:type="paragraph" w:customStyle="1" w:styleId="AnnexNotitle0">
    <w:name w:val="Annex_No &amp; title"/>
    <w:basedOn w:val="Normal"/>
    <w:next w:val="Normalaftertitle"/>
    <w:uiPriority w:val="99"/>
    <w:rsid w:val="00F926EF"/>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HeaderChar">
    <w:name w:val="Header Char"/>
    <w:basedOn w:val="DefaultParagraphFont"/>
    <w:link w:val="Header"/>
    <w:rsid w:val="00995DFE"/>
    <w:rPr>
      <w:sz w:val="24"/>
      <w:szCs w:val="22"/>
      <w:lang w:val="en-US" w:eastAsia="en-US"/>
    </w:rPr>
  </w:style>
  <w:style w:type="character" w:styleId="FollowedHyperlink">
    <w:name w:val="FollowedHyperlink"/>
    <w:basedOn w:val="DefaultParagraphFont"/>
    <w:semiHidden/>
    <w:unhideWhenUsed/>
    <w:rsid w:val="005016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5-CCV-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15195-B2D2-4C50-A2F9-A2646EDE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5</TotalTime>
  <Pages>3</Pages>
  <Words>718</Words>
  <Characters>478</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1194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7</cp:revision>
  <cp:lastPrinted>2016-10-18T07:51:00Z</cp:lastPrinted>
  <dcterms:created xsi:type="dcterms:W3CDTF">2019-07-16T07:47:00Z</dcterms:created>
  <dcterms:modified xsi:type="dcterms:W3CDTF">2019-07-17T06:09:00Z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