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460C47">
              <w:rPr>
                <w:lang w:val="en-GB" w:eastAsia="zh-CN"/>
              </w:rPr>
              <w:t>无线电通信局</w:t>
            </w:r>
            <w:r w:rsidRPr="00460C47">
              <w:rPr>
                <w:rFonts w:asciiTheme="minorHAnsi" w:hAnsiTheme="minorHAnsi"/>
                <w:lang w:val="en-GB" w:eastAsia="zh-CN"/>
              </w:rPr>
              <w:t>（</w:t>
            </w:r>
            <w:r w:rsidRPr="00460C47">
              <w:rPr>
                <w:rFonts w:asciiTheme="minorHAnsi" w:hAnsiTheme="minorHAnsi"/>
                <w:lang w:val="en-GB" w:eastAsia="zh-CN"/>
              </w:rPr>
              <w:t>BR</w:t>
            </w:r>
            <w:r w:rsidRPr="00460C47">
              <w:rPr>
                <w:rFonts w:asciiTheme="minorHAnsi" w:hAnsiTheme="minorHAnsi"/>
                <w:lang w:val="en-GB" w:eastAsia="zh-CN"/>
              </w:rPr>
              <w:t>）</w:t>
            </w:r>
          </w:p>
          <w:p w:rsidR="00E53DCE" w:rsidRPr="00460C4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E53DCE" w:rsidRPr="00460C4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sz w:val="28"/>
                <w:szCs w:val="28"/>
                <w:lang w:val="en-GB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460C47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460C47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460C47" w:rsidRDefault="00245A95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60C47">
              <w:rPr>
                <w:b/>
                <w:bCs/>
                <w:szCs w:val="24"/>
                <w:lang w:val="fr-CH"/>
              </w:rPr>
              <w:t>CACE/</w:t>
            </w:r>
            <w:r w:rsidR="007B045A" w:rsidRPr="00460C47">
              <w:rPr>
                <w:b/>
                <w:bCs/>
                <w:szCs w:val="24"/>
                <w:lang w:val="fr-CH"/>
              </w:rPr>
              <w:t>909</w:t>
            </w:r>
          </w:p>
        </w:tc>
        <w:tc>
          <w:tcPr>
            <w:tcW w:w="2835" w:type="dxa"/>
            <w:shd w:val="clear" w:color="auto" w:fill="auto"/>
          </w:tcPr>
          <w:p w:rsidR="00E53DCE" w:rsidRPr="00460C47" w:rsidRDefault="009C6A12" w:rsidP="007B045A">
            <w:pPr>
              <w:spacing w:before="0"/>
              <w:jc w:val="right"/>
              <w:rPr>
                <w:szCs w:val="24"/>
                <w:lang w:val="en-GB"/>
              </w:rPr>
            </w:pPr>
            <w:r w:rsidRPr="00460C47">
              <w:rPr>
                <w:szCs w:val="24"/>
                <w:lang w:eastAsia="zh-CN"/>
              </w:rPr>
              <w:t>20</w:t>
            </w:r>
            <w:r w:rsidRPr="00460C47">
              <w:rPr>
                <w:rFonts w:hint="eastAsia"/>
                <w:szCs w:val="24"/>
                <w:lang w:eastAsia="zh-CN"/>
              </w:rPr>
              <w:t>1</w:t>
            </w:r>
            <w:r w:rsidR="007B045A" w:rsidRPr="00460C47">
              <w:rPr>
                <w:szCs w:val="24"/>
                <w:lang w:eastAsia="zh-CN"/>
              </w:rPr>
              <w:t>9</w:t>
            </w:r>
            <w:r w:rsidRPr="00460C47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7B045A" w:rsidRPr="00460C47">
              <w:rPr>
                <w:szCs w:val="24"/>
                <w:lang w:eastAsia="zh-CN"/>
              </w:rPr>
              <w:t>6</w:t>
            </w:r>
            <w:r w:rsidRPr="00460C47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7B045A" w:rsidRPr="00460C47">
              <w:rPr>
                <w:szCs w:val="24"/>
                <w:lang w:eastAsia="zh-CN"/>
              </w:rPr>
              <w:t>28</w:t>
            </w:r>
            <w:r w:rsidRPr="00460C47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245A95" w:rsidP="007B045A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460C47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7B045A" w:rsidRPr="00460C47">
              <w:rPr>
                <w:rFonts w:eastAsia="SimSun"/>
                <w:b/>
                <w:bCs/>
                <w:szCs w:val="24"/>
                <w:lang w:eastAsia="zh-CN"/>
              </w:rPr>
              <w:t>6</w:t>
            </w:r>
            <w:r w:rsidRPr="00460C47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460C47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460C47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460C47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60C47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60C47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460C47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45A95" w:rsidRPr="00460C47" w:rsidRDefault="00245A95" w:rsidP="007B045A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460C47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 w:rsidR="007B045A" w:rsidRPr="00460C47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6</w:t>
            </w:r>
            <w:r w:rsidRPr="00460C47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 w:rsidR="002977A3" w:rsidRPr="00460C47">
              <w:rPr>
                <w:rFonts w:hint="eastAsia"/>
                <w:b/>
                <w:bCs/>
                <w:szCs w:val="24"/>
                <w:lang w:eastAsia="zh-CN"/>
              </w:rPr>
              <w:t>广播业务</w:t>
            </w:r>
            <w:r w:rsidRPr="00460C47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:rsidR="00245A95" w:rsidRPr="00460C47" w:rsidRDefault="00245A95" w:rsidP="007B045A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rFonts w:asciiTheme="minorHAnsi" w:hAnsiTheme="minorHAnsi" w:cstheme="majorBidi"/>
                <w:b/>
                <w:bCs/>
                <w:lang w:eastAsia="zh-CN" w:bidi="ar-EG"/>
              </w:rPr>
            </w:pP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r w:rsidRPr="00460C47">
              <w:rPr>
                <w:rFonts w:asciiTheme="minorHAnsi" w:hAnsiTheme="minorHAnsi"/>
                <w:b/>
                <w:bCs/>
                <w:lang w:eastAsia="zh-CN"/>
              </w:rPr>
              <w:t>A2.6.2.4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</w:t>
            </w:r>
            <w:r w:rsidR="00965B01" w:rsidRPr="00460C47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的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程序）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460C47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="007B045A" w:rsidRPr="00460C47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2</w:t>
            </w:r>
            <w:r w:rsidRPr="00460C47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份新建议书和</w:t>
            </w:r>
            <w:r w:rsidR="007B045A" w:rsidRPr="00460C47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4</w:t>
            </w:r>
            <w:r w:rsidRPr="00460C47">
              <w:rPr>
                <w:rFonts w:asciiTheme="minorHAnsi" w:hAnsiTheme="minorHAnsi" w:cstheme="majorBidi"/>
                <w:b/>
                <w:bCs/>
                <w:lang w:eastAsia="zh-CN"/>
              </w:rPr>
              <w:t>份经修订的建议书</w:t>
            </w:r>
            <w:r w:rsidRPr="00460C47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，并同时予以批准</w:t>
            </w:r>
            <w:r w:rsidR="004C7153" w:rsidRPr="00460C47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。</w:t>
            </w:r>
          </w:p>
          <w:p w:rsidR="00E53DCE" w:rsidRPr="00460C47" w:rsidRDefault="00E53DCE" w:rsidP="007B045A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b/>
                <w:bCs/>
                <w:szCs w:val="24"/>
                <w:lang w:eastAsia="zh-CN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60C4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60C4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60C4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60C4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460C47" w:rsidRPr="00460C4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60C47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:rsidR="00253BF1" w:rsidRPr="00460C47" w:rsidRDefault="00253BF1" w:rsidP="007B045A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lang w:eastAsia="zh-CN"/>
        </w:rPr>
      </w:pPr>
      <w:r w:rsidRPr="00460C47">
        <w:rPr>
          <w:rFonts w:asciiTheme="minorHAnsi" w:hAnsiTheme="minorHAnsi" w:cstheme="majorBidi"/>
          <w:lang w:eastAsia="zh-CN"/>
        </w:rPr>
        <w:t>根据</w:t>
      </w:r>
      <w:r w:rsidRPr="00460C47">
        <w:rPr>
          <w:rFonts w:asciiTheme="minorHAnsi" w:hAnsiTheme="minorHAnsi" w:cstheme="majorBidi"/>
          <w:lang w:eastAsia="zh-CN"/>
        </w:rPr>
        <w:t>ITU-R</w:t>
      </w:r>
      <w:r w:rsidRPr="00460C47">
        <w:rPr>
          <w:rFonts w:asciiTheme="minorHAnsi" w:hAnsiTheme="minorHAnsi" w:cstheme="majorBidi"/>
          <w:lang w:eastAsia="zh-CN"/>
        </w:rPr>
        <w:t>第</w:t>
      </w:r>
      <w:r w:rsidRPr="00460C47">
        <w:rPr>
          <w:rFonts w:asciiTheme="minorHAnsi" w:hAnsiTheme="minorHAnsi" w:cstheme="majorBidi"/>
          <w:lang w:eastAsia="zh-CN"/>
        </w:rPr>
        <w:t>1-</w:t>
      </w:r>
      <w:r w:rsidR="000066AF" w:rsidRPr="00460C47">
        <w:rPr>
          <w:rFonts w:asciiTheme="minorHAnsi" w:hAnsiTheme="minorHAnsi" w:cstheme="majorBidi" w:hint="eastAsia"/>
          <w:lang w:eastAsia="zh-CN"/>
        </w:rPr>
        <w:t>7</w:t>
      </w:r>
      <w:r w:rsidRPr="00460C47">
        <w:rPr>
          <w:rFonts w:asciiTheme="minorHAnsi" w:hAnsiTheme="minorHAnsi" w:cstheme="majorBidi"/>
          <w:lang w:eastAsia="zh-CN"/>
        </w:rPr>
        <w:t>号决议（</w:t>
      </w:r>
      <w:r w:rsidRPr="00460C47">
        <w:rPr>
          <w:rFonts w:asciiTheme="minorHAnsi" w:hAnsiTheme="minorHAnsi"/>
          <w:lang w:eastAsia="zh-CN"/>
        </w:rPr>
        <w:t>A2.6.2.4</w:t>
      </w:r>
      <w:r w:rsidRPr="00460C47">
        <w:rPr>
          <w:rFonts w:asciiTheme="minorHAnsi" w:hAnsiTheme="minorHAnsi" w:cstheme="majorBidi"/>
          <w:lang w:eastAsia="zh-CN"/>
        </w:rPr>
        <w:t>段）规定的程序，通过</w:t>
      </w:r>
      <w:r w:rsidRPr="00460C47">
        <w:rPr>
          <w:rFonts w:asciiTheme="minorHAnsi" w:hAnsiTheme="minorHAnsi" w:cstheme="majorBidi"/>
          <w:lang w:eastAsia="zh-CN"/>
        </w:rPr>
        <w:t>201</w:t>
      </w:r>
      <w:r w:rsidR="007B045A" w:rsidRPr="00460C47">
        <w:rPr>
          <w:rFonts w:asciiTheme="minorHAnsi" w:hAnsiTheme="minorHAnsi" w:cstheme="majorBidi"/>
          <w:lang w:eastAsia="zh-CN"/>
        </w:rPr>
        <w:t>9</w:t>
      </w:r>
      <w:r w:rsidRPr="00460C47">
        <w:rPr>
          <w:rFonts w:asciiTheme="minorHAnsi" w:hAnsiTheme="minorHAnsi" w:cstheme="majorBidi"/>
          <w:lang w:eastAsia="zh-CN"/>
        </w:rPr>
        <w:t>年</w:t>
      </w:r>
      <w:r w:rsidR="007B045A" w:rsidRPr="00460C47">
        <w:rPr>
          <w:rFonts w:asciiTheme="minorHAnsi" w:hAnsiTheme="minorHAnsi" w:cstheme="majorBidi"/>
          <w:lang w:eastAsia="zh-CN"/>
        </w:rPr>
        <w:t>4</w:t>
      </w:r>
      <w:r w:rsidRPr="00460C47">
        <w:rPr>
          <w:rFonts w:asciiTheme="minorHAnsi" w:hAnsiTheme="minorHAnsi" w:cstheme="majorBidi"/>
          <w:lang w:eastAsia="zh-CN"/>
        </w:rPr>
        <w:t>月</w:t>
      </w:r>
      <w:r w:rsidR="007B045A" w:rsidRPr="00460C47">
        <w:rPr>
          <w:rFonts w:asciiTheme="minorHAnsi" w:hAnsiTheme="minorHAnsi" w:cstheme="majorBidi"/>
          <w:lang w:eastAsia="zh-CN"/>
        </w:rPr>
        <w:t>24</w:t>
      </w:r>
      <w:r w:rsidRPr="00460C47">
        <w:rPr>
          <w:rFonts w:asciiTheme="minorHAnsi" w:hAnsiTheme="minorHAnsi" w:cstheme="majorBidi"/>
          <w:lang w:eastAsia="zh-CN"/>
        </w:rPr>
        <w:t>日的第</w:t>
      </w:r>
      <w:r w:rsidR="000066AF" w:rsidRPr="00460C47">
        <w:rPr>
          <w:lang w:val="en-GB" w:eastAsia="zh-CN"/>
        </w:rPr>
        <w:t>CACE</w:t>
      </w:r>
      <w:r w:rsidRPr="00460C47">
        <w:rPr>
          <w:rFonts w:asciiTheme="minorHAnsi" w:hAnsiTheme="minorHAnsi" w:cstheme="majorBidi"/>
          <w:lang w:eastAsia="zh-CN"/>
        </w:rPr>
        <w:t>/</w:t>
      </w:r>
      <w:r w:rsidR="007B045A" w:rsidRPr="00460C47">
        <w:rPr>
          <w:rFonts w:asciiTheme="minorHAnsi" w:hAnsiTheme="minorHAnsi" w:cstheme="majorBidi"/>
          <w:lang w:eastAsia="zh-CN"/>
        </w:rPr>
        <w:t>894</w:t>
      </w:r>
      <w:r w:rsidRPr="00460C47">
        <w:rPr>
          <w:rFonts w:asciiTheme="minorHAnsi" w:hAnsiTheme="minorHAnsi" w:cstheme="majorBidi"/>
          <w:lang w:eastAsia="zh-CN"/>
        </w:rPr>
        <w:t>号行政通函，提交了</w:t>
      </w:r>
      <w:r w:rsidR="007B045A" w:rsidRPr="00460C47">
        <w:rPr>
          <w:rFonts w:asciiTheme="minorHAnsi" w:hAnsiTheme="minorHAnsi" w:cstheme="majorBidi"/>
          <w:lang w:eastAsia="zh-CN"/>
        </w:rPr>
        <w:t>2</w:t>
      </w:r>
      <w:r w:rsidRPr="00460C47">
        <w:rPr>
          <w:rFonts w:asciiTheme="minorHAnsi" w:hAnsiTheme="minorHAnsi" w:cstheme="majorBidi"/>
          <w:lang w:eastAsia="zh-CN"/>
        </w:rPr>
        <w:t>份新建议书草案和</w:t>
      </w:r>
      <w:r w:rsidR="007B045A" w:rsidRPr="00460C47">
        <w:rPr>
          <w:rFonts w:asciiTheme="minorHAnsi" w:hAnsiTheme="minorHAnsi" w:cstheme="majorBidi"/>
          <w:lang w:eastAsia="zh-CN"/>
        </w:rPr>
        <w:t>4</w:t>
      </w:r>
      <w:r w:rsidRPr="00460C47">
        <w:rPr>
          <w:rFonts w:asciiTheme="minorHAnsi" w:hAnsiTheme="minorHAnsi" w:cstheme="majorBidi"/>
          <w:lang w:eastAsia="zh-CN" w:bidi="ar-EG"/>
        </w:rPr>
        <w:t>份经修订的建议书草案，</w:t>
      </w:r>
      <w:r w:rsidRPr="00460C47">
        <w:rPr>
          <w:rFonts w:asciiTheme="minorHAnsi" w:hAnsiTheme="minorHAnsi" w:cstheme="majorBidi"/>
          <w:lang w:val="es-ES_tradnl" w:eastAsia="zh-CN" w:bidi="ar-EG"/>
        </w:rPr>
        <w:t>以便</w:t>
      </w:r>
      <w:r w:rsidRPr="00460C47">
        <w:rPr>
          <w:rFonts w:asciiTheme="minorHAnsi" w:hAnsiTheme="minorHAnsi" w:cstheme="majorBidi"/>
          <w:lang w:eastAsia="zh-CN"/>
        </w:rPr>
        <w:t>以信函方式</w:t>
      </w:r>
      <w:r w:rsidRPr="00460C47">
        <w:rPr>
          <w:rFonts w:asciiTheme="minorHAnsi" w:hAnsiTheme="minorHAnsi" w:cstheme="majorBidi"/>
          <w:lang w:val="es-ES_tradnl" w:eastAsia="zh-CN" w:bidi="ar-EG"/>
        </w:rPr>
        <w:t>同时通过和批准（</w:t>
      </w:r>
      <w:r w:rsidRPr="00460C47">
        <w:rPr>
          <w:rFonts w:asciiTheme="minorHAnsi" w:hAnsiTheme="minorHAnsi" w:cstheme="majorBidi"/>
          <w:lang w:val="es-ES_tradnl" w:eastAsia="zh-CN" w:bidi="ar-EG"/>
        </w:rPr>
        <w:t>PSAA</w:t>
      </w:r>
      <w:r w:rsidRPr="00460C47">
        <w:rPr>
          <w:rFonts w:asciiTheme="minorHAnsi" w:hAnsiTheme="minorHAnsi" w:cstheme="majorBidi"/>
          <w:lang w:val="es-ES_tradnl" w:eastAsia="zh-CN" w:bidi="ar-EG"/>
        </w:rPr>
        <w:t>）</w:t>
      </w:r>
      <w:r w:rsidRPr="00460C47">
        <w:rPr>
          <w:rFonts w:asciiTheme="minorHAnsi" w:hAnsiTheme="minorHAnsi" w:cstheme="majorBidi"/>
          <w:lang w:eastAsia="zh-CN"/>
        </w:rPr>
        <w:t>。</w:t>
      </w:r>
    </w:p>
    <w:p w:rsidR="00253BF1" w:rsidRPr="00460C47" w:rsidRDefault="00253BF1" w:rsidP="007B045A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lang w:eastAsia="zh-CN"/>
        </w:rPr>
      </w:pPr>
      <w:r w:rsidRPr="00460C47">
        <w:rPr>
          <w:rFonts w:asciiTheme="minorHAnsi" w:hAnsiTheme="minorHAnsi" w:cstheme="majorBidi"/>
          <w:lang w:eastAsia="zh-CN"/>
        </w:rPr>
        <w:t>有关该程序的条件已于</w:t>
      </w:r>
      <w:r w:rsidRPr="00460C47">
        <w:rPr>
          <w:rFonts w:asciiTheme="minorHAnsi" w:hAnsiTheme="minorHAnsi" w:cstheme="majorBidi"/>
          <w:lang w:eastAsia="zh-CN"/>
        </w:rPr>
        <w:t>201</w:t>
      </w:r>
      <w:r w:rsidR="007B045A" w:rsidRPr="00460C47">
        <w:rPr>
          <w:rFonts w:asciiTheme="minorHAnsi" w:hAnsiTheme="minorHAnsi" w:cstheme="majorBidi"/>
          <w:lang w:eastAsia="zh-CN"/>
        </w:rPr>
        <w:t>9</w:t>
      </w:r>
      <w:r w:rsidRPr="00460C47">
        <w:rPr>
          <w:rFonts w:asciiTheme="minorHAnsi" w:hAnsiTheme="minorHAnsi" w:cstheme="majorBidi"/>
          <w:lang w:eastAsia="zh-CN"/>
        </w:rPr>
        <w:t>年</w:t>
      </w:r>
      <w:r w:rsidR="007B045A" w:rsidRPr="00460C47">
        <w:rPr>
          <w:rFonts w:asciiTheme="minorHAnsi" w:hAnsiTheme="minorHAnsi" w:cstheme="majorBidi"/>
          <w:lang w:eastAsia="zh-CN"/>
        </w:rPr>
        <w:t>6</w:t>
      </w:r>
      <w:r w:rsidRPr="00460C47">
        <w:rPr>
          <w:rFonts w:asciiTheme="minorHAnsi" w:hAnsiTheme="minorHAnsi" w:cstheme="majorBidi"/>
          <w:lang w:eastAsia="zh-CN"/>
        </w:rPr>
        <w:t>月</w:t>
      </w:r>
      <w:r w:rsidR="007B045A" w:rsidRPr="00460C47">
        <w:rPr>
          <w:rFonts w:asciiTheme="minorHAnsi" w:hAnsiTheme="minorHAnsi" w:cstheme="majorBidi"/>
          <w:lang w:eastAsia="zh-CN"/>
        </w:rPr>
        <w:t>24</w:t>
      </w:r>
      <w:r w:rsidRPr="00460C47">
        <w:rPr>
          <w:rFonts w:asciiTheme="minorHAnsi" w:hAnsiTheme="minorHAnsi" w:cstheme="majorBidi"/>
          <w:lang w:eastAsia="zh-CN"/>
        </w:rPr>
        <w:t>日得到满足。</w:t>
      </w:r>
    </w:p>
    <w:p w:rsidR="00253BF1" w:rsidRPr="00460C47" w:rsidRDefault="00253BF1" w:rsidP="004C7153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lang w:eastAsia="zh-CN"/>
        </w:rPr>
      </w:pPr>
      <w:r w:rsidRPr="00460C47">
        <w:rPr>
          <w:rFonts w:asciiTheme="minorHAnsi" w:hAnsiTheme="minorHAnsi" w:cstheme="majorBidi"/>
          <w:lang w:eastAsia="zh-CN"/>
        </w:rPr>
        <w:t>已经批准的建议书将由国际电联公布出版</w:t>
      </w:r>
      <w:r w:rsidR="000066AF" w:rsidRPr="00460C47">
        <w:rPr>
          <w:rFonts w:asciiTheme="minorHAnsi" w:hAnsiTheme="minorHAnsi" w:cstheme="majorBidi" w:hint="eastAsia"/>
          <w:lang w:eastAsia="zh-CN"/>
        </w:rPr>
        <w:t>，</w:t>
      </w:r>
      <w:r w:rsidR="004C7153" w:rsidRPr="00460C47">
        <w:rPr>
          <w:rFonts w:asciiTheme="minorHAnsi" w:hAnsiTheme="minorHAnsi" w:cstheme="majorBidi" w:hint="eastAsia"/>
          <w:lang w:eastAsia="zh-CN"/>
        </w:rPr>
        <w:t>而且</w:t>
      </w:r>
      <w:r w:rsidR="000066AF" w:rsidRPr="00460C47">
        <w:rPr>
          <w:rFonts w:asciiTheme="minorHAnsi" w:hAnsiTheme="minorHAnsi" w:cstheme="majorBidi"/>
          <w:lang w:eastAsia="zh-CN"/>
        </w:rPr>
        <w:t>本</w:t>
      </w:r>
      <w:r w:rsidRPr="00460C47">
        <w:rPr>
          <w:rFonts w:asciiTheme="minorHAnsi" w:hAnsiTheme="minorHAnsi" w:cstheme="majorBidi"/>
          <w:lang w:eastAsia="zh-CN"/>
        </w:rPr>
        <w:t>函附件</w:t>
      </w:r>
      <w:r w:rsidR="000066AF" w:rsidRPr="00460C47">
        <w:rPr>
          <w:rFonts w:asciiTheme="minorHAnsi" w:hAnsiTheme="minorHAnsi" w:cstheme="majorBidi"/>
          <w:lang w:eastAsia="zh-CN"/>
        </w:rPr>
        <w:t>提供了</w:t>
      </w:r>
      <w:r w:rsidRPr="00460C47">
        <w:rPr>
          <w:rFonts w:asciiTheme="minorHAnsi" w:hAnsiTheme="minorHAnsi" w:cstheme="majorBidi"/>
          <w:lang w:eastAsia="zh-CN"/>
        </w:rPr>
        <w:t>这些建议书的标题和分配的编号。</w:t>
      </w:r>
      <w:bookmarkStart w:id="0" w:name="StartTyping_E"/>
      <w:bookmarkEnd w:id="0"/>
    </w:p>
    <w:p w:rsidR="00253BF1" w:rsidRPr="00460C47" w:rsidRDefault="00253BF1" w:rsidP="00460C47">
      <w:pPr>
        <w:spacing w:before="1200"/>
        <w:jc w:val="left"/>
        <w:rPr>
          <w:lang w:eastAsia="zh-CN"/>
        </w:rPr>
      </w:pPr>
      <w:r w:rsidRPr="00460C47">
        <w:rPr>
          <w:rFonts w:hint="eastAsia"/>
          <w:lang w:eastAsia="zh-CN"/>
        </w:rPr>
        <w:t>主任</w:t>
      </w:r>
      <w:r w:rsidRPr="00460C47">
        <w:rPr>
          <w:lang w:eastAsia="zh-CN"/>
        </w:rPr>
        <w:br/>
      </w:r>
      <w:r w:rsidR="00C565C2" w:rsidRPr="00460C47">
        <w:rPr>
          <w:rFonts w:ascii="SimSun" w:hAnsi="SimSun" w:hint="eastAsia"/>
          <w:szCs w:val="24"/>
          <w:lang w:eastAsia="zh-CN"/>
        </w:rPr>
        <w:t>马里奥</w:t>
      </w:r>
      <w:r w:rsidR="00C565C2" w:rsidRPr="00460C47">
        <w:rPr>
          <w:szCs w:val="24"/>
          <w:lang w:eastAsia="zh-CN"/>
        </w:rPr>
        <w:t>·</w:t>
      </w:r>
      <w:r w:rsidR="00C565C2" w:rsidRPr="00460C47">
        <w:rPr>
          <w:rFonts w:ascii="SimSun" w:hAnsi="SimSun" w:hint="eastAsia"/>
          <w:szCs w:val="24"/>
          <w:lang w:eastAsia="zh-CN"/>
        </w:rPr>
        <w:t>马尼维奇</w:t>
      </w:r>
    </w:p>
    <w:p w:rsidR="00253BF1" w:rsidRPr="00460C47" w:rsidRDefault="00253BF1" w:rsidP="00460C47">
      <w:pPr>
        <w:spacing w:before="960"/>
        <w:rPr>
          <w:lang w:eastAsia="zh-CN"/>
        </w:rPr>
      </w:pPr>
      <w:r w:rsidRPr="00460C47">
        <w:rPr>
          <w:rFonts w:eastAsia="SimSun" w:hint="eastAsia"/>
          <w:b/>
          <w:lang w:val="fr-FR" w:eastAsia="zh-CN"/>
        </w:rPr>
        <w:t>附件</w:t>
      </w:r>
      <w:r w:rsidRPr="00460C47">
        <w:rPr>
          <w:rFonts w:eastAsia="SimSun" w:hint="eastAsia"/>
          <w:b/>
          <w:lang w:eastAsia="zh-CN"/>
        </w:rPr>
        <w:t>：</w:t>
      </w:r>
      <w:r w:rsidRPr="00460C47">
        <w:rPr>
          <w:rFonts w:eastAsia="SimSun" w:hint="eastAsia"/>
          <w:lang w:eastAsia="zh-CN"/>
        </w:rPr>
        <w:tab/>
      </w:r>
      <w:r w:rsidR="007B045A" w:rsidRPr="00460C47">
        <w:rPr>
          <w:rFonts w:eastAsia="SimSun"/>
          <w:lang w:eastAsia="zh-CN"/>
        </w:rPr>
        <w:t>1</w:t>
      </w:r>
      <w:r w:rsidRPr="00460C47">
        <w:rPr>
          <w:rFonts w:eastAsia="SimSun" w:hint="eastAsia"/>
          <w:lang w:eastAsia="zh-CN"/>
        </w:rPr>
        <w:t>件</w:t>
      </w:r>
    </w:p>
    <w:p w:rsidR="00253BF1" w:rsidRPr="00460C47" w:rsidRDefault="00253BF1" w:rsidP="00460C47">
      <w:pPr>
        <w:pStyle w:val="enumlev1"/>
        <w:spacing w:before="36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 w:hint="eastAsia"/>
          <w:sz w:val="18"/>
          <w:szCs w:val="18"/>
          <w:u w:val="single"/>
          <w:lang w:eastAsia="zh-CN"/>
        </w:rPr>
        <w:t>分发</w:t>
      </w:r>
      <w:r w:rsidRPr="00460C47">
        <w:rPr>
          <w:rFonts w:eastAsia="SimSun" w:hint="eastAsia"/>
          <w:sz w:val="18"/>
          <w:szCs w:val="18"/>
          <w:lang w:eastAsia="zh-CN"/>
        </w:rPr>
        <w:t>：</w:t>
      </w:r>
    </w:p>
    <w:p w:rsidR="00253BF1" w:rsidRPr="00460C47" w:rsidRDefault="00253BF1" w:rsidP="00C565C2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Pr="00460C47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C565C2" w:rsidRPr="00460C47">
        <w:rPr>
          <w:rFonts w:eastAsia="SimSun"/>
          <w:sz w:val="18"/>
          <w:szCs w:val="18"/>
          <w:lang w:eastAsia="zh-CN"/>
        </w:rPr>
        <w:t>6</w:t>
      </w:r>
      <w:r w:rsidRPr="00460C47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253BF1" w:rsidRPr="00460C47" w:rsidRDefault="00253BF1" w:rsidP="00C565C2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Pr="00460C47">
        <w:rPr>
          <w:rFonts w:eastAsia="SimSun" w:hint="eastAsia"/>
          <w:sz w:val="18"/>
          <w:szCs w:val="18"/>
          <w:lang w:eastAsia="zh-CN"/>
        </w:rPr>
        <w:t>参加无线电通信第</w:t>
      </w:r>
      <w:r w:rsidR="00C565C2" w:rsidRPr="00460C47">
        <w:rPr>
          <w:rFonts w:eastAsia="SimSun"/>
          <w:sz w:val="18"/>
          <w:szCs w:val="18"/>
          <w:lang w:eastAsia="zh-CN"/>
        </w:rPr>
        <w:t>6</w:t>
      </w:r>
      <w:r w:rsidRPr="00460C47">
        <w:rPr>
          <w:rFonts w:eastAsia="SimSun" w:hint="eastAsia"/>
          <w:sz w:val="18"/>
          <w:szCs w:val="18"/>
          <w:lang w:eastAsia="zh-CN"/>
        </w:rPr>
        <w:t>研究组工作</w:t>
      </w:r>
      <w:r w:rsidRPr="00460C47">
        <w:rPr>
          <w:rFonts w:eastAsia="SimSun" w:cstheme="majorBidi" w:hint="eastAsia"/>
          <w:sz w:val="18"/>
          <w:szCs w:val="18"/>
          <w:lang w:eastAsia="zh-CN"/>
        </w:rPr>
        <w:t>的</w:t>
      </w:r>
      <w:r w:rsidRPr="00460C47">
        <w:rPr>
          <w:rFonts w:eastAsia="SimSun" w:cstheme="majorBidi"/>
          <w:sz w:val="18"/>
          <w:szCs w:val="18"/>
          <w:lang w:eastAsia="zh-CN"/>
        </w:rPr>
        <w:t>ITU-R</w:t>
      </w:r>
      <w:r w:rsidRPr="00460C47">
        <w:rPr>
          <w:rFonts w:eastAsia="SimSun" w:hint="eastAsia"/>
          <w:sz w:val="18"/>
          <w:szCs w:val="18"/>
          <w:lang w:eastAsia="zh-CN"/>
        </w:rPr>
        <w:t>部门准成员</w:t>
      </w:r>
    </w:p>
    <w:p w:rsidR="00253BF1" w:rsidRPr="00460C47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="000066AF" w:rsidRPr="00460C47">
        <w:rPr>
          <w:rFonts w:eastAsia="SimSun" w:hint="eastAsia"/>
          <w:sz w:val="18"/>
          <w:szCs w:val="18"/>
          <w:lang w:eastAsia="zh-CN"/>
        </w:rPr>
        <w:t>国际电联</w:t>
      </w:r>
      <w:r w:rsidRPr="00460C47">
        <w:rPr>
          <w:rFonts w:eastAsia="SimSun" w:hint="eastAsia"/>
          <w:sz w:val="18"/>
          <w:szCs w:val="18"/>
          <w:lang w:eastAsia="zh-CN"/>
        </w:rPr>
        <w:t>学术成员</w:t>
      </w:r>
    </w:p>
    <w:p w:rsidR="00253BF1" w:rsidRPr="00460C47" w:rsidRDefault="00253BF1" w:rsidP="00C565C2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="00562590" w:rsidRPr="00460C47">
        <w:rPr>
          <w:rFonts w:eastAsia="SimSun" w:hint="eastAsia"/>
          <w:sz w:val="18"/>
          <w:szCs w:val="18"/>
          <w:lang w:eastAsia="zh-CN"/>
        </w:rPr>
        <w:t>无线电通信</w:t>
      </w:r>
      <w:r w:rsidRPr="00460C47">
        <w:rPr>
          <w:rFonts w:eastAsia="SimSun" w:hint="eastAsia"/>
          <w:sz w:val="18"/>
          <w:szCs w:val="18"/>
          <w:lang w:eastAsia="zh-CN"/>
        </w:rPr>
        <w:t>研究组的正副主席</w:t>
      </w:r>
    </w:p>
    <w:p w:rsidR="00253BF1" w:rsidRPr="00460C47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Pr="00460C47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253BF1" w:rsidRPr="00460C47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Pr="00460C47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253BF1" w:rsidRPr="00460C47" w:rsidRDefault="00253BF1" w:rsidP="00253BF1">
      <w:pPr>
        <w:pStyle w:val="enumlev1"/>
        <w:spacing w:before="20"/>
        <w:rPr>
          <w:b/>
          <w:sz w:val="28"/>
          <w:lang w:eastAsia="zh-CN"/>
        </w:rPr>
      </w:pPr>
      <w:r w:rsidRPr="00460C47">
        <w:rPr>
          <w:rFonts w:eastAsia="SimSun"/>
          <w:sz w:val="18"/>
          <w:szCs w:val="18"/>
          <w:lang w:eastAsia="zh-CN"/>
        </w:rPr>
        <w:t>–</w:t>
      </w:r>
      <w:r w:rsidRPr="00460C47">
        <w:rPr>
          <w:rFonts w:eastAsia="SimSun"/>
          <w:sz w:val="18"/>
          <w:szCs w:val="18"/>
          <w:lang w:eastAsia="zh-CN"/>
        </w:rPr>
        <w:tab/>
      </w:r>
      <w:r w:rsidRPr="00460C47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  <w:r w:rsidRPr="00460C47">
        <w:rPr>
          <w:lang w:eastAsia="zh-CN"/>
        </w:rPr>
        <w:br w:type="page"/>
      </w:r>
    </w:p>
    <w:p w:rsidR="00253BF1" w:rsidRPr="00460C47" w:rsidRDefault="00253BF1" w:rsidP="00253BF1">
      <w:pPr>
        <w:pStyle w:val="AnnexNotitle0"/>
        <w:rPr>
          <w:rFonts w:asciiTheme="minorHAnsi" w:hAnsiTheme="minorHAnsi" w:cstheme="majorBidi"/>
          <w:lang w:eastAsia="zh-CN"/>
        </w:rPr>
      </w:pPr>
      <w:r w:rsidRPr="00460C47">
        <w:rPr>
          <w:rFonts w:asciiTheme="minorHAnsi" w:hAnsiTheme="minorHAnsi" w:cstheme="majorBidi"/>
          <w:lang w:eastAsia="zh-CN"/>
        </w:rPr>
        <w:lastRenderedPageBreak/>
        <w:t>附件</w:t>
      </w:r>
      <w:r w:rsidRPr="00460C47">
        <w:rPr>
          <w:rFonts w:asciiTheme="minorHAnsi" w:hAnsiTheme="minorHAnsi" w:cstheme="majorBidi"/>
          <w:lang w:eastAsia="zh-CN"/>
        </w:rPr>
        <w:br/>
      </w:r>
      <w:r w:rsidRPr="00460C47">
        <w:rPr>
          <w:rFonts w:asciiTheme="minorHAnsi" w:hAnsiTheme="minorHAnsi" w:cstheme="majorBidi"/>
          <w:lang w:eastAsia="zh-CN"/>
        </w:rPr>
        <w:br/>
      </w:r>
      <w:r w:rsidRPr="00460C47">
        <w:rPr>
          <w:rFonts w:asciiTheme="minorHAnsi" w:hAnsiTheme="minorHAnsi" w:cstheme="majorBidi"/>
          <w:lang w:eastAsia="zh-CN"/>
        </w:rPr>
        <w:t>已获批准的建议书的标题</w:t>
      </w:r>
    </w:p>
    <w:p w:rsidR="00253BF1" w:rsidRPr="00460C47" w:rsidRDefault="00253BF1" w:rsidP="00460C47">
      <w:pPr>
        <w:tabs>
          <w:tab w:val="right" w:pos="9639"/>
        </w:tabs>
        <w:spacing w:before="480"/>
        <w:rPr>
          <w:rFonts w:asciiTheme="minorHAnsi" w:hAnsiTheme="minorHAnsi" w:cstheme="minorHAnsi"/>
          <w:lang w:eastAsia="zh-CN"/>
        </w:rPr>
      </w:pPr>
      <w:r w:rsidRPr="00460C47">
        <w:rPr>
          <w:rFonts w:asciiTheme="minorHAnsi" w:hAnsiTheme="minorHAnsi" w:cstheme="minorHAnsi"/>
          <w:u w:val="single"/>
          <w:lang w:val="fr-CH" w:eastAsia="zh-CN"/>
        </w:rPr>
        <w:t xml:space="preserve">ITU-R </w:t>
      </w:r>
      <w:proofErr w:type="spellStart"/>
      <w:r w:rsidR="002977A3" w:rsidRPr="00460C47">
        <w:rPr>
          <w:rFonts w:asciiTheme="minorHAnsi" w:hAnsiTheme="minorHAnsi" w:cstheme="minorHAnsi"/>
          <w:szCs w:val="24"/>
          <w:u w:val="single"/>
          <w:lang w:val="en-GB" w:eastAsia="zh-CN"/>
        </w:rPr>
        <w:t>BS.2126</w:t>
      </w:r>
      <w:proofErr w:type="spellEnd"/>
      <w:r w:rsidR="002977A3" w:rsidRPr="00460C47">
        <w:rPr>
          <w:rFonts w:asciiTheme="minorHAnsi" w:hAnsiTheme="minorHAnsi" w:cstheme="minorHAnsi"/>
          <w:szCs w:val="24"/>
          <w:u w:val="single"/>
          <w:lang w:val="en-GB" w:eastAsia="zh-CN"/>
        </w:rPr>
        <w:t>-0</w:t>
      </w:r>
      <w:r w:rsidRPr="00460C47">
        <w:rPr>
          <w:rFonts w:asciiTheme="minorHAnsi" w:hAnsiTheme="minorHAnsi" w:cstheme="minorHAnsi"/>
          <w:u w:val="single"/>
          <w:lang w:val="fr-CH" w:eastAsia="zh-CN"/>
        </w:rPr>
        <w:t>建议书</w:t>
      </w:r>
      <w:r w:rsidRPr="00460C47">
        <w:rPr>
          <w:rFonts w:asciiTheme="minorHAnsi" w:hAnsiTheme="minorHAnsi" w:cstheme="minorHAnsi"/>
          <w:lang w:val="fr-CH" w:eastAsia="zh-CN"/>
        </w:rPr>
        <w:tab/>
      </w:r>
      <w:r w:rsidR="002977A3" w:rsidRPr="00460C47">
        <w:rPr>
          <w:rFonts w:asciiTheme="minorHAnsi" w:hAnsiTheme="minorHAnsi" w:cstheme="minorHAnsi"/>
          <w:szCs w:val="24"/>
          <w:lang w:val="en-GB" w:eastAsia="zh-CN"/>
        </w:rPr>
        <w:t>6/306(</w:t>
      </w:r>
      <w:proofErr w:type="spellStart"/>
      <w:r w:rsidR="002977A3" w:rsidRPr="00460C47">
        <w:rPr>
          <w:rFonts w:asciiTheme="minorHAnsi" w:hAnsiTheme="minorHAnsi" w:cstheme="minorHAnsi"/>
          <w:szCs w:val="24"/>
          <w:lang w:val="en-GB" w:eastAsia="zh-CN"/>
        </w:rPr>
        <w:t>Rev.1</w:t>
      </w:r>
      <w:proofErr w:type="spellEnd"/>
      <w:proofErr w:type="gramStart"/>
      <w:r w:rsidR="002977A3" w:rsidRPr="00460C47">
        <w:rPr>
          <w:rFonts w:asciiTheme="minorHAnsi" w:hAnsiTheme="minorHAnsi" w:cstheme="minorHAnsi"/>
          <w:szCs w:val="24"/>
          <w:lang w:val="en-GB" w:eastAsia="zh-CN"/>
        </w:rPr>
        <w:t>)</w:t>
      </w:r>
      <w:r w:rsidRPr="00460C47">
        <w:rPr>
          <w:rFonts w:asciiTheme="minorHAnsi" w:hAnsiTheme="minorHAnsi" w:cstheme="minorHAnsi"/>
          <w:lang w:eastAsia="zh-CN"/>
        </w:rPr>
        <w:t>号文件</w:t>
      </w:r>
      <w:proofErr w:type="gramEnd"/>
    </w:p>
    <w:p w:rsidR="002977A3" w:rsidRPr="00460C47" w:rsidRDefault="002977A3" w:rsidP="002977A3">
      <w:pPr>
        <w:tabs>
          <w:tab w:val="right" w:pos="9639"/>
        </w:tabs>
        <w:spacing w:before="360"/>
        <w:jc w:val="center"/>
        <w:rPr>
          <w:rStyle w:val="RectitleChar"/>
          <w:rFonts w:asciiTheme="minorEastAsia" w:hAnsiTheme="minorEastAsia" w:cstheme="minorHAnsi"/>
          <w:szCs w:val="28"/>
          <w:highlight w:val="yellow"/>
          <w:lang w:eastAsia="zh-CN"/>
        </w:rPr>
      </w:pPr>
      <w:r w:rsidRPr="00460C47">
        <w:rPr>
          <w:rStyle w:val="RectitleChar"/>
          <w:rFonts w:asciiTheme="minorEastAsia" w:hAnsiTheme="minorEastAsia" w:cs="Microsoft YaHei" w:hint="eastAsia"/>
          <w:szCs w:val="28"/>
          <w:lang w:eastAsia="zh-CN"/>
        </w:rPr>
        <w:t>对</w:t>
      </w:r>
      <w:r w:rsidRPr="00460C47">
        <w:rPr>
          <w:rStyle w:val="RectitleChar"/>
          <w:rFonts w:asciiTheme="minorEastAsia" w:hAnsiTheme="minorEastAsia" w:cs="MS Gothic"/>
          <w:szCs w:val="28"/>
          <w:lang w:eastAsia="zh-CN"/>
        </w:rPr>
        <w:t>伴有</w:t>
      </w:r>
      <w:r w:rsidRPr="00460C47">
        <w:rPr>
          <w:rStyle w:val="RectitleChar"/>
          <w:rFonts w:asciiTheme="minorEastAsia" w:hAnsiTheme="minorEastAsia" w:cs="Microsoft YaHei" w:hint="eastAsia"/>
          <w:szCs w:val="28"/>
          <w:lang w:eastAsia="zh-CN"/>
        </w:rPr>
        <w:t>图</w:t>
      </w:r>
      <w:r w:rsidRPr="00460C47">
        <w:rPr>
          <w:rStyle w:val="RectitleChar"/>
          <w:rFonts w:asciiTheme="minorEastAsia" w:hAnsiTheme="minorEastAsia" w:cs="MS Gothic"/>
          <w:szCs w:val="28"/>
          <w:lang w:eastAsia="zh-CN"/>
        </w:rPr>
        <w:t>像的声音系</w:t>
      </w:r>
      <w:r w:rsidRPr="00460C47">
        <w:rPr>
          <w:rStyle w:val="RectitleChar"/>
          <w:rFonts w:asciiTheme="minorEastAsia" w:hAnsiTheme="minorEastAsia" w:cs="Microsoft YaHei" w:hint="eastAsia"/>
          <w:szCs w:val="28"/>
          <w:lang w:eastAsia="zh-CN"/>
        </w:rPr>
        <w:t>统进</w:t>
      </w:r>
      <w:r w:rsidRPr="00460C47">
        <w:rPr>
          <w:rStyle w:val="RectitleChar"/>
          <w:rFonts w:asciiTheme="minorEastAsia" w:hAnsiTheme="minorEastAsia" w:cs="MS Gothic"/>
          <w:szCs w:val="28"/>
          <w:lang w:eastAsia="zh-CN"/>
        </w:rPr>
        <w:t>行主</w:t>
      </w:r>
      <w:r w:rsidRPr="00460C47">
        <w:rPr>
          <w:rStyle w:val="RectitleChar"/>
          <w:rFonts w:asciiTheme="minorEastAsia" w:hAnsiTheme="minorEastAsia" w:cs="Microsoft YaHei" w:hint="eastAsia"/>
          <w:szCs w:val="28"/>
          <w:lang w:eastAsia="zh-CN"/>
        </w:rPr>
        <w:t>观评</w:t>
      </w:r>
      <w:r w:rsidRPr="00460C47">
        <w:rPr>
          <w:rStyle w:val="RectitleChar"/>
          <w:rFonts w:asciiTheme="minorEastAsia" w:hAnsiTheme="minorEastAsia" w:cs="MS Gothic"/>
          <w:szCs w:val="28"/>
          <w:lang w:eastAsia="zh-CN"/>
        </w:rPr>
        <w:t>估的方法</w:t>
      </w:r>
    </w:p>
    <w:p w:rsidR="002977A3" w:rsidRPr="00460C47" w:rsidRDefault="00A939DA" w:rsidP="00460C47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bookmarkStart w:id="1" w:name="_GoBack"/>
      <w:bookmarkEnd w:id="1"/>
      <w:r w:rsidR="002977A3" w:rsidRPr="00460C47">
        <w:rPr>
          <w:rFonts w:asciiTheme="minorHAnsi" w:hAnsiTheme="minorHAnsi" w:cstheme="minorHAnsi"/>
          <w:szCs w:val="24"/>
          <w:u w:val="single"/>
          <w:lang w:val="en-GB" w:eastAsia="zh-CN"/>
        </w:rPr>
        <w:t>BS.2127-0</w:t>
      </w:r>
      <w:r w:rsidR="002977A3" w:rsidRPr="00460C47">
        <w:rPr>
          <w:rFonts w:asciiTheme="minorHAnsi" w:hAnsiTheme="minorHAnsi" w:cstheme="minorHAnsi" w:hint="eastAsia"/>
          <w:szCs w:val="24"/>
          <w:u w:val="single"/>
          <w:lang w:eastAsia="zh-CN"/>
        </w:rPr>
        <w:t>建议书</w:t>
      </w:r>
      <w:r w:rsidR="002977A3" w:rsidRPr="00460C47">
        <w:rPr>
          <w:rFonts w:asciiTheme="minorHAnsi" w:hAnsiTheme="minorHAnsi" w:cstheme="minorHAnsi"/>
          <w:szCs w:val="24"/>
          <w:lang w:eastAsia="zh-CN"/>
        </w:rPr>
        <w:tab/>
        <w:t>6/308(Rev.2)</w:t>
      </w:r>
      <w:r w:rsidR="002977A3" w:rsidRPr="00460C47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2977A3" w:rsidRPr="00460C47" w:rsidRDefault="002977A3" w:rsidP="002977A3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eastAsia="zh-CN"/>
        </w:rPr>
      </w:pPr>
      <w:r w:rsidRPr="00460C47">
        <w:rPr>
          <w:rStyle w:val="RectitleChar"/>
          <w:rFonts w:asciiTheme="minorEastAsia" w:hAnsiTheme="minorEastAsia" w:cstheme="minorHAnsi" w:hint="eastAsia"/>
          <w:szCs w:val="28"/>
          <w:lang w:eastAsia="zh-CN"/>
        </w:rPr>
        <w:t>用于高级音响系统的</w:t>
      </w:r>
      <w:r w:rsidRPr="00460C47">
        <w:rPr>
          <w:rStyle w:val="RectitleChar"/>
          <w:rFonts w:asciiTheme="minorHAnsi" w:eastAsia="MS Mincho" w:hAnsiTheme="minorHAnsi" w:cstheme="minorHAnsi"/>
          <w:szCs w:val="28"/>
          <w:lang w:eastAsia="zh-CN"/>
        </w:rPr>
        <w:t>ADM</w:t>
      </w:r>
      <w:r w:rsidRPr="00460C47">
        <w:rPr>
          <w:rStyle w:val="RectitleChar"/>
          <w:rFonts w:asciiTheme="minorEastAsia" w:hAnsiTheme="minorEastAsia" w:cstheme="minorHAnsi" w:hint="eastAsia"/>
          <w:szCs w:val="28"/>
          <w:lang w:eastAsia="zh-CN"/>
        </w:rPr>
        <w:t>渲染方法</w:t>
      </w:r>
    </w:p>
    <w:p w:rsidR="002977A3" w:rsidRPr="00460C47" w:rsidRDefault="002977A3" w:rsidP="00460C47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460C47">
        <w:rPr>
          <w:rFonts w:asciiTheme="minorHAnsi" w:hAnsiTheme="minorHAnsi" w:cstheme="minorHAnsi"/>
          <w:szCs w:val="24"/>
          <w:u w:val="single"/>
          <w:lang w:eastAsia="zh-CN"/>
        </w:rPr>
        <w:t>ITU-R BS.1114-11</w:t>
      </w:r>
      <w:r w:rsidRPr="00460C47">
        <w:rPr>
          <w:u w:val="single"/>
          <w:lang w:eastAsia="zh-CN"/>
        </w:rPr>
        <w:t>建议书</w:t>
      </w:r>
      <w:r w:rsidRPr="00460C47">
        <w:rPr>
          <w:rFonts w:asciiTheme="minorHAnsi" w:hAnsiTheme="minorHAnsi" w:cstheme="minorHAnsi"/>
          <w:szCs w:val="24"/>
          <w:lang w:eastAsia="zh-CN"/>
        </w:rPr>
        <w:tab/>
        <w:t>6/310</w:t>
      </w:r>
      <w:r w:rsidRPr="00460C47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2977A3" w:rsidRPr="00460C47" w:rsidRDefault="002977A3" w:rsidP="002977A3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highlight w:val="yellow"/>
          <w:lang w:eastAsia="zh-CN"/>
        </w:rPr>
      </w:pP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30-3 000 MHz</w:t>
      </w: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频率范围内车载、便携式和固定接收机的</w:t>
      </w: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br/>
      </w: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若干地面数字声音广播系统</w:t>
      </w:r>
    </w:p>
    <w:p w:rsidR="002977A3" w:rsidRPr="00460C47" w:rsidRDefault="002977A3" w:rsidP="00460C47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460C47">
        <w:rPr>
          <w:rFonts w:asciiTheme="minorHAnsi" w:hAnsiTheme="minorHAnsi" w:cstheme="minorHAnsi"/>
          <w:szCs w:val="24"/>
          <w:u w:val="single"/>
          <w:lang w:eastAsia="zh-CN"/>
        </w:rPr>
        <w:t>ITU-R BS.1660-8</w:t>
      </w:r>
      <w:r w:rsidRPr="00460C47">
        <w:rPr>
          <w:u w:val="single"/>
          <w:lang w:eastAsia="zh-CN"/>
        </w:rPr>
        <w:t>建议书</w:t>
      </w:r>
      <w:r w:rsidRPr="00460C47">
        <w:rPr>
          <w:rFonts w:asciiTheme="minorHAnsi" w:hAnsiTheme="minorHAnsi" w:cstheme="minorHAnsi"/>
          <w:szCs w:val="24"/>
          <w:lang w:eastAsia="zh-CN"/>
        </w:rPr>
        <w:tab/>
        <w:t>6/316</w:t>
      </w:r>
      <w:r w:rsidRPr="00460C47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2977A3" w:rsidRPr="00460C47" w:rsidRDefault="002977A3" w:rsidP="002977A3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highlight w:val="yellow"/>
          <w:lang w:eastAsia="zh-CN"/>
        </w:rPr>
      </w:pP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规划</w:t>
      </w: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VHF</w:t>
      </w: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频段地面数字</w:t>
      </w:r>
      <w:r w:rsidRPr="00460C47">
        <w:rPr>
          <w:rStyle w:val="RectitleChar"/>
          <w:rFonts w:asciiTheme="minorHAnsi" w:hAnsiTheme="minorHAnsi" w:cstheme="minorHAnsi" w:hint="eastAsia"/>
          <w:szCs w:val="28"/>
          <w:lang w:eastAsia="zh-CN"/>
        </w:rPr>
        <w:t>声音</w:t>
      </w: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广播的技术依据</w:t>
      </w:r>
    </w:p>
    <w:p w:rsidR="002977A3" w:rsidRPr="00460C47" w:rsidRDefault="002977A3" w:rsidP="00460C47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460C47">
        <w:rPr>
          <w:rFonts w:asciiTheme="minorHAnsi" w:hAnsiTheme="minorHAnsi" w:cstheme="minorHAnsi"/>
          <w:szCs w:val="24"/>
          <w:u w:val="single"/>
          <w:lang w:eastAsia="zh-CN"/>
        </w:rPr>
        <w:t>ITU-R BT.2036-3</w:t>
      </w:r>
      <w:r w:rsidRPr="00460C47">
        <w:rPr>
          <w:u w:val="single"/>
          <w:lang w:eastAsia="zh-CN"/>
        </w:rPr>
        <w:t>建议书</w:t>
      </w:r>
      <w:r w:rsidRPr="00460C47">
        <w:rPr>
          <w:rFonts w:asciiTheme="minorHAnsi" w:hAnsiTheme="minorHAnsi" w:cstheme="minorHAnsi"/>
          <w:szCs w:val="24"/>
          <w:lang w:eastAsia="zh-CN"/>
        </w:rPr>
        <w:tab/>
        <w:t>6/321</w:t>
      </w:r>
      <w:r w:rsidRPr="00460C47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2977A3" w:rsidRPr="00460C47" w:rsidRDefault="002977A3" w:rsidP="002977A3">
      <w:pPr>
        <w:tabs>
          <w:tab w:val="right" w:pos="9639"/>
        </w:tabs>
        <w:spacing w:before="360"/>
        <w:jc w:val="center"/>
        <w:rPr>
          <w:rStyle w:val="RectitleChar"/>
          <w:rFonts w:eastAsia="MS Mincho"/>
          <w:szCs w:val="28"/>
          <w:highlight w:val="yellow"/>
          <w:lang w:eastAsia="zh-CN"/>
        </w:rPr>
      </w:pP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用于数字地面电视系统频率规划的参考接收系统特性</w:t>
      </w:r>
    </w:p>
    <w:p w:rsidR="002977A3" w:rsidRPr="00460C47" w:rsidRDefault="002977A3" w:rsidP="00460C47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460C47">
        <w:rPr>
          <w:rFonts w:asciiTheme="minorHAnsi" w:hAnsiTheme="minorHAnsi" w:cstheme="minorHAnsi"/>
          <w:szCs w:val="24"/>
          <w:u w:val="single"/>
          <w:lang w:eastAsia="zh-CN"/>
        </w:rPr>
        <w:t>ITU-R BT.2111-1</w:t>
      </w:r>
      <w:r w:rsidRPr="00460C47">
        <w:rPr>
          <w:u w:val="single"/>
          <w:lang w:eastAsia="zh-CN"/>
        </w:rPr>
        <w:t>建议书</w:t>
      </w:r>
      <w:r w:rsidRPr="00460C47">
        <w:rPr>
          <w:rFonts w:asciiTheme="minorHAnsi" w:hAnsiTheme="minorHAnsi" w:cstheme="minorHAnsi"/>
          <w:szCs w:val="24"/>
          <w:lang w:eastAsia="zh-CN"/>
        </w:rPr>
        <w:tab/>
        <w:t>6/300</w:t>
      </w:r>
      <w:r w:rsidRPr="00460C47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2977A3" w:rsidRPr="00460C47" w:rsidRDefault="002977A3" w:rsidP="002977A3">
      <w:pPr>
        <w:tabs>
          <w:tab w:val="right" w:pos="9639"/>
        </w:tabs>
        <w:spacing w:before="360"/>
        <w:jc w:val="center"/>
        <w:rPr>
          <w:rStyle w:val="RectitleChar"/>
          <w:rFonts w:asciiTheme="minorHAnsi" w:hAnsiTheme="minorHAnsi" w:cstheme="minorHAnsi"/>
          <w:szCs w:val="28"/>
          <w:lang w:eastAsia="zh-CN"/>
        </w:rPr>
      </w:pPr>
      <w:r w:rsidRPr="00460C47">
        <w:rPr>
          <w:rStyle w:val="RectitleChar"/>
          <w:rFonts w:asciiTheme="minorHAnsi" w:hAnsiTheme="minorHAnsi" w:cstheme="minorHAnsi"/>
          <w:szCs w:val="28"/>
          <w:lang w:eastAsia="zh-CN"/>
        </w:rPr>
        <w:t>高动态范围电视系统色彩条测试模式规范</w:t>
      </w:r>
    </w:p>
    <w:p w:rsidR="00E93B0B" w:rsidRPr="00460C47" w:rsidRDefault="00E93B0B" w:rsidP="00411C49">
      <w:pPr>
        <w:pStyle w:val="Reasons"/>
        <w:rPr>
          <w:lang w:eastAsia="zh-CN"/>
        </w:rPr>
      </w:pPr>
    </w:p>
    <w:p w:rsidR="00E93B0B" w:rsidRPr="00460C47" w:rsidRDefault="00E93B0B" w:rsidP="00411C49">
      <w:pPr>
        <w:pStyle w:val="Reasons"/>
        <w:rPr>
          <w:lang w:eastAsia="zh-CN"/>
        </w:rPr>
      </w:pPr>
    </w:p>
    <w:p w:rsidR="00E93B0B" w:rsidRPr="00460C47" w:rsidRDefault="00E93B0B" w:rsidP="00460C47">
      <w:pPr>
        <w:jc w:val="center"/>
        <w:rPr>
          <w:rStyle w:val="RectitleChar"/>
          <w:b w:val="0"/>
          <w:sz w:val="24"/>
        </w:rPr>
      </w:pPr>
      <w:r w:rsidRPr="00460C47">
        <w:t>______________</w:t>
      </w:r>
    </w:p>
    <w:sectPr w:rsidR="00E93B0B" w:rsidRPr="00460C47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18" w:rsidRDefault="003E1118">
      <w:r>
        <w:separator/>
      </w:r>
    </w:p>
  </w:endnote>
  <w:endnote w:type="continuationSeparator" w:id="0">
    <w:p w:rsidR="003E1118" w:rsidRDefault="003E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C2" w:rsidRPr="005E5EB3" w:rsidRDefault="00C565C2" w:rsidP="00C565C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18" w:rsidRDefault="003E1118">
      <w:r>
        <w:t>____________________</w:t>
      </w:r>
    </w:p>
  </w:footnote>
  <w:footnote w:type="continuationSeparator" w:id="0">
    <w:p w:rsidR="003E1118" w:rsidRDefault="003E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165B71" w:rsidP="00460C47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="00E915AF"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A939DA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957"/>
    </w:tblGrid>
    <w:tr w:rsidR="007B045A" w:rsidTr="007B045A">
      <w:tc>
        <w:tcPr>
          <w:tcW w:w="4966" w:type="dxa"/>
          <w:noWrap/>
          <w:tcMar>
            <w:left w:w="0" w:type="dxa"/>
          </w:tcMar>
        </w:tcPr>
        <w:p w:rsidR="007B045A" w:rsidRDefault="007B045A" w:rsidP="007B045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E6F6D72" wp14:editId="33C669E8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noWrap/>
        </w:tcPr>
        <w:p w:rsidR="007B045A" w:rsidRDefault="007B045A" w:rsidP="007B045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D9CBA9" wp14:editId="0766FF32">
                <wp:extent cx="1919387" cy="654889"/>
                <wp:effectExtent l="0" t="0" r="5080" b="0"/>
                <wp:docPr id="7" name="Picture 7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E1118"/>
    <w:rsid w:val="000066A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A95"/>
    <w:rsid w:val="00253BF1"/>
    <w:rsid w:val="00266E74"/>
    <w:rsid w:val="00283C3B"/>
    <w:rsid w:val="002861E6"/>
    <w:rsid w:val="00287D18"/>
    <w:rsid w:val="002977A3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1118"/>
    <w:rsid w:val="003E504F"/>
    <w:rsid w:val="003E78D6"/>
    <w:rsid w:val="00400573"/>
    <w:rsid w:val="004007A3"/>
    <w:rsid w:val="00406D71"/>
    <w:rsid w:val="004326DB"/>
    <w:rsid w:val="0043682E"/>
    <w:rsid w:val="00447ECB"/>
    <w:rsid w:val="00460C47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C715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4AE"/>
    <w:rsid w:val="00553DD7"/>
    <w:rsid w:val="00562590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09ED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045A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65B01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596D"/>
    <w:rsid w:val="00A939DA"/>
    <w:rsid w:val="00A93DFE"/>
    <w:rsid w:val="00A963DF"/>
    <w:rsid w:val="00AC0C22"/>
    <w:rsid w:val="00AC1F2B"/>
    <w:rsid w:val="00AC3896"/>
    <w:rsid w:val="00AD2BB5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65C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3B0B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83A242E7-09E2-449C-9B34-10EC6DC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253BF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253BF1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53BF1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53BF1"/>
    <w:rPr>
      <w:sz w:val="1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B045A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93B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C305-94DC-465E-B0D9-05679979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De La Rosa Trivino, Maria Dolores</cp:lastModifiedBy>
  <cp:revision>5</cp:revision>
  <cp:lastPrinted>2019-06-27T06:32:00Z</cp:lastPrinted>
  <dcterms:created xsi:type="dcterms:W3CDTF">2019-06-26T13:46:00Z</dcterms:created>
  <dcterms:modified xsi:type="dcterms:W3CDTF">2019-06-27T06:55:00Z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