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Pr="00DF5990" w:rsidRDefault="00AF70F6"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DF5990">
              <w:rPr>
                <w:rFonts w:eastAsiaTheme="minorEastAsia"/>
                <w:b/>
                <w:bCs/>
                <w:color w:val="808080"/>
                <w:sz w:val="28"/>
                <w:szCs w:val="36"/>
                <w:rtl/>
                <w:lang w:eastAsia="zh-CN"/>
              </w:rPr>
              <w:t>مكتب</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الاتصالات</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الراديوية</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lang w:eastAsia="zh-CN" w:bidi="ar-SY"/>
              </w:rPr>
              <w:t>(BR)</w:t>
            </w: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DD71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sidRPr="00DD71BC">
              <w:rPr>
                <w:rFonts w:eastAsiaTheme="minorEastAsia" w:hint="cs"/>
                <w:rtl/>
                <w:lang w:eastAsia="zh-CN" w:bidi="ar-AE"/>
              </w:rPr>
              <w:t>الرسالة الإدارية المعممة</w:t>
            </w:r>
          </w:p>
          <w:p w:rsidR="00AF70F6" w:rsidRPr="00AF70F6" w:rsidRDefault="00B31F96" w:rsidP="0035349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val="en-GB" w:eastAsia="zh-CN" w:bidi="ar-SY"/>
              </w:rPr>
              <w:t>CACE</w:t>
            </w:r>
            <w:r w:rsidR="00AF70F6" w:rsidRPr="00AF70F6">
              <w:rPr>
                <w:rFonts w:eastAsiaTheme="minorEastAsia"/>
                <w:b/>
                <w:bCs/>
                <w:lang w:val="en-GB" w:eastAsia="zh-CN" w:bidi="ar-SY"/>
              </w:rPr>
              <w:t>/</w:t>
            </w:r>
            <w:r w:rsidR="0035349A">
              <w:rPr>
                <w:rFonts w:eastAsiaTheme="minorEastAsia"/>
                <w:b/>
                <w:bCs/>
                <w:lang w:eastAsia="zh-CN" w:bidi="ar-SY"/>
              </w:rPr>
              <w:t>908</w:t>
            </w:r>
          </w:p>
        </w:tc>
        <w:tc>
          <w:tcPr>
            <w:tcW w:w="2293" w:type="pct"/>
            <w:shd w:val="clear" w:color="auto" w:fill="auto"/>
          </w:tcPr>
          <w:p w:rsidR="00AF70F6" w:rsidRPr="00AF70F6" w:rsidRDefault="0035349A" w:rsidP="0035349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28</w:t>
            </w:r>
            <w:r w:rsidR="00AF70F6" w:rsidRPr="00AF70F6">
              <w:rPr>
                <w:rFonts w:eastAsiaTheme="minorEastAsia" w:hint="cs"/>
                <w:rtl/>
                <w:lang w:eastAsia="zh-CN" w:bidi="ar-SY"/>
              </w:rPr>
              <w:t xml:space="preserve"> </w:t>
            </w:r>
            <w:r>
              <w:rPr>
                <w:rFonts w:eastAsiaTheme="minorEastAsia" w:hint="cs"/>
                <w:rtl/>
                <w:lang w:eastAsia="zh-CN" w:bidi="ar-SY"/>
              </w:rPr>
              <w:t>يونيو</w:t>
            </w:r>
            <w:r w:rsidR="00DD71BC">
              <w:rPr>
                <w:rFonts w:eastAsiaTheme="minorEastAsia" w:hint="cs"/>
                <w:rtl/>
                <w:lang w:eastAsia="zh-CN" w:bidi="ar-SY"/>
              </w:rPr>
              <w:t xml:space="preserve"> </w:t>
            </w:r>
            <w:r w:rsidR="00AF70F6" w:rsidRPr="00AF70F6">
              <w:rPr>
                <w:rFonts w:eastAsiaTheme="minorEastAsia"/>
                <w:lang w:eastAsia="zh-CN" w:bidi="ar-SY"/>
              </w:rPr>
              <w:t>201</w:t>
            </w:r>
            <w:r w:rsidR="00B31F96">
              <w:rPr>
                <w:rFonts w:eastAsiaTheme="minorEastAsia"/>
                <w:lang w:eastAsia="zh-CN" w:bidi="ar-SY"/>
              </w:rPr>
              <w:t>9</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DD71BC" w:rsidRPr="00AF70F6" w:rsidTr="0029677E">
        <w:tc>
          <w:tcPr>
            <w:tcW w:w="5000" w:type="pct"/>
            <w:gridSpan w:val="3"/>
            <w:shd w:val="clear" w:color="auto" w:fill="auto"/>
          </w:tcPr>
          <w:p w:rsidR="00DD71BC" w:rsidRPr="00F36590" w:rsidRDefault="00DD71BC" w:rsidP="00DD71BC">
            <w:pPr>
              <w:spacing w:after="120"/>
              <w:jc w:val="left"/>
              <w:rPr>
                <w:b/>
                <w:bCs/>
                <w:lang w:bidi="ar-SY"/>
              </w:rPr>
            </w:pPr>
            <w:r w:rsidRPr="00F36590">
              <w:rPr>
                <w:b/>
                <w:bCs/>
                <w:rtl/>
              </w:rPr>
              <w:t>إلى إدارات الدول الأعضاء في الاتحاد وأعضاء قطاع الاتصالات الراديوية</w:t>
            </w:r>
            <w:r w:rsidRPr="00F36590">
              <w:rPr>
                <w:rFonts w:hint="cs"/>
                <w:b/>
                <w:bCs/>
                <w:rtl/>
              </w:rPr>
              <w:t xml:space="preserve"> و</w:t>
            </w:r>
            <w:r w:rsidRPr="00F36590">
              <w:rPr>
                <w:b/>
                <w:bCs/>
                <w:rtl/>
              </w:rPr>
              <w:t>المنتسبين إليه</w:t>
            </w:r>
            <w:r w:rsidRPr="00F36590">
              <w:rPr>
                <w:b/>
                <w:bCs/>
                <w:rtl/>
              </w:rPr>
              <w:br/>
            </w:r>
            <w:r w:rsidRPr="00F36590">
              <w:rPr>
                <w:b/>
                <w:bCs/>
                <w:rtl/>
                <w:lang w:bidi="ar-EG"/>
              </w:rPr>
              <w:t xml:space="preserve">المشاركين في أعمال لجنة الدراسات </w:t>
            </w:r>
            <w:r>
              <w:rPr>
                <w:b/>
                <w:bCs/>
                <w:lang w:val="en-GB" w:bidi="ar-SY"/>
              </w:rPr>
              <w:t>6</w:t>
            </w:r>
            <w:r w:rsidRPr="00F36590">
              <w:rPr>
                <w:b/>
                <w:bCs/>
                <w:rtl/>
                <w:lang w:bidi="ar-EG"/>
              </w:rPr>
              <w:t xml:space="preserve"> للاتصالات الراديوية</w:t>
            </w:r>
            <w:r>
              <w:rPr>
                <w:rFonts w:hint="cs"/>
                <w:b/>
                <w:bCs/>
                <w:rtl/>
                <w:lang w:bidi="ar-EG"/>
              </w:rPr>
              <w:t xml:space="preserve"> والهيئات الأكاديمية المنضمة إلى الاتحاد</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DD71BC" w:rsidRPr="008D3F8E" w:rsidRDefault="00DD71BC" w:rsidP="00DD71BC">
            <w:pPr>
              <w:spacing w:before="60" w:after="60" w:line="340" w:lineRule="exact"/>
              <w:rPr>
                <w:b/>
                <w:bCs/>
                <w:rtl/>
                <w:lang w:bidi="ar-EG"/>
              </w:rPr>
            </w:pPr>
            <w:r w:rsidRPr="008D3F8E">
              <w:rPr>
                <w:b/>
                <w:bCs/>
                <w:rtl/>
                <w:lang w:bidi="ar-EG"/>
              </w:rPr>
              <w:t xml:space="preserve">لجنة الدراسات </w:t>
            </w:r>
            <w:r>
              <w:rPr>
                <w:b/>
                <w:bCs/>
                <w:lang w:bidi="ar-SY"/>
              </w:rPr>
              <w:t>6</w:t>
            </w:r>
            <w:r w:rsidRPr="008D3F8E">
              <w:rPr>
                <w:b/>
                <w:bCs/>
                <w:rtl/>
                <w:lang w:bidi="ar-EG"/>
              </w:rPr>
              <w:t xml:space="preserve"> للاتصالات الراديوي</w:t>
            </w:r>
            <w:r w:rsidRPr="008D3F8E">
              <w:rPr>
                <w:rFonts w:hint="cs"/>
                <w:b/>
                <w:bCs/>
                <w:rtl/>
                <w:lang w:bidi="ar-EG"/>
              </w:rPr>
              <w:t>ة</w:t>
            </w:r>
            <w:r>
              <w:rPr>
                <w:rFonts w:hint="cs"/>
                <w:b/>
                <w:bCs/>
                <w:rtl/>
                <w:lang w:bidi="ar-EG"/>
              </w:rPr>
              <w:t xml:space="preserve"> (الخدمة الإذاعية)</w:t>
            </w:r>
          </w:p>
          <w:p w:rsidR="00DD71BC" w:rsidRPr="008D3F8E" w:rsidRDefault="00DD71BC" w:rsidP="0035349A">
            <w:pPr>
              <w:tabs>
                <w:tab w:val="left" w:pos="386"/>
              </w:tabs>
              <w:spacing w:before="60" w:after="60" w:line="340" w:lineRule="exact"/>
              <w:ind w:left="386" w:hanging="386"/>
              <w:rPr>
                <w:b/>
                <w:bCs/>
                <w:rtl/>
                <w:lang w:bidi="ar-EG"/>
              </w:rPr>
            </w:pPr>
            <w:r w:rsidRPr="008D3F8E">
              <w:rPr>
                <w:rFonts w:hint="cs"/>
                <w:b/>
                <w:bCs/>
                <w:rtl/>
                <w:lang w:bidi="ar-EG"/>
              </w:rPr>
              <w:t>-</w:t>
            </w:r>
            <w:r w:rsidRPr="008D3F8E">
              <w:rPr>
                <w:b/>
                <w:bCs/>
                <w:rtl/>
                <w:lang w:bidi="ar-EG"/>
              </w:rPr>
              <w:tab/>
            </w:r>
            <w:r w:rsidRPr="0088113C">
              <w:rPr>
                <w:rFonts w:hint="cs"/>
                <w:b/>
                <w:bCs/>
                <w:rtl/>
                <w:lang w:bidi="ar-EG"/>
              </w:rPr>
              <w:t xml:space="preserve">الموافقة على </w:t>
            </w:r>
            <w:r w:rsidRPr="004C7799">
              <w:rPr>
                <w:rFonts w:hint="cs"/>
                <w:b/>
                <w:bCs/>
                <w:rtl/>
                <w:lang w:bidi="ar-EG"/>
              </w:rPr>
              <w:t xml:space="preserve">مسألة </w:t>
            </w:r>
            <w:r w:rsidRPr="004C7799">
              <w:rPr>
                <w:rFonts w:hint="cs"/>
                <w:b/>
                <w:bCs/>
                <w:rtl/>
              </w:rPr>
              <w:t>جديدة</w:t>
            </w:r>
            <w:r w:rsidRPr="0088113C">
              <w:rPr>
                <w:rFonts w:hint="cs"/>
                <w:b/>
                <w:bCs/>
                <w:rtl/>
              </w:rPr>
              <w:t xml:space="preserve"> </w:t>
            </w:r>
            <w:r w:rsidR="0035349A">
              <w:rPr>
                <w:rFonts w:hint="cs"/>
                <w:b/>
                <w:bCs/>
                <w:rtl/>
              </w:rPr>
              <w:t>و</w:t>
            </w:r>
            <w:r w:rsidRPr="004C7799">
              <w:rPr>
                <w:rFonts w:hint="cs"/>
                <w:b/>
                <w:bCs/>
                <w:rtl/>
                <w:lang w:bidi="ar-EG"/>
              </w:rPr>
              <w:t>مراجعة</w:t>
            </w:r>
            <w:r w:rsidRPr="0088113C">
              <w:rPr>
                <w:rFonts w:hint="cs"/>
                <w:b/>
                <w:bCs/>
                <w:rtl/>
                <w:lang w:bidi="ar-EG"/>
              </w:rPr>
              <w:t xml:space="preserve"> </w:t>
            </w:r>
            <w:r>
              <w:rPr>
                <w:b/>
                <w:bCs/>
                <w:lang w:bidi="ar-EG"/>
              </w:rPr>
              <w:t>4</w:t>
            </w:r>
            <w:r w:rsidRPr="0088113C">
              <w:rPr>
                <w:rFonts w:hint="cs"/>
                <w:b/>
                <w:bCs/>
                <w:rtl/>
                <w:lang w:bidi="ar-EG"/>
              </w:rPr>
              <w:t xml:space="preserve"> مسائل لقطاع الاتصالات الراديوية</w:t>
            </w:r>
          </w:p>
          <w:p w:rsidR="00AF70F6" w:rsidRPr="00AF70F6" w:rsidRDefault="00DD71BC" w:rsidP="0035349A">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highlight w:val="yellow"/>
                <w:lang w:eastAsia="zh-CN" w:bidi="ar-SY"/>
              </w:rPr>
            </w:pPr>
            <w:r w:rsidRPr="008D3F8E">
              <w:rPr>
                <w:rFonts w:hint="cs"/>
                <w:b/>
                <w:bCs/>
                <w:rtl/>
                <w:lang w:bidi="ar-EG"/>
              </w:rPr>
              <w:t>-</w:t>
            </w:r>
            <w:r w:rsidRPr="008D3F8E">
              <w:rPr>
                <w:rFonts w:hint="cs"/>
                <w:b/>
                <w:bCs/>
                <w:rtl/>
                <w:lang w:bidi="ar-EG"/>
              </w:rPr>
              <w:tab/>
            </w:r>
            <w:r w:rsidRPr="0088113C">
              <w:rPr>
                <w:rFonts w:hint="cs"/>
                <w:b/>
                <w:bCs/>
                <w:rtl/>
                <w:lang w:bidi="ar-EG"/>
              </w:rPr>
              <w:t xml:space="preserve">إلغاء </w:t>
            </w:r>
            <w:r>
              <w:rPr>
                <w:rFonts w:hint="cs"/>
                <w:b/>
                <w:bCs/>
                <w:rtl/>
                <w:lang w:bidi="ar-EG"/>
              </w:rPr>
              <w:t>مسألتين</w:t>
            </w:r>
            <w:r w:rsidRPr="0088113C">
              <w:rPr>
                <w:rFonts w:hint="cs"/>
                <w:b/>
                <w:bCs/>
                <w:rtl/>
                <w:lang w:bidi="ar-EG"/>
              </w:rPr>
              <w:t xml:space="preserve"> لقطاع الاتصالات الراديوية</w:t>
            </w:r>
          </w:p>
        </w:tc>
      </w:tr>
    </w:tbl>
    <w:p w:rsidR="00DD71BC" w:rsidRPr="00E32A3B" w:rsidRDefault="00DD71BC" w:rsidP="008E599A">
      <w:pPr>
        <w:spacing w:before="480"/>
        <w:rPr>
          <w:rtl/>
          <w:lang w:bidi="ar-EG"/>
        </w:rPr>
      </w:pPr>
      <w:r w:rsidRPr="00E32A3B">
        <w:rPr>
          <w:rFonts w:hint="cs"/>
          <w:rtl/>
          <w:lang w:bidi="ar-EG"/>
        </w:rPr>
        <w:t>تحية طيبة وبعد،</w:t>
      </w:r>
    </w:p>
    <w:p w:rsidR="00837FAC" w:rsidRDefault="00837FAC" w:rsidP="005B6AF2">
      <w:pPr>
        <w:rPr>
          <w:rtl/>
        </w:rPr>
      </w:pPr>
      <w:r w:rsidRPr="00753BF0">
        <w:rPr>
          <w:rtl/>
          <w:lang w:bidi="ar-EG"/>
        </w:rPr>
        <w:t xml:space="preserve">تم بموجب </w:t>
      </w:r>
      <w:r w:rsidRPr="00753BF0">
        <w:rPr>
          <w:rFonts w:hint="cs"/>
          <w:rtl/>
          <w:lang w:bidi="ar-EG"/>
        </w:rPr>
        <w:t>الرسالة</w:t>
      </w:r>
      <w:r w:rsidRPr="00753BF0">
        <w:rPr>
          <w:rtl/>
          <w:lang w:bidi="ar-EG"/>
        </w:rPr>
        <w:t xml:space="preserve"> الإدارية</w:t>
      </w:r>
      <w:r w:rsidRPr="00753BF0">
        <w:rPr>
          <w:rFonts w:hint="cs"/>
          <w:rtl/>
          <w:lang w:bidi="ar-EG"/>
        </w:rPr>
        <w:t xml:space="preserve"> المعممة</w:t>
      </w:r>
      <w:r w:rsidRPr="00753BF0">
        <w:rPr>
          <w:rtl/>
          <w:lang w:bidi="ar-EG"/>
        </w:rPr>
        <w:t xml:space="preserve"> </w:t>
      </w:r>
      <w:r w:rsidRPr="00753BF0">
        <w:t>CACE/</w:t>
      </w:r>
      <w:r>
        <w:t>895</w:t>
      </w:r>
      <w:r w:rsidRPr="00753BF0">
        <w:rPr>
          <w:rtl/>
          <w:lang w:bidi="ar-EG"/>
        </w:rPr>
        <w:t xml:space="preserve"> المؤرخة </w:t>
      </w:r>
      <w:r>
        <w:t>24</w:t>
      </w:r>
      <w:r w:rsidRPr="00753BF0">
        <w:rPr>
          <w:rFonts w:hint="cs"/>
          <w:rtl/>
          <w:lang w:bidi="ar-EG"/>
        </w:rPr>
        <w:t xml:space="preserve"> </w:t>
      </w:r>
      <w:r>
        <w:rPr>
          <w:rFonts w:hint="cs"/>
          <w:rtl/>
          <w:lang w:bidi="ar-EG"/>
        </w:rPr>
        <w:t>أبريل</w:t>
      </w:r>
      <w:r w:rsidRPr="00753BF0">
        <w:rPr>
          <w:rFonts w:hint="cs"/>
          <w:rtl/>
          <w:lang w:bidi="ar-EG"/>
        </w:rPr>
        <w:t xml:space="preserve"> </w:t>
      </w:r>
      <w:r w:rsidRPr="00753BF0">
        <w:t>201</w:t>
      </w:r>
      <w:r>
        <w:t>9</w:t>
      </w:r>
      <w:r w:rsidRPr="00753BF0">
        <w:rPr>
          <w:rtl/>
          <w:lang w:bidi="ar-EG"/>
        </w:rPr>
        <w:t xml:space="preserve">، تقديم </w:t>
      </w:r>
      <w:r>
        <w:rPr>
          <w:rFonts w:hint="cs"/>
          <w:rtl/>
        </w:rPr>
        <w:t>مشروع مسألة</w:t>
      </w:r>
      <w:r w:rsidRPr="00753BF0">
        <w:rPr>
          <w:rFonts w:hint="cs"/>
          <w:rtl/>
        </w:rPr>
        <w:t xml:space="preserve"> جديدة ومشاريع مراجعة </w:t>
      </w:r>
      <w:r>
        <w:t>4</w:t>
      </w:r>
      <w:r w:rsidRPr="00753BF0">
        <w:rPr>
          <w:rFonts w:hint="eastAsia"/>
          <w:rtl/>
        </w:rPr>
        <w:t> </w:t>
      </w:r>
      <w:r w:rsidRPr="00753BF0">
        <w:rPr>
          <w:rFonts w:hint="cs"/>
          <w:rtl/>
        </w:rPr>
        <w:t>مسائل لقطاع الاتصالات الراديوية</w:t>
      </w:r>
      <w:r w:rsidRPr="00753BF0">
        <w:rPr>
          <w:rtl/>
          <w:lang w:bidi="ar-EG"/>
        </w:rPr>
        <w:t xml:space="preserve"> </w:t>
      </w:r>
      <w:r>
        <w:rPr>
          <w:rFonts w:hint="cs"/>
          <w:rtl/>
          <w:lang w:bidi="ar-EG"/>
        </w:rPr>
        <w:t>ل</w:t>
      </w:r>
      <w:r w:rsidRPr="00753BF0">
        <w:rPr>
          <w:rtl/>
          <w:lang w:bidi="ar-EG"/>
        </w:rPr>
        <w:t>لموافقة عليها عن طريق المراسلة</w:t>
      </w:r>
      <w:r w:rsidRPr="00753BF0">
        <w:rPr>
          <w:rFonts w:hint="cs"/>
          <w:rtl/>
          <w:lang w:bidi="ar-EG"/>
        </w:rPr>
        <w:t xml:space="preserve"> </w:t>
      </w:r>
      <w:r w:rsidRPr="00753BF0">
        <w:rPr>
          <w:rtl/>
          <w:lang w:bidi="ar-EG"/>
        </w:rPr>
        <w:t xml:space="preserve">وفقاً </w:t>
      </w:r>
      <w:r w:rsidR="00735C11">
        <w:rPr>
          <w:rFonts w:hint="cs"/>
          <w:rtl/>
          <w:lang w:bidi="ar-EG"/>
        </w:rPr>
        <w:t>ل</w:t>
      </w:r>
      <w:r w:rsidRPr="00753BF0">
        <w:rPr>
          <w:rtl/>
          <w:lang w:bidi="ar-EG"/>
        </w:rPr>
        <w:t>لقرار</w:t>
      </w:r>
      <w:r w:rsidRPr="00753BF0">
        <w:rPr>
          <w:rFonts w:hint="cs"/>
          <w:rtl/>
          <w:lang w:bidi="ar-EG"/>
        </w:rPr>
        <w:t> </w:t>
      </w:r>
      <w:r w:rsidRPr="00753BF0">
        <w:t>ITU</w:t>
      </w:r>
      <w:r w:rsidR="005B6AF2" w:rsidRPr="005B6AF2">
        <w:noBreakHyphen/>
      </w:r>
      <w:r w:rsidRPr="00753BF0">
        <w:t>R 1</w:t>
      </w:r>
      <w:r w:rsidR="005B6AF2">
        <w:noBreakHyphen/>
      </w:r>
      <w:r>
        <w:t>7</w:t>
      </w:r>
      <w:r w:rsidRPr="00753BF0">
        <w:rPr>
          <w:rtl/>
          <w:lang w:bidi="ar-EG"/>
        </w:rPr>
        <w:t xml:space="preserve"> (الفقرة </w:t>
      </w:r>
      <w:r w:rsidR="005B6AF2">
        <w:rPr>
          <w:lang w:bidi="ar-EG"/>
        </w:rPr>
        <w:t>3.</w:t>
      </w:r>
      <w:r>
        <w:t>2.5.A2</w:t>
      </w:r>
      <w:r w:rsidRPr="00753BF0">
        <w:rPr>
          <w:rtl/>
          <w:lang w:bidi="ar-EG"/>
        </w:rPr>
        <w:t>).</w:t>
      </w:r>
      <w:r w:rsidRPr="00753BF0">
        <w:rPr>
          <w:rFonts w:hint="cs"/>
          <w:rtl/>
          <w:lang w:bidi="ar-EG"/>
        </w:rPr>
        <w:t xml:space="preserve"> كما اقترحت ل</w:t>
      </w:r>
      <w:r>
        <w:rPr>
          <w:rFonts w:hint="cs"/>
          <w:rtl/>
          <w:lang w:bidi="ar-EG"/>
        </w:rPr>
        <w:t>جنة الدراسات إلغاء مسألتين</w:t>
      </w:r>
      <w:r w:rsidRPr="00753BF0">
        <w:rPr>
          <w:rFonts w:hint="cs"/>
          <w:rtl/>
        </w:rPr>
        <w:t xml:space="preserve"> لقطاع الاتصالات</w:t>
      </w:r>
      <w:r w:rsidR="005B6AF2">
        <w:rPr>
          <w:rFonts w:hint="cs"/>
          <w:rtl/>
        </w:rPr>
        <w:t xml:space="preserve"> </w:t>
      </w:r>
      <w:r w:rsidRPr="00753BF0">
        <w:rPr>
          <w:rFonts w:hint="cs"/>
          <w:rtl/>
        </w:rPr>
        <w:t>الراديوية.</w:t>
      </w:r>
    </w:p>
    <w:p w:rsidR="00837FAC" w:rsidRPr="006D01BF" w:rsidRDefault="00837FAC" w:rsidP="00CF3821">
      <w:pPr>
        <w:rPr>
          <w:rtl/>
          <w:lang w:bidi="ar-EG"/>
        </w:rPr>
      </w:pPr>
      <w:r w:rsidRPr="006D01BF">
        <w:rPr>
          <w:rtl/>
          <w:lang w:bidi="ar-EG"/>
        </w:rPr>
        <w:t xml:space="preserve">وقد استوفيت الشروط </w:t>
      </w:r>
      <w:r w:rsidRPr="006D01BF">
        <w:rPr>
          <w:rFonts w:hint="cs"/>
          <w:rtl/>
          <w:lang w:bidi="ar-EG"/>
        </w:rPr>
        <w:t xml:space="preserve">التي تحكم هذا </w:t>
      </w:r>
      <w:r w:rsidRPr="006D01BF">
        <w:rPr>
          <w:rtl/>
          <w:lang w:bidi="ar-EG"/>
        </w:rPr>
        <w:t xml:space="preserve">الإجراء في </w:t>
      </w:r>
      <w:r w:rsidR="00CF3821">
        <w:t>24</w:t>
      </w:r>
      <w:r w:rsidRPr="006D01BF">
        <w:rPr>
          <w:rFonts w:hint="cs"/>
          <w:rtl/>
          <w:lang w:bidi="ar-EG"/>
        </w:rPr>
        <w:t xml:space="preserve"> </w:t>
      </w:r>
      <w:r w:rsidR="00CF3821">
        <w:rPr>
          <w:rFonts w:hint="cs"/>
          <w:rtl/>
          <w:lang w:bidi="ar-EG"/>
        </w:rPr>
        <w:t>يونيو</w:t>
      </w:r>
      <w:r w:rsidRPr="006D01BF">
        <w:rPr>
          <w:rFonts w:hint="cs"/>
          <w:rtl/>
          <w:lang w:bidi="ar-EG"/>
        </w:rPr>
        <w:t xml:space="preserve"> </w:t>
      </w:r>
      <w:r w:rsidRPr="006D01BF">
        <w:t>201</w:t>
      </w:r>
      <w:r w:rsidR="00CF3821">
        <w:t>9</w:t>
      </w:r>
      <w:r w:rsidRPr="006D01BF">
        <w:rPr>
          <w:rFonts w:hint="cs"/>
          <w:rtl/>
          <w:lang w:bidi="ar-EG"/>
        </w:rPr>
        <w:t>.</w:t>
      </w:r>
    </w:p>
    <w:p w:rsidR="00837FAC" w:rsidRDefault="00837FAC" w:rsidP="005B6AF2">
      <w:pPr>
        <w:rPr>
          <w:rtl/>
        </w:rPr>
      </w:pPr>
      <w:r>
        <w:rPr>
          <w:rFonts w:hint="cs"/>
          <w:rtl/>
          <w:lang w:bidi="ar-EG"/>
        </w:rPr>
        <w:t xml:space="preserve">وترد </w:t>
      </w:r>
      <w:r w:rsidRPr="006D01BF">
        <w:rPr>
          <w:rFonts w:hint="cs"/>
          <w:rtl/>
          <w:lang w:bidi="ar-EG"/>
        </w:rPr>
        <w:t>نصوص المسائل التي تمت الموافقة</w:t>
      </w:r>
      <w:r w:rsidRPr="006D01BF">
        <w:rPr>
          <w:rtl/>
          <w:lang w:bidi="ar-EG"/>
        </w:rPr>
        <w:t xml:space="preserve"> عليها</w:t>
      </w:r>
      <w:r w:rsidRPr="006D01BF">
        <w:rPr>
          <w:rFonts w:hint="cs"/>
          <w:rtl/>
          <w:lang w:bidi="ar-EG"/>
        </w:rPr>
        <w:t xml:space="preserve"> في </w:t>
      </w:r>
      <w:r>
        <w:rPr>
          <w:rFonts w:hint="cs"/>
          <w:rtl/>
          <w:lang w:bidi="ar-EG"/>
        </w:rPr>
        <w:t xml:space="preserve">الملحقات </w:t>
      </w:r>
      <w:r w:rsidRPr="006D01BF">
        <w:rPr>
          <w:rFonts w:hint="cs"/>
          <w:rtl/>
          <w:lang w:bidi="ar-EG"/>
        </w:rPr>
        <w:t xml:space="preserve">من </w:t>
      </w:r>
      <w:r w:rsidRPr="006D01BF">
        <w:t>1</w:t>
      </w:r>
      <w:r w:rsidRPr="006D01BF">
        <w:rPr>
          <w:rFonts w:hint="cs"/>
          <w:rtl/>
        </w:rPr>
        <w:t xml:space="preserve"> إلى </w:t>
      </w:r>
      <w:r w:rsidR="00CF3821">
        <w:t>5</w:t>
      </w:r>
      <w:r>
        <w:rPr>
          <w:rFonts w:hint="cs"/>
          <w:rtl/>
        </w:rPr>
        <w:t xml:space="preserve"> لتيسير اطلاعكم عليها</w:t>
      </w:r>
      <w:r w:rsidRPr="006D01BF">
        <w:rPr>
          <w:rFonts w:hint="cs"/>
          <w:rtl/>
        </w:rPr>
        <w:t>،</w:t>
      </w:r>
      <w:r>
        <w:rPr>
          <w:rFonts w:hint="cs"/>
          <w:rtl/>
        </w:rPr>
        <w:t xml:space="preserve"> وسوف </w:t>
      </w:r>
      <w:r w:rsidR="00CF3821">
        <w:rPr>
          <w:rFonts w:hint="cs"/>
          <w:rtl/>
        </w:rPr>
        <w:t>ينشرها الاتحاد</w:t>
      </w:r>
      <w:r w:rsidRPr="006D01BF">
        <w:rPr>
          <w:rFonts w:hint="cs"/>
          <w:rtl/>
        </w:rPr>
        <w:t>.</w:t>
      </w:r>
      <w:r w:rsidR="00CF3821">
        <w:rPr>
          <w:rFonts w:hint="cs"/>
          <w:rtl/>
        </w:rPr>
        <w:t xml:space="preserve"> </w:t>
      </w:r>
      <w:r w:rsidR="00CF3821">
        <w:rPr>
          <w:rFonts w:hint="cs"/>
          <w:noProof/>
          <w:rtl/>
        </w:rPr>
        <w:t>ويبيِّن الملحق</w:t>
      </w:r>
      <w:r w:rsidR="00CF3821">
        <w:rPr>
          <w:rFonts w:hint="cs"/>
          <w:noProof/>
          <w:spacing w:val="-4"/>
          <w:rtl/>
        </w:rPr>
        <w:t> </w:t>
      </w:r>
      <w:r w:rsidR="00CF3821">
        <w:rPr>
          <w:noProof/>
        </w:rPr>
        <w:t>6</w:t>
      </w:r>
      <w:r w:rsidR="00CF3821">
        <w:rPr>
          <w:rFonts w:hint="cs"/>
          <w:noProof/>
          <w:rtl/>
          <w:lang w:bidi="ar-EG"/>
        </w:rPr>
        <w:t xml:space="preserve"> </w:t>
      </w:r>
      <w:r w:rsidR="00CF3821">
        <w:rPr>
          <w:rFonts w:hint="cs"/>
          <w:noProof/>
          <w:rtl/>
        </w:rPr>
        <w:t>مسائل</w:t>
      </w:r>
      <w:r w:rsidR="00CF3821" w:rsidRPr="00961730">
        <w:rPr>
          <w:rFonts w:hint="cs"/>
          <w:noProof/>
          <w:rtl/>
        </w:rPr>
        <w:t xml:space="preserve"> </w:t>
      </w:r>
      <w:r w:rsidR="00CF3821">
        <w:rPr>
          <w:rFonts w:hint="cs"/>
          <w:noProof/>
          <w:rtl/>
        </w:rPr>
        <w:t>قطاع الاتصالات الراديوية التي</w:t>
      </w:r>
      <w:r w:rsidR="005B6AF2">
        <w:rPr>
          <w:rFonts w:hint="cs"/>
          <w:noProof/>
          <w:spacing w:val="-4"/>
          <w:rtl/>
        </w:rPr>
        <w:t xml:space="preserve"> </w:t>
      </w:r>
      <w:r w:rsidR="00CF3821">
        <w:rPr>
          <w:rFonts w:hint="cs"/>
          <w:noProof/>
          <w:rtl/>
        </w:rPr>
        <w:t>ألغيت</w:t>
      </w:r>
      <w:r w:rsidR="00CF3821">
        <w:rPr>
          <w:rFonts w:hint="cs"/>
          <w:rtl/>
        </w:rPr>
        <w:t>.</w:t>
      </w:r>
    </w:p>
    <w:p w:rsidR="00DD71BC" w:rsidRPr="00E32A3B" w:rsidRDefault="00DD71BC" w:rsidP="00DD71BC">
      <w:pPr>
        <w:pStyle w:val="Tablelegend"/>
        <w:keepNext/>
        <w:keepLines/>
        <w:spacing w:before="240"/>
        <w:rPr>
          <w:rtl/>
          <w:lang w:bidi="ar-EG"/>
        </w:rPr>
      </w:pPr>
      <w:r w:rsidRPr="00E32A3B">
        <w:rPr>
          <w:rFonts w:hint="cs"/>
          <w:rtl/>
          <w:lang w:bidi="ar-EG"/>
        </w:rPr>
        <w:t>وتفضلوا بقبول فائق التقدير والاحترام.</w:t>
      </w:r>
    </w:p>
    <w:p w:rsidR="00DD71BC" w:rsidRPr="00E32A3B" w:rsidRDefault="00DD71BC" w:rsidP="005B6AF2">
      <w:pPr>
        <w:spacing w:before="480"/>
        <w:jc w:val="left"/>
        <w:rPr>
          <w:rtl/>
        </w:rPr>
      </w:pPr>
      <w:r>
        <w:rPr>
          <w:rFonts w:hint="cs"/>
          <w:rtl/>
        </w:rPr>
        <w:t>ماريو مانيفيتش</w:t>
      </w:r>
      <w:r w:rsidRPr="00E32A3B">
        <w:rPr>
          <w:rtl/>
        </w:rPr>
        <w:br/>
      </w:r>
      <w:r w:rsidRPr="00E32A3B">
        <w:rPr>
          <w:rFonts w:hint="cs"/>
          <w:rtl/>
        </w:rPr>
        <w:t>المدير</w:t>
      </w:r>
    </w:p>
    <w:p w:rsidR="00DD71BC" w:rsidRPr="00E32A3B" w:rsidRDefault="00DD71BC" w:rsidP="005B6AF2">
      <w:pPr>
        <w:spacing w:before="360"/>
        <w:rPr>
          <w:rtl/>
          <w:lang w:bidi="ar-EG"/>
        </w:rPr>
      </w:pPr>
      <w:proofErr w:type="gramStart"/>
      <w:r w:rsidRPr="00E32A3B">
        <w:rPr>
          <w:rFonts w:hint="cs"/>
          <w:b/>
          <w:bCs/>
          <w:rtl/>
          <w:lang w:bidi="ar-EG"/>
        </w:rPr>
        <w:t>الملحق</w:t>
      </w:r>
      <w:r w:rsidR="00F27BFD">
        <w:rPr>
          <w:rFonts w:hint="cs"/>
          <w:b/>
          <w:bCs/>
          <w:rtl/>
          <w:lang w:bidi="ar-EG"/>
        </w:rPr>
        <w:t>ات</w:t>
      </w:r>
      <w:r w:rsidRPr="00E32A3B">
        <w:rPr>
          <w:rtl/>
          <w:lang w:bidi="ar-EG"/>
        </w:rPr>
        <w:t>:</w:t>
      </w:r>
      <w:r w:rsidRPr="00E32A3B">
        <w:rPr>
          <w:rFonts w:hint="cs"/>
          <w:rtl/>
          <w:lang w:bidi="ar-EG"/>
        </w:rPr>
        <w:tab/>
      </w:r>
      <w:proofErr w:type="gramEnd"/>
      <w:r w:rsidR="00C1003E">
        <w:rPr>
          <w:lang w:bidi="ar-EG"/>
        </w:rPr>
        <w:t>6</w:t>
      </w:r>
    </w:p>
    <w:p w:rsidR="00DD71BC" w:rsidRPr="00E32A3B" w:rsidRDefault="00DD71BC" w:rsidP="008E599A">
      <w:pPr>
        <w:tabs>
          <w:tab w:val="left" w:pos="2675"/>
        </w:tabs>
        <w:spacing w:before="480" w:after="60" w:line="168" w:lineRule="auto"/>
        <w:rPr>
          <w:sz w:val="18"/>
          <w:szCs w:val="24"/>
          <w:rtl/>
          <w:lang w:bidi="ar-EG"/>
        </w:rPr>
      </w:pPr>
      <w:r w:rsidRPr="00E32A3B">
        <w:rPr>
          <w:b/>
          <w:bCs/>
          <w:sz w:val="18"/>
          <w:szCs w:val="24"/>
          <w:rtl/>
          <w:lang w:bidi="ar-EG"/>
        </w:rPr>
        <w:t>التوزيع</w:t>
      </w:r>
      <w:r w:rsidRPr="00E32A3B">
        <w:rPr>
          <w:sz w:val="18"/>
          <w:szCs w:val="24"/>
          <w:rtl/>
          <w:lang w:bidi="ar-EG"/>
        </w:rPr>
        <w:t>:</w:t>
      </w:r>
    </w:p>
    <w:p w:rsidR="00DD71BC" w:rsidRPr="00E32A3B" w:rsidRDefault="00DD71BC" w:rsidP="004239E9">
      <w:pPr>
        <w:tabs>
          <w:tab w:val="left" w:pos="425"/>
        </w:tabs>
        <w:spacing w:before="20" w:after="20" w:line="168" w:lineRule="auto"/>
        <w:rPr>
          <w:sz w:val="18"/>
          <w:szCs w:val="24"/>
          <w:rtl/>
          <w:lang w:val="fr-CH" w:bidi="ar-EG"/>
        </w:rPr>
      </w:pPr>
      <w:r w:rsidRPr="00E32A3B">
        <w:rPr>
          <w:rFonts w:hint="cs"/>
          <w:sz w:val="18"/>
          <w:szCs w:val="24"/>
          <w:rtl/>
          <w:lang w:bidi="ar-EG"/>
        </w:rPr>
        <w:t>-</w:t>
      </w:r>
      <w:r w:rsidRPr="00E32A3B">
        <w:rPr>
          <w:rFonts w:hint="cs"/>
          <w:sz w:val="18"/>
          <w:szCs w:val="24"/>
          <w:rtl/>
          <w:lang w:bidi="ar-EG"/>
        </w:rPr>
        <w:tab/>
      </w:r>
      <w:r w:rsidRPr="00E32A3B">
        <w:rPr>
          <w:sz w:val="18"/>
          <w:szCs w:val="24"/>
          <w:rtl/>
          <w:lang w:bidi="ar-EG"/>
        </w:rPr>
        <w:t>إدارات الدول الأعضاء</w:t>
      </w:r>
      <w:r w:rsidRPr="00E32A3B">
        <w:rPr>
          <w:rFonts w:hint="cs"/>
          <w:sz w:val="18"/>
          <w:szCs w:val="24"/>
          <w:rtl/>
          <w:lang w:bidi="ar-EG"/>
        </w:rPr>
        <w:t xml:space="preserve"> في الاتحاد</w:t>
      </w:r>
      <w:r w:rsidRPr="00E32A3B">
        <w:rPr>
          <w:sz w:val="18"/>
          <w:szCs w:val="24"/>
          <w:rtl/>
          <w:lang w:bidi="ar-EG"/>
        </w:rPr>
        <w:t xml:space="preserve"> وأعضاء قطاع الاتصالات الراديوية</w:t>
      </w:r>
      <w:r w:rsidRPr="00E32A3B">
        <w:rPr>
          <w:rFonts w:hint="cs"/>
          <w:sz w:val="18"/>
          <w:szCs w:val="24"/>
          <w:rtl/>
          <w:lang w:bidi="ar-EG"/>
        </w:rPr>
        <w:t xml:space="preserve"> المشاركون في أعمال لجنة الدراسات </w:t>
      </w:r>
      <w:r>
        <w:rPr>
          <w:sz w:val="18"/>
          <w:szCs w:val="24"/>
          <w:lang w:val="fr-CH" w:bidi="ar-EG"/>
        </w:rPr>
        <w:t>6</w:t>
      </w:r>
      <w:r w:rsidRPr="00E32A3B">
        <w:rPr>
          <w:rFonts w:hint="cs"/>
          <w:sz w:val="18"/>
          <w:szCs w:val="24"/>
          <w:rtl/>
          <w:lang w:bidi="ar-EG"/>
        </w:rPr>
        <w:t xml:space="preserve"> للاتصالات الراديوية</w:t>
      </w:r>
    </w:p>
    <w:p w:rsidR="00DD71BC" w:rsidRPr="00E32A3B" w:rsidRDefault="00DD71BC" w:rsidP="004239E9">
      <w:pPr>
        <w:tabs>
          <w:tab w:val="left" w:pos="425"/>
        </w:tabs>
        <w:spacing w:before="20" w:after="20" w:line="168" w:lineRule="auto"/>
        <w:rPr>
          <w:sz w:val="18"/>
          <w:szCs w:val="24"/>
          <w:rtl/>
          <w:lang w:bidi="ar-EG"/>
        </w:rPr>
      </w:pPr>
      <w:r w:rsidRPr="00E32A3B">
        <w:rPr>
          <w:sz w:val="18"/>
          <w:szCs w:val="24"/>
          <w:rtl/>
          <w:lang w:bidi="ar-EG"/>
        </w:rPr>
        <w:t>-</w:t>
      </w:r>
      <w:r w:rsidRPr="00E32A3B">
        <w:rPr>
          <w:sz w:val="18"/>
          <w:szCs w:val="24"/>
          <w:rtl/>
          <w:lang w:bidi="ar-EG"/>
        </w:rPr>
        <w:tab/>
        <w:t xml:space="preserve">المنتسبون إلى قطاع الاتصالات الراديوية المشاركون في أعمال لجنة الدراسات </w:t>
      </w:r>
      <w:r>
        <w:rPr>
          <w:sz w:val="18"/>
          <w:szCs w:val="24"/>
          <w:lang w:bidi="ar-EG"/>
        </w:rPr>
        <w:t>6</w:t>
      </w:r>
      <w:r w:rsidRPr="00E32A3B">
        <w:rPr>
          <w:sz w:val="18"/>
          <w:szCs w:val="24"/>
          <w:rtl/>
          <w:lang w:bidi="ar-EG"/>
        </w:rPr>
        <w:t xml:space="preserve"> للاتصالات الراديوية</w:t>
      </w:r>
    </w:p>
    <w:p w:rsidR="00DD71BC" w:rsidRPr="00E32A3B" w:rsidRDefault="00DD71BC" w:rsidP="004239E9">
      <w:pPr>
        <w:tabs>
          <w:tab w:val="left" w:pos="425"/>
        </w:tabs>
        <w:spacing w:before="20" w:after="20" w:line="168" w:lineRule="auto"/>
        <w:rPr>
          <w:sz w:val="18"/>
          <w:szCs w:val="24"/>
          <w:rtl/>
          <w:lang w:bidi="ar-EG"/>
        </w:rPr>
      </w:pPr>
      <w:r w:rsidRPr="00E32A3B">
        <w:rPr>
          <w:rFonts w:hint="cs"/>
          <w:sz w:val="18"/>
          <w:szCs w:val="24"/>
          <w:rtl/>
          <w:lang w:bidi="ar-EG"/>
        </w:rPr>
        <w:t>-</w:t>
      </w:r>
      <w:r w:rsidRPr="00E32A3B">
        <w:rPr>
          <w:rFonts w:hint="cs"/>
          <w:sz w:val="18"/>
          <w:szCs w:val="24"/>
          <w:rtl/>
          <w:lang w:bidi="ar-EG"/>
        </w:rPr>
        <w:tab/>
      </w:r>
      <w:r w:rsidRPr="00E32A3B">
        <w:rPr>
          <w:rFonts w:hint="cs"/>
          <w:sz w:val="18"/>
          <w:szCs w:val="24"/>
          <w:rtl/>
        </w:rPr>
        <w:t>الهيئات الأكاديمية المنضمة إلى الاتحاد</w:t>
      </w:r>
    </w:p>
    <w:p w:rsidR="00DD71BC" w:rsidRPr="00E32A3B" w:rsidRDefault="00DD71BC" w:rsidP="004239E9">
      <w:pPr>
        <w:tabs>
          <w:tab w:val="left" w:pos="425"/>
        </w:tabs>
        <w:spacing w:before="20" w:after="20" w:line="168" w:lineRule="auto"/>
        <w:rPr>
          <w:sz w:val="18"/>
          <w:szCs w:val="24"/>
          <w:rtl/>
          <w:lang w:bidi="ar-EG"/>
        </w:rPr>
      </w:pPr>
      <w:r w:rsidRPr="00E32A3B">
        <w:rPr>
          <w:sz w:val="18"/>
          <w:szCs w:val="24"/>
          <w:rtl/>
          <w:lang w:bidi="ar-EG"/>
        </w:rPr>
        <w:t>-</w:t>
      </w:r>
      <w:r w:rsidRPr="00E32A3B">
        <w:rPr>
          <w:sz w:val="18"/>
          <w:szCs w:val="24"/>
          <w:rtl/>
          <w:lang w:bidi="ar-EG"/>
        </w:rPr>
        <w:tab/>
        <w:t>رؤساء ل</w:t>
      </w:r>
      <w:r>
        <w:rPr>
          <w:sz w:val="18"/>
          <w:szCs w:val="24"/>
          <w:rtl/>
          <w:lang w:bidi="ar-EG"/>
        </w:rPr>
        <w:t>جان دراسات الاتصالات الراديوية</w:t>
      </w:r>
      <w:r>
        <w:rPr>
          <w:rFonts w:hint="cs"/>
          <w:sz w:val="18"/>
          <w:szCs w:val="24"/>
          <w:rtl/>
          <w:lang w:bidi="ar-EG"/>
        </w:rPr>
        <w:t xml:space="preserve"> ونوابهم</w:t>
      </w:r>
    </w:p>
    <w:p w:rsidR="00DD71BC" w:rsidRPr="00E32A3B" w:rsidRDefault="00DD71BC" w:rsidP="004239E9">
      <w:pPr>
        <w:tabs>
          <w:tab w:val="left" w:pos="425"/>
        </w:tabs>
        <w:spacing w:before="20" w:after="20" w:line="168" w:lineRule="auto"/>
        <w:rPr>
          <w:sz w:val="18"/>
          <w:szCs w:val="24"/>
          <w:rtl/>
          <w:lang w:bidi="ar-EG"/>
        </w:rPr>
      </w:pPr>
      <w:r w:rsidRPr="00E32A3B">
        <w:rPr>
          <w:sz w:val="18"/>
          <w:szCs w:val="24"/>
          <w:rtl/>
          <w:lang w:bidi="ar-EG"/>
        </w:rPr>
        <w:t>-</w:t>
      </w:r>
      <w:r w:rsidRPr="00E32A3B">
        <w:rPr>
          <w:sz w:val="18"/>
          <w:szCs w:val="24"/>
          <w:rtl/>
          <w:lang w:bidi="ar-EG"/>
        </w:rPr>
        <w:tab/>
        <w:t>رئيس الاجتماع التحضيري للمؤتمر ونوابه</w:t>
      </w:r>
    </w:p>
    <w:p w:rsidR="00DD71BC" w:rsidRPr="00E32A3B" w:rsidRDefault="00DD71BC" w:rsidP="004239E9">
      <w:pPr>
        <w:tabs>
          <w:tab w:val="left" w:pos="425"/>
        </w:tabs>
        <w:spacing w:before="20" w:after="20" w:line="168" w:lineRule="auto"/>
        <w:rPr>
          <w:sz w:val="18"/>
          <w:szCs w:val="24"/>
          <w:rtl/>
          <w:lang w:bidi="ar-EG"/>
        </w:rPr>
      </w:pPr>
      <w:r w:rsidRPr="00E32A3B">
        <w:rPr>
          <w:sz w:val="18"/>
          <w:szCs w:val="24"/>
          <w:rtl/>
          <w:lang w:bidi="ar-EG"/>
        </w:rPr>
        <w:t>-</w:t>
      </w:r>
      <w:r w:rsidRPr="00E32A3B">
        <w:rPr>
          <w:sz w:val="18"/>
          <w:szCs w:val="24"/>
          <w:rtl/>
          <w:lang w:bidi="ar-EG"/>
        </w:rPr>
        <w:tab/>
        <w:t>أعضاء لجنة لوائح الراديو</w:t>
      </w:r>
    </w:p>
    <w:p w:rsidR="00DD71BC" w:rsidRDefault="00DD71BC" w:rsidP="008E599A">
      <w:pPr>
        <w:tabs>
          <w:tab w:val="left" w:pos="425"/>
        </w:tabs>
        <w:spacing w:before="20" w:after="20" w:line="168" w:lineRule="auto"/>
      </w:pPr>
      <w:r w:rsidRPr="00E32A3B">
        <w:rPr>
          <w:sz w:val="18"/>
          <w:szCs w:val="24"/>
          <w:rtl/>
          <w:lang w:bidi="ar-EG"/>
        </w:rPr>
        <w:t>-</w:t>
      </w:r>
      <w:r w:rsidRPr="00E32A3B">
        <w:rPr>
          <w:sz w:val="18"/>
          <w:szCs w:val="24"/>
          <w:rtl/>
          <w:lang w:bidi="ar-EG"/>
        </w:rPr>
        <w:tab/>
        <w:t>الأمين العام للاتحاد ومدير مكتب تقييس الاتصالات ومدير</w:t>
      </w:r>
      <w:r w:rsidR="00F27BFD">
        <w:rPr>
          <w:rFonts w:hint="cs"/>
          <w:sz w:val="18"/>
          <w:szCs w:val="24"/>
          <w:rtl/>
          <w:lang w:bidi="ar-EG"/>
        </w:rPr>
        <w:t>ة</w:t>
      </w:r>
      <w:r w:rsidRPr="00E32A3B">
        <w:rPr>
          <w:sz w:val="18"/>
          <w:szCs w:val="24"/>
          <w:rtl/>
          <w:lang w:bidi="ar-EG"/>
        </w:rPr>
        <w:t xml:space="preserve"> مكتب تنمية الاتصالات</w:t>
      </w:r>
      <w:r w:rsidRPr="00E32A3B">
        <w:rPr>
          <w:rtl/>
        </w:rPr>
        <w:br w:type="page"/>
      </w:r>
    </w:p>
    <w:p w:rsidR="00DD71BC" w:rsidRDefault="00DD71BC" w:rsidP="00DD71BC">
      <w:pPr>
        <w:pStyle w:val="AnnexNo0"/>
        <w:rPr>
          <w:rtl/>
        </w:rPr>
      </w:pPr>
      <w:r>
        <w:rPr>
          <w:rFonts w:hint="cs"/>
          <w:rtl/>
        </w:rPr>
        <w:lastRenderedPageBreak/>
        <w:t xml:space="preserve">الملحق </w:t>
      </w:r>
      <w:r>
        <w:t>1</w:t>
      </w:r>
    </w:p>
    <w:p w:rsidR="00DD71BC" w:rsidRDefault="00DD71BC" w:rsidP="008A7A04">
      <w:pPr>
        <w:pStyle w:val="QuestionNo"/>
        <w:rPr>
          <w:rtl/>
          <w:lang w:bidi="ar-SA"/>
        </w:rPr>
      </w:pPr>
      <w:r>
        <w:rPr>
          <w:rFonts w:hint="cs"/>
          <w:rtl/>
        </w:rPr>
        <w:t xml:space="preserve">المسألة </w:t>
      </w:r>
      <w:r w:rsidRPr="005721D0">
        <w:rPr>
          <w:lang w:val="fr-CH"/>
        </w:rPr>
        <w:t xml:space="preserve">ITU-R </w:t>
      </w:r>
      <w:r w:rsidR="00F549CB">
        <w:rPr>
          <w:lang w:val="fr-CH"/>
        </w:rPr>
        <w:t>145</w:t>
      </w:r>
      <w:r w:rsidRPr="005721D0">
        <w:rPr>
          <w:lang w:val="fr-CH"/>
        </w:rPr>
        <w:t>/6</w:t>
      </w:r>
      <w:r w:rsidR="003F6C28">
        <w:rPr>
          <w:rStyle w:val="FootnoteReference"/>
          <w:rtl/>
          <w:lang w:bidi="ar-SA"/>
        </w:rPr>
        <w:footnoteReference w:customMarkFollows="1" w:id="1"/>
        <w:t>1</w:t>
      </w:r>
    </w:p>
    <w:p w:rsidR="00DD71BC" w:rsidRDefault="00DD71BC" w:rsidP="00F27BFD">
      <w:pPr>
        <w:pStyle w:val="Questiontitle"/>
        <w:rPr>
          <w:lang w:bidi="ar-SA"/>
        </w:rPr>
      </w:pPr>
      <w:r>
        <w:rPr>
          <w:rFonts w:hint="cs"/>
          <w:rtl/>
        </w:rPr>
        <w:t>أنظمة لتمكين النفاذ إلى</w:t>
      </w:r>
      <w:r>
        <w:rPr>
          <w:rFonts w:hint="cs"/>
          <w:rtl/>
          <w:lang w:bidi="ar-SA"/>
        </w:rPr>
        <w:t xml:space="preserve"> وسائل البث </w:t>
      </w:r>
      <w:r w:rsidR="00F27BFD">
        <w:rPr>
          <w:rFonts w:hint="cs"/>
          <w:rtl/>
          <w:lang w:bidi="ar-SA"/>
        </w:rPr>
        <w:t>الإذاعي</w:t>
      </w:r>
      <w:r>
        <w:rPr>
          <w:rFonts w:hint="cs"/>
          <w:rtl/>
          <w:lang w:bidi="ar-SA"/>
        </w:rPr>
        <w:t xml:space="preserve"> والتعاوني لفائدة الأشخاص ذوي الإعاقة</w:t>
      </w:r>
    </w:p>
    <w:p w:rsidR="00A8632C" w:rsidRPr="00A8632C" w:rsidRDefault="005B6AF2" w:rsidP="00A8632C">
      <w:pPr>
        <w:pStyle w:val="Normalaftertitle"/>
        <w:jc w:val="right"/>
        <w:rPr>
          <w:lang w:val="en-GB"/>
        </w:rPr>
      </w:pPr>
      <w:r>
        <w:rPr>
          <w:rFonts w:hint="eastAsia"/>
          <w:rtl/>
          <w:lang w:bidi="ar-EG"/>
        </w:rPr>
        <w:t> </w:t>
      </w:r>
      <w:r w:rsidR="00A8632C">
        <w:rPr>
          <w:lang w:val="en-GB"/>
        </w:rPr>
        <w:t>(2019)</w:t>
      </w:r>
    </w:p>
    <w:p w:rsidR="00DD71BC" w:rsidRDefault="00DD71BC" w:rsidP="00DD71BC">
      <w:pPr>
        <w:pStyle w:val="Normalaftertitle"/>
        <w:rPr>
          <w:rtl/>
          <w:lang w:bidi="ar-EG"/>
        </w:rPr>
      </w:pPr>
      <w:r w:rsidRPr="005721D0">
        <w:rPr>
          <w:rtl/>
        </w:rPr>
        <w:t>إن جمعية الاتصالات الراديوية للاتحاد الدولي للاتصالات،</w:t>
      </w:r>
    </w:p>
    <w:p w:rsidR="00DD71BC" w:rsidRDefault="00DD71BC" w:rsidP="00DD71BC">
      <w:pPr>
        <w:pStyle w:val="Call"/>
        <w:rPr>
          <w:rtl/>
          <w:lang w:bidi="ar-EG"/>
        </w:rPr>
      </w:pPr>
      <w:r w:rsidRPr="005721D0">
        <w:rPr>
          <w:rtl/>
        </w:rPr>
        <w:t>إذ تضع في اعتبارها</w:t>
      </w:r>
    </w:p>
    <w:p w:rsidR="00DD71BC" w:rsidRPr="005B6AF2" w:rsidRDefault="00DD71BC" w:rsidP="005B6AF2">
      <w:pPr>
        <w:rPr>
          <w:rtl/>
        </w:rPr>
      </w:pPr>
      <w:r w:rsidRPr="005B6AF2">
        <w:rPr>
          <w:rFonts w:hint="cs"/>
          <w:i/>
          <w:iCs/>
          <w:rtl/>
        </w:rPr>
        <w:t xml:space="preserve"> </w:t>
      </w:r>
      <w:proofErr w:type="gramStart"/>
      <w:r w:rsidRPr="005B6AF2">
        <w:rPr>
          <w:rFonts w:hint="cs"/>
          <w:i/>
          <w:iCs/>
          <w:rtl/>
        </w:rPr>
        <w:t>أ )</w:t>
      </w:r>
      <w:proofErr w:type="gramEnd"/>
      <w:r w:rsidRPr="005B6AF2">
        <w:rPr>
          <w:rFonts w:hint="cs"/>
          <w:rtl/>
        </w:rPr>
        <w:tab/>
        <w:t xml:space="preserve">أن </w:t>
      </w:r>
      <w:r w:rsidRPr="005B6AF2">
        <w:rPr>
          <w:rtl/>
        </w:rPr>
        <w:t xml:space="preserve">اتفاقية الأمم المتحدة لحقوق الأشخاص ذوي الإعاقة </w:t>
      </w:r>
      <w:r w:rsidRPr="005B6AF2">
        <w:t>(UNCRPD)</w:t>
      </w:r>
      <w:r w:rsidRPr="005B6AF2">
        <w:rPr>
          <w:rFonts w:hint="cs"/>
          <w:rtl/>
        </w:rPr>
        <w:t xml:space="preserve"> تهيب بجميع الدول الموقعة أن تسعى إلى توفير خدمات تسمح للأشخاص ذوي الإعاقة بالنفاذ إلى وسائل إعلامية تضاهي تلك المتاحة للأشخاص غير المع</w:t>
      </w:r>
      <w:r w:rsidR="00F27BFD" w:rsidRPr="005B6AF2">
        <w:rPr>
          <w:rFonts w:hint="cs"/>
          <w:rtl/>
        </w:rPr>
        <w:t>و</w:t>
      </w:r>
      <w:r w:rsidRPr="005B6AF2">
        <w:rPr>
          <w:rFonts w:hint="cs"/>
          <w:rtl/>
        </w:rPr>
        <w:t>قين؛</w:t>
      </w:r>
    </w:p>
    <w:p w:rsidR="00DD71BC" w:rsidRDefault="00DD71BC" w:rsidP="00D449C3">
      <w:pPr>
        <w:rPr>
          <w:rtl/>
        </w:rPr>
      </w:pPr>
      <w:proofErr w:type="gramStart"/>
      <w:r>
        <w:rPr>
          <w:rFonts w:ascii="Traditional Arabic" w:hAnsi="Traditional Arabic"/>
          <w:i/>
          <w:iCs/>
          <w:rtl/>
          <w:lang w:bidi="ar-EG"/>
        </w:rPr>
        <w:t>ﺏ</w:t>
      </w:r>
      <w:r w:rsidRPr="005721D0">
        <w:rPr>
          <w:rFonts w:hint="cs"/>
          <w:i/>
          <w:iCs/>
          <w:rtl/>
          <w:lang w:bidi="ar-EG"/>
        </w:rPr>
        <w:t>)</w:t>
      </w:r>
      <w:r>
        <w:rPr>
          <w:rFonts w:hint="cs"/>
          <w:rtl/>
          <w:lang w:bidi="ar-EG"/>
        </w:rPr>
        <w:tab/>
      </w:r>
      <w:proofErr w:type="gramEnd"/>
      <w:r w:rsidRPr="00F25A0B">
        <w:rPr>
          <w:rtl/>
          <w:lang w:bidi="ar-EG"/>
        </w:rPr>
        <w:t>أن</w:t>
      </w:r>
      <w:r>
        <w:rPr>
          <w:rFonts w:hint="cs"/>
          <w:rtl/>
          <w:lang w:bidi="ar-EG"/>
        </w:rPr>
        <w:t xml:space="preserve"> </w:t>
      </w:r>
      <w:r w:rsidRPr="00F25A0B">
        <w:rPr>
          <w:rtl/>
          <w:lang w:bidi="ar-EG"/>
        </w:rPr>
        <w:t xml:space="preserve">تدابير </w:t>
      </w:r>
      <w:r>
        <w:rPr>
          <w:rFonts w:hint="cs"/>
          <w:rtl/>
          <w:lang w:bidi="ar-EG"/>
        </w:rPr>
        <w:t>من قبيل</w:t>
      </w:r>
      <w:r w:rsidRPr="00F25A0B">
        <w:rPr>
          <w:rtl/>
          <w:lang w:bidi="ar-EG"/>
        </w:rPr>
        <w:t xml:space="preserve"> </w:t>
      </w:r>
      <w:r w:rsidR="00F27BFD">
        <w:rPr>
          <w:rFonts w:hint="cs"/>
          <w:rtl/>
          <w:lang w:bidi="ar-EG"/>
        </w:rPr>
        <w:t>العرض النصي</w:t>
      </w:r>
      <w:r w:rsidRPr="00F25A0B">
        <w:rPr>
          <w:rtl/>
          <w:lang w:bidi="ar-EG"/>
        </w:rPr>
        <w:t>/</w:t>
      </w:r>
      <w:r>
        <w:rPr>
          <w:rFonts w:hint="cs"/>
          <w:rtl/>
          <w:lang w:bidi="ar-EG"/>
        </w:rPr>
        <w:t xml:space="preserve">العرض النصي </w:t>
      </w:r>
      <w:r w:rsidR="00D449C3">
        <w:rPr>
          <w:rFonts w:hint="cs"/>
          <w:rtl/>
          <w:lang w:bidi="ar-EG"/>
        </w:rPr>
        <w:t>المغلق</w:t>
      </w:r>
      <w:r>
        <w:rPr>
          <w:rFonts w:hint="cs"/>
          <w:rtl/>
          <w:lang w:bidi="ar-EG"/>
        </w:rPr>
        <w:t>،</w:t>
      </w:r>
      <w:r w:rsidRPr="00F25A0B">
        <w:rPr>
          <w:rtl/>
          <w:lang w:bidi="ar-EG"/>
        </w:rPr>
        <w:t xml:space="preserve"> </w:t>
      </w:r>
      <w:r>
        <w:rPr>
          <w:rFonts w:hint="cs"/>
          <w:rtl/>
          <w:lang w:bidi="ar-EG"/>
        </w:rPr>
        <w:t>وال</w:t>
      </w:r>
      <w:r w:rsidRPr="00F25A0B">
        <w:rPr>
          <w:rtl/>
          <w:lang w:bidi="ar-EG"/>
        </w:rPr>
        <w:t xml:space="preserve">أوصاف </w:t>
      </w:r>
      <w:r>
        <w:rPr>
          <w:rFonts w:hint="cs"/>
          <w:rtl/>
          <w:lang w:bidi="ar-EG"/>
        </w:rPr>
        <w:t>السمعية/الفيديوية</w:t>
      </w:r>
      <w:r w:rsidRPr="00F25A0B">
        <w:rPr>
          <w:rtl/>
          <w:lang w:bidi="ar-EG"/>
        </w:rPr>
        <w:t>،</w:t>
      </w:r>
      <w:r>
        <w:rPr>
          <w:rFonts w:hint="cs"/>
          <w:rtl/>
          <w:lang w:bidi="ar-EG"/>
        </w:rPr>
        <w:t xml:space="preserve"> ولغة</w:t>
      </w:r>
      <w:r w:rsidRPr="00F25A0B">
        <w:rPr>
          <w:rtl/>
          <w:lang w:bidi="ar-EG"/>
        </w:rPr>
        <w:t xml:space="preserve"> </w:t>
      </w:r>
      <w:r>
        <w:rPr>
          <w:color w:val="000000"/>
          <w:rtl/>
        </w:rPr>
        <w:t>الإشارات المغلقة</w:t>
      </w:r>
      <w:r w:rsidR="00D449C3">
        <w:rPr>
          <w:rFonts w:hint="cs"/>
          <w:color w:val="000000"/>
          <w:rtl/>
        </w:rPr>
        <w:t>/ا</w:t>
      </w:r>
      <w:r w:rsidR="00D449C3">
        <w:rPr>
          <w:color w:val="000000"/>
          <w:rtl/>
        </w:rPr>
        <w:t>لمفتوحة</w:t>
      </w:r>
      <w:r>
        <w:rPr>
          <w:rFonts w:hint="cs"/>
          <w:color w:val="000000"/>
          <w:rtl/>
        </w:rPr>
        <w:t xml:space="preserve"> </w:t>
      </w:r>
      <w:r w:rsidRPr="00F25A0B">
        <w:rPr>
          <w:rtl/>
          <w:lang w:bidi="ar-EG"/>
        </w:rPr>
        <w:t>وغيرها من الخدمات</w:t>
      </w:r>
      <w:r>
        <w:rPr>
          <w:rFonts w:hint="cs"/>
          <w:rtl/>
          <w:lang w:bidi="ar-EG"/>
        </w:rPr>
        <w:t>، يمكن أن تؤدي إلى زيادة نفاذ</w:t>
      </w:r>
      <w:r w:rsidRPr="00F25A0B">
        <w:rPr>
          <w:rtl/>
          <w:lang w:bidi="ar-EG"/>
        </w:rPr>
        <w:t xml:space="preserve"> نسبة كبيرة من الجمهور، </w:t>
      </w:r>
      <w:r>
        <w:rPr>
          <w:rFonts w:hint="cs"/>
          <w:rtl/>
          <w:lang w:bidi="ar-EG"/>
        </w:rPr>
        <w:t>بمن فيهم</w:t>
      </w:r>
      <w:r w:rsidRPr="00F25A0B">
        <w:rPr>
          <w:rtl/>
          <w:lang w:bidi="ar-EG"/>
        </w:rPr>
        <w:t xml:space="preserve"> المسنون، </w:t>
      </w:r>
      <w:r w:rsidR="00D449C3">
        <w:rPr>
          <w:rFonts w:hint="cs"/>
          <w:rtl/>
          <w:lang w:bidi="ar-EG"/>
        </w:rPr>
        <w:t>الذين يعانون من إعاقة سمعية أو بصرية</w:t>
      </w:r>
      <w:r w:rsidRPr="00F25A0B">
        <w:rPr>
          <w:rtl/>
          <w:lang w:bidi="ar-EG"/>
        </w:rPr>
        <w:t xml:space="preserve">، </w:t>
      </w:r>
      <w:r>
        <w:rPr>
          <w:rFonts w:hint="cs"/>
          <w:rtl/>
          <w:lang w:bidi="ar-EG"/>
        </w:rPr>
        <w:t xml:space="preserve">إلى وسائل البث </w:t>
      </w:r>
      <w:r w:rsidR="00D449C3">
        <w:rPr>
          <w:rFonts w:hint="cs"/>
          <w:rtl/>
          <w:lang w:bidi="ar-EG"/>
        </w:rPr>
        <w:t xml:space="preserve">الإذاعي </w:t>
      </w:r>
      <w:r>
        <w:rPr>
          <w:rFonts w:hint="cs"/>
          <w:rtl/>
          <w:lang w:bidi="ar-EG"/>
        </w:rPr>
        <w:t>واستخد</w:t>
      </w:r>
      <w:r w:rsidR="00D449C3">
        <w:rPr>
          <w:rFonts w:hint="cs"/>
          <w:rtl/>
          <w:lang w:bidi="ar-EG"/>
        </w:rPr>
        <w:t>ا</w:t>
      </w:r>
      <w:r>
        <w:rPr>
          <w:rFonts w:hint="cs"/>
          <w:rtl/>
          <w:lang w:bidi="ar-EG"/>
        </w:rPr>
        <w:t>مها؛</w:t>
      </w:r>
    </w:p>
    <w:p w:rsidR="00DD71BC" w:rsidRDefault="00DD71BC" w:rsidP="00D449C3">
      <w:pPr>
        <w:rPr>
          <w:rtl/>
          <w:lang w:bidi="ar-EG"/>
        </w:rPr>
      </w:pPr>
      <w:proofErr w:type="gramStart"/>
      <w:r>
        <w:rPr>
          <w:rFonts w:ascii="Traditional Arabic" w:hAnsi="Traditional Arabic"/>
          <w:i/>
          <w:iCs/>
          <w:rtl/>
          <w:lang w:bidi="ar-EG"/>
        </w:rPr>
        <w:t>ﺝ</w:t>
      </w:r>
      <w:r w:rsidRPr="005721D0">
        <w:rPr>
          <w:rFonts w:hint="cs"/>
          <w:i/>
          <w:iCs/>
          <w:rtl/>
          <w:lang w:bidi="ar-EG"/>
        </w:rPr>
        <w:t>)</w:t>
      </w:r>
      <w:r>
        <w:rPr>
          <w:rFonts w:hint="cs"/>
          <w:rtl/>
          <w:lang w:bidi="ar-EG"/>
        </w:rPr>
        <w:tab/>
      </w:r>
      <w:proofErr w:type="gramEnd"/>
      <w:r>
        <w:rPr>
          <w:rFonts w:hint="cs"/>
          <w:rtl/>
          <w:lang w:bidi="ar-EG"/>
        </w:rPr>
        <w:t xml:space="preserve">أن هناك مجموعة من تكنولوجيات البث التكميلية التي يمكن أن "تتعاون" مع وسائل البث </w:t>
      </w:r>
      <w:r w:rsidR="00D449C3">
        <w:rPr>
          <w:rFonts w:hint="cs"/>
          <w:rtl/>
          <w:lang w:bidi="ar-EG"/>
        </w:rPr>
        <w:t>الإذاعي</w:t>
      </w:r>
      <w:r>
        <w:rPr>
          <w:rFonts w:hint="cs"/>
          <w:rtl/>
          <w:lang w:bidi="ar-EG"/>
        </w:rPr>
        <w:t xml:space="preserve"> مثل الإنترنت وتلفزيون بروتوكول الإنترنت و</w:t>
      </w:r>
      <w:r>
        <w:rPr>
          <w:color w:val="000000"/>
          <w:rtl/>
        </w:rPr>
        <w:t xml:space="preserve">النطاق العريض للإذاعة المتكاملة </w:t>
      </w:r>
      <w:r>
        <w:rPr>
          <w:color w:val="000000"/>
        </w:rPr>
        <w:t>(IBB)</w:t>
      </w:r>
      <w:r>
        <w:rPr>
          <w:rFonts w:hint="cs"/>
          <w:rtl/>
          <w:lang w:bidi="ar-EG"/>
        </w:rPr>
        <w:t xml:space="preserve"> وغير ذلك، والتي يمكن استخدامها لتقديم خدمات النفاذ أو المساعدة في تقديمها؛</w:t>
      </w:r>
    </w:p>
    <w:p w:rsidR="00DD71BC" w:rsidRDefault="00DD71BC" w:rsidP="00DD71BC">
      <w:pPr>
        <w:rPr>
          <w:rtl/>
          <w:lang w:bidi="ar-EG"/>
        </w:rPr>
      </w:pPr>
      <w:proofErr w:type="gramStart"/>
      <w:r>
        <w:rPr>
          <w:rFonts w:ascii="Traditional Arabic" w:hAnsi="Traditional Arabic"/>
          <w:i/>
          <w:iCs/>
          <w:rtl/>
          <w:lang w:bidi="ar-EG"/>
        </w:rPr>
        <w:t>ﺩ</w:t>
      </w:r>
      <w:r>
        <w:rPr>
          <w:rFonts w:hint="eastAsia"/>
          <w:i/>
          <w:iCs/>
          <w:rtl/>
          <w:lang w:bidi="ar-EG"/>
        </w:rPr>
        <w:t> </w:t>
      </w:r>
      <w:r w:rsidRPr="005721D0">
        <w:rPr>
          <w:rFonts w:hint="cs"/>
          <w:i/>
          <w:iCs/>
          <w:rtl/>
          <w:lang w:bidi="ar-EG"/>
        </w:rPr>
        <w:t>)</w:t>
      </w:r>
      <w:proofErr w:type="gramEnd"/>
      <w:r>
        <w:rPr>
          <w:rFonts w:hint="cs"/>
          <w:rtl/>
          <w:lang w:bidi="ar-EG"/>
        </w:rPr>
        <w:tab/>
        <w:t>أنه إذا كانت هناك أنظمة تقنية مقبولة عموماً لتقديم مثل هذه الخدمات، فإنها ستشجع التوسع في استعمال هذه الخدمات و</w:t>
      </w:r>
      <w:r w:rsidR="00D449C3">
        <w:rPr>
          <w:rFonts w:hint="cs"/>
          <w:rtl/>
          <w:lang w:bidi="ar-EG"/>
        </w:rPr>
        <w:t>ت</w:t>
      </w:r>
      <w:r>
        <w:rPr>
          <w:rFonts w:hint="cs"/>
          <w:rtl/>
          <w:lang w:bidi="ar-EG"/>
        </w:rPr>
        <w:t>خفض تكاليف توفيرها؛</w:t>
      </w:r>
    </w:p>
    <w:p w:rsidR="00DD71BC" w:rsidRDefault="00DD71BC" w:rsidP="00D449C3">
      <w:pPr>
        <w:rPr>
          <w:rtl/>
          <w:lang w:bidi="ar-EG"/>
        </w:rPr>
      </w:pPr>
      <w:proofErr w:type="gramStart"/>
      <w:r>
        <w:rPr>
          <w:rFonts w:ascii="Traditional Arabic" w:hAnsi="Traditional Arabic"/>
          <w:i/>
          <w:iCs/>
          <w:rtl/>
          <w:lang w:bidi="ar-EG"/>
        </w:rPr>
        <w:t>ﻫ</w:t>
      </w:r>
      <w:r>
        <w:rPr>
          <w:rFonts w:hint="eastAsia"/>
          <w:i/>
          <w:iCs/>
          <w:rtl/>
          <w:lang w:bidi="ar-EG"/>
        </w:rPr>
        <w:t> </w:t>
      </w:r>
      <w:r w:rsidRPr="005721D0">
        <w:rPr>
          <w:rFonts w:hint="cs"/>
          <w:i/>
          <w:iCs/>
          <w:rtl/>
          <w:lang w:bidi="ar-EG"/>
        </w:rPr>
        <w:t>)</w:t>
      </w:r>
      <w:proofErr w:type="gramEnd"/>
      <w:r>
        <w:rPr>
          <w:rFonts w:hint="cs"/>
          <w:rtl/>
          <w:lang w:bidi="ar-EG"/>
        </w:rPr>
        <w:tab/>
        <w:t xml:space="preserve">أن الحوار مع قطاعي تقييس الاتصالات وتنمية الاتصالات، بتيسير من </w:t>
      </w:r>
      <w:r>
        <w:rPr>
          <w:color w:val="000000"/>
          <w:rtl/>
        </w:rPr>
        <w:t xml:space="preserve">فريق المقرر المشترك بين قطاع الاتصالات الراديوية وقطاع تقييس الاتصالات والمعني بإمكانية النفاذ إلى الوسائط السمعية </w:t>
      </w:r>
      <w:r>
        <w:rPr>
          <w:rFonts w:hint="cs"/>
          <w:color w:val="000000"/>
          <w:rtl/>
        </w:rPr>
        <w:t xml:space="preserve">المرئية </w:t>
      </w:r>
      <w:r>
        <w:rPr>
          <w:color w:val="000000"/>
        </w:rPr>
        <w:t>(IRG-AVA)</w:t>
      </w:r>
      <w:r>
        <w:rPr>
          <w:rFonts w:hint="cs"/>
          <w:color w:val="000000"/>
          <w:rtl/>
        </w:rPr>
        <w:t>، ومع هيئات أخرى معنية بوضع المعايير تقوم بدراسة وتطوير أنظمة للمساعدة في النفاذ إلى وسائل الإعلام</w:t>
      </w:r>
      <w:r>
        <w:rPr>
          <w:color w:val="000000"/>
          <w:rtl/>
        </w:rPr>
        <w:t>،</w:t>
      </w:r>
      <w:r>
        <w:rPr>
          <w:rFonts w:hint="cs"/>
          <w:rtl/>
          <w:lang w:bidi="ar-EG"/>
        </w:rPr>
        <w:t xml:space="preserve"> يمكن أن يشجع على وضع معايير مشتركة عبر منصات </w:t>
      </w:r>
      <w:r w:rsidR="00D449C3">
        <w:rPr>
          <w:rFonts w:hint="cs"/>
          <w:rtl/>
          <w:lang w:bidi="ar-EG"/>
        </w:rPr>
        <w:t>البث</w:t>
      </w:r>
      <w:r>
        <w:rPr>
          <w:rFonts w:hint="cs"/>
          <w:rtl/>
          <w:lang w:bidi="ar-EG"/>
        </w:rPr>
        <w:t xml:space="preserve"> لفائدة الأشخاص ذوي الإعاقة؛</w:t>
      </w:r>
    </w:p>
    <w:p w:rsidR="00DD71BC" w:rsidRPr="00A63221" w:rsidRDefault="00DD71BC" w:rsidP="00DD71BC">
      <w:pPr>
        <w:rPr>
          <w:rtl/>
          <w:lang w:val="en-GB" w:bidi="ar-EG"/>
        </w:rPr>
      </w:pPr>
      <w:proofErr w:type="gramStart"/>
      <w:r>
        <w:rPr>
          <w:rFonts w:ascii="Traditional Arabic" w:hAnsi="Traditional Arabic"/>
          <w:i/>
          <w:iCs/>
          <w:rtl/>
          <w:lang w:bidi="ar-EG"/>
        </w:rPr>
        <w:t>ﻭ</w:t>
      </w:r>
      <w:r>
        <w:rPr>
          <w:rFonts w:hint="eastAsia"/>
          <w:i/>
          <w:iCs/>
          <w:rtl/>
          <w:lang w:bidi="ar-EG"/>
        </w:rPr>
        <w:t> </w:t>
      </w:r>
      <w:r w:rsidRPr="005721D0">
        <w:rPr>
          <w:rFonts w:hint="cs"/>
          <w:i/>
          <w:iCs/>
          <w:rtl/>
          <w:lang w:bidi="ar-EG"/>
        </w:rPr>
        <w:t>)</w:t>
      </w:r>
      <w:proofErr w:type="gramEnd"/>
      <w:r>
        <w:rPr>
          <w:rFonts w:hint="cs"/>
          <w:rtl/>
          <w:lang w:bidi="ar-EG"/>
        </w:rPr>
        <w:tab/>
        <w:t>أن تصميم واستخدام أنظمة نفاذ كهذه، يجب أن يشمل</w:t>
      </w:r>
      <w:r w:rsidRPr="00A63221">
        <w:rPr>
          <w:rtl/>
          <w:lang w:bidi="ar-EG"/>
        </w:rPr>
        <w:t xml:space="preserve"> و</w:t>
      </w:r>
      <w:r>
        <w:rPr>
          <w:rFonts w:hint="cs"/>
          <w:rtl/>
          <w:lang w:bidi="ar-EG"/>
        </w:rPr>
        <w:t>ير</w:t>
      </w:r>
      <w:r w:rsidRPr="00A63221">
        <w:rPr>
          <w:rtl/>
          <w:lang w:bidi="ar-EG"/>
        </w:rPr>
        <w:t xml:space="preserve">اعي على النحو الواجب دائماً آراء وخبرات </w:t>
      </w:r>
      <w:r>
        <w:rPr>
          <w:rFonts w:hint="cs"/>
          <w:rtl/>
          <w:lang w:bidi="ar-EG"/>
        </w:rPr>
        <w:t>الأشخاص ذوي الإعاقة</w:t>
      </w:r>
      <w:r w:rsidRPr="00A63221">
        <w:rPr>
          <w:rtl/>
          <w:lang w:bidi="ar-EG"/>
        </w:rPr>
        <w:t xml:space="preserve"> والهيئات </w:t>
      </w:r>
      <w:r>
        <w:rPr>
          <w:rFonts w:hint="cs"/>
          <w:rtl/>
          <w:lang w:bidi="ar-EG"/>
        </w:rPr>
        <w:t>المعنية</w:t>
      </w:r>
      <w:r w:rsidRPr="00A63221">
        <w:rPr>
          <w:rtl/>
          <w:lang w:bidi="ar-EG"/>
        </w:rPr>
        <w:t xml:space="preserve"> </w:t>
      </w:r>
      <w:r>
        <w:rPr>
          <w:rFonts w:hint="cs"/>
          <w:rtl/>
        </w:rPr>
        <w:t>بهم</w:t>
      </w:r>
      <w:r>
        <w:rPr>
          <w:rFonts w:hint="cs"/>
          <w:rtl/>
          <w:lang w:bidi="ar-EG"/>
        </w:rPr>
        <w:t>،</w:t>
      </w:r>
    </w:p>
    <w:p w:rsidR="00DD71BC" w:rsidRDefault="00DD71BC" w:rsidP="00DD71BC">
      <w:pPr>
        <w:pStyle w:val="Call"/>
      </w:pPr>
      <w:r>
        <w:rPr>
          <w:rFonts w:hint="cs"/>
          <w:rtl/>
        </w:rPr>
        <w:lastRenderedPageBreak/>
        <w:t xml:space="preserve">تقرر </w:t>
      </w:r>
      <w:r w:rsidRPr="002247E1">
        <w:rPr>
          <w:i w:val="0"/>
          <w:iCs w:val="0"/>
          <w:color w:val="000000"/>
          <w:rtl/>
        </w:rPr>
        <w:t>أن تخضع المسائل التالية للدراسة</w:t>
      </w:r>
    </w:p>
    <w:p w:rsidR="00DD71BC" w:rsidRDefault="00DD71BC" w:rsidP="00D449C3">
      <w:pPr>
        <w:rPr>
          <w:rtl/>
          <w:lang w:bidi="ar-EG"/>
        </w:rPr>
      </w:pPr>
      <w:r>
        <w:t>1</w:t>
      </w:r>
      <w:r>
        <w:tab/>
      </w:r>
      <w:r>
        <w:rPr>
          <w:rFonts w:hint="cs"/>
          <w:rtl/>
          <w:lang w:bidi="ar-EG"/>
        </w:rPr>
        <w:t xml:space="preserve">ما هي الأنظمة التي يمكن استخدامها لتقديم </w:t>
      </w:r>
      <w:r w:rsidR="00D449C3">
        <w:rPr>
          <w:rFonts w:hint="cs"/>
          <w:rtl/>
          <w:lang w:bidi="ar-EG"/>
        </w:rPr>
        <w:t>العرض النصي</w:t>
      </w:r>
      <w:r>
        <w:rPr>
          <w:rFonts w:hint="cs"/>
          <w:rtl/>
          <w:lang w:bidi="ar-EG"/>
        </w:rPr>
        <w:t xml:space="preserve">/العرض النصي </w:t>
      </w:r>
      <w:r w:rsidR="00D449C3">
        <w:rPr>
          <w:rFonts w:hint="cs"/>
          <w:rtl/>
          <w:lang w:bidi="ar-EG"/>
        </w:rPr>
        <w:t xml:space="preserve">المغلق </w:t>
      </w:r>
      <w:r>
        <w:rPr>
          <w:rFonts w:hint="cs"/>
          <w:rtl/>
          <w:lang w:bidi="ar-EG"/>
        </w:rPr>
        <w:t xml:space="preserve">والأنظمة اللازمة لتحويل الصوت إلى نص والملائمة لتقديم وسائل البث </w:t>
      </w:r>
      <w:r w:rsidR="00D449C3">
        <w:rPr>
          <w:rFonts w:hint="cs"/>
          <w:rtl/>
          <w:lang w:bidi="ar-EG"/>
        </w:rPr>
        <w:t>الإذاعي</w:t>
      </w:r>
      <w:r>
        <w:rPr>
          <w:rFonts w:hint="cs"/>
          <w:rtl/>
          <w:lang w:bidi="ar-EG"/>
        </w:rPr>
        <w:t xml:space="preserve"> والخدمات ذات الصلة</w:t>
      </w:r>
      <w:r w:rsidR="00D449C3">
        <w:rPr>
          <w:rFonts w:hint="cs"/>
          <w:rtl/>
          <w:lang w:bidi="ar-EG"/>
        </w:rPr>
        <w:t>؟</w:t>
      </w:r>
    </w:p>
    <w:p w:rsidR="00DD71BC" w:rsidRDefault="00DD71BC" w:rsidP="00D449C3">
      <w:r w:rsidRPr="00A30E1B">
        <w:t>2</w:t>
      </w:r>
      <w:r>
        <w:tab/>
      </w:r>
      <w:r>
        <w:rPr>
          <w:rFonts w:hint="cs"/>
          <w:rtl/>
          <w:lang w:bidi="ar-EG"/>
        </w:rPr>
        <w:t xml:space="preserve">ما هي الأنظمة التي يمكن استخدامها لتقديم لغة </w:t>
      </w:r>
      <w:r w:rsidR="00D449C3">
        <w:rPr>
          <w:rFonts w:hint="cs"/>
          <w:rtl/>
          <w:lang w:bidi="ar-EG"/>
        </w:rPr>
        <w:t>الإشارة</w:t>
      </w:r>
      <w:r>
        <w:rPr>
          <w:rFonts w:hint="cs"/>
          <w:rtl/>
          <w:lang w:bidi="ar-EG"/>
        </w:rPr>
        <w:t xml:space="preserve">/لغة </w:t>
      </w:r>
      <w:r w:rsidR="00D449C3">
        <w:rPr>
          <w:rFonts w:hint="cs"/>
          <w:rtl/>
          <w:lang w:bidi="ar-EG"/>
        </w:rPr>
        <w:t>الإشارة ال</w:t>
      </w:r>
      <w:r>
        <w:rPr>
          <w:rFonts w:hint="cs"/>
          <w:rtl/>
          <w:lang w:bidi="ar-EG"/>
        </w:rPr>
        <w:t xml:space="preserve">مغلقة </w:t>
      </w:r>
      <w:r w:rsidR="00D449C3">
        <w:rPr>
          <w:rFonts w:hint="cs"/>
          <w:rtl/>
          <w:lang w:bidi="ar-EG"/>
        </w:rPr>
        <w:t xml:space="preserve">التي </w:t>
      </w:r>
      <w:r>
        <w:rPr>
          <w:rFonts w:hint="cs"/>
          <w:rtl/>
          <w:lang w:bidi="ar-EG"/>
        </w:rPr>
        <w:t xml:space="preserve">تكون مناسبة لتقديم وسائل البث </w:t>
      </w:r>
      <w:r w:rsidR="00D449C3">
        <w:rPr>
          <w:rFonts w:hint="cs"/>
          <w:rtl/>
          <w:lang w:bidi="ar-EG"/>
        </w:rPr>
        <w:t>الإذاعي</w:t>
      </w:r>
      <w:r>
        <w:rPr>
          <w:rFonts w:hint="cs"/>
          <w:rtl/>
          <w:lang w:bidi="ar-EG"/>
        </w:rPr>
        <w:t xml:space="preserve"> والخدمات ذات الصلة؟</w:t>
      </w:r>
    </w:p>
    <w:p w:rsidR="00DD71BC" w:rsidRDefault="00DD71BC" w:rsidP="00D449C3">
      <w:pPr>
        <w:rPr>
          <w:lang w:bidi="ar-EG"/>
        </w:rPr>
      </w:pPr>
      <w:r>
        <w:t>3</w:t>
      </w:r>
      <w:r>
        <w:tab/>
      </w:r>
      <w:r>
        <w:rPr>
          <w:rFonts w:hint="cs"/>
          <w:rtl/>
          <w:lang w:bidi="ar-EG"/>
        </w:rPr>
        <w:t>ما هي الأنظمة التي يمكن استخدامها لتقديم وصف سمعي/فيديو</w:t>
      </w:r>
      <w:r w:rsidR="00D449C3">
        <w:rPr>
          <w:rFonts w:hint="cs"/>
          <w:rtl/>
          <w:lang w:bidi="ar-EG"/>
        </w:rPr>
        <w:t>ي</w:t>
      </w:r>
      <w:r>
        <w:rPr>
          <w:rFonts w:hint="cs"/>
          <w:rtl/>
          <w:lang w:bidi="ar-EG"/>
        </w:rPr>
        <w:t xml:space="preserve"> للمحتوى الفيديوي يكون مناسباً لتقديم وسائل البث </w:t>
      </w:r>
      <w:r w:rsidR="00D449C3">
        <w:rPr>
          <w:rFonts w:hint="cs"/>
          <w:rtl/>
          <w:lang w:bidi="ar-EG"/>
        </w:rPr>
        <w:t>الإذاعي</w:t>
      </w:r>
      <w:r>
        <w:rPr>
          <w:rFonts w:hint="cs"/>
          <w:rtl/>
          <w:lang w:bidi="ar-EG"/>
        </w:rPr>
        <w:t xml:space="preserve"> والخدمات ذات الصلة؟</w:t>
      </w:r>
    </w:p>
    <w:p w:rsidR="0020658D" w:rsidRDefault="00DD71BC" w:rsidP="00D449C3">
      <w:pPr>
        <w:rPr>
          <w:rtl/>
        </w:rPr>
      </w:pPr>
      <w:r>
        <w:t>4</w:t>
      </w:r>
      <w:r>
        <w:tab/>
      </w:r>
      <w:r>
        <w:rPr>
          <w:rFonts w:hint="cs"/>
          <w:rtl/>
          <w:lang w:bidi="ar-EG"/>
        </w:rPr>
        <w:t>ما هي الأنظمة التي يمكن استخدامها لتقديم "إشارات سمعية نظيفة" (</w:t>
      </w:r>
      <w:r>
        <w:rPr>
          <w:rFonts w:hint="cs"/>
          <w:rtl/>
        </w:rPr>
        <w:t xml:space="preserve">وظيفة تسمح بتحسين وضوح الصوت الأساسي) من أجل البث </w:t>
      </w:r>
      <w:r w:rsidR="00D449C3">
        <w:rPr>
          <w:rFonts w:hint="cs"/>
          <w:rtl/>
        </w:rPr>
        <w:t>الصوتي</w:t>
      </w:r>
      <w:r>
        <w:rPr>
          <w:rFonts w:hint="cs"/>
          <w:rtl/>
        </w:rPr>
        <w:t xml:space="preserve"> لوسائل </w:t>
      </w:r>
      <w:r>
        <w:rPr>
          <w:rFonts w:hint="cs"/>
          <w:rtl/>
          <w:lang w:bidi="ar-EG"/>
        </w:rPr>
        <w:t xml:space="preserve">البث </w:t>
      </w:r>
      <w:r w:rsidR="00D449C3">
        <w:rPr>
          <w:rFonts w:hint="cs"/>
          <w:rtl/>
          <w:lang w:bidi="ar-EG"/>
        </w:rPr>
        <w:t xml:space="preserve">الإذاعي </w:t>
      </w:r>
      <w:r>
        <w:rPr>
          <w:rFonts w:hint="cs"/>
          <w:rtl/>
        </w:rPr>
        <w:t>والخدمات ذات الصلة؟</w:t>
      </w:r>
    </w:p>
    <w:p w:rsidR="00C1003E" w:rsidRDefault="00DD71BC" w:rsidP="00D449C3">
      <w:pPr>
        <w:rPr>
          <w:rtl/>
          <w:lang w:bidi="ar-EG"/>
        </w:rPr>
      </w:pPr>
      <w:r>
        <w:t>5</w:t>
      </w:r>
      <w:r>
        <w:tab/>
      </w:r>
      <w:r>
        <w:rPr>
          <w:rFonts w:hint="cs"/>
          <w:rtl/>
          <w:lang w:bidi="ar-EG"/>
        </w:rPr>
        <w:t xml:space="preserve">ما هي الأنظمة التي يمكن استخدامها لتقديم المعلومات </w:t>
      </w:r>
      <w:r>
        <w:rPr>
          <w:rFonts w:hint="cs"/>
          <w:rtl/>
        </w:rPr>
        <w:t>اللمسية</w:t>
      </w:r>
      <w:r>
        <w:rPr>
          <w:rFonts w:hint="cs"/>
          <w:rtl/>
          <w:lang w:bidi="ar-EG"/>
        </w:rPr>
        <w:t xml:space="preserve"> الملائمة لتقديم وسائل البث </w:t>
      </w:r>
      <w:r w:rsidR="00D449C3">
        <w:rPr>
          <w:rFonts w:hint="cs"/>
          <w:rtl/>
          <w:lang w:bidi="ar-EG"/>
        </w:rPr>
        <w:t xml:space="preserve">الإذاعي </w:t>
      </w:r>
      <w:r>
        <w:rPr>
          <w:rFonts w:hint="cs"/>
          <w:rtl/>
          <w:lang w:bidi="ar-EG"/>
        </w:rPr>
        <w:t>والخدمات ذات الصلة؟</w:t>
      </w:r>
    </w:p>
    <w:p w:rsidR="00DD71BC" w:rsidRDefault="00DD71BC" w:rsidP="00D449C3">
      <w:r>
        <w:t>6</w:t>
      </w:r>
      <w:r>
        <w:tab/>
      </w:r>
      <w:r>
        <w:rPr>
          <w:rFonts w:hint="cs"/>
          <w:rtl/>
          <w:lang w:bidi="ar-EG"/>
        </w:rPr>
        <w:t xml:space="preserve">كيف يمكن </w:t>
      </w:r>
      <w:r w:rsidR="00D449C3">
        <w:rPr>
          <w:rFonts w:hint="cs"/>
          <w:rtl/>
          <w:lang w:bidi="ar-EG"/>
        </w:rPr>
        <w:t xml:space="preserve">لاستخدام أنظمة ذكية </w:t>
      </w:r>
      <w:r>
        <w:rPr>
          <w:rFonts w:hint="cs"/>
          <w:rtl/>
          <w:lang w:bidi="ar-EG"/>
        </w:rPr>
        <w:t xml:space="preserve">وتكنولوجيات ذات صلة أن </w:t>
      </w:r>
      <w:r w:rsidR="00D449C3">
        <w:rPr>
          <w:rFonts w:hint="cs"/>
          <w:rtl/>
          <w:lang w:bidi="ar-EG"/>
        </w:rPr>
        <w:t>ي</w:t>
      </w:r>
      <w:r>
        <w:rPr>
          <w:rFonts w:hint="cs"/>
          <w:rtl/>
          <w:lang w:bidi="ar-EG"/>
        </w:rPr>
        <w:t>ساعد في تطوير وتطبيق أنظمة وخدمات النفاذ؟</w:t>
      </w:r>
    </w:p>
    <w:p w:rsidR="00DD71BC" w:rsidRDefault="00DD71BC" w:rsidP="00D449C3">
      <w:pPr>
        <w:rPr>
          <w:rtl/>
          <w:lang w:bidi="ar-EG"/>
        </w:rPr>
      </w:pPr>
      <w:r>
        <w:t>7</w:t>
      </w:r>
      <w:r>
        <w:tab/>
      </w:r>
      <w:r>
        <w:rPr>
          <w:rFonts w:hint="cs"/>
          <w:rtl/>
          <w:lang w:bidi="ar-EG"/>
        </w:rPr>
        <w:t xml:space="preserve">ما هي التكنولوجيات التي يمكن استخدامها لتعزيز فهم محتوى وسائل البث </w:t>
      </w:r>
      <w:r w:rsidR="00D449C3">
        <w:rPr>
          <w:rFonts w:hint="cs"/>
          <w:rtl/>
          <w:lang w:bidi="ar-EG"/>
        </w:rPr>
        <w:t xml:space="preserve">الإذاعي </w:t>
      </w:r>
      <w:r>
        <w:rPr>
          <w:rFonts w:hint="cs"/>
          <w:rtl/>
          <w:lang w:bidi="ar-EG"/>
        </w:rPr>
        <w:t>للأشخاص ذوي القدرات المختلفة؟</w:t>
      </w:r>
    </w:p>
    <w:p w:rsidR="00DD71BC" w:rsidRDefault="00DD71BC" w:rsidP="00D449C3">
      <w:pPr>
        <w:rPr>
          <w:rtl/>
          <w:lang w:bidi="ar-EG"/>
        </w:rPr>
      </w:pPr>
      <w:r>
        <w:t>8</w:t>
      </w:r>
      <w:r>
        <w:tab/>
      </w:r>
      <w:r>
        <w:rPr>
          <w:rFonts w:hint="cs"/>
          <w:rtl/>
          <w:lang w:bidi="ar-EG"/>
        </w:rPr>
        <w:t xml:space="preserve">ما هي الطرق المفضلة التي يمكن أن تسمح لشخص </w:t>
      </w:r>
      <w:r w:rsidR="00D449C3">
        <w:rPr>
          <w:rFonts w:hint="cs"/>
          <w:rtl/>
          <w:lang w:bidi="ar-EG"/>
        </w:rPr>
        <w:t>من ذوي ال</w:t>
      </w:r>
      <w:r>
        <w:rPr>
          <w:rFonts w:hint="cs"/>
          <w:rtl/>
          <w:lang w:bidi="ar-EG"/>
        </w:rPr>
        <w:t xml:space="preserve">قدرات </w:t>
      </w:r>
      <w:r w:rsidR="00D449C3">
        <w:rPr>
          <w:rFonts w:hint="cs"/>
          <w:rtl/>
          <w:lang w:bidi="ar-EG"/>
        </w:rPr>
        <w:t xml:space="preserve">المختلفة </w:t>
      </w:r>
      <w:r>
        <w:rPr>
          <w:rFonts w:hint="cs"/>
          <w:rtl/>
          <w:lang w:bidi="ar-EG"/>
        </w:rPr>
        <w:t>(</w:t>
      </w:r>
      <w:r w:rsidR="00D449C3">
        <w:rPr>
          <w:rFonts w:hint="cs"/>
          <w:rtl/>
          <w:lang w:bidi="ar-EG"/>
        </w:rPr>
        <w:t>ضعف بصري، أو سمعي أو حركي</w:t>
      </w:r>
      <w:r>
        <w:rPr>
          <w:rFonts w:hint="cs"/>
          <w:rtl/>
          <w:lang w:bidi="ar-EG"/>
        </w:rPr>
        <w:t>) بالمشاركة في محتوى برنامج تفاعلي؟</w:t>
      </w:r>
    </w:p>
    <w:p w:rsidR="00DD71BC" w:rsidRDefault="00DD71BC" w:rsidP="00DD71BC">
      <w:pPr>
        <w:pStyle w:val="Call"/>
      </w:pPr>
      <w:r w:rsidRPr="003D6B5E">
        <w:rPr>
          <w:rtl/>
        </w:rPr>
        <w:t>تقرر كذلك</w:t>
      </w:r>
    </w:p>
    <w:p w:rsidR="00DD71BC" w:rsidRDefault="00DD71BC" w:rsidP="00BC2FF1">
      <w:r>
        <w:t>1</w:t>
      </w:r>
      <w:r>
        <w:tab/>
      </w:r>
      <w:r>
        <w:rPr>
          <w:color w:val="000000"/>
          <w:rtl/>
        </w:rPr>
        <w:t>إدراج نتائج الدراسات المذكورة أعلاه في توصية أو أكثر أو في تقرير أو أكثر؛</w:t>
      </w:r>
    </w:p>
    <w:p w:rsidR="00DD71BC" w:rsidRPr="007E20DE" w:rsidRDefault="00DD71BC" w:rsidP="00540749">
      <w:r>
        <w:t>2</w:t>
      </w:r>
      <w:r>
        <w:tab/>
      </w:r>
      <w:r>
        <w:rPr>
          <w:color w:val="000000"/>
          <w:rtl/>
        </w:rPr>
        <w:t xml:space="preserve">استكمال الدراسات </w:t>
      </w:r>
      <w:r w:rsidR="00540749">
        <w:rPr>
          <w:rFonts w:hint="cs"/>
          <w:color w:val="000000"/>
          <w:rtl/>
        </w:rPr>
        <w:t xml:space="preserve">المذكورة </w:t>
      </w:r>
      <w:r>
        <w:rPr>
          <w:color w:val="000000"/>
          <w:rtl/>
        </w:rPr>
        <w:t>أعلاه بحلول عام</w:t>
      </w:r>
      <w:r>
        <w:rPr>
          <w:rFonts w:hint="cs"/>
          <w:rtl/>
        </w:rPr>
        <w:t xml:space="preserve"> </w:t>
      </w:r>
      <w:r>
        <w:t>20</w:t>
      </w:r>
      <w:r w:rsidR="00D449C3">
        <w:t>23</w:t>
      </w:r>
      <w:r>
        <w:rPr>
          <w:rFonts w:hint="cs"/>
          <w:rtl/>
        </w:rPr>
        <w:t>.</w:t>
      </w:r>
    </w:p>
    <w:p w:rsidR="00DD71BC" w:rsidRDefault="00DD71BC" w:rsidP="00BC2FF1">
      <w:pPr>
        <w:spacing w:before="600"/>
        <w:rPr>
          <w:rFonts w:ascii="Times New Roman" w:hAnsi="Times New Roman" w:cs="Times New Roman"/>
          <w:szCs w:val="24"/>
          <w:rtl/>
          <w:lang w:val="en-GB" w:eastAsia="ja-JP"/>
        </w:rPr>
      </w:pPr>
      <w:r>
        <w:rPr>
          <w:rFonts w:hint="cs"/>
          <w:rtl/>
          <w:lang w:bidi="ar-EG"/>
        </w:rPr>
        <w:t>الفئة</w:t>
      </w:r>
      <w:r>
        <w:rPr>
          <w:rFonts w:hint="cs"/>
          <w:rtl/>
        </w:rPr>
        <w:t xml:space="preserve">: </w:t>
      </w:r>
      <w:r>
        <w:t>S</w:t>
      </w:r>
      <w:r w:rsidRPr="003D6B5E">
        <w:t>2</w:t>
      </w:r>
    </w:p>
    <w:p w:rsidR="00DD71BC" w:rsidRDefault="00DD71BC" w:rsidP="00DD71BC">
      <w:pPr>
        <w:rPr>
          <w:rFonts w:ascii="Times New Roman" w:hAnsi="Times New Roman" w:cs="Times New Roman"/>
          <w:szCs w:val="24"/>
          <w:rtl/>
          <w:lang w:val="en-GB" w:eastAsia="ja-JP"/>
        </w:rPr>
      </w:pPr>
      <w:r>
        <w:rPr>
          <w:rFonts w:ascii="Times New Roman" w:hAnsi="Times New Roman" w:cs="Times New Roman"/>
          <w:szCs w:val="24"/>
          <w:rtl/>
          <w:lang w:val="en-GB" w:eastAsia="ja-JP"/>
        </w:rPr>
        <w:br w:type="page"/>
      </w:r>
    </w:p>
    <w:p w:rsidR="00DD71BC" w:rsidRDefault="00DD71BC" w:rsidP="00DD71BC">
      <w:pPr>
        <w:pStyle w:val="AnnexNo0"/>
        <w:rPr>
          <w:rtl/>
        </w:rPr>
      </w:pPr>
      <w:r>
        <w:rPr>
          <w:rFonts w:hint="cs"/>
          <w:rtl/>
        </w:rPr>
        <w:lastRenderedPageBreak/>
        <w:t xml:space="preserve">الملحق </w:t>
      </w:r>
      <w:r>
        <w:t>2</w:t>
      </w:r>
    </w:p>
    <w:p w:rsidR="00DD71BC" w:rsidRPr="006D12B7" w:rsidRDefault="00DD71BC" w:rsidP="00034487">
      <w:pPr>
        <w:pStyle w:val="QuestionNo"/>
        <w:rPr>
          <w:rtl/>
        </w:rPr>
      </w:pPr>
      <w:r w:rsidRPr="00303F3A">
        <w:rPr>
          <w:rtl/>
        </w:rPr>
        <w:t>المس</w:t>
      </w:r>
      <w:r w:rsidRPr="00303F3A">
        <w:rPr>
          <w:rFonts w:hint="cs"/>
          <w:rtl/>
        </w:rPr>
        <w:t>ـ</w:t>
      </w:r>
      <w:r w:rsidRPr="00303F3A">
        <w:rPr>
          <w:rtl/>
        </w:rPr>
        <w:t>ألة</w:t>
      </w:r>
      <w:r w:rsidRPr="00303F3A">
        <w:rPr>
          <w:rFonts w:hint="cs"/>
          <w:rtl/>
        </w:rPr>
        <w:t xml:space="preserve"> </w:t>
      </w:r>
      <w:r w:rsidRPr="00303F3A">
        <w:t>ITU-R 130-</w:t>
      </w:r>
      <w:r w:rsidR="000B3ED8">
        <w:t>3</w:t>
      </w:r>
      <w:r w:rsidRPr="00303F3A">
        <w:t>/6</w:t>
      </w:r>
    </w:p>
    <w:p w:rsidR="00DD71BC" w:rsidRPr="006D12B7" w:rsidRDefault="00DD71BC" w:rsidP="00DD71BC">
      <w:pPr>
        <w:pStyle w:val="Questiontitle"/>
        <w:rPr>
          <w:rFonts w:ascii="Times New Roman" w:hAnsi="Times New Roman"/>
          <w:rtl/>
        </w:rPr>
      </w:pPr>
      <w:r w:rsidRPr="007B0E36">
        <w:rPr>
          <w:rtl/>
        </w:rPr>
        <w:t>السطوح البينية الرقمية في مراحل الإنتاج</w:t>
      </w:r>
      <w:r w:rsidRPr="007B0E36">
        <w:rPr>
          <w:rFonts w:hint="cs"/>
          <w:rtl/>
        </w:rPr>
        <w:t xml:space="preserve"> </w:t>
      </w:r>
      <w:r w:rsidRPr="007B0E36">
        <w:rPr>
          <w:rtl/>
        </w:rPr>
        <w:t>وما بعد الإنتاج</w:t>
      </w:r>
      <w:r w:rsidRPr="007B0E36">
        <w:rPr>
          <w:rFonts w:hint="cs"/>
          <w:rtl/>
        </w:rPr>
        <w:br/>
        <w:t>والتبادل الدولي للبرامج</w:t>
      </w:r>
      <w:r>
        <w:rPr>
          <w:rFonts w:hint="cs"/>
          <w:rtl/>
        </w:rPr>
        <w:t xml:space="preserve"> الصوتية</w:t>
      </w:r>
      <w:r w:rsidRPr="007B0E36">
        <w:rPr>
          <w:rFonts w:hint="cs"/>
          <w:rtl/>
        </w:rPr>
        <w:t xml:space="preserve"> </w:t>
      </w:r>
      <w:r>
        <w:rPr>
          <w:rFonts w:hint="cs"/>
          <w:rtl/>
        </w:rPr>
        <w:t>و</w:t>
      </w:r>
      <w:r w:rsidRPr="007B0E36">
        <w:rPr>
          <w:rFonts w:hint="cs"/>
          <w:rtl/>
        </w:rPr>
        <w:t>التلفزيونية لأغراض الإذاعة</w:t>
      </w:r>
    </w:p>
    <w:p w:rsidR="00DD71BC" w:rsidRPr="00BC2FF1" w:rsidRDefault="005B6AF2" w:rsidP="00DD71BC">
      <w:pPr>
        <w:pStyle w:val="Questiondate"/>
        <w:rPr>
          <w:rFonts w:ascii="Calibri" w:hAnsi="Calibri"/>
          <w:rtl/>
          <w:lang w:val="en-US"/>
        </w:rPr>
      </w:pPr>
      <w:r>
        <w:rPr>
          <w:rFonts w:ascii="Calibri" w:hAnsi="Calibri" w:hint="cs"/>
          <w:noProof/>
          <w:rtl/>
          <w:lang w:val="en-US" w:bidi="ar-EG"/>
        </w:rPr>
        <w:t> </w:t>
      </w:r>
      <w:r w:rsidR="00DD71BC" w:rsidRPr="00BC2FF1">
        <w:rPr>
          <w:rFonts w:ascii="Calibri" w:hAnsi="Calibri"/>
          <w:noProof/>
          <w:lang w:val="en-US" w:bidi="ar-EG"/>
        </w:rPr>
        <w:t>(</w:t>
      </w:r>
      <w:r w:rsidR="008364C5">
        <w:rPr>
          <w:rFonts w:ascii="Calibri" w:hAnsi="Calibri"/>
          <w:noProof/>
          <w:lang w:val="en-US" w:bidi="ar-EG"/>
        </w:rPr>
        <w:t>2019-</w:t>
      </w:r>
      <w:r w:rsidR="00DD71BC" w:rsidRPr="00BC2FF1">
        <w:rPr>
          <w:rFonts w:ascii="Calibri" w:hAnsi="Calibri"/>
          <w:noProof/>
          <w:lang w:val="en-US" w:bidi="ar-EG"/>
        </w:rPr>
        <w:t>2013-2012-2009)</w:t>
      </w:r>
    </w:p>
    <w:p w:rsidR="00DD71BC" w:rsidRPr="006D12B7" w:rsidRDefault="00DD71BC" w:rsidP="00DD71BC">
      <w:pPr>
        <w:pStyle w:val="Normalaftertitle0"/>
        <w:rPr>
          <w:rtl/>
        </w:rPr>
      </w:pPr>
      <w:r w:rsidRPr="00305A7B">
        <w:rPr>
          <w:noProof/>
          <w:rtl/>
          <w:lang w:val="en-US" w:bidi="ar-EG"/>
        </w:rPr>
        <w:t>إن جمعية الاتصالات الراديوية للاتحاد الدولي للاتصالات،</w:t>
      </w:r>
    </w:p>
    <w:p w:rsidR="00DD71BC" w:rsidRPr="006D12B7" w:rsidRDefault="00DD71BC" w:rsidP="00DD71BC">
      <w:pPr>
        <w:pStyle w:val="Call"/>
        <w:rPr>
          <w:rFonts w:ascii="Times New Roman" w:hAnsi="Times New Roman"/>
          <w:rtl/>
          <w:lang w:bidi="ar-EG"/>
        </w:rPr>
      </w:pPr>
      <w:r w:rsidRPr="00305A7B">
        <w:rPr>
          <w:rtl/>
        </w:rPr>
        <w:t>إذ تضع في اعتبارها</w:t>
      </w:r>
    </w:p>
    <w:p w:rsidR="00DD71BC" w:rsidRDefault="00DD71BC" w:rsidP="00DD71BC">
      <w:pPr>
        <w:spacing w:line="180" w:lineRule="auto"/>
        <w:rPr>
          <w:noProof/>
          <w:rtl/>
          <w:lang w:bidi="ar-EG"/>
        </w:rPr>
      </w:pPr>
      <w:r>
        <w:rPr>
          <w:rFonts w:hint="cs"/>
          <w:i/>
          <w:iCs/>
          <w:noProof/>
          <w:rtl/>
          <w:lang w:bidi="ar-EG"/>
        </w:rPr>
        <w:t xml:space="preserve"> </w:t>
      </w:r>
      <w:r w:rsidRPr="00483448">
        <w:rPr>
          <w:i/>
          <w:iCs/>
          <w:noProof/>
          <w:rtl/>
          <w:lang w:bidi="ar-EG"/>
        </w:rPr>
        <w:t>أ )</w:t>
      </w:r>
      <w:r w:rsidRPr="00305A7B">
        <w:rPr>
          <w:noProof/>
          <w:rtl/>
          <w:lang w:bidi="ar-EG"/>
        </w:rPr>
        <w:tab/>
        <w:t xml:space="preserve">أن التنفيذ العملي للإنتاج التلفزيوني والصوتي يتطلب تعريف </w:t>
      </w:r>
      <w:r>
        <w:rPr>
          <w:rFonts w:hint="cs"/>
          <w:noProof/>
          <w:rtl/>
          <w:lang w:bidi="ar-EG"/>
        </w:rPr>
        <w:t>تفاصيل</w:t>
      </w:r>
      <w:r w:rsidRPr="00305A7B">
        <w:rPr>
          <w:noProof/>
          <w:rtl/>
          <w:lang w:bidi="ar-EG"/>
        </w:rPr>
        <w:t xml:space="preserve"> </w:t>
      </w:r>
      <w:r>
        <w:rPr>
          <w:rFonts w:hint="cs"/>
          <w:noProof/>
          <w:rtl/>
          <w:lang w:bidi="ar-EG"/>
        </w:rPr>
        <w:t>مختلف السطوح</w:t>
      </w:r>
      <w:r w:rsidRPr="00305A7B">
        <w:rPr>
          <w:noProof/>
          <w:rtl/>
          <w:lang w:bidi="ar-EG"/>
        </w:rPr>
        <w:t xml:space="preserve"> البينية لل</w:t>
      </w:r>
      <w:r>
        <w:rPr>
          <w:rFonts w:hint="cs"/>
          <w:noProof/>
          <w:rtl/>
          <w:lang w:bidi="ar-EG"/>
        </w:rPr>
        <w:t>إ</w:t>
      </w:r>
      <w:r w:rsidRPr="00305A7B">
        <w:rPr>
          <w:noProof/>
          <w:rtl/>
          <w:lang w:bidi="ar-EG"/>
        </w:rPr>
        <w:t xml:space="preserve">ستوديو </w:t>
      </w:r>
      <w:r>
        <w:rPr>
          <w:rFonts w:hint="cs"/>
          <w:noProof/>
          <w:rtl/>
          <w:lang w:bidi="ar-EG"/>
        </w:rPr>
        <w:t>وتدفقات</w:t>
      </w:r>
      <w:r w:rsidRPr="00305A7B">
        <w:rPr>
          <w:noProof/>
          <w:rtl/>
          <w:lang w:bidi="ar-EG"/>
        </w:rPr>
        <w:t xml:space="preserve"> البيانات التي تعبرها؛</w:t>
      </w:r>
    </w:p>
    <w:p w:rsidR="00DD71BC" w:rsidRPr="00483448" w:rsidRDefault="00DD71BC" w:rsidP="000B3ED8">
      <w:pPr>
        <w:spacing w:line="180" w:lineRule="auto"/>
        <w:rPr>
          <w:noProof/>
          <w:rtl/>
          <w:lang w:bidi="ar-EG"/>
        </w:rPr>
      </w:pPr>
      <w:r w:rsidRPr="00771005">
        <w:rPr>
          <w:rFonts w:hint="cs"/>
          <w:i/>
          <w:iCs/>
          <w:noProof/>
          <w:rtl/>
          <w:lang w:bidi="ar-EG"/>
        </w:rPr>
        <w:t>ب)</w:t>
      </w:r>
      <w:r w:rsidRPr="00771005">
        <w:rPr>
          <w:noProof/>
          <w:rtl/>
          <w:lang w:bidi="ar-EG"/>
        </w:rPr>
        <w:tab/>
        <w:t>أن قطاع الاتصالات الراديوية</w:t>
      </w:r>
      <w:r>
        <w:rPr>
          <w:rFonts w:hint="cs"/>
          <w:noProof/>
          <w:rtl/>
          <w:lang w:bidi="ar-EG"/>
        </w:rPr>
        <w:t xml:space="preserve"> وضع توصيات بشأن أنواع مختلفة من</w:t>
      </w:r>
      <w:r w:rsidRPr="00771005">
        <w:rPr>
          <w:noProof/>
          <w:rtl/>
          <w:lang w:bidi="ar-EG"/>
        </w:rPr>
        <w:t xml:space="preserve"> أنساق صور </w:t>
      </w:r>
      <w:r>
        <w:rPr>
          <w:rFonts w:hint="cs"/>
          <w:noProof/>
          <w:rtl/>
          <w:lang w:bidi="ar-EG"/>
        </w:rPr>
        <w:t>ا</w:t>
      </w:r>
      <w:r w:rsidRPr="00771005">
        <w:rPr>
          <w:noProof/>
          <w:rtl/>
          <w:lang w:bidi="ar-EG"/>
        </w:rPr>
        <w:t xml:space="preserve">لتلفزيون </w:t>
      </w:r>
      <w:r>
        <w:rPr>
          <w:rFonts w:hint="cs"/>
          <w:noProof/>
          <w:rtl/>
          <w:lang w:bidi="ar-EG"/>
        </w:rPr>
        <w:t>وأنساق الصوت</w:t>
      </w:r>
      <w:r w:rsidRPr="00771005">
        <w:rPr>
          <w:rFonts w:hint="cs"/>
          <w:noProof/>
          <w:rtl/>
          <w:lang w:bidi="ar-EG"/>
        </w:rPr>
        <w:t>؛</w:t>
      </w:r>
    </w:p>
    <w:p w:rsidR="00DD71BC" w:rsidRDefault="00DD71BC" w:rsidP="007B59EB">
      <w:pPr>
        <w:spacing w:line="180" w:lineRule="auto"/>
        <w:rPr>
          <w:noProof/>
          <w:rtl/>
          <w:lang w:bidi="ar-EG"/>
        </w:rPr>
      </w:pPr>
      <w:r w:rsidRPr="00483448">
        <w:rPr>
          <w:i/>
          <w:iCs/>
          <w:noProof/>
          <w:rtl/>
          <w:lang w:bidi="ar-EG"/>
        </w:rPr>
        <w:t>ج)</w:t>
      </w:r>
      <w:r w:rsidRPr="00305A7B">
        <w:rPr>
          <w:noProof/>
          <w:rtl/>
          <w:lang w:bidi="ar-EG"/>
        </w:rPr>
        <w:tab/>
        <w:t xml:space="preserve">أن قطاع الاتصالات الراديوية قد وضع توصيات بشأن السطوح البينية الرقمية </w:t>
      </w:r>
      <w:r>
        <w:rPr>
          <w:rFonts w:hint="cs"/>
          <w:noProof/>
          <w:rtl/>
          <w:lang w:bidi="ar-EG"/>
        </w:rPr>
        <w:t xml:space="preserve">لأنواع مختلفة من أنساق صور </w:t>
      </w:r>
      <w:r w:rsidR="00540749">
        <w:rPr>
          <w:rFonts w:hint="cs"/>
          <w:noProof/>
          <w:rtl/>
          <w:lang w:bidi="ar-EG"/>
        </w:rPr>
        <w:t xml:space="preserve">التلفزيون </w:t>
      </w:r>
      <w:r w:rsidRPr="00F46667">
        <w:rPr>
          <w:noProof/>
          <w:rtl/>
          <w:lang w:bidi="ar-EG"/>
        </w:rPr>
        <w:t xml:space="preserve">على التوازي وبالأشكال المتسلسلة، للكبلات </w:t>
      </w:r>
      <w:r w:rsidRPr="00F46667">
        <w:rPr>
          <w:rFonts w:hint="eastAsia"/>
          <w:noProof/>
          <w:rtl/>
          <w:lang w:bidi="ar-EG"/>
        </w:rPr>
        <w:t>المحورية</w:t>
      </w:r>
      <w:r w:rsidRPr="00F46667">
        <w:rPr>
          <w:noProof/>
          <w:rtl/>
          <w:lang w:bidi="ar-EG"/>
        </w:rPr>
        <w:t xml:space="preserve"> والبصرية في مراحل الإنتاج وما بعد الإنتاج والتبادل الدولي </w:t>
      </w:r>
      <w:r w:rsidRPr="007B59EB">
        <w:rPr>
          <w:rFonts w:hint="eastAsia"/>
          <w:noProof/>
          <w:rtl/>
          <w:lang w:bidi="ar-EG"/>
        </w:rPr>
        <w:t>للبرامج</w:t>
      </w:r>
      <w:r w:rsidRPr="007B59EB">
        <w:rPr>
          <w:noProof/>
          <w:rtl/>
          <w:lang w:bidi="ar-EG"/>
        </w:rPr>
        <w:t xml:space="preserve"> </w:t>
      </w:r>
      <w:r w:rsidRPr="00305A7B">
        <w:rPr>
          <w:noProof/>
          <w:rtl/>
          <w:lang w:bidi="ar-EG"/>
        </w:rPr>
        <w:t>؛</w:t>
      </w:r>
    </w:p>
    <w:p w:rsidR="00DD71BC" w:rsidRDefault="00DD71BC" w:rsidP="007B59EB">
      <w:pPr>
        <w:spacing w:line="180" w:lineRule="auto"/>
        <w:rPr>
          <w:noProof/>
          <w:rtl/>
          <w:lang w:bidi="ar-EG"/>
        </w:rPr>
      </w:pPr>
      <w:r w:rsidRPr="00483448">
        <w:rPr>
          <w:i/>
          <w:iCs/>
          <w:noProof/>
          <w:rtl/>
          <w:lang w:bidi="ar-EG"/>
        </w:rPr>
        <w:t>د )</w:t>
      </w:r>
      <w:r w:rsidRPr="00305A7B">
        <w:rPr>
          <w:noProof/>
          <w:rtl/>
          <w:lang w:bidi="ar-EG"/>
        </w:rPr>
        <w:tab/>
      </w:r>
      <w:r w:rsidRPr="00D46ACA">
        <w:rPr>
          <w:noProof/>
          <w:rtl/>
          <w:lang w:bidi="ar-EG"/>
        </w:rPr>
        <w:t>أن قطاع الاتصالات الراديوية قد وضع توصيات بشأن السطوح البينية السمعية الرقمية في مراحل الإنتاج وما</w:t>
      </w:r>
      <w:r w:rsidRPr="00D46ACA">
        <w:rPr>
          <w:rFonts w:hint="eastAsia"/>
          <w:noProof/>
          <w:rtl/>
          <w:lang w:bidi="ar-EG"/>
        </w:rPr>
        <w:t> بعد</w:t>
      </w:r>
      <w:r w:rsidRPr="00D46ACA">
        <w:rPr>
          <w:noProof/>
          <w:rtl/>
          <w:lang w:bidi="ar-EG"/>
        </w:rPr>
        <w:t xml:space="preserve"> الإنتاج والتبادل الدولي </w:t>
      </w:r>
      <w:r w:rsidRPr="007B59EB">
        <w:rPr>
          <w:rFonts w:hint="eastAsia"/>
          <w:noProof/>
          <w:rtl/>
          <w:lang w:bidi="ar-EG"/>
        </w:rPr>
        <w:t>للبرامج</w:t>
      </w:r>
      <w:r w:rsidRPr="00D46ACA">
        <w:rPr>
          <w:noProof/>
          <w:rtl/>
          <w:lang w:bidi="ar-EG"/>
        </w:rPr>
        <w:t>؛</w:t>
      </w:r>
    </w:p>
    <w:p w:rsidR="00DD71BC" w:rsidRDefault="00DD71BC" w:rsidP="007B59EB">
      <w:pPr>
        <w:spacing w:line="180" w:lineRule="auto"/>
        <w:rPr>
          <w:noProof/>
          <w:rtl/>
          <w:lang w:bidi="ar-EG"/>
        </w:rPr>
      </w:pPr>
      <w:r w:rsidRPr="00790AF8">
        <w:rPr>
          <w:rFonts w:hint="cs"/>
          <w:i/>
          <w:iCs/>
          <w:noProof/>
          <w:rtl/>
          <w:lang w:bidi="ar-EG"/>
        </w:rPr>
        <w:t xml:space="preserve">ﻫ </w:t>
      </w:r>
      <w:r w:rsidRPr="00790AF8">
        <w:rPr>
          <w:i/>
          <w:iCs/>
          <w:noProof/>
          <w:rtl/>
          <w:lang w:bidi="ar-EG"/>
        </w:rPr>
        <w:t>)</w:t>
      </w:r>
      <w:r w:rsidRPr="00305A7B">
        <w:rPr>
          <w:noProof/>
          <w:rtl/>
          <w:lang w:bidi="ar-EG"/>
        </w:rPr>
        <w:tab/>
        <w:t xml:space="preserve">أن قطاع الاتصالات الراديوية قد أجرى دراسات </w:t>
      </w:r>
      <w:r>
        <w:rPr>
          <w:rFonts w:hint="cs"/>
          <w:noProof/>
          <w:rtl/>
          <w:lang w:bidi="ar-EG"/>
        </w:rPr>
        <w:t>لأنساق الصور وأنساق الصوت</w:t>
      </w:r>
      <w:r w:rsidRPr="00E64B95">
        <w:rPr>
          <w:color w:val="000000"/>
          <w:rtl/>
        </w:rPr>
        <w:t xml:space="preserve"> </w:t>
      </w:r>
      <w:r>
        <w:rPr>
          <w:rFonts w:hint="cs"/>
          <w:color w:val="000000"/>
          <w:rtl/>
        </w:rPr>
        <w:t>ل</w:t>
      </w:r>
      <w:r>
        <w:rPr>
          <w:color w:val="000000"/>
          <w:rtl/>
        </w:rPr>
        <w:t>لأنظمة السمعية البصرية المتقدمة الغامرة</w:t>
      </w:r>
      <w:r w:rsidRPr="007B59EB">
        <w:rPr>
          <w:rFonts w:hint="eastAsia"/>
          <w:noProof/>
          <w:rtl/>
          <w:lang w:bidi="ar-EG"/>
        </w:rPr>
        <w:t>،</w:t>
      </w:r>
      <w:r w:rsidRPr="00D46ACA">
        <w:rPr>
          <w:noProof/>
          <w:rtl/>
          <w:lang w:bidi="ar-EG"/>
        </w:rPr>
        <w:t xml:space="preserve"> </w:t>
      </w:r>
      <w:r w:rsidRPr="00D46ACA">
        <w:rPr>
          <w:rFonts w:hint="eastAsia"/>
          <w:noProof/>
          <w:rtl/>
          <w:lang w:bidi="ar-EG"/>
        </w:rPr>
        <w:t>مما</w:t>
      </w:r>
      <w:r w:rsidRPr="00D46ACA">
        <w:rPr>
          <w:noProof/>
          <w:rtl/>
          <w:lang w:bidi="ar-EG"/>
        </w:rPr>
        <w:t xml:space="preserve"> </w:t>
      </w:r>
      <w:r>
        <w:rPr>
          <w:rFonts w:hint="cs"/>
          <w:noProof/>
          <w:rtl/>
          <w:lang w:bidi="ar-EG"/>
        </w:rPr>
        <w:t xml:space="preserve">قد </w:t>
      </w:r>
      <w:r w:rsidRPr="00D46ACA">
        <w:rPr>
          <w:rFonts w:hint="eastAsia"/>
          <w:noProof/>
          <w:rtl/>
          <w:lang w:bidi="ar-EG"/>
        </w:rPr>
        <w:t>يتطلب</w:t>
      </w:r>
      <w:r w:rsidRPr="00D46ACA">
        <w:rPr>
          <w:noProof/>
          <w:rtl/>
          <w:lang w:bidi="ar-EG"/>
        </w:rPr>
        <w:t xml:space="preserve"> سطوح</w:t>
      </w:r>
      <w:r w:rsidRPr="00D46ACA">
        <w:rPr>
          <w:rFonts w:hint="eastAsia"/>
          <w:noProof/>
          <w:rtl/>
          <w:lang w:bidi="ar-EG"/>
        </w:rPr>
        <w:t>اً</w:t>
      </w:r>
      <w:r w:rsidRPr="00D46ACA">
        <w:rPr>
          <w:noProof/>
          <w:rtl/>
          <w:lang w:bidi="ar-EG"/>
        </w:rPr>
        <w:t xml:space="preserve"> بينية ذات معدلات بيانات أعلى؛</w:t>
      </w:r>
    </w:p>
    <w:p w:rsidR="00DD71BC" w:rsidRPr="00305A7B" w:rsidRDefault="00DD71BC" w:rsidP="00DD71BC">
      <w:pPr>
        <w:spacing w:line="180" w:lineRule="auto"/>
        <w:rPr>
          <w:noProof/>
          <w:rtl/>
          <w:lang w:bidi="ar-EG"/>
        </w:rPr>
      </w:pPr>
      <w:r w:rsidRPr="00483448">
        <w:rPr>
          <w:i/>
          <w:iCs/>
          <w:noProof/>
          <w:rtl/>
          <w:lang w:bidi="ar-EG"/>
        </w:rPr>
        <w:t>و )</w:t>
      </w:r>
      <w:r w:rsidRPr="00305A7B">
        <w:rPr>
          <w:noProof/>
          <w:rtl/>
          <w:lang w:bidi="ar-EG"/>
        </w:rPr>
        <w:tab/>
        <w:t xml:space="preserve">أن محتويات البرنامج والبيانات ذات الصلة يمكن تحويلها إما في شكل </w:t>
      </w:r>
      <w:r>
        <w:rPr>
          <w:rFonts w:hint="cs"/>
          <w:noProof/>
          <w:rtl/>
          <w:lang w:bidi="ar-EG"/>
        </w:rPr>
        <w:t>تدفق</w:t>
      </w:r>
      <w:r w:rsidRPr="00305A7B">
        <w:rPr>
          <w:noProof/>
          <w:rtl/>
          <w:lang w:bidi="ar-EG"/>
        </w:rPr>
        <w:t xml:space="preserve"> مستمر أو في شكل رزم؛</w:t>
      </w:r>
    </w:p>
    <w:p w:rsidR="00DD71BC" w:rsidRPr="00305A7B" w:rsidRDefault="00DD71BC" w:rsidP="00DD71BC">
      <w:pPr>
        <w:spacing w:line="180" w:lineRule="auto"/>
        <w:rPr>
          <w:noProof/>
          <w:rtl/>
          <w:lang w:bidi="ar-EG"/>
        </w:rPr>
      </w:pPr>
      <w:r>
        <w:rPr>
          <w:rFonts w:ascii="Traditional Arabic" w:hAnsi="Traditional Arabic"/>
          <w:i/>
          <w:iCs/>
          <w:noProof/>
          <w:rtl/>
          <w:lang w:bidi="ar-EG"/>
        </w:rPr>
        <w:t>ﺯ</w:t>
      </w:r>
      <w:r>
        <w:rPr>
          <w:rFonts w:ascii="Traditional Arabic" w:hAnsi="Traditional Arabic" w:hint="cs"/>
          <w:i/>
          <w:iCs/>
          <w:noProof/>
          <w:rtl/>
          <w:lang w:bidi="ar-EG"/>
        </w:rPr>
        <w:t> </w:t>
      </w:r>
      <w:r w:rsidRPr="00483448">
        <w:rPr>
          <w:i/>
          <w:iCs/>
          <w:noProof/>
          <w:rtl/>
          <w:lang w:bidi="ar-EG"/>
        </w:rPr>
        <w:t>)</w:t>
      </w:r>
      <w:r w:rsidRPr="00305A7B">
        <w:rPr>
          <w:noProof/>
          <w:rtl/>
          <w:lang w:bidi="ar-EG"/>
        </w:rPr>
        <w:tab/>
        <w:t>أن أنظمة الإنتاج وما بعد الإنتاج الموصولة بالشبكة ينبغي بناؤها من أجهزة تتألف من قطع قابلة للتشغيل فيما بينها ذات سطوح بينية وبروتوكولات تحكم مشتركة مقيسة؛</w:t>
      </w:r>
    </w:p>
    <w:p w:rsidR="00316F15" w:rsidRDefault="00DD71BC" w:rsidP="00DD71BC">
      <w:pPr>
        <w:spacing w:line="180" w:lineRule="auto"/>
        <w:rPr>
          <w:noProof/>
          <w:rtl/>
          <w:lang w:bidi="ar-EG"/>
        </w:rPr>
      </w:pPr>
      <w:r>
        <w:rPr>
          <w:rFonts w:ascii="Traditional Arabic" w:hAnsi="Traditional Arabic"/>
          <w:i/>
          <w:iCs/>
          <w:noProof/>
          <w:rtl/>
          <w:lang w:bidi="ar-EG"/>
        </w:rPr>
        <w:t>ﺡ</w:t>
      </w:r>
      <w:r w:rsidRPr="00483448">
        <w:rPr>
          <w:i/>
          <w:iCs/>
          <w:noProof/>
          <w:rtl/>
          <w:lang w:bidi="ar-EG"/>
        </w:rPr>
        <w:t>)</w:t>
      </w:r>
      <w:r w:rsidRPr="00305A7B">
        <w:rPr>
          <w:noProof/>
          <w:rtl/>
          <w:lang w:bidi="ar-EG"/>
        </w:rPr>
        <w:tab/>
        <w:t>أن آلية النقل ينبغي تشغيلها بشكل مستقل عن نوع الحمولة النافعة؛</w:t>
      </w:r>
    </w:p>
    <w:p w:rsidR="00DD71BC" w:rsidRPr="00305A7B" w:rsidRDefault="00DD71BC" w:rsidP="00DD71BC">
      <w:pPr>
        <w:spacing w:line="180" w:lineRule="auto"/>
        <w:rPr>
          <w:noProof/>
          <w:rtl/>
          <w:lang w:bidi="ar-EG"/>
        </w:rPr>
      </w:pPr>
      <w:r>
        <w:rPr>
          <w:rFonts w:ascii="Traditional Arabic" w:hAnsi="Traditional Arabic"/>
          <w:i/>
          <w:iCs/>
          <w:noProof/>
          <w:rtl/>
          <w:lang w:bidi="ar-EG"/>
        </w:rPr>
        <w:t>ﻃ</w:t>
      </w:r>
      <w:r w:rsidRPr="00483448">
        <w:rPr>
          <w:i/>
          <w:iCs/>
          <w:noProof/>
          <w:rtl/>
          <w:lang w:bidi="ar-EG"/>
        </w:rPr>
        <w:t>)</w:t>
      </w:r>
      <w:r w:rsidRPr="00305A7B">
        <w:rPr>
          <w:noProof/>
          <w:rtl/>
          <w:lang w:bidi="ar-EG"/>
        </w:rPr>
        <w:tab/>
        <w:t>أن المواصفات ينبغي أن تغ</w:t>
      </w:r>
      <w:r>
        <w:rPr>
          <w:noProof/>
          <w:rtl/>
          <w:lang w:bidi="ar-EG"/>
        </w:rPr>
        <w:t>طي إمكانية نقل الصوت أو أي إشار</w:t>
      </w:r>
      <w:r>
        <w:rPr>
          <w:rFonts w:hint="cs"/>
          <w:noProof/>
          <w:rtl/>
          <w:lang w:bidi="ar-EG"/>
        </w:rPr>
        <w:t>ات</w:t>
      </w:r>
      <w:r w:rsidRPr="00305A7B">
        <w:rPr>
          <w:noProof/>
          <w:rtl/>
          <w:lang w:bidi="ar-EG"/>
        </w:rPr>
        <w:t xml:space="preserve"> إضافية أخرى عن طريق السطح البيني، مع مراعاة توقيت المصدر الأصلي؛</w:t>
      </w:r>
    </w:p>
    <w:p w:rsidR="00C1003E" w:rsidRDefault="00DD71BC" w:rsidP="00DD71BC">
      <w:pPr>
        <w:spacing w:line="180" w:lineRule="auto"/>
        <w:rPr>
          <w:noProof/>
          <w:rtl/>
          <w:lang w:bidi="ar-EG"/>
        </w:rPr>
      </w:pPr>
      <w:r>
        <w:rPr>
          <w:rFonts w:ascii="Traditional Arabic" w:hAnsi="Traditional Arabic"/>
          <w:i/>
          <w:iCs/>
          <w:noProof/>
          <w:rtl/>
          <w:lang w:bidi="ar-EG"/>
        </w:rPr>
        <w:t>ﻱ</w:t>
      </w:r>
      <w:r w:rsidRPr="00483448">
        <w:rPr>
          <w:i/>
          <w:iCs/>
          <w:noProof/>
          <w:rtl/>
          <w:lang w:bidi="ar-EG"/>
        </w:rPr>
        <w:t>)</w:t>
      </w:r>
      <w:r w:rsidRPr="00305A7B">
        <w:rPr>
          <w:noProof/>
          <w:rtl/>
          <w:lang w:bidi="ar-EG"/>
        </w:rPr>
        <w:tab/>
        <w:t>أن من المستصوب، لأسباب عملية واقتصادية، التحقيق فيما إذا كان ينبغي أن تغطي المواصفات أيضاً إمكانية استعمال نفس السطح البيني لنقل أنساق الصور المختلفة الواردة في توصيات قطاع الاتصالات الراديوية</w:t>
      </w:r>
      <w:r>
        <w:rPr>
          <w:rFonts w:hint="cs"/>
          <w:noProof/>
          <w:rtl/>
          <w:lang w:bidi="ar-EG"/>
        </w:rPr>
        <w:t>،</w:t>
      </w:r>
    </w:p>
    <w:p w:rsidR="00DD71BC" w:rsidRPr="00CD3367" w:rsidRDefault="00DD71BC" w:rsidP="00540749">
      <w:pPr>
        <w:pStyle w:val="Call"/>
        <w:rPr>
          <w:i w:val="0"/>
          <w:iCs w:val="0"/>
          <w:rtl/>
        </w:rPr>
      </w:pPr>
      <w:r w:rsidRPr="00305A7B">
        <w:rPr>
          <w:rtl/>
        </w:rPr>
        <w:lastRenderedPageBreak/>
        <w:t xml:space="preserve">تقرر </w:t>
      </w:r>
      <w:r w:rsidR="00540749">
        <w:rPr>
          <w:rFonts w:hint="cs"/>
          <w:i w:val="0"/>
          <w:iCs w:val="0"/>
          <w:rtl/>
        </w:rPr>
        <w:t xml:space="preserve">أن تخضع </w:t>
      </w:r>
      <w:r w:rsidRPr="00A269C3">
        <w:rPr>
          <w:i w:val="0"/>
          <w:iCs w:val="0"/>
          <w:rtl/>
        </w:rPr>
        <w:t>المسائل التالية</w:t>
      </w:r>
      <w:r w:rsidR="00540749">
        <w:rPr>
          <w:rFonts w:hint="cs"/>
          <w:i w:val="0"/>
          <w:iCs w:val="0"/>
          <w:rtl/>
        </w:rPr>
        <w:t xml:space="preserve"> للدراسة</w:t>
      </w:r>
    </w:p>
    <w:p w:rsidR="00DD71BC" w:rsidRDefault="00DD71BC" w:rsidP="00DD71BC">
      <w:pPr>
        <w:spacing w:line="180" w:lineRule="auto"/>
        <w:rPr>
          <w:noProof/>
          <w:rtl/>
          <w:lang w:bidi="ar-EG"/>
        </w:rPr>
      </w:pPr>
      <w:r w:rsidRPr="00B34141">
        <w:rPr>
          <w:noProof/>
          <w:lang w:bidi="ar-EG"/>
        </w:rPr>
        <w:t>1</w:t>
      </w:r>
      <w:r w:rsidRPr="00B34141">
        <w:rPr>
          <w:noProof/>
          <w:rtl/>
          <w:lang w:bidi="ar-EG"/>
        </w:rPr>
        <w:tab/>
        <w:t>ما هي المعلمات اللازمة لتعر</w:t>
      </w:r>
      <w:r>
        <w:rPr>
          <w:rFonts w:hint="cs"/>
          <w:noProof/>
          <w:rtl/>
          <w:lang w:bidi="ar-EG"/>
        </w:rPr>
        <w:t>ي</w:t>
      </w:r>
      <w:r w:rsidRPr="00B34141">
        <w:rPr>
          <w:noProof/>
          <w:rtl/>
          <w:lang w:bidi="ar-EG"/>
        </w:rPr>
        <w:t xml:space="preserve">ف السطوح البينية الرقمية المحددة </w:t>
      </w:r>
      <w:r>
        <w:rPr>
          <w:rFonts w:hint="cs"/>
          <w:noProof/>
          <w:rtl/>
          <w:lang w:bidi="ar-EG"/>
        </w:rPr>
        <w:t xml:space="preserve">للصور و/أو للأنساق الصوتية </w:t>
      </w:r>
      <w:r w:rsidRPr="00B34141">
        <w:rPr>
          <w:noProof/>
          <w:rtl/>
          <w:lang w:bidi="ar-EG"/>
        </w:rPr>
        <w:t>التي تغطيها توصيات قطاع الاتصالات</w:t>
      </w:r>
      <w:r w:rsidRPr="00B34141">
        <w:rPr>
          <w:rFonts w:hint="cs"/>
          <w:noProof/>
          <w:rtl/>
          <w:lang w:bidi="ar-EG"/>
        </w:rPr>
        <w:t> </w:t>
      </w:r>
      <w:r w:rsidRPr="00B34141">
        <w:rPr>
          <w:noProof/>
          <w:rtl/>
          <w:lang w:bidi="ar-EG"/>
        </w:rPr>
        <w:t>الراديوية؟</w:t>
      </w:r>
    </w:p>
    <w:p w:rsidR="00DD71BC" w:rsidRPr="00305A7B" w:rsidRDefault="00DD71BC" w:rsidP="00DD71BC">
      <w:pPr>
        <w:spacing w:line="180" w:lineRule="auto"/>
        <w:rPr>
          <w:noProof/>
          <w:rtl/>
          <w:lang w:bidi="ar-EG"/>
        </w:rPr>
      </w:pPr>
      <w:r w:rsidRPr="00B34141">
        <w:rPr>
          <w:noProof/>
          <w:lang w:bidi="ar-EG"/>
        </w:rPr>
        <w:t>2</w:t>
      </w:r>
      <w:r w:rsidRPr="00305A7B">
        <w:rPr>
          <w:noProof/>
          <w:rtl/>
          <w:lang w:bidi="ar-EG"/>
        </w:rPr>
        <w:tab/>
        <w:t>ما هي المعلمات اللازمة لتعريف السطوح البينية الرقمية المتوافقة للألياف البصرية؟</w:t>
      </w:r>
    </w:p>
    <w:p w:rsidR="00DD71BC" w:rsidRPr="00400093" w:rsidRDefault="00DD71BC" w:rsidP="00DD71BC">
      <w:pPr>
        <w:spacing w:line="180" w:lineRule="auto"/>
        <w:rPr>
          <w:noProof/>
          <w:spacing w:val="-4"/>
          <w:rtl/>
          <w:lang w:bidi="ar-EG"/>
        </w:rPr>
      </w:pPr>
      <w:r w:rsidRPr="00B34141">
        <w:rPr>
          <w:noProof/>
          <w:lang w:bidi="ar-EG"/>
        </w:rPr>
        <w:t>3</w:t>
      </w:r>
      <w:r w:rsidRPr="00B34141">
        <w:rPr>
          <w:noProof/>
          <w:rtl/>
          <w:lang w:bidi="ar-EG"/>
        </w:rPr>
        <w:tab/>
      </w:r>
      <w:r w:rsidRPr="00400093">
        <w:rPr>
          <w:noProof/>
          <w:spacing w:val="-4"/>
          <w:rtl/>
          <w:lang w:bidi="ar-EG"/>
        </w:rPr>
        <w:t>ما هي بروتوكولات النقل والتحكم اللازمة لتعريف السطوح البينية لأنظمة الإنتاج وما بعد الإنتاج الموصولة</w:t>
      </w:r>
      <w:r w:rsidRPr="00400093">
        <w:rPr>
          <w:rFonts w:hint="cs"/>
          <w:noProof/>
          <w:spacing w:val="-4"/>
          <w:rtl/>
          <w:lang w:bidi="ar-EG"/>
        </w:rPr>
        <w:t> </w:t>
      </w:r>
      <w:r w:rsidRPr="00400093">
        <w:rPr>
          <w:noProof/>
          <w:spacing w:val="-4"/>
          <w:rtl/>
          <w:lang w:bidi="ar-EG"/>
        </w:rPr>
        <w:t>بالشبكة؟</w:t>
      </w:r>
    </w:p>
    <w:p w:rsidR="00DD71BC" w:rsidRDefault="00DD71BC" w:rsidP="003F6C28">
      <w:pPr>
        <w:spacing w:line="180" w:lineRule="auto"/>
        <w:rPr>
          <w:noProof/>
          <w:rtl/>
          <w:lang w:bidi="ar-EG"/>
        </w:rPr>
      </w:pPr>
      <w:r w:rsidRPr="00B34141">
        <w:rPr>
          <w:noProof/>
          <w:lang w:bidi="ar-EG"/>
        </w:rPr>
        <w:t>4</w:t>
      </w:r>
      <w:r w:rsidRPr="00B34141">
        <w:rPr>
          <w:noProof/>
          <w:rtl/>
          <w:lang w:bidi="ar-EG"/>
        </w:rPr>
        <w:tab/>
        <w:t xml:space="preserve">ما هي الإشارات الإضافية </w:t>
      </w:r>
      <w:r>
        <w:rPr>
          <w:rFonts w:hint="cs"/>
          <w:noProof/>
          <w:rtl/>
          <w:lang w:bidi="ar-EG"/>
        </w:rPr>
        <w:t>بما في ذلك تحديد الحمولة النافعة</w:t>
      </w:r>
      <w:r w:rsidR="003F6C28">
        <w:rPr>
          <w:rStyle w:val="FootnoteReference"/>
          <w:noProof/>
          <w:rtl/>
          <w:lang w:bidi="ar-EG"/>
        </w:rPr>
        <w:footnoteReference w:customMarkFollows="1" w:id="2"/>
        <w:t>1</w:t>
      </w:r>
      <w:r>
        <w:rPr>
          <w:rFonts w:hint="cs"/>
          <w:noProof/>
          <w:rtl/>
          <w:lang w:bidi="ar-EG"/>
        </w:rPr>
        <w:t xml:space="preserve"> والبيانات الشرحية </w:t>
      </w:r>
      <w:r w:rsidRPr="005B6AF2">
        <w:rPr>
          <w:noProof/>
          <w:rtl/>
          <w:lang w:bidi="ar-EG"/>
        </w:rPr>
        <w:t xml:space="preserve">المطلوب حملها </w:t>
      </w:r>
      <w:r w:rsidRPr="005B6AF2">
        <w:rPr>
          <w:rFonts w:hint="eastAsia"/>
          <w:noProof/>
          <w:rtl/>
          <w:lang w:bidi="ar-EG"/>
        </w:rPr>
        <w:t>عبر</w:t>
      </w:r>
      <w:r w:rsidRPr="005B6AF2">
        <w:rPr>
          <w:noProof/>
          <w:rtl/>
          <w:lang w:bidi="ar-EG"/>
        </w:rPr>
        <w:t xml:space="preserve"> السط</w:t>
      </w:r>
      <w:r w:rsidRPr="005B6AF2">
        <w:rPr>
          <w:rFonts w:hint="eastAsia"/>
          <w:noProof/>
          <w:rtl/>
          <w:lang w:bidi="ar-EG"/>
        </w:rPr>
        <w:t>و</w:t>
      </w:r>
      <w:r w:rsidRPr="005B6AF2">
        <w:rPr>
          <w:noProof/>
          <w:rtl/>
          <w:lang w:bidi="ar-EG"/>
        </w:rPr>
        <w:t>ح البيني</w:t>
      </w:r>
      <w:r w:rsidRPr="005B6AF2">
        <w:rPr>
          <w:rFonts w:hint="eastAsia"/>
          <w:noProof/>
          <w:rtl/>
          <w:lang w:bidi="ar-EG"/>
        </w:rPr>
        <w:t>ة</w:t>
      </w:r>
      <w:r w:rsidRPr="005B6AF2">
        <w:rPr>
          <w:noProof/>
          <w:rtl/>
          <w:lang w:bidi="ar-EG"/>
        </w:rPr>
        <w:t xml:space="preserve"> مع الإشارات الفيديوية</w:t>
      </w:r>
      <w:r>
        <w:rPr>
          <w:rFonts w:hint="cs"/>
          <w:noProof/>
          <w:rtl/>
          <w:lang w:bidi="ar-EG"/>
        </w:rPr>
        <w:t xml:space="preserve"> والسمعية</w:t>
      </w:r>
      <w:r w:rsidRPr="005B6AF2">
        <w:rPr>
          <w:noProof/>
          <w:rtl/>
          <w:lang w:bidi="ar-EG"/>
        </w:rPr>
        <w:t xml:space="preserve">، </w:t>
      </w:r>
      <w:r w:rsidRPr="00C95574">
        <w:rPr>
          <w:noProof/>
          <w:rtl/>
          <w:lang w:bidi="ar-EG"/>
        </w:rPr>
        <w:t>وما هي المعلمات اللازمة لتحديد مواصفات هذه الإشارات؟</w:t>
      </w:r>
    </w:p>
    <w:p w:rsidR="00DD71BC" w:rsidRPr="00305A7B" w:rsidRDefault="00DD71BC" w:rsidP="00DD71BC">
      <w:pPr>
        <w:rPr>
          <w:noProof/>
          <w:rtl/>
          <w:lang w:bidi="ar-EG"/>
        </w:rPr>
      </w:pPr>
      <w:r w:rsidRPr="00816463">
        <w:rPr>
          <w:noProof/>
          <w:lang w:bidi="ar-EG"/>
        </w:rPr>
        <w:t>5</w:t>
      </w:r>
      <w:r w:rsidRPr="00305A7B">
        <w:rPr>
          <w:b/>
          <w:bCs/>
          <w:noProof/>
          <w:rtl/>
          <w:lang w:bidi="ar-EG"/>
        </w:rPr>
        <w:tab/>
      </w:r>
      <w:r w:rsidRPr="00305A7B">
        <w:rPr>
          <w:noProof/>
          <w:rtl/>
          <w:lang w:bidi="ar-EG"/>
        </w:rPr>
        <w:t xml:space="preserve">ما هي </w:t>
      </w:r>
      <w:r>
        <w:rPr>
          <w:rFonts w:hint="cs"/>
          <w:noProof/>
          <w:rtl/>
          <w:lang w:bidi="ar-EG"/>
        </w:rPr>
        <w:t xml:space="preserve">المتطلبات التقنية التي ينبغي تحديدها </w:t>
      </w:r>
      <w:r w:rsidRPr="00305A7B">
        <w:rPr>
          <w:noProof/>
          <w:rtl/>
          <w:lang w:bidi="ar-EG"/>
        </w:rPr>
        <w:t>للقنوات الصوتية الرقمية المصاحبة؟</w:t>
      </w:r>
    </w:p>
    <w:p w:rsidR="00DD71BC" w:rsidRPr="00305A7B" w:rsidRDefault="00DD71BC" w:rsidP="00DD71BC">
      <w:pPr>
        <w:rPr>
          <w:noProof/>
          <w:rtl/>
          <w:lang w:bidi="ar-EG"/>
        </w:rPr>
      </w:pPr>
      <w:r w:rsidRPr="00816463">
        <w:rPr>
          <w:noProof/>
          <w:lang w:bidi="ar-EG"/>
        </w:rPr>
        <w:t>6</w:t>
      </w:r>
      <w:r w:rsidRPr="00305A7B">
        <w:rPr>
          <w:b/>
          <w:bCs/>
          <w:noProof/>
          <w:rtl/>
          <w:lang w:bidi="ar-EG"/>
        </w:rPr>
        <w:tab/>
      </w:r>
      <w:r w:rsidRPr="00305A7B">
        <w:rPr>
          <w:noProof/>
          <w:rtl/>
          <w:lang w:bidi="ar-EG"/>
        </w:rPr>
        <w:t xml:space="preserve">ما هي المعلمات التي ينبغي تحديدها لاستعمال نفس السطح البيني أيضاً لنقل مختلف الحمولات النافعة </w:t>
      </w:r>
      <w:r>
        <w:rPr>
          <w:rFonts w:hint="cs"/>
          <w:noProof/>
          <w:rtl/>
          <w:lang w:bidi="ar-EG"/>
        </w:rPr>
        <w:t>المذكورة</w:t>
      </w:r>
      <w:r w:rsidRPr="00305A7B">
        <w:rPr>
          <w:noProof/>
          <w:rtl/>
          <w:lang w:bidi="ar-EG"/>
        </w:rPr>
        <w:t xml:space="preserve"> في</w:t>
      </w:r>
      <w:r w:rsidRPr="00305A7B">
        <w:rPr>
          <w:rFonts w:hint="cs"/>
          <w:noProof/>
          <w:rtl/>
          <w:lang w:bidi="ar-EG"/>
        </w:rPr>
        <w:t> </w:t>
      </w:r>
      <w:r w:rsidRPr="00305A7B">
        <w:rPr>
          <w:noProof/>
          <w:rtl/>
          <w:lang w:bidi="ar-EG"/>
        </w:rPr>
        <w:t>توصيات قطاع الاتصالات الراديوية؟</w:t>
      </w:r>
    </w:p>
    <w:p w:rsidR="00DD71BC" w:rsidRPr="00A269C3" w:rsidRDefault="00DD71BC" w:rsidP="00DD71BC">
      <w:pPr>
        <w:pStyle w:val="Call"/>
        <w:rPr>
          <w:i w:val="0"/>
          <w:rtl/>
        </w:rPr>
      </w:pPr>
      <w:r w:rsidRPr="00A269C3">
        <w:rPr>
          <w:i w:val="0"/>
          <w:rtl/>
        </w:rPr>
        <w:t>تقرر كذلك</w:t>
      </w:r>
    </w:p>
    <w:p w:rsidR="00DD71BC" w:rsidRPr="00305A7B" w:rsidRDefault="00DD71BC" w:rsidP="00540749">
      <w:pPr>
        <w:spacing w:line="180" w:lineRule="auto"/>
        <w:rPr>
          <w:noProof/>
          <w:rtl/>
          <w:lang w:bidi="ar-EG"/>
        </w:rPr>
      </w:pPr>
      <w:r w:rsidRPr="00816463">
        <w:rPr>
          <w:noProof/>
          <w:lang w:bidi="ar-EG"/>
        </w:rPr>
        <w:t>1</w:t>
      </w:r>
      <w:r w:rsidRPr="00305A7B">
        <w:rPr>
          <w:noProof/>
          <w:rtl/>
          <w:lang w:bidi="ar-EG"/>
        </w:rPr>
        <w:tab/>
        <w:t xml:space="preserve">إدراج نتائج الدراسات </w:t>
      </w:r>
      <w:r>
        <w:rPr>
          <w:rFonts w:hint="cs"/>
          <w:noProof/>
          <w:rtl/>
          <w:lang w:bidi="ar-EG"/>
        </w:rPr>
        <w:t>المذكورة</w:t>
      </w:r>
      <w:r w:rsidRPr="00305A7B">
        <w:rPr>
          <w:noProof/>
          <w:rtl/>
          <w:lang w:bidi="ar-EG"/>
        </w:rPr>
        <w:t xml:space="preserve"> أعلاه في تقرير (</w:t>
      </w:r>
      <w:r w:rsidR="00540749">
        <w:rPr>
          <w:rFonts w:hint="cs"/>
          <w:noProof/>
          <w:rtl/>
          <w:lang w:bidi="ar-EG"/>
        </w:rPr>
        <w:t>أو أكثر</w:t>
      </w:r>
      <w:r w:rsidRPr="00305A7B">
        <w:rPr>
          <w:noProof/>
          <w:rtl/>
          <w:lang w:bidi="ar-EG"/>
        </w:rPr>
        <w:t>) و/أو توصية (</w:t>
      </w:r>
      <w:r w:rsidR="00540749">
        <w:rPr>
          <w:rFonts w:hint="cs"/>
          <w:noProof/>
          <w:rtl/>
          <w:lang w:bidi="ar-EG"/>
        </w:rPr>
        <w:t>أو أكثر</w:t>
      </w:r>
      <w:r w:rsidRPr="00305A7B">
        <w:rPr>
          <w:noProof/>
          <w:rtl/>
          <w:lang w:bidi="ar-EG"/>
        </w:rPr>
        <w:t>)؛</w:t>
      </w:r>
    </w:p>
    <w:p w:rsidR="00DD71BC" w:rsidRPr="00305A7B" w:rsidRDefault="00DD71BC" w:rsidP="00280720">
      <w:pPr>
        <w:spacing w:line="180" w:lineRule="auto"/>
        <w:rPr>
          <w:noProof/>
          <w:rtl/>
          <w:lang w:bidi="ar-EG"/>
        </w:rPr>
      </w:pPr>
      <w:r w:rsidRPr="00816463">
        <w:rPr>
          <w:noProof/>
          <w:lang w:bidi="ar-EG"/>
        </w:rPr>
        <w:t>2</w:t>
      </w:r>
      <w:r w:rsidRPr="00305A7B">
        <w:rPr>
          <w:noProof/>
          <w:rtl/>
          <w:lang w:bidi="ar-EG"/>
        </w:rPr>
        <w:tab/>
        <w:t xml:space="preserve">استكمال الدراسات </w:t>
      </w:r>
      <w:r>
        <w:rPr>
          <w:rFonts w:hint="cs"/>
          <w:noProof/>
          <w:rtl/>
          <w:lang w:bidi="ar-EG"/>
        </w:rPr>
        <w:t>المذكورة</w:t>
      </w:r>
      <w:r w:rsidRPr="00305A7B">
        <w:rPr>
          <w:noProof/>
          <w:rtl/>
          <w:lang w:bidi="ar-EG"/>
        </w:rPr>
        <w:t xml:space="preserve"> أعلاه بحلول عام</w:t>
      </w:r>
      <w:r w:rsidR="00280720">
        <w:rPr>
          <w:rFonts w:hint="cs"/>
          <w:noProof/>
          <w:rtl/>
        </w:rPr>
        <w:t xml:space="preserve"> </w:t>
      </w:r>
      <w:r>
        <w:rPr>
          <w:noProof/>
          <w:lang w:bidi="ar-EG"/>
        </w:rPr>
        <w:t>2023</w:t>
      </w:r>
      <w:r w:rsidRPr="00305A7B">
        <w:rPr>
          <w:noProof/>
          <w:rtl/>
          <w:lang w:bidi="ar-EG"/>
        </w:rPr>
        <w:t>.</w:t>
      </w:r>
    </w:p>
    <w:p w:rsidR="00DD71BC" w:rsidRPr="00305A7B" w:rsidRDefault="00DD71BC" w:rsidP="00DD71BC">
      <w:pPr>
        <w:spacing w:before="600" w:line="180" w:lineRule="auto"/>
        <w:rPr>
          <w:noProof/>
          <w:lang w:bidi="ar-EG"/>
        </w:rPr>
      </w:pPr>
      <w:r w:rsidRPr="00305A7B">
        <w:rPr>
          <w:noProof/>
          <w:rtl/>
          <w:lang w:bidi="ar-EG"/>
        </w:rPr>
        <w:t xml:space="preserve">الفئة: </w:t>
      </w:r>
      <w:r w:rsidRPr="00305A7B">
        <w:rPr>
          <w:noProof/>
          <w:lang w:bidi="ar-EG"/>
        </w:rPr>
        <w:t>S2</w:t>
      </w:r>
    </w:p>
    <w:p w:rsidR="00DD71BC" w:rsidRDefault="00DD71BC" w:rsidP="00DD71BC">
      <w:pPr>
        <w:rPr>
          <w:rtl/>
        </w:rPr>
      </w:pPr>
      <w:r>
        <w:rPr>
          <w:rtl/>
        </w:rPr>
        <w:br w:type="page"/>
      </w:r>
    </w:p>
    <w:p w:rsidR="00DD71BC" w:rsidRDefault="00DD71BC" w:rsidP="00DD71BC">
      <w:pPr>
        <w:pStyle w:val="AnnexNo0"/>
        <w:rPr>
          <w:rtl/>
        </w:rPr>
      </w:pPr>
      <w:r>
        <w:rPr>
          <w:rFonts w:hint="cs"/>
          <w:rtl/>
        </w:rPr>
        <w:lastRenderedPageBreak/>
        <w:t xml:space="preserve">الملحق </w:t>
      </w:r>
      <w:r>
        <w:t>3</w:t>
      </w:r>
    </w:p>
    <w:p w:rsidR="00DD71BC" w:rsidRDefault="00DD71BC" w:rsidP="003F6C28">
      <w:pPr>
        <w:pStyle w:val="QuestionNo"/>
        <w:rPr>
          <w:lang w:bidi="ar-SA"/>
        </w:rPr>
      </w:pPr>
      <w:r w:rsidRPr="009652C9">
        <w:rPr>
          <w:rFonts w:hint="cs"/>
          <w:rtl/>
          <w:lang w:bidi="ar-SA"/>
        </w:rPr>
        <w:t xml:space="preserve">المسألة </w:t>
      </w:r>
      <w:r w:rsidRPr="009652C9">
        <w:rPr>
          <w:rStyle w:val="FootnoteReference"/>
          <w:rtl/>
          <w:lang w:bidi="ar-SA"/>
        </w:rPr>
        <w:footnoteReference w:customMarkFollows="1" w:id="3"/>
        <w:sym w:font="Symbol" w:char="F02A"/>
      </w:r>
      <w:r w:rsidRPr="009652C9">
        <w:rPr>
          <w:lang w:val="en-GB"/>
        </w:rPr>
        <w:t>ITU-R 131</w:t>
      </w:r>
      <w:r w:rsidR="000D69E5">
        <w:rPr>
          <w:lang w:val="en-GB"/>
        </w:rPr>
        <w:t>-1</w:t>
      </w:r>
      <w:r w:rsidRPr="009652C9">
        <w:rPr>
          <w:lang w:val="en-GB"/>
        </w:rPr>
        <w:t>/6</w:t>
      </w:r>
    </w:p>
    <w:p w:rsidR="00DD71BC" w:rsidRDefault="00DD71BC" w:rsidP="00DD71BC">
      <w:pPr>
        <w:pStyle w:val="Annextitle"/>
        <w:rPr>
          <w:rtl/>
        </w:rPr>
      </w:pPr>
      <w:r w:rsidRPr="00B553FB">
        <w:rPr>
          <w:rFonts w:hint="cs"/>
          <w:rtl/>
        </w:rPr>
        <w:t>النسق الموحد للبيانات الأساسية للإذاعة المتعددة الوسائط</w:t>
      </w:r>
    </w:p>
    <w:p w:rsidR="00DD71BC" w:rsidRPr="00B553FB" w:rsidRDefault="005B6AF2" w:rsidP="00DD71BC">
      <w:pPr>
        <w:spacing w:before="0"/>
        <w:jc w:val="right"/>
      </w:pPr>
      <w:r>
        <w:rPr>
          <w:rFonts w:hint="cs"/>
          <w:rtl/>
        </w:rPr>
        <w:t> </w:t>
      </w:r>
      <w:r w:rsidR="00DD71BC">
        <w:t>(</w:t>
      </w:r>
      <w:r w:rsidR="000D69E5">
        <w:t>2019-</w:t>
      </w:r>
      <w:r w:rsidR="00DD71BC">
        <w:t>2009)</w:t>
      </w:r>
    </w:p>
    <w:p w:rsidR="00DD71BC" w:rsidRDefault="00DD71BC" w:rsidP="00DD71BC">
      <w:pPr>
        <w:pStyle w:val="Normalaftertitle0"/>
        <w:spacing w:before="240"/>
        <w:rPr>
          <w:rtl/>
          <w:lang w:val="en-US" w:bidi="ar-EG"/>
        </w:rPr>
      </w:pPr>
      <w:r>
        <w:rPr>
          <w:rtl/>
          <w:lang w:val="en-US" w:bidi="ar-EG"/>
        </w:rPr>
        <w:t>إن جمعية الاتصالات الراديوية للاتحاد الدولي للاتصالات،</w:t>
      </w:r>
    </w:p>
    <w:p w:rsidR="00DD71BC" w:rsidRPr="00B553FB" w:rsidRDefault="00DD71BC" w:rsidP="00DD71BC">
      <w:pPr>
        <w:pStyle w:val="Call"/>
        <w:rPr>
          <w:rtl/>
        </w:rPr>
      </w:pPr>
      <w:r w:rsidRPr="00B553FB">
        <w:rPr>
          <w:rtl/>
        </w:rPr>
        <w:t>إذ تضع في اعتبارها</w:t>
      </w:r>
    </w:p>
    <w:p w:rsidR="00DD71BC" w:rsidRDefault="00DD71BC" w:rsidP="00DD71BC">
      <w:pPr>
        <w:rPr>
          <w:rtl/>
          <w:lang w:bidi="ar-EG"/>
        </w:rPr>
      </w:pPr>
      <w:r w:rsidRPr="00AA67D9">
        <w:rPr>
          <w:rFonts w:hint="cs"/>
          <w:i/>
          <w:iCs/>
          <w:rtl/>
          <w:lang w:bidi="ar-EG"/>
        </w:rPr>
        <w:t xml:space="preserve"> </w:t>
      </w:r>
      <w:proofErr w:type="gramStart"/>
      <w:r w:rsidRPr="00AA67D9">
        <w:rPr>
          <w:rFonts w:hint="cs"/>
          <w:i/>
          <w:iCs/>
          <w:rtl/>
          <w:lang w:bidi="ar-EG"/>
        </w:rPr>
        <w:t>أ )</w:t>
      </w:r>
      <w:proofErr w:type="gramEnd"/>
      <w:r>
        <w:rPr>
          <w:rFonts w:hint="cs"/>
          <w:rtl/>
          <w:lang w:bidi="ar-EG"/>
        </w:rPr>
        <w:tab/>
        <w:t xml:space="preserve">أن جميع أنظمة البث الإذاعي الرقمي وكذلك الأنظمة الرقمية الأخرى ذات الاتجاهين ستحتاج إلى سطح بيني من البرمجيات مثل السطوح البينية لبرمجة التطبيقات </w:t>
      </w:r>
      <w:r>
        <w:rPr>
          <w:lang w:bidi="ar-EG"/>
        </w:rPr>
        <w:t>(API)</w:t>
      </w:r>
      <w:r>
        <w:rPr>
          <w:rFonts w:hint="cs"/>
          <w:rtl/>
          <w:lang w:bidi="ar-EG"/>
        </w:rPr>
        <w:t xml:space="preserve"> وأنه قد تكون هناك فوائد عظيمة للتوحد والتوافق؛</w:t>
      </w:r>
    </w:p>
    <w:p w:rsidR="00DD71BC" w:rsidRPr="00891DBC" w:rsidRDefault="00DD71BC" w:rsidP="000D69E5">
      <w:pPr>
        <w:rPr>
          <w:spacing w:val="-4"/>
          <w:rtl/>
          <w:lang w:bidi="ar-EG"/>
        </w:rPr>
      </w:pPr>
      <w:proofErr w:type="gramStart"/>
      <w:r w:rsidRPr="00AA67D9">
        <w:rPr>
          <w:rFonts w:hint="cs"/>
          <w:i/>
          <w:iCs/>
          <w:spacing w:val="-4"/>
          <w:rtl/>
          <w:lang w:bidi="ar-EG"/>
        </w:rPr>
        <w:t>ب)</w:t>
      </w:r>
      <w:r w:rsidRPr="00891DBC">
        <w:rPr>
          <w:rFonts w:hint="cs"/>
          <w:spacing w:val="-4"/>
          <w:rtl/>
          <w:lang w:bidi="ar-EG"/>
        </w:rPr>
        <w:tab/>
      </w:r>
      <w:proofErr w:type="gramEnd"/>
      <w:r w:rsidRPr="00891DBC">
        <w:rPr>
          <w:rFonts w:hint="cs"/>
          <w:spacing w:val="-4"/>
          <w:rtl/>
          <w:lang w:bidi="ar-EG"/>
        </w:rPr>
        <w:t xml:space="preserve">أن العمل يجري حالياً بشأن </w:t>
      </w:r>
      <w:r>
        <w:rPr>
          <w:rFonts w:hint="cs"/>
          <w:spacing w:val="-4"/>
          <w:rtl/>
          <w:lang w:bidi="ar-EG"/>
        </w:rPr>
        <w:t>ا</w:t>
      </w:r>
      <w:r w:rsidRPr="000D69E5">
        <w:rPr>
          <w:rFonts w:hint="eastAsia"/>
          <w:spacing w:val="-4"/>
          <w:rtl/>
          <w:lang w:bidi="ar-EG"/>
        </w:rPr>
        <w:t>لخدمات</w:t>
      </w:r>
      <w:r w:rsidRPr="000D69E5">
        <w:rPr>
          <w:spacing w:val="-4"/>
          <w:rtl/>
          <w:lang w:bidi="ar-EG"/>
        </w:rPr>
        <w:t xml:space="preserve"> </w:t>
      </w:r>
      <w:r w:rsidRPr="000D69E5">
        <w:rPr>
          <w:rFonts w:hint="eastAsia"/>
          <w:spacing w:val="-4"/>
          <w:rtl/>
          <w:lang w:bidi="ar-EG"/>
        </w:rPr>
        <w:t>التفاعلية</w:t>
      </w:r>
      <w:r>
        <w:rPr>
          <w:rFonts w:hint="cs"/>
          <w:spacing w:val="-4"/>
          <w:rtl/>
          <w:lang w:bidi="ar-EG"/>
        </w:rPr>
        <w:t xml:space="preserve"> بما فيها تلك التي توفرها </w:t>
      </w:r>
      <w:r>
        <w:rPr>
          <w:rFonts w:hint="cs"/>
          <w:color w:val="000000"/>
          <w:rtl/>
        </w:rPr>
        <w:t xml:space="preserve">أنظمة </w:t>
      </w:r>
      <w:r>
        <w:rPr>
          <w:color w:val="000000"/>
          <w:rtl/>
        </w:rPr>
        <w:t>النطاق العريض للإذاعة المتكاملة</w:t>
      </w:r>
      <w:r>
        <w:rPr>
          <w:rFonts w:hint="cs"/>
          <w:spacing w:val="-4"/>
          <w:rtl/>
        </w:rPr>
        <w:t xml:space="preserve"> </w:t>
      </w:r>
      <w:r>
        <w:rPr>
          <w:spacing w:val="-4"/>
        </w:rPr>
        <w:t>(IBB)</w:t>
      </w:r>
      <w:r w:rsidRPr="000D69E5">
        <w:rPr>
          <w:spacing w:val="-4"/>
          <w:rtl/>
          <w:lang w:bidi="ar-EG"/>
        </w:rPr>
        <w:t xml:space="preserve"> في قطاع الاتصالات الراديوية وقطاع تقييس الاتصالات</w:t>
      </w:r>
      <w:r w:rsidRPr="008C6BFC">
        <w:rPr>
          <w:rFonts w:hint="eastAsia"/>
          <w:spacing w:val="-4"/>
          <w:rtl/>
          <w:lang w:bidi="ar-EG"/>
        </w:rPr>
        <w:t>؛</w:t>
      </w:r>
    </w:p>
    <w:p w:rsidR="00DD71BC" w:rsidRDefault="00DD71BC" w:rsidP="000D69E5">
      <w:pPr>
        <w:rPr>
          <w:rtl/>
          <w:lang w:bidi="ar-EG"/>
        </w:rPr>
      </w:pPr>
      <w:proofErr w:type="gramStart"/>
      <w:r w:rsidRPr="00AA67D9">
        <w:rPr>
          <w:rFonts w:hint="cs"/>
          <w:i/>
          <w:iCs/>
          <w:rtl/>
          <w:lang w:bidi="ar-EG"/>
        </w:rPr>
        <w:t>ج)</w:t>
      </w:r>
      <w:r>
        <w:rPr>
          <w:rFonts w:hint="cs"/>
          <w:rtl/>
          <w:lang w:bidi="ar-EG"/>
        </w:rPr>
        <w:tab/>
      </w:r>
      <w:proofErr w:type="gramEnd"/>
      <w:r>
        <w:rPr>
          <w:rFonts w:hint="cs"/>
          <w:rtl/>
        </w:rPr>
        <w:t xml:space="preserve">أن العديد من البرامج متعددة الوسائط تُقدم عبر </w:t>
      </w:r>
      <w:r>
        <w:rPr>
          <w:color w:val="000000"/>
          <w:rtl/>
        </w:rPr>
        <w:t>شبكات</w:t>
      </w:r>
      <w:r>
        <w:rPr>
          <w:rFonts w:hint="cs"/>
          <w:color w:val="000000"/>
          <w:rtl/>
        </w:rPr>
        <w:t xml:space="preserve"> النطاق العريض</w:t>
      </w:r>
      <w:r>
        <w:rPr>
          <w:color w:val="000000"/>
          <w:rtl/>
        </w:rPr>
        <w:t xml:space="preserve"> </w:t>
      </w:r>
      <w:r>
        <w:rPr>
          <w:rFonts w:hint="cs"/>
          <w:color w:val="000000"/>
          <w:rtl/>
        </w:rPr>
        <w:t>و</w:t>
      </w:r>
      <w:r>
        <w:rPr>
          <w:color w:val="000000"/>
          <w:rtl/>
        </w:rPr>
        <w:t>الإذاعة الأرضية والساتلية والكبلية؛</w:t>
      </w:r>
    </w:p>
    <w:p w:rsidR="00DD71BC" w:rsidRDefault="00DD71BC" w:rsidP="000D69E5">
      <w:pPr>
        <w:rPr>
          <w:rtl/>
          <w:lang w:bidi="ar-EG"/>
        </w:rPr>
      </w:pPr>
      <w:proofErr w:type="gramStart"/>
      <w:r>
        <w:rPr>
          <w:rFonts w:ascii="Traditional Arabic" w:hAnsi="Traditional Arabic"/>
          <w:i/>
          <w:iCs/>
          <w:rtl/>
          <w:lang w:bidi="ar-EG"/>
        </w:rPr>
        <w:t>ﺩ</w:t>
      </w:r>
      <w:r>
        <w:rPr>
          <w:rFonts w:hint="eastAsia"/>
          <w:i/>
          <w:iCs/>
          <w:rtl/>
          <w:lang w:bidi="ar-EG"/>
        </w:rPr>
        <w:t> </w:t>
      </w:r>
      <w:r w:rsidRPr="00AA67D9">
        <w:rPr>
          <w:rFonts w:hint="cs"/>
          <w:i/>
          <w:iCs/>
          <w:rtl/>
          <w:lang w:bidi="ar-EG"/>
        </w:rPr>
        <w:t>)</w:t>
      </w:r>
      <w:proofErr w:type="gramEnd"/>
      <w:r>
        <w:rPr>
          <w:rFonts w:hint="cs"/>
          <w:rtl/>
          <w:lang w:bidi="ar-EG"/>
        </w:rPr>
        <w:tab/>
        <w:t xml:space="preserve">أن </w:t>
      </w:r>
      <w:r w:rsidRPr="005456D2">
        <w:rPr>
          <w:rFonts w:hint="eastAsia"/>
          <w:rtl/>
          <w:lang w:bidi="ar-EG"/>
        </w:rPr>
        <w:t>تطبيقات</w:t>
      </w:r>
      <w:r w:rsidRPr="005456D2">
        <w:rPr>
          <w:rtl/>
          <w:lang w:bidi="ar-EG"/>
        </w:rPr>
        <w:t xml:space="preserve"> الوسائط المتعددة التي تتضمن الفيديو والبرامج السمعية والصور الثابتة </w:t>
      </w:r>
      <w:r w:rsidRPr="005456D2">
        <w:rPr>
          <w:rFonts w:hint="eastAsia"/>
          <w:rtl/>
          <w:lang w:bidi="ar-EG"/>
        </w:rPr>
        <w:t>والنصوص</w:t>
      </w:r>
      <w:r>
        <w:rPr>
          <w:rFonts w:hint="cs"/>
          <w:rtl/>
          <w:lang w:bidi="ar-EG"/>
        </w:rPr>
        <w:t xml:space="preserve"> وال</w:t>
      </w:r>
      <w:r>
        <w:rPr>
          <w:color w:val="000000"/>
          <w:rtl/>
        </w:rPr>
        <w:t xml:space="preserve">بيانات </w:t>
      </w:r>
      <w:r>
        <w:rPr>
          <w:rFonts w:hint="cs"/>
          <w:color w:val="000000"/>
          <w:rtl/>
        </w:rPr>
        <w:t xml:space="preserve">القائمة على لغة </w:t>
      </w:r>
      <w:r>
        <w:rPr>
          <w:color w:val="000000"/>
        </w:rPr>
        <w:t>XML</w:t>
      </w:r>
      <w:r w:rsidRPr="005456D2">
        <w:rPr>
          <w:rtl/>
          <w:lang w:bidi="ar-EG"/>
        </w:rPr>
        <w:t xml:space="preserve"> </w:t>
      </w:r>
      <w:r w:rsidRPr="005456D2">
        <w:rPr>
          <w:rFonts w:hint="eastAsia"/>
          <w:rtl/>
          <w:lang w:bidi="ar-EG"/>
        </w:rPr>
        <w:t>والرسوم</w:t>
      </w:r>
      <w:r w:rsidRPr="005456D2">
        <w:rPr>
          <w:rtl/>
          <w:lang w:bidi="ar-EG"/>
        </w:rPr>
        <w:t xml:space="preserve"> </w:t>
      </w:r>
      <w:r w:rsidRPr="005456D2">
        <w:rPr>
          <w:rFonts w:hint="eastAsia"/>
          <w:rtl/>
          <w:lang w:bidi="ar-EG"/>
        </w:rPr>
        <w:t>وغيرها</w:t>
      </w:r>
      <w:r w:rsidRPr="005456D2">
        <w:rPr>
          <w:rtl/>
          <w:lang w:bidi="ar-EG"/>
        </w:rPr>
        <w:t xml:space="preserve"> </w:t>
      </w:r>
      <w:r w:rsidRPr="005456D2">
        <w:rPr>
          <w:rFonts w:hint="eastAsia"/>
          <w:rtl/>
          <w:lang w:bidi="ar-EG"/>
        </w:rPr>
        <w:t>قد</w:t>
      </w:r>
      <w:r w:rsidRPr="005456D2">
        <w:rPr>
          <w:rtl/>
          <w:lang w:bidi="ar-EG"/>
        </w:rPr>
        <w:t xml:space="preserve"> </w:t>
      </w:r>
      <w:r w:rsidRPr="005456D2">
        <w:rPr>
          <w:rFonts w:hint="eastAsia"/>
          <w:rtl/>
          <w:lang w:bidi="ar-EG"/>
        </w:rPr>
        <w:t>تطورت</w:t>
      </w:r>
      <w:r w:rsidRPr="005456D2">
        <w:rPr>
          <w:rtl/>
          <w:lang w:bidi="ar-EG"/>
        </w:rPr>
        <w:t xml:space="preserve"> </w:t>
      </w:r>
      <w:r w:rsidRPr="005456D2">
        <w:rPr>
          <w:rFonts w:hint="eastAsia"/>
          <w:rtl/>
          <w:lang w:bidi="ar-EG"/>
        </w:rPr>
        <w:t>في</w:t>
      </w:r>
      <w:r w:rsidRPr="005456D2">
        <w:rPr>
          <w:rtl/>
          <w:lang w:bidi="ar-EG"/>
        </w:rPr>
        <w:t xml:space="preserve"> </w:t>
      </w:r>
      <w:r>
        <w:rPr>
          <w:rFonts w:hint="cs"/>
          <w:rtl/>
          <w:lang w:bidi="ar-EG"/>
        </w:rPr>
        <w:t>مجالات تكنولوجيات المعلومات والاتصالات</w:t>
      </w:r>
      <w:r w:rsidRPr="005456D2">
        <w:rPr>
          <w:rFonts w:hint="eastAsia"/>
          <w:rtl/>
          <w:lang w:bidi="ar-EG"/>
        </w:rPr>
        <w:t>؛</w:t>
      </w:r>
    </w:p>
    <w:p w:rsidR="00DD71BC" w:rsidRDefault="00DD71BC" w:rsidP="000D69E5">
      <w:pPr>
        <w:rPr>
          <w:rtl/>
          <w:lang w:bidi="ar-EG"/>
        </w:rPr>
      </w:pPr>
      <w:proofErr w:type="gramStart"/>
      <w:r>
        <w:rPr>
          <w:rFonts w:ascii="Traditional Arabic" w:hAnsi="Traditional Arabic"/>
          <w:i/>
          <w:iCs/>
          <w:rtl/>
          <w:lang w:bidi="ar-EG"/>
        </w:rPr>
        <w:t>ﻫ</w:t>
      </w:r>
      <w:r w:rsidRPr="00AA67D9">
        <w:rPr>
          <w:rFonts w:hint="cs"/>
          <w:i/>
          <w:iCs/>
          <w:rtl/>
          <w:lang w:bidi="ar-EG"/>
        </w:rPr>
        <w:t xml:space="preserve"> )</w:t>
      </w:r>
      <w:proofErr w:type="gramEnd"/>
      <w:r>
        <w:rPr>
          <w:rFonts w:hint="cs"/>
          <w:rtl/>
          <w:lang w:bidi="ar-EG"/>
        </w:rPr>
        <w:tab/>
        <w:t>أن من المستصوب التنسيق على الصعيد الدولي لتوحيد أنساق التطبيق فيما يتعلق بالمحتويات والبيئات بين البث الإذاعي والخدمات القائمة على</w:t>
      </w:r>
      <w:r w:rsidR="005A6635">
        <w:rPr>
          <w:rFonts w:hint="cs"/>
          <w:rtl/>
          <w:lang w:bidi="ar-EG"/>
        </w:rPr>
        <w:t xml:space="preserve"> </w:t>
      </w:r>
      <w:r w:rsidRPr="000D69E5">
        <w:rPr>
          <w:rtl/>
          <w:lang w:bidi="ar-EG"/>
        </w:rPr>
        <w:t>الويب</w:t>
      </w:r>
      <w:r>
        <w:rPr>
          <w:rFonts w:hint="cs"/>
          <w:rtl/>
          <w:lang w:bidi="ar-EG"/>
        </w:rPr>
        <w:t>،</w:t>
      </w:r>
    </w:p>
    <w:p w:rsidR="00DD71BC" w:rsidRPr="00AC7CF0" w:rsidRDefault="00DD71BC" w:rsidP="00DD71BC">
      <w:pPr>
        <w:pStyle w:val="Call"/>
        <w:rPr>
          <w:rtl/>
        </w:rPr>
      </w:pPr>
      <w:r w:rsidRPr="00AC7CF0">
        <w:rPr>
          <w:rFonts w:hint="cs"/>
          <w:rtl/>
        </w:rPr>
        <w:t>وإذ تلاحظ</w:t>
      </w:r>
    </w:p>
    <w:p w:rsidR="00DD71BC" w:rsidRDefault="00DD71BC" w:rsidP="00DD71BC">
      <w:pPr>
        <w:rPr>
          <w:rtl/>
          <w:lang w:bidi="ar-EG"/>
        </w:rPr>
      </w:pPr>
      <w:r w:rsidRPr="00AA67D9">
        <w:rPr>
          <w:rFonts w:hint="cs"/>
          <w:i/>
          <w:iCs/>
          <w:rtl/>
          <w:lang w:bidi="ar-EG"/>
        </w:rPr>
        <w:t xml:space="preserve"> </w:t>
      </w:r>
      <w:proofErr w:type="gramStart"/>
      <w:r w:rsidRPr="00AA67D9">
        <w:rPr>
          <w:rFonts w:hint="cs"/>
          <w:i/>
          <w:iCs/>
          <w:rtl/>
          <w:lang w:bidi="ar-EG"/>
        </w:rPr>
        <w:t>أ )</w:t>
      </w:r>
      <w:proofErr w:type="gramEnd"/>
      <w:r>
        <w:rPr>
          <w:rFonts w:hint="cs"/>
          <w:rtl/>
          <w:lang w:bidi="ar-EG"/>
        </w:rPr>
        <w:tab/>
        <w:t>أن الإذاعة الرقمية للخدمات المتعددة الوسائط أصبحت متاحة على نطاق واسع؛</w:t>
      </w:r>
    </w:p>
    <w:p w:rsidR="00DD71BC" w:rsidRDefault="00DD71BC" w:rsidP="00DD71BC">
      <w:pPr>
        <w:rPr>
          <w:rtl/>
          <w:lang w:bidi="ar-EG"/>
        </w:rPr>
      </w:pPr>
      <w:proofErr w:type="gramStart"/>
      <w:r w:rsidRPr="00AA67D9">
        <w:rPr>
          <w:rFonts w:hint="cs"/>
          <w:i/>
          <w:iCs/>
          <w:rtl/>
          <w:lang w:bidi="ar-EG"/>
        </w:rPr>
        <w:t>ب)</w:t>
      </w:r>
      <w:r>
        <w:rPr>
          <w:rFonts w:hint="cs"/>
          <w:rtl/>
          <w:lang w:bidi="ar-EG"/>
        </w:rPr>
        <w:tab/>
      </w:r>
      <w:proofErr w:type="gramEnd"/>
      <w:r>
        <w:rPr>
          <w:rFonts w:hint="cs"/>
          <w:rtl/>
          <w:lang w:bidi="ar-EG"/>
        </w:rPr>
        <w:t>أن خدمات البيانات المتعددة تستعمل حالياً في الكثير من البلدان،</w:t>
      </w:r>
    </w:p>
    <w:p w:rsidR="00DD71BC" w:rsidRPr="00F91A10" w:rsidRDefault="00DD71BC" w:rsidP="00540749">
      <w:pPr>
        <w:pStyle w:val="Call"/>
        <w:rPr>
          <w:i w:val="0"/>
          <w:iCs w:val="0"/>
          <w:rtl/>
          <w:lang w:bidi="ar-EG"/>
        </w:rPr>
      </w:pPr>
      <w:r w:rsidRPr="009B0145">
        <w:rPr>
          <w:rFonts w:hint="cs"/>
          <w:i w:val="0"/>
          <w:iCs w:val="0"/>
          <w:rtl/>
          <w:lang w:bidi="ar-EG"/>
        </w:rPr>
        <w:t>تقرر</w:t>
      </w:r>
      <w:r>
        <w:rPr>
          <w:rFonts w:hint="cs"/>
          <w:i w:val="0"/>
          <w:iCs w:val="0"/>
          <w:rtl/>
          <w:lang w:bidi="ar-EG"/>
        </w:rPr>
        <w:t xml:space="preserve"> </w:t>
      </w:r>
      <w:r w:rsidR="00540749">
        <w:rPr>
          <w:rFonts w:hint="cs"/>
          <w:rtl/>
          <w:lang w:bidi="ar-EG"/>
        </w:rPr>
        <w:t>أن تخضع</w:t>
      </w:r>
      <w:r w:rsidRPr="009B0145">
        <w:rPr>
          <w:rFonts w:hint="cs"/>
          <w:rtl/>
          <w:lang w:bidi="ar-EG"/>
        </w:rPr>
        <w:t xml:space="preserve"> المسائل التالية</w:t>
      </w:r>
      <w:r w:rsidR="00540749">
        <w:rPr>
          <w:rFonts w:hint="cs"/>
          <w:rtl/>
          <w:lang w:bidi="ar-EG"/>
        </w:rPr>
        <w:t xml:space="preserve"> للدراسة</w:t>
      </w:r>
    </w:p>
    <w:p w:rsidR="00DD71BC" w:rsidRPr="00AA67D9" w:rsidRDefault="00DD71BC" w:rsidP="00DD71BC">
      <w:pPr>
        <w:spacing w:before="80"/>
        <w:rPr>
          <w:rtl/>
          <w:lang w:bidi="ar-EG"/>
        </w:rPr>
      </w:pPr>
      <w:r w:rsidRPr="00AA67D9">
        <w:rPr>
          <w:lang w:bidi="ar-EG"/>
        </w:rPr>
        <w:t>1</w:t>
      </w:r>
      <w:r w:rsidRPr="00AA67D9">
        <w:rPr>
          <w:rtl/>
          <w:lang w:bidi="ar-EG"/>
        </w:rPr>
        <w:tab/>
      </w:r>
      <w:r w:rsidRPr="00AA67D9">
        <w:rPr>
          <w:rFonts w:hint="cs"/>
          <w:rtl/>
          <w:lang w:bidi="ar-EG"/>
        </w:rPr>
        <w:t xml:space="preserve">ما هي بنية (بنى) البيانات التي تناسب بصورة أفضل نقل معلومات متعددة </w:t>
      </w:r>
      <w:r w:rsidRPr="000D69E5">
        <w:rPr>
          <w:rFonts w:hint="eastAsia"/>
          <w:rtl/>
          <w:lang w:bidi="ar-EG"/>
        </w:rPr>
        <w:t>الوسائط</w:t>
      </w:r>
      <w:r w:rsidRPr="000D69E5">
        <w:rPr>
          <w:rtl/>
          <w:lang w:bidi="ar-EG"/>
        </w:rPr>
        <w:t xml:space="preserve"> </w:t>
      </w:r>
      <w:r w:rsidRPr="000D69E5">
        <w:rPr>
          <w:rFonts w:hint="eastAsia"/>
          <w:rtl/>
          <w:lang w:bidi="ar-EG"/>
        </w:rPr>
        <w:t>إلى</w:t>
      </w:r>
      <w:r w:rsidRPr="000D69E5">
        <w:rPr>
          <w:rtl/>
          <w:lang w:bidi="ar-EG"/>
        </w:rPr>
        <w:t xml:space="preserve"> </w:t>
      </w:r>
      <w:r w:rsidRPr="000D69E5">
        <w:rPr>
          <w:rFonts w:hint="eastAsia"/>
          <w:rtl/>
          <w:lang w:bidi="ar-EG"/>
        </w:rPr>
        <w:t>مستقبلات</w:t>
      </w:r>
      <w:r w:rsidRPr="000D69E5">
        <w:rPr>
          <w:rtl/>
          <w:lang w:bidi="ar-EG"/>
        </w:rPr>
        <w:t xml:space="preserve"> </w:t>
      </w:r>
      <w:r w:rsidRPr="000D69E5">
        <w:rPr>
          <w:rFonts w:hint="eastAsia"/>
          <w:rtl/>
          <w:lang w:bidi="ar-EG"/>
        </w:rPr>
        <w:t>الإذاعة</w:t>
      </w:r>
      <w:r w:rsidRPr="000D69E5">
        <w:rPr>
          <w:rtl/>
          <w:lang w:bidi="ar-EG"/>
        </w:rPr>
        <w:t xml:space="preserve"> </w:t>
      </w:r>
      <w:r w:rsidRPr="000D69E5">
        <w:rPr>
          <w:rFonts w:hint="eastAsia"/>
          <w:rtl/>
          <w:lang w:bidi="ar-EG"/>
        </w:rPr>
        <w:t>الرقمية</w:t>
      </w:r>
      <w:r>
        <w:rPr>
          <w:rFonts w:hint="cs"/>
          <w:rtl/>
          <w:lang w:bidi="ar-EG"/>
        </w:rPr>
        <w:t xml:space="preserve"> و/أو النطاق العريض للإذاعة المتكاملة</w:t>
      </w:r>
      <w:r w:rsidRPr="002161A4">
        <w:rPr>
          <w:rFonts w:hint="eastAsia"/>
          <w:rtl/>
          <w:lang w:bidi="ar-EG"/>
        </w:rPr>
        <w:t>؟</w:t>
      </w:r>
    </w:p>
    <w:p w:rsidR="00DD71BC" w:rsidRPr="00AA67D9" w:rsidRDefault="00DD71BC" w:rsidP="000D69E5">
      <w:pPr>
        <w:spacing w:before="80"/>
        <w:rPr>
          <w:rtl/>
        </w:rPr>
      </w:pPr>
      <w:r w:rsidRPr="00AA67D9">
        <w:rPr>
          <w:lang w:bidi="ar-EG"/>
        </w:rPr>
        <w:t>2</w:t>
      </w:r>
      <w:r w:rsidRPr="00AA67D9">
        <w:rPr>
          <w:rtl/>
          <w:lang w:bidi="ar-EG"/>
        </w:rPr>
        <w:tab/>
      </w:r>
      <w:r w:rsidRPr="00AA67D9">
        <w:rPr>
          <w:rFonts w:hint="cs"/>
          <w:rtl/>
          <w:lang w:bidi="ar-EG"/>
        </w:rPr>
        <w:t xml:space="preserve">ما هي السطوح البينية لبرمجة التطبيقات </w:t>
      </w:r>
      <w:r w:rsidRPr="00AA67D9">
        <w:rPr>
          <w:lang w:bidi="ar-EG"/>
        </w:rPr>
        <w:t>(API)</w:t>
      </w:r>
      <w:r w:rsidRPr="00AA67D9">
        <w:rPr>
          <w:rFonts w:hint="cs"/>
          <w:rtl/>
          <w:lang w:bidi="ar-EG"/>
        </w:rPr>
        <w:t xml:space="preserve"> التي ينبغي تحديدها للتطبيقات المتعددة الوسائط في </w:t>
      </w:r>
      <w:r w:rsidRPr="000D69E5">
        <w:rPr>
          <w:rFonts w:hint="eastAsia"/>
          <w:rtl/>
          <w:lang w:bidi="ar-EG"/>
        </w:rPr>
        <w:t>منصات</w:t>
      </w:r>
      <w:r w:rsidRPr="000D69E5">
        <w:rPr>
          <w:rtl/>
          <w:lang w:bidi="ar-EG"/>
        </w:rPr>
        <w:t xml:space="preserve"> البث الإذاعي</w:t>
      </w:r>
      <w:r w:rsidR="00BB2BDA">
        <w:rPr>
          <w:rFonts w:hint="cs"/>
          <w:rtl/>
          <w:lang w:bidi="ar-EG"/>
        </w:rPr>
        <w:t xml:space="preserve"> </w:t>
      </w:r>
      <w:r>
        <w:rPr>
          <w:rFonts w:hint="cs"/>
          <w:rtl/>
          <w:lang w:bidi="ar-EG"/>
        </w:rPr>
        <w:t>و/أو النطاق العريض للإذاعة المتكاملة</w:t>
      </w:r>
      <w:r w:rsidRPr="000D69E5">
        <w:rPr>
          <w:rFonts w:hint="eastAsia"/>
          <w:rtl/>
          <w:lang w:bidi="ar-EG"/>
        </w:rPr>
        <w:t>؟</w:t>
      </w:r>
    </w:p>
    <w:p w:rsidR="00DD71BC" w:rsidRDefault="00DD71BC" w:rsidP="000D69E5">
      <w:pPr>
        <w:spacing w:before="80"/>
        <w:rPr>
          <w:rtl/>
          <w:lang w:bidi="ar-EG"/>
        </w:rPr>
      </w:pPr>
      <w:r>
        <w:lastRenderedPageBreak/>
        <w:t>3</w:t>
      </w:r>
      <w:r>
        <w:tab/>
      </w:r>
      <w:r>
        <w:rPr>
          <w:rFonts w:hint="cs"/>
          <w:rtl/>
          <w:lang w:bidi="ar-EG"/>
        </w:rPr>
        <w:t>كيف يمكن تحقيق التوافق بين تطبيقات الأنظمة المختلفة للنطاق العريض للإذاعة المتكاملة؟</w:t>
      </w:r>
    </w:p>
    <w:p w:rsidR="00316F15" w:rsidRDefault="00DD71BC" w:rsidP="00DD71BC">
      <w:pPr>
        <w:spacing w:before="80"/>
        <w:rPr>
          <w:rtl/>
        </w:rPr>
      </w:pPr>
      <w:r>
        <w:t>4</w:t>
      </w:r>
      <w:r w:rsidRPr="00AA67D9">
        <w:rPr>
          <w:rFonts w:hint="cs"/>
          <w:rtl/>
        </w:rPr>
        <w:tab/>
      </w:r>
      <w:r w:rsidRPr="00BB6834">
        <w:rPr>
          <w:rFonts w:hint="eastAsia"/>
          <w:rtl/>
        </w:rPr>
        <w:t>ما</w:t>
      </w:r>
      <w:r w:rsidRPr="00BB6834">
        <w:rPr>
          <w:rtl/>
        </w:rPr>
        <w:t xml:space="preserve"> الترتيبات</w:t>
      </w:r>
      <w:r w:rsidRPr="00AA67D9">
        <w:rPr>
          <w:rFonts w:hint="cs"/>
          <w:rtl/>
        </w:rPr>
        <w:t xml:space="preserve"> التي ينبغي اتخاذها للسماح بتوسيع النسق الأساسي الموحد للسطوح البينية لبرمجة التطبيقات ليشمل أيضاً المنصات الجديدة أو التي قد تنشأ في المستقبل؟</w:t>
      </w:r>
    </w:p>
    <w:p w:rsidR="00DD71BC" w:rsidRPr="00AA67D9" w:rsidRDefault="00DD71BC" w:rsidP="00704B0D">
      <w:pPr>
        <w:spacing w:before="80"/>
        <w:rPr>
          <w:rtl/>
          <w:lang w:bidi="ar-EG"/>
        </w:rPr>
      </w:pPr>
      <w:r>
        <w:rPr>
          <w:lang w:bidi="ar-EG"/>
        </w:rPr>
        <w:t>5</w:t>
      </w:r>
      <w:r w:rsidRPr="00AA67D9">
        <w:rPr>
          <w:rtl/>
          <w:lang w:bidi="ar-EG"/>
        </w:rPr>
        <w:tab/>
      </w:r>
      <w:r w:rsidRPr="00AA67D9">
        <w:rPr>
          <w:rFonts w:hint="cs"/>
          <w:rtl/>
          <w:lang w:bidi="ar-EG"/>
        </w:rPr>
        <w:t xml:space="preserve">ما هو النسق الأساسي الموحد للسطوح البينية لبرمجة التطبيقات </w:t>
      </w:r>
      <w:r w:rsidRPr="00AA67D9">
        <w:t>(API)</w:t>
      </w:r>
      <w:r w:rsidRPr="00AA67D9">
        <w:rPr>
          <w:rFonts w:hint="cs"/>
          <w:rtl/>
          <w:lang w:bidi="ar-EG"/>
        </w:rPr>
        <w:t xml:space="preserve"> الذي ينبغي </w:t>
      </w:r>
      <w:r w:rsidRPr="00AA67D9">
        <w:rPr>
          <w:rFonts w:hint="cs"/>
          <w:rtl/>
        </w:rPr>
        <w:t>استعماله</w:t>
      </w:r>
      <w:r w:rsidRPr="00AA67D9">
        <w:rPr>
          <w:rFonts w:hint="cs"/>
          <w:rtl/>
          <w:lang w:bidi="ar-EG"/>
        </w:rPr>
        <w:t xml:space="preserve"> من جانب جهات البث ومقدمي المحتوى لإنتاج محتويات متعددة الوسائط وتبادلها؟</w:t>
      </w:r>
    </w:p>
    <w:p w:rsidR="00DD71BC" w:rsidRPr="00AC7CF0" w:rsidRDefault="00DD71BC" w:rsidP="00DD71BC">
      <w:pPr>
        <w:pStyle w:val="Call"/>
        <w:rPr>
          <w:rtl/>
        </w:rPr>
      </w:pPr>
      <w:r w:rsidRPr="00AC7CF0">
        <w:rPr>
          <w:rFonts w:hint="cs"/>
          <w:rtl/>
        </w:rPr>
        <w:t>وتقرر كذلك</w:t>
      </w:r>
    </w:p>
    <w:p w:rsidR="00DD71BC" w:rsidRPr="00AA67D9" w:rsidRDefault="00DD71BC" w:rsidP="00DD71BC">
      <w:pPr>
        <w:spacing w:before="80"/>
        <w:rPr>
          <w:rtl/>
          <w:lang w:bidi="ar-EG"/>
        </w:rPr>
      </w:pPr>
      <w:r w:rsidRPr="00AA67D9">
        <w:rPr>
          <w:lang w:bidi="ar-EG"/>
        </w:rPr>
        <w:t>1</w:t>
      </w:r>
      <w:r w:rsidRPr="00AA67D9">
        <w:rPr>
          <w:rtl/>
          <w:lang w:bidi="ar-EG"/>
        </w:rPr>
        <w:tab/>
      </w:r>
      <w:r w:rsidRPr="00AA67D9">
        <w:rPr>
          <w:rFonts w:hint="cs"/>
          <w:rtl/>
          <w:lang w:bidi="ar-EG"/>
        </w:rPr>
        <w:t>إدراج نتائج الدراسات أعلاه في تقرير (أو أكثر) و/أو توصية (أو أكثر</w:t>
      </w:r>
      <w:proofErr w:type="gramStart"/>
      <w:r w:rsidRPr="00AA67D9">
        <w:rPr>
          <w:rFonts w:hint="cs"/>
          <w:rtl/>
          <w:lang w:bidi="ar-EG"/>
        </w:rPr>
        <w:t>)؛</w:t>
      </w:r>
      <w:proofErr w:type="gramEnd"/>
    </w:p>
    <w:p w:rsidR="00DD71BC" w:rsidRDefault="00DD71BC" w:rsidP="004222CD">
      <w:pPr>
        <w:spacing w:before="80"/>
        <w:rPr>
          <w:rtl/>
        </w:rPr>
      </w:pPr>
      <w:r w:rsidRPr="00AA67D9">
        <w:t>2</w:t>
      </w:r>
      <w:r w:rsidRPr="00B06E7C">
        <w:rPr>
          <w:rFonts w:hint="cs"/>
          <w:b/>
          <w:bCs/>
          <w:rtl/>
        </w:rPr>
        <w:tab/>
      </w:r>
      <w:r w:rsidR="00540749">
        <w:rPr>
          <w:rFonts w:hint="cs"/>
          <w:rtl/>
        </w:rPr>
        <w:t>استكمال</w:t>
      </w:r>
      <w:r>
        <w:rPr>
          <w:rFonts w:hint="cs"/>
          <w:rtl/>
        </w:rPr>
        <w:t xml:space="preserve"> الدراسات </w:t>
      </w:r>
      <w:r w:rsidR="00540749">
        <w:rPr>
          <w:rFonts w:hint="cs"/>
          <w:rtl/>
        </w:rPr>
        <w:t xml:space="preserve">المذكورة </w:t>
      </w:r>
      <w:r>
        <w:rPr>
          <w:rFonts w:hint="cs"/>
          <w:rtl/>
        </w:rPr>
        <w:t>أعلاه بحلول عام</w:t>
      </w:r>
      <w:r w:rsidR="00F97D7D">
        <w:rPr>
          <w:rFonts w:hint="cs"/>
          <w:rtl/>
        </w:rPr>
        <w:t xml:space="preserve"> </w:t>
      </w:r>
      <w:r>
        <w:t>2023</w:t>
      </w:r>
      <w:r>
        <w:rPr>
          <w:rFonts w:hint="cs"/>
          <w:rtl/>
        </w:rPr>
        <w:t>.</w:t>
      </w:r>
    </w:p>
    <w:p w:rsidR="00DD71BC" w:rsidRDefault="00DD71BC" w:rsidP="00E544E3">
      <w:pPr>
        <w:spacing w:before="600" w:line="180" w:lineRule="auto"/>
        <w:rPr>
          <w:noProof/>
          <w:rtl/>
          <w:lang w:bidi="ar-EG"/>
        </w:rPr>
      </w:pPr>
      <w:r>
        <w:rPr>
          <w:rFonts w:hint="cs"/>
          <w:noProof/>
          <w:rtl/>
          <w:lang w:bidi="ar-EG"/>
        </w:rPr>
        <w:t xml:space="preserve">الفئة: </w:t>
      </w:r>
      <w:r>
        <w:rPr>
          <w:noProof/>
          <w:lang w:bidi="ar-EG"/>
        </w:rPr>
        <w:t>S2</w:t>
      </w:r>
    </w:p>
    <w:p w:rsidR="00DD71BC" w:rsidRDefault="00DD71BC" w:rsidP="00DD71BC">
      <w:pPr>
        <w:pStyle w:val="AnnexNo0"/>
        <w:rPr>
          <w:rtl/>
        </w:rPr>
      </w:pPr>
      <w:r>
        <w:rPr>
          <w:rFonts w:hint="cs"/>
          <w:rtl/>
        </w:rPr>
        <w:t xml:space="preserve">الملحق </w:t>
      </w:r>
      <w:r>
        <w:t>4</w:t>
      </w:r>
    </w:p>
    <w:p w:rsidR="00DD71BC" w:rsidRDefault="00DD71BC" w:rsidP="00DD71BC">
      <w:pPr>
        <w:pStyle w:val="QuestionNo"/>
        <w:rPr>
          <w:rtl/>
        </w:rPr>
      </w:pPr>
      <w:r w:rsidRPr="00AC7CF0">
        <w:rPr>
          <w:rFonts w:hint="cs"/>
          <w:rtl/>
        </w:rPr>
        <w:t xml:space="preserve">المسـألة </w:t>
      </w:r>
      <w:r w:rsidRPr="00AC7CF0">
        <w:rPr>
          <w:lang w:val="en-GB"/>
        </w:rPr>
        <w:t>ITU-R 137</w:t>
      </w:r>
      <w:r w:rsidR="00FF6E9A">
        <w:rPr>
          <w:lang w:val="en-GB"/>
        </w:rPr>
        <w:t>-1</w:t>
      </w:r>
      <w:r w:rsidRPr="00AC7CF0">
        <w:rPr>
          <w:lang w:val="en-GB"/>
        </w:rPr>
        <w:t>/6</w:t>
      </w:r>
    </w:p>
    <w:p w:rsidR="00DD71BC" w:rsidRDefault="00DD71BC" w:rsidP="00FF6E9A">
      <w:pPr>
        <w:pStyle w:val="Questiontitle"/>
        <w:rPr>
          <w:sz w:val="26"/>
          <w:szCs w:val="36"/>
          <w:rtl/>
        </w:rPr>
      </w:pPr>
      <w:r w:rsidRPr="00AC7CF0">
        <w:rPr>
          <w:rFonts w:hint="cs"/>
          <w:sz w:val="26"/>
          <w:szCs w:val="36"/>
          <w:rtl/>
        </w:rPr>
        <w:t xml:space="preserve">السطوح البينية لبروتوكول الإنترنت </w:t>
      </w:r>
      <w:r w:rsidRPr="00AC7CF0">
        <w:rPr>
          <w:sz w:val="26"/>
          <w:szCs w:val="36"/>
        </w:rPr>
        <w:t>(IP)</w:t>
      </w:r>
      <w:r w:rsidRPr="00AC7CF0">
        <w:rPr>
          <w:rFonts w:hint="cs"/>
          <w:sz w:val="26"/>
          <w:szCs w:val="36"/>
          <w:rtl/>
        </w:rPr>
        <w:t xml:space="preserve"> </w:t>
      </w:r>
      <w:r w:rsidRPr="005B6AF2">
        <w:rPr>
          <w:rFonts w:hint="eastAsia"/>
          <w:sz w:val="26"/>
          <w:szCs w:val="36"/>
          <w:rtl/>
        </w:rPr>
        <w:t>من</w:t>
      </w:r>
      <w:r w:rsidRPr="005B6AF2">
        <w:rPr>
          <w:sz w:val="26"/>
          <w:szCs w:val="36"/>
          <w:rtl/>
        </w:rPr>
        <w:t xml:space="preserve"> </w:t>
      </w:r>
      <w:r w:rsidRPr="00FF6E9A">
        <w:rPr>
          <w:sz w:val="26"/>
          <w:szCs w:val="36"/>
          <w:rtl/>
        </w:rPr>
        <w:t xml:space="preserve">أجل </w:t>
      </w:r>
      <w:r>
        <w:rPr>
          <w:rFonts w:hint="cs"/>
          <w:sz w:val="26"/>
          <w:szCs w:val="36"/>
          <w:rtl/>
        </w:rPr>
        <w:t>إنتاج</w:t>
      </w:r>
      <w:r w:rsidRPr="00FF6E9A">
        <w:rPr>
          <w:sz w:val="26"/>
          <w:szCs w:val="36"/>
          <w:rtl/>
        </w:rPr>
        <w:t xml:space="preserve"> </w:t>
      </w:r>
      <w:r w:rsidRPr="00FF6E9A">
        <w:rPr>
          <w:rFonts w:hint="eastAsia"/>
          <w:sz w:val="26"/>
          <w:szCs w:val="36"/>
          <w:rtl/>
        </w:rPr>
        <w:t>البرامج</w:t>
      </w:r>
      <w:r w:rsidRPr="00FF6E9A">
        <w:rPr>
          <w:sz w:val="26"/>
          <w:szCs w:val="36"/>
          <w:rtl/>
        </w:rPr>
        <w:t xml:space="preserve"> </w:t>
      </w:r>
      <w:r>
        <w:rPr>
          <w:rFonts w:hint="cs"/>
          <w:sz w:val="26"/>
          <w:szCs w:val="36"/>
          <w:rtl/>
        </w:rPr>
        <w:t>وتبادلها</w:t>
      </w:r>
    </w:p>
    <w:p w:rsidR="00DD71BC" w:rsidRPr="00162A82" w:rsidRDefault="003F6C28" w:rsidP="00DD71BC">
      <w:pPr>
        <w:pStyle w:val="Questiondate"/>
        <w:rPr>
          <w:rFonts w:ascii="Calibri" w:hAnsi="Calibri"/>
          <w:lang w:val="en-US"/>
        </w:rPr>
      </w:pPr>
      <w:r>
        <w:rPr>
          <w:rFonts w:ascii="Calibri" w:hAnsi="Calibri" w:hint="cs"/>
          <w:rtl/>
          <w:lang w:val="en-US"/>
        </w:rPr>
        <w:t> </w:t>
      </w:r>
      <w:r w:rsidR="00DD71BC" w:rsidRPr="00162A82">
        <w:rPr>
          <w:rFonts w:ascii="Calibri" w:hAnsi="Calibri"/>
          <w:lang w:val="en-US"/>
        </w:rPr>
        <w:t>(</w:t>
      </w:r>
      <w:r w:rsidR="00FF6E9A">
        <w:rPr>
          <w:rFonts w:ascii="Calibri" w:hAnsi="Calibri"/>
          <w:lang w:val="en-US"/>
        </w:rPr>
        <w:t>2019-</w:t>
      </w:r>
      <w:r w:rsidR="00DD71BC" w:rsidRPr="00162A82">
        <w:rPr>
          <w:rFonts w:ascii="Calibri" w:hAnsi="Calibri"/>
          <w:lang w:val="en-US"/>
        </w:rPr>
        <w:t>2012)</w:t>
      </w:r>
    </w:p>
    <w:p w:rsidR="00DD71BC" w:rsidRDefault="00DD71BC" w:rsidP="00DD71BC">
      <w:pPr>
        <w:pStyle w:val="Normalaftertitle"/>
      </w:pPr>
      <w:r>
        <w:rPr>
          <w:rFonts w:hint="cs"/>
          <w:rtl/>
        </w:rPr>
        <w:t>إن جمعية الاتصالات الراديوية للاتحاد الدولي للاتصالات،</w:t>
      </w:r>
    </w:p>
    <w:p w:rsidR="00DD71BC" w:rsidRPr="006646CD" w:rsidRDefault="00DD71BC" w:rsidP="00DD71BC">
      <w:pPr>
        <w:pStyle w:val="Call"/>
        <w:rPr>
          <w:rFonts w:ascii="Times New Roman italic" w:hAnsi="Times New Roman italic"/>
          <w:iCs w:val="0"/>
          <w:rtl/>
        </w:rPr>
      </w:pPr>
      <w:r w:rsidRPr="006646CD">
        <w:rPr>
          <w:rFonts w:ascii="Times New Roman italic" w:hAnsi="Times New Roman italic" w:hint="cs"/>
          <w:rtl/>
        </w:rPr>
        <w:t>إذ تضع في اعتبارها</w:t>
      </w:r>
    </w:p>
    <w:p w:rsidR="00DD71BC" w:rsidRPr="00C66D74" w:rsidRDefault="00DD71BC" w:rsidP="00A53ABC">
      <w:pPr>
        <w:rPr>
          <w:spacing w:val="6"/>
          <w:rtl/>
          <w:lang w:bidi="ar-EG"/>
        </w:rPr>
      </w:pPr>
      <w:r>
        <w:rPr>
          <w:rFonts w:hint="cs"/>
          <w:i/>
          <w:iCs/>
          <w:spacing w:val="6"/>
          <w:rtl/>
          <w:lang w:bidi="ar-EG"/>
        </w:rPr>
        <w:t xml:space="preserve"> </w:t>
      </w:r>
      <w:proofErr w:type="gramStart"/>
      <w:r>
        <w:rPr>
          <w:rFonts w:ascii="Traditional Arabic" w:hAnsi="Traditional Arabic" w:hint="cs"/>
          <w:i/>
          <w:iCs/>
          <w:spacing w:val="6"/>
          <w:rtl/>
          <w:lang w:bidi="ar-EG"/>
        </w:rPr>
        <w:t>ﺃ</w:t>
      </w:r>
      <w:r>
        <w:rPr>
          <w:rFonts w:hint="cs"/>
          <w:i/>
          <w:iCs/>
          <w:spacing w:val="6"/>
          <w:rtl/>
          <w:lang w:bidi="ar-EG"/>
        </w:rPr>
        <w:t xml:space="preserve"> </w:t>
      </w:r>
      <w:r w:rsidRPr="00C66D74">
        <w:rPr>
          <w:rFonts w:hint="cs"/>
          <w:i/>
          <w:iCs/>
          <w:spacing w:val="6"/>
          <w:rtl/>
          <w:lang w:bidi="ar-EG"/>
        </w:rPr>
        <w:t>)</w:t>
      </w:r>
      <w:proofErr w:type="gramEnd"/>
      <w:r w:rsidRPr="00C66D74">
        <w:rPr>
          <w:rFonts w:hint="cs"/>
          <w:spacing w:val="6"/>
          <w:rtl/>
          <w:lang w:bidi="ar-EG"/>
        </w:rPr>
        <w:tab/>
      </w:r>
      <w:r w:rsidRPr="00271CF2">
        <w:rPr>
          <w:rFonts w:hint="eastAsia"/>
          <w:spacing w:val="6"/>
          <w:rtl/>
          <w:lang w:bidi="ar-EG"/>
        </w:rPr>
        <w:t>أن</w:t>
      </w:r>
      <w:r w:rsidRPr="00271CF2">
        <w:rPr>
          <w:spacing w:val="6"/>
          <w:rtl/>
          <w:lang w:bidi="ar-EG"/>
        </w:rPr>
        <w:t xml:space="preserve"> </w:t>
      </w:r>
      <w:r w:rsidRPr="00A53ABC">
        <w:rPr>
          <w:rFonts w:hint="eastAsia"/>
          <w:spacing w:val="6"/>
          <w:rtl/>
          <w:lang w:bidi="ar-EG"/>
        </w:rPr>
        <w:t>السطوح</w:t>
      </w:r>
      <w:r w:rsidRPr="00A53ABC">
        <w:rPr>
          <w:spacing w:val="6"/>
          <w:rtl/>
          <w:lang w:bidi="ar-EG"/>
        </w:rPr>
        <w:t xml:space="preserve"> البينية </w:t>
      </w:r>
      <w:r>
        <w:rPr>
          <w:rFonts w:hint="cs"/>
          <w:spacing w:val="6"/>
          <w:rtl/>
          <w:lang w:bidi="ar-EG"/>
        </w:rPr>
        <w:t>التسلسلية الرقمية</w:t>
      </w:r>
      <w:r w:rsidRPr="00271CF2">
        <w:rPr>
          <w:spacing w:val="6"/>
          <w:rtl/>
          <w:lang w:bidi="ar-EG"/>
        </w:rPr>
        <w:t xml:space="preserve"> </w:t>
      </w:r>
      <w:r w:rsidRPr="00271CF2">
        <w:rPr>
          <w:spacing w:val="6"/>
          <w:lang w:bidi="ar-EG"/>
        </w:rPr>
        <w:t>(SDI)</w:t>
      </w:r>
      <w:r w:rsidRPr="00271CF2">
        <w:rPr>
          <w:spacing w:val="6"/>
          <w:rtl/>
          <w:lang w:bidi="ar-EG"/>
        </w:rPr>
        <w:t xml:space="preserve"> لديها عرض </w:t>
      </w:r>
      <w:r w:rsidRPr="00A53ABC">
        <w:rPr>
          <w:rFonts w:hint="eastAsia"/>
          <w:spacing w:val="6"/>
          <w:rtl/>
          <w:lang w:bidi="ar-EG"/>
        </w:rPr>
        <w:t>نطاق</w:t>
      </w:r>
      <w:r w:rsidRPr="00A53ABC">
        <w:rPr>
          <w:spacing w:val="6"/>
          <w:rtl/>
          <w:lang w:bidi="ar-EG"/>
        </w:rPr>
        <w:t xml:space="preserve"> </w:t>
      </w:r>
      <w:r>
        <w:rPr>
          <w:rFonts w:hint="cs"/>
          <w:spacing w:val="6"/>
          <w:rtl/>
          <w:lang w:bidi="ar-EG"/>
        </w:rPr>
        <w:t>ثابت ولكن</w:t>
      </w:r>
      <w:r w:rsidR="005A6635">
        <w:rPr>
          <w:rFonts w:hint="cs"/>
          <w:spacing w:val="6"/>
          <w:rtl/>
          <w:lang w:bidi="ar-EG"/>
        </w:rPr>
        <w:t>ه</w:t>
      </w:r>
      <w:r>
        <w:rPr>
          <w:rFonts w:hint="cs"/>
          <w:spacing w:val="6"/>
          <w:rtl/>
          <w:lang w:bidi="ar-EG"/>
        </w:rPr>
        <w:t xml:space="preserve"> </w:t>
      </w:r>
      <w:r w:rsidRPr="00A53ABC">
        <w:rPr>
          <w:rFonts w:hint="eastAsia"/>
          <w:spacing w:val="6"/>
          <w:rtl/>
          <w:lang w:bidi="ar-EG"/>
        </w:rPr>
        <w:t>محدود</w:t>
      </w:r>
      <w:r w:rsidRPr="00271CF2">
        <w:rPr>
          <w:spacing w:val="6"/>
          <w:rtl/>
          <w:lang w:bidi="ar-EG"/>
        </w:rPr>
        <w:t xml:space="preserve"> ومرونة تشغيلية محدودة</w:t>
      </w:r>
      <w:r w:rsidR="007E6273">
        <w:rPr>
          <w:rFonts w:hint="cs"/>
          <w:spacing w:val="6"/>
          <w:rtl/>
          <w:lang w:bidi="ar-EG"/>
        </w:rPr>
        <w:t xml:space="preserve"> </w:t>
      </w:r>
      <w:r>
        <w:rPr>
          <w:rFonts w:hint="cs"/>
          <w:spacing w:val="6"/>
          <w:rtl/>
        </w:rPr>
        <w:t>بالمقارنة مع بروتوكول الإنترنت</w:t>
      </w:r>
      <w:r>
        <w:rPr>
          <w:rFonts w:hint="cs"/>
          <w:spacing w:val="6"/>
          <w:rtl/>
          <w:lang w:bidi="ar-EG"/>
        </w:rPr>
        <w:t xml:space="preserve"> عبر </w:t>
      </w:r>
      <w:r>
        <w:rPr>
          <w:rFonts w:hint="cs"/>
          <w:spacing w:val="6"/>
          <w:rtl/>
        </w:rPr>
        <w:t>الإثرنت</w:t>
      </w:r>
      <w:r w:rsidRPr="00271CF2">
        <w:rPr>
          <w:rFonts w:hint="eastAsia"/>
          <w:spacing w:val="6"/>
          <w:rtl/>
          <w:lang w:bidi="ar-EG"/>
        </w:rPr>
        <w:t>؛</w:t>
      </w:r>
    </w:p>
    <w:p w:rsidR="00DD71BC" w:rsidRDefault="00DD71BC" w:rsidP="00A53ABC">
      <w:pPr>
        <w:rPr>
          <w:rtl/>
        </w:rPr>
      </w:pPr>
      <w:proofErr w:type="gramStart"/>
      <w:r>
        <w:rPr>
          <w:rFonts w:ascii="Traditional Arabic" w:hAnsi="Traditional Arabic"/>
          <w:i/>
          <w:iCs/>
          <w:rtl/>
        </w:rPr>
        <w:t>ﺏ</w:t>
      </w:r>
      <w:r w:rsidRPr="003A38EB">
        <w:rPr>
          <w:rFonts w:hint="cs"/>
          <w:i/>
          <w:iCs/>
          <w:rtl/>
        </w:rPr>
        <w:t>)</w:t>
      </w:r>
      <w:r>
        <w:rPr>
          <w:rFonts w:hint="cs"/>
          <w:rtl/>
        </w:rPr>
        <w:tab/>
      </w:r>
      <w:proofErr w:type="gramEnd"/>
      <w:r>
        <w:rPr>
          <w:rFonts w:hint="cs"/>
          <w:rtl/>
        </w:rPr>
        <w:t>أن الإرسال عالي السرعة بواسطة بروتوكول الإنترنت عبر شبكات اتصالات واسعة بما في ذلك الشبكات اللاسلكية، أصبح متاحاً؛</w:t>
      </w:r>
    </w:p>
    <w:p w:rsidR="00DD71BC" w:rsidRDefault="00DD71BC" w:rsidP="00A53ABC">
      <w:pPr>
        <w:rPr>
          <w:rtl/>
        </w:rPr>
      </w:pPr>
      <w:proofErr w:type="gramStart"/>
      <w:r w:rsidRPr="001D53D7">
        <w:rPr>
          <w:rFonts w:hint="eastAsia"/>
          <w:i/>
          <w:iCs/>
          <w:rtl/>
        </w:rPr>
        <w:t>ج</w:t>
      </w:r>
      <w:r w:rsidRPr="001D53D7">
        <w:rPr>
          <w:i/>
          <w:iCs/>
          <w:rtl/>
        </w:rPr>
        <w:t>)</w:t>
      </w:r>
      <w:r>
        <w:rPr>
          <w:rtl/>
        </w:rPr>
        <w:tab/>
      </w:r>
      <w:proofErr w:type="gramEnd"/>
      <w:r>
        <w:rPr>
          <w:rFonts w:hint="cs"/>
          <w:rtl/>
        </w:rPr>
        <w:t>أن إشارات السطوح البينية التسلسلية الرقمية بما فيها الإشارات السمعية والفيديوية والمساعِدة يمكن نقلها عبر شبكات بروتوكول الإنترنت؛</w:t>
      </w:r>
    </w:p>
    <w:p w:rsidR="00DD71BC" w:rsidRDefault="00DD71BC" w:rsidP="00A53ABC">
      <w:pPr>
        <w:rPr>
          <w:rtl/>
        </w:rPr>
      </w:pPr>
      <w:proofErr w:type="gramStart"/>
      <w:r w:rsidRPr="001D53D7">
        <w:rPr>
          <w:rFonts w:hint="eastAsia"/>
          <w:i/>
          <w:iCs/>
          <w:rtl/>
        </w:rPr>
        <w:t>د </w:t>
      </w:r>
      <w:r w:rsidRPr="001D53D7">
        <w:rPr>
          <w:i/>
          <w:iCs/>
          <w:rtl/>
        </w:rPr>
        <w:t>)</w:t>
      </w:r>
      <w:proofErr w:type="gramEnd"/>
      <w:r>
        <w:rPr>
          <w:rtl/>
        </w:rPr>
        <w:tab/>
      </w:r>
      <w:r>
        <w:rPr>
          <w:rFonts w:hint="cs"/>
          <w:rtl/>
        </w:rPr>
        <w:t xml:space="preserve">أن السطوح البينية </w:t>
      </w:r>
      <w:r w:rsidR="00540749">
        <w:rPr>
          <w:rFonts w:hint="cs"/>
          <w:rtl/>
        </w:rPr>
        <w:t>ل</w:t>
      </w:r>
      <w:r>
        <w:rPr>
          <w:rFonts w:hint="cs"/>
          <w:rtl/>
        </w:rPr>
        <w:t>بروتوكول الإنترنت يمكن أن تنقل إشارات مختلفة بما فيها الإشارات السمعية/الفيديوية غير المضغوطة في الوقت الفعلي، والإشارات السمعية/الفيديوية المضغوطة في الوقت الفعلي وما يرتبط بها من بيانات شرحية بالإضافة إلى البيانات في الوقت غير الفعلي؛</w:t>
      </w:r>
    </w:p>
    <w:p w:rsidR="00DD71BC" w:rsidRDefault="00DD71BC" w:rsidP="00A53ABC">
      <w:pPr>
        <w:rPr>
          <w:rtl/>
        </w:rPr>
      </w:pPr>
      <w:proofErr w:type="gramStart"/>
      <w:r>
        <w:rPr>
          <w:rFonts w:ascii="Traditional Arabic" w:hAnsi="Traditional Arabic"/>
          <w:i/>
          <w:iCs/>
          <w:rtl/>
        </w:rPr>
        <w:t>ﻫ</w:t>
      </w:r>
      <w:r w:rsidRPr="00F34AD4">
        <w:rPr>
          <w:rFonts w:hint="cs"/>
          <w:i/>
          <w:iCs/>
          <w:rtl/>
        </w:rPr>
        <w:t> )</w:t>
      </w:r>
      <w:proofErr w:type="gramEnd"/>
      <w:r>
        <w:rPr>
          <w:rtl/>
        </w:rPr>
        <w:tab/>
      </w:r>
      <w:r>
        <w:rPr>
          <w:rFonts w:hint="cs"/>
          <w:rtl/>
        </w:rPr>
        <w:t>أن آلية تزامن دقيق بين الأجهزة عبر بروتوكول الإنترنت قد طُورت وتُستخدم على نطاق واسع؛</w:t>
      </w:r>
    </w:p>
    <w:p w:rsidR="00DD71BC" w:rsidRPr="005A6635" w:rsidRDefault="00DD71BC" w:rsidP="00A53ABC">
      <w:pPr>
        <w:rPr>
          <w:spacing w:val="-4"/>
          <w:rtl/>
        </w:rPr>
      </w:pPr>
      <w:proofErr w:type="gramStart"/>
      <w:r w:rsidRPr="005A6635">
        <w:rPr>
          <w:rFonts w:ascii="Traditional Arabic" w:hAnsi="Traditional Arabic"/>
          <w:i/>
          <w:iCs/>
          <w:spacing w:val="-4"/>
          <w:rtl/>
        </w:rPr>
        <w:t>ﻭ</w:t>
      </w:r>
      <w:r w:rsidRPr="005A6635">
        <w:rPr>
          <w:rFonts w:hint="cs"/>
          <w:i/>
          <w:iCs/>
          <w:spacing w:val="-4"/>
          <w:rtl/>
        </w:rPr>
        <w:t> )</w:t>
      </w:r>
      <w:proofErr w:type="gramEnd"/>
      <w:r w:rsidRPr="005A6635">
        <w:rPr>
          <w:spacing w:val="-4"/>
          <w:rtl/>
        </w:rPr>
        <w:tab/>
      </w:r>
      <w:r w:rsidRPr="005A6635">
        <w:rPr>
          <w:rFonts w:hint="cs"/>
          <w:spacing w:val="-4"/>
          <w:rtl/>
        </w:rPr>
        <w:t>أن تكنولوجيات المعلومات بما في ذلك بروتوكول الإنترنت قد حققت تقدماً سريعاً وتُطبق حالياً في إنتاج البرامج وتبادلها،</w:t>
      </w:r>
    </w:p>
    <w:p w:rsidR="00DD71BC" w:rsidRPr="003245DD" w:rsidRDefault="00DD71BC" w:rsidP="00DD71BC">
      <w:pPr>
        <w:pStyle w:val="Call"/>
        <w:rPr>
          <w:i w:val="0"/>
          <w:iCs w:val="0"/>
          <w:rtl/>
        </w:rPr>
      </w:pPr>
      <w:r w:rsidRPr="003245DD">
        <w:rPr>
          <w:rFonts w:hint="cs"/>
          <w:i w:val="0"/>
          <w:rtl/>
        </w:rPr>
        <w:t>وإذ تدرك</w:t>
      </w:r>
    </w:p>
    <w:p w:rsidR="00C1003E" w:rsidRDefault="00DD71BC">
      <w:pPr>
        <w:rPr>
          <w:rtl/>
          <w:lang w:bidi="ar-EG"/>
        </w:rPr>
      </w:pPr>
      <w:r>
        <w:rPr>
          <w:rFonts w:hint="cs"/>
          <w:rtl/>
          <w:lang w:bidi="ar-EG"/>
        </w:rPr>
        <w:t xml:space="preserve">أن قطاع الاتصالات </w:t>
      </w:r>
      <w:r w:rsidRPr="00AD4FCA">
        <w:rPr>
          <w:rFonts w:hint="cs"/>
          <w:rtl/>
          <w:lang w:bidi="ar-EG"/>
        </w:rPr>
        <w:t>الراديوية</w:t>
      </w:r>
      <w:r>
        <w:rPr>
          <w:rFonts w:hint="cs"/>
          <w:rtl/>
          <w:lang w:bidi="ar-EG"/>
        </w:rPr>
        <w:t xml:space="preserve"> أعد التوصية </w:t>
      </w:r>
      <w:r>
        <w:t>ITU</w:t>
      </w:r>
      <w:r>
        <w:noBreakHyphen/>
        <w:t>R BT.1720</w:t>
      </w:r>
      <w:r>
        <w:rPr>
          <w:rFonts w:hint="cs"/>
          <w:rtl/>
          <w:lang w:bidi="ar-EG"/>
        </w:rPr>
        <w:t xml:space="preserve"> التي تحدد أساليب تصنيف وقياس نوعية الخدمة للخدمات الإذاعية الفيديوية الرقمية عبر </w:t>
      </w:r>
      <w:r>
        <w:rPr>
          <w:color w:val="000000"/>
          <w:rtl/>
        </w:rPr>
        <w:t>شبكات النطاق العريض القائمة على بروتوكول الإنترنت</w:t>
      </w:r>
      <w:r>
        <w:rPr>
          <w:rFonts w:hint="cs"/>
          <w:rtl/>
          <w:lang w:bidi="ar-EG"/>
        </w:rPr>
        <w:t>،</w:t>
      </w:r>
    </w:p>
    <w:p w:rsidR="00DD71BC" w:rsidRPr="008A718C" w:rsidRDefault="00DD71BC" w:rsidP="005A6635">
      <w:pPr>
        <w:pStyle w:val="Call"/>
      </w:pPr>
      <w:r w:rsidRPr="006646CD">
        <w:rPr>
          <w:rFonts w:hint="cs"/>
          <w:i w:val="0"/>
          <w:rtl/>
        </w:rPr>
        <w:t xml:space="preserve">تقرر </w:t>
      </w:r>
      <w:r w:rsidRPr="008A718C">
        <w:rPr>
          <w:rFonts w:hint="cs"/>
          <w:rtl/>
        </w:rPr>
        <w:t>أن</w:t>
      </w:r>
      <w:r w:rsidR="00540749">
        <w:rPr>
          <w:rFonts w:hint="cs"/>
          <w:rtl/>
        </w:rPr>
        <w:t xml:space="preserve"> تخضع</w:t>
      </w:r>
      <w:r w:rsidRPr="008A718C">
        <w:rPr>
          <w:rFonts w:hint="cs"/>
          <w:rtl/>
        </w:rPr>
        <w:t xml:space="preserve"> المسائل التالية </w:t>
      </w:r>
      <w:r w:rsidR="00540749">
        <w:rPr>
          <w:rFonts w:hint="cs"/>
          <w:rtl/>
        </w:rPr>
        <w:t>للدراسة</w:t>
      </w:r>
    </w:p>
    <w:p w:rsidR="00DD71BC" w:rsidRDefault="00DD71BC" w:rsidP="004809C8">
      <w:pPr>
        <w:rPr>
          <w:rtl/>
          <w:lang w:bidi="ar-EG"/>
        </w:rPr>
      </w:pPr>
      <w:r w:rsidRPr="002B1682">
        <w:t>1</w:t>
      </w:r>
      <w:r>
        <w:rPr>
          <w:rFonts w:hint="cs"/>
          <w:rtl/>
        </w:rPr>
        <w:tab/>
      </w:r>
      <w:r w:rsidRPr="004809C8">
        <w:rPr>
          <w:rFonts w:hint="eastAsia"/>
          <w:rtl/>
        </w:rPr>
        <w:t>ما</w:t>
      </w:r>
      <w:r w:rsidRPr="004809C8">
        <w:rPr>
          <w:rtl/>
        </w:rPr>
        <w:t xml:space="preserve"> هي </w:t>
      </w:r>
      <w:r>
        <w:rPr>
          <w:rFonts w:hint="cs"/>
          <w:rtl/>
        </w:rPr>
        <w:t>البروتوكولات وال</w:t>
      </w:r>
      <w:r w:rsidRPr="004809C8">
        <w:rPr>
          <w:rFonts w:hint="eastAsia"/>
          <w:rtl/>
        </w:rPr>
        <w:t>معلمات</w:t>
      </w:r>
      <w:r w:rsidRPr="004809C8">
        <w:rPr>
          <w:rtl/>
        </w:rPr>
        <w:t xml:space="preserve"> </w:t>
      </w:r>
      <w:r>
        <w:rPr>
          <w:rFonts w:hint="cs"/>
          <w:rtl/>
        </w:rPr>
        <w:t xml:space="preserve">عبر السطوح البينية </w:t>
      </w:r>
      <w:r w:rsidR="00540749">
        <w:rPr>
          <w:rFonts w:hint="cs"/>
          <w:rtl/>
        </w:rPr>
        <w:t>ل</w:t>
      </w:r>
      <w:r>
        <w:rPr>
          <w:rFonts w:hint="cs"/>
          <w:rtl/>
        </w:rPr>
        <w:t xml:space="preserve">بروتوكول الإنترنت </w:t>
      </w:r>
      <w:r w:rsidRPr="004809C8">
        <w:rPr>
          <w:rFonts w:hint="eastAsia"/>
          <w:rtl/>
        </w:rPr>
        <w:t>التي</w:t>
      </w:r>
      <w:r w:rsidRPr="004809C8">
        <w:rPr>
          <w:rtl/>
        </w:rPr>
        <w:t xml:space="preserve"> ينبغي اختيارها </w:t>
      </w:r>
      <w:r>
        <w:rPr>
          <w:rFonts w:hint="cs"/>
          <w:rtl/>
        </w:rPr>
        <w:t>لإنتاج</w:t>
      </w:r>
      <w:r w:rsidRPr="004809C8">
        <w:rPr>
          <w:rtl/>
        </w:rPr>
        <w:t xml:space="preserve"> </w:t>
      </w:r>
      <w:r w:rsidRPr="004809C8">
        <w:rPr>
          <w:rFonts w:hint="eastAsia"/>
          <w:rtl/>
        </w:rPr>
        <w:t>البرامج</w:t>
      </w:r>
      <w:r w:rsidRPr="004809C8">
        <w:rPr>
          <w:rtl/>
        </w:rPr>
        <w:t xml:space="preserve"> </w:t>
      </w:r>
      <w:r>
        <w:rPr>
          <w:rFonts w:hint="cs"/>
          <w:rtl/>
        </w:rPr>
        <w:t>وتبادلها</w:t>
      </w:r>
      <w:r w:rsidRPr="00036279">
        <w:rPr>
          <w:rFonts w:hint="eastAsia"/>
          <w:rtl/>
        </w:rPr>
        <w:t>؟</w:t>
      </w:r>
    </w:p>
    <w:p w:rsidR="00DD71BC" w:rsidRDefault="00DD71BC" w:rsidP="004809C8">
      <w:pPr>
        <w:rPr>
          <w:rtl/>
        </w:rPr>
      </w:pPr>
      <w:r w:rsidRPr="002B1682">
        <w:t>2</w:t>
      </w:r>
      <w:r>
        <w:rPr>
          <w:rFonts w:hint="cs"/>
          <w:rtl/>
        </w:rPr>
        <w:tab/>
        <w:t xml:space="preserve">ما هي متطلبات الأداء (مثلاً كمون الشبكة وأخطاء الإرسال) المتعلقة بشبكة بروتوكول الإنترنت </w:t>
      </w:r>
      <w:r w:rsidRPr="00B83106">
        <w:rPr>
          <w:rFonts w:hint="eastAsia"/>
          <w:rtl/>
        </w:rPr>
        <w:t>المستخدمة</w:t>
      </w:r>
      <w:r w:rsidRPr="00B83106">
        <w:rPr>
          <w:rtl/>
        </w:rPr>
        <w:t xml:space="preserve"> </w:t>
      </w:r>
      <w:r w:rsidRPr="00B83106">
        <w:rPr>
          <w:rFonts w:hint="eastAsia"/>
          <w:rtl/>
        </w:rPr>
        <w:t>في </w:t>
      </w:r>
      <w:r w:rsidRPr="004809C8">
        <w:rPr>
          <w:rFonts w:hint="eastAsia"/>
          <w:rtl/>
        </w:rPr>
        <w:t>إنتاج</w:t>
      </w:r>
      <w:r w:rsidRPr="004809C8">
        <w:rPr>
          <w:rtl/>
        </w:rPr>
        <w:t xml:space="preserve"> </w:t>
      </w:r>
      <w:r w:rsidRPr="004809C8">
        <w:rPr>
          <w:rFonts w:hint="eastAsia"/>
          <w:rtl/>
        </w:rPr>
        <w:t>البرامج</w:t>
      </w:r>
      <w:r w:rsidRPr="004809C8">
        <w:rPr>
          <w:rtl/>
        </w:rPr>
        <w:t xml:space="preserve"> </w:t>
      </w:r>
      <w:r w:rsidRPr="004809C8">
        <w:rPr>
          <w:rFonts w:hint="eastAsia"/>
          <w:rtl/>
        </w:rPr>
        <w:t>وتبادلها</w:t>
      </w:r>
      <w:r w:rsidR="005A6635">
        <w:rPr>
          <w:rFonts w:hint="cs"/>
          <w:rtl/>
        </w:rPr>
        <w:t xml:space="preserve"> </w:t>
      </w:r>
      <w:r w:rsidRPr="004809C8">
        <w:rPr>
          <w:rtl/>
        </w:rPr>
        <w:t>لضمان النقل</w:t>
      </w:r>
      <w:r w:rsidRPr="00B83106">
        <w:rPr>
          <w:rtl/>
        </w:rPr>
        <w:t xml:space="preserve"> في الوقت الفعلي وغير الفعلي لمواد البرامج</w:t>
      </w:r>
      <w:r w:rsidRPr="00B83106">
        <w:rPr>
          <w:rFonts w:hint="eastAsia"/>
          <w:rtl/>
        </w:rPr>
        <w:t>؟</w:t>
      </w:r>
    </w:p>
    <w:p w:rsidR="00DD71BC" w:rsidRDefault="00DD71BC" w:rsidP="00540749">
      <w:pPr>
        <w:rPr>
          <w:rtl/>
          <w:lang w:bidi="ar-EG"/>
        </w:rPr>
      </w:pPr>
      <w:r>
        <w:lastRenderedPageBreak/>
        <w:t>3</w:t>
      </w:r>
      <w:r>
        <w:tab/>
      </w:r>
      <w:r>
        <w:rPr>
          <w:rFonts w:hint="cs"/>
          <w:rtl/>
          <w:lang w:bidi="ar-EG"/>
        </w:rPr>
        <w:t>ما هي قدرات الأجهزة المطلوبة لاستخدام السطوح البينية</w:t>
      </w:r>
      <w:r>
        <w:rPr>
          <w:rFonts w:hint="cs"/>
          <w:rtl/>
        </w:rPr>
        <w:t xml:space="preserve"> </w:t>
      </w:r>
      <w:r w:rsidR="00540749">
        <w:rPr>
          <w:rFonts w:hint="cs"/>
          <w:rtl/>
        </w:rPr>
        <w:t>ل</w:t>
      </w:r>
      <w:r>
        <w:rPr>
          <w:rFonts w:hint="cs"/>
          <w:rtl/>
        </w:rPr>
        <w:t>بروتوكول الإنترنت من أجل إنتاج البرامج وتبادلها</w:t>
      </w:r>
      <w:r>
        <w:rPr>
          <w:rFonts w:hint="cs"/>
          <w:rtl/>
          <w:lang w:bidi="ar-EG"/>
        </w:rPr>
        <w:t>؟</w:t>
      </w:r>
    </w:p>
    <w:p w:rsidR="00DD71BC" w:rsidRDefault="00DD71BC" w:rsidP="00DD71BC">
      <w:pPr>
        <w:rPr>
          <w:rtl/>
        </w:rPr>
      </w:pPr>
      <w:r>
        <w:t>4</w:t>
      </w:r>
      <w:r>
        <w:rPr>
          <w:rFonts w:hint="cs"/>
          <w:rtl/>
        </w:rPr>
        <w:tab/>
        <w:t xml:space="preserve">ما نوع مراقبة النظام والتحكم في الشبكة </w:t>
      </w:r>
      <w:r w:rsidRPr="00405E6E">
        <w:rPr>
          <w:rFonts w:hint="cs"/>
          <w:rtl/>
        </w:rPr>
        <w:t>الذي ينبغي استخدامه</w:t>
      </w:r>
      <w:r>
        <w:rPr>
          <w:rFonts w:hint="cs"/>
          <w:rtl/>
        </w:rPr>
        <w:t>؟</w:t>
      </w:r>
    </w:p>
    <w:p w:rsidR="00DD71BC" w:rsidRDefault="00DD71BC" w:rsidP="00DD71BC">
      <w:pPr>
        <w:rPr>
          <w:rtl/>
          <w:lang w:bidi="ar-EG"/>
        </w:rPr>
      </w:pPr>
      <w:r>
        <w:t>5</w:t>
      </w:r>
      <w:r>
        <w:tab/>
      </w:r>
      <w:r>
        <w:rPr>
          <w:rFonts w:hint="cs"/>
          <w:rtl/>
          <w:lang w:bidi="ar-EG"/>
        </w:rPr>
        <w:t xml:space="preserve">ما هي التدابير التي ينبغي اتخاذها لمراقبة جودة الخدمة </w:t>
      </w:r>
      <w:r>
        <w:rPr>
          <w:lang w:bidi="ar-EG"/>
        </w:rPr>
        <w:t>(</w:t>
      </w:r>
      <w:proofErr w:type="spellStart"/>
      <w:r>
        <w:rPr>
          <w:lang w:bidi="ar-EG"/>
        </w:rPr>
        <w:t>QoS</w:t>
      </w:r>
      <w:proofErr w:type="spellEnd"/>
      <w:r>
        <w:rPr>
          <w:lang w:bidi="ar-EG"/>
        </w:rPr>
        <w:t>)</w:t>
      </w:r>
      <w:r>
        <w:rPr>
          <w:rFonts w:hint="cs"/>
          <w:rtl/>
        </w:rPr>
        <w:t xml:space="preserve"> من أجل ضمان الجودة المطلوبة للإشارات المرسَلة</w:t>
      </w:r>
      <w:r>
        <w:rPr>
          <w:rFonts w:hint="cs"/>
          <w:rtl/>
          <w:lang w:bidi="ar-EG"/>
        </w:rPr>
        <w:t>؟</w:t>
      </w:r>
    </w:p>
    <w:p w:rsidR="00DD71BC" w:rsidRDefault="00DD71BC" w:rsidP="00F97D7D">
      <w:pPr>
        <w:keepNext/>
        <w:keepLines/>
        <w:rPr>
          <w:rtl/>
        </w:rPr>
      </w:pPr>
      <w:r>
        <w:t>6</w:t>
      </w:r>
      <w:r>
        <w:rPr>
          <w:rFonts w:hint="cs"/>
          <w:rtl/>
        </w:rPr>
        <w:tab/>
        <w:t>ما هي التدابير التي ينبغي اتخاذها لضمان الأمن في نقل إشارات البرامج الإذاعية</w:t>
      </w:r>
      <w:r>
        <w:rPr>
          <w:rFonts w:hint="cs"/>
          <w:rtl/>
          <w:lang w:bidi="ar-EG"/>
        </w:rPr>
        <w:t xml:space="preserve"> </w:t>
      </w:r>
      <w:r>
        <w:rPr>
          <w:rFonts w:hint="cs"/>
          <w:rtl/>
        </w:rPr>
        <w:t xml:space="preserve">والأجهزة الموصولة بالسطوح البينية </w:t>
      </w:r>
      <w:r w:rsidR="00540749">
        <w:rPr>
          <w:rFonts w:hint="cs"/>
          <w:rtl/>
        </w:rPr>
        <w:t>ل</w:t>
      </w:r>
      <w:r>
        <w:rPr>
          <w:rFonts w:hint="cs"/>
          <w:rtl/>
        </w:rPr>
        <w:t>بروتوكول الإنترنت؟</w:t>
      </w:r>
    </w:p>
    <w:p w:rsidR="00DD71BC" w:rsidRDefault="00DD71BC" w:rsidP="00DD71BC">
      <w:pPr>
        <w:rPr>
          <w:rtl/>
        </w:rPr>
      </w:pPr>
      <w:r>
        <w:t>7</w:t>
      </w:r>
      <w:r>
        <w:rPr>
          <w:rFonts w:hint="cs"/>
          <w:rtl/>
        </w:rPr>
        <w:tab/>
      </w:r>
      <w:r>
        <w:rPr>
          <w:rFonts w:hint="cs"/>
          <w:rtl/>
          <w:lang w:bidi="ar-EG"/>
        </w:rPr>
        <w:t>ما هو كمون التحول الذي يمكن السماح به عند نقاط إعادة إنشاء الإشارات الإذاعية مثل أجهزة المزج والتبديل</w:t>
      </w:r>
      <w:r>
        <w:rPr>
          <w:rFonts w:hint="cs"/>
          <w:rtl/>
        </w:rPr>
        <w:t>؟</w:t>
      </w:r>
    </w:p>
    <w:p w:rsidR="00DD71BC" w:rsidRPr="003245DD" w:rsidRDefault="00DD71BC" w:rsidP="00DD71BC">
      <w:pPr>
        <w:pStyle w:val="Call"/>
        <w:keepNext w:val="0"/>
        <w:keepLines w:val="0"/>
        <w:rPr>
          <w:i w:val="0"/>
          <w:iCs w:val="0"/>
        </w:rPr>
      </w:pPr>
      <w:r w:rsidRPr="003245DD">
        <w:rPr>
          <w:rFonts w:hint="cs"/>
          <w:i w:val="0"/>
          <w:rtl/>
        </w:rPr>
        <w:t>تقرر كذلك</w:t>
      </w:r>
    </w:p>
    <w:p w:rsidR="00DD71BC" w:rsidRDefault="00DD71BC" w:rsidP="00540749">
      <w:pPr>
        <w:rPr>
          <w:rtl/>
        </w:rPr>
      </w:pPr>
      <w:r w:rsidRPr="002B1682">
        <w:t>1</w:t>
      </w:r>
      <w:r>
        <w:rPr>
          <w:rFonts w:hint="cs"/>
          <w:rtl/>
        </w:rPr>
        <w:tab/>
      </w:r>
      <w:r>
        <w:rPr>
          <w:rtl/>
        </w:rPr>
        <w:t>إدراج نتائج الدراسات المذكورة أعلاه في تقرير (</w:t>
      </w:r>
      <w:r w:rsidR="00540749">
        <w:rPr>
          <w:rFonts w:hint="cs"/>
          <w:rtl/>
        </w:rPr>
        <w:t>أو أكثر</w:t>
      </w:r>
      <w:r>
        <w:rPr>
          <w:rtl/>
        </w:rPr>
        <w:t>) و/أو توصية (</w:t>
      </w:r>
      <w:r w:rsidR="00540749">
        <w:rPr>
          <w:rFonts w:hint="cs"/>
          <w:rtl/>
        </w:rPr>
        <w:t>أو أكثر</w:t>
      </w:r>
      <w:proofErr w:type="gramStart"/>
      <w:r>
        <w:rPr>
          <w:rtl/>
        </w:rPr>
        <w:t>)؛</w:t>
      </w:r>
      <w:proofErr w:type="gramEnd"/>
    </w:p>
    <w:p w:rsidR="00DD71BC" w:rsidRPr="000267C2" w:rsidRDefault="00DD71BC" w:rsidP="00AE7592">
      <w:pPr>
        <w:rPr>
          <w:rtl/>
          <w:lang w:bidi="ar-EG"/>
        </w:rPr>
      </w:pPr>
      <w:r>
        <w:t>2</w:t>
      </w:r>
      <w:r>
        <w:rPr>
          <w:rFonts w:hint="cs"/>
          <w:rtl/>
        </w:rPr>
        <w:tab/>
        <w:t xml:space="preserve">رفع المسألة إلى علم لجان الدراسات </w:t>
      </w:r>
      <w:r>
        <w:t>9</w:t>
      </w:r>
      <w:r>
        <w:rPr>
          <w:rFonts w:hint="cs"/>
          <w:rtl/>
          <w:lang w:bidi="ar-EG"/>
        </w:rPr>
        <w:t xml:space="preserve"> و</w:t>
      </w:r>
      <w:r>
        <w:rPr>
          <w:lang w:bidi="ar-EG"/>
        </w:rPr>
        <w:t>12</w:t>
      </w:r>
      <w:r>
        <w:rPr>
          <w:rFonts w:hint="cs"/>
          <w:rtl/>
          <w:lang w:bidi="ar-EG"/>
        </w:rPr>
        <w:t xml:space="preserve"> و</w:t>
      </w:r>
      <w:r>
        <w:rPr>
          <w:lang w:bidi="ar-EG"/>
        </w:rPr>
        <w:t>17</w:t>
      </w:r>
      <w:r>
        <w:rPr>
          <w:rFonts w:hint="cs"/>
          <w:rtl/>
          <w:lang w:bidi="ar-EG"/>
        </w:rPr>
        <w:t xml:space="preserve"> التابعة لقطاع تقييس الاتصالات؛</w:t>
      </w:r>
    </w:p>
    <w:p w:rsidR="00DD71BC" w:rsidRDefault="00DD71BC" w:rsidP="00AE7592">
      <w:pPr>
        <w:rPr>
          <w:rtl/>
        </w:rPr>
      </w:pPr>
      <w:r>
        <w:t>3</w:t>
      </w:r>
      <w:r>
        <w:rPr>
          <w:rFonts w:hint="cs"/>
          <w:rtl/>
        </w:rPr>
        <w:tab/>
      </w:r>
      <w:r>
        <w:rPr>
          <w:rtl/>
        </w:rPr>
        <w:t xml:space="preserve">استكمال الدراسات المذكورة أعلاه بحلول عام </w:t>
      </w:r>
      <w:r>
        <w:t>2023</w:t>
      </w:r>
      <w:r>
        <w:rPr>
          <w:rtl/>
        </w:rPr>
        <w:t>.</w:t>
      </w:r>
    </w:p>
    <w:p w:rsidR="00DD71BC" w:rsidRDefault="00DD71BC" w:rsidP="005A6635">
      <w:pPr>
        <w:spacing w:before="600"/>
      </w:pPr>
      <w:r w:rsidRPr="00E405AC">
        <w:rPr>
          <w:rFonts w:hint="cs"/>
          <w:rtl/>
        </w:rPr>
        <w:t>الفئة:</w:t>
      </w:r>
      <w:r>
        <w:rPr>
          <w:rFonts w:hint="cs"/>
          <w:rtl/>
        </w:rPr>
        <w:t xml:space="preserve"> </w:t>
      </w:r>
      <w:r>
        <w:t>S3</w:t>
      </w:r>
    </w:p>
    <w:p w:rsidR="00DD71BC" w:rsidRDefault="00DD71BC" w:rsidP="00DD71BC">
      <w:pPr>
        <w:rPr>
          <w:rtl/>
        </w:rPr>
      </w:pPr>
      <w:r>
        <w:rPr>
          <w:rtl/>
        </w:rPr>
        <w:br w:type="page"/>
      </w:r>
    </w:p>
    <w:p w:rsidR="00DD71BC" w:rsidRDefault="00DD71BC" w:rsidP="00DD71BC">
      <w:pPr>
        <w:pStyle w:val="AnnexNo0"/>
        <w:rPr>
          <w:rtl/>
        </w:rPr>
      </w:pPr>
      <w:r>
        <w:rPr>
          <w:rFonts w:hint="cs"/>
          <w:rtl/>
        </w:rPr>
        <w:lastRenderedPageBreak/>
        <w:t xml:space="preserve">الملحق </w:t>
      </w:r>
      <w:r>
        <w:t>5</w:t>
      </w:r>
    </w:p>
    <w:p w:rsidR="00DD71BC" w:rsidRDefault="00DD71BC" w:rsidP="001266B5">
      <w:pPr>
        <w:pStyle w:val="QuestionNo"/>
        <w:rPr>
          <w:rtl/>
        </w:rPr>
      </w:pPr>
      <w:r w:rsidRPr="00AC7CF0">
        <w:rPr>
          <w:rFonts w:hint="cs"/>
          <w:rtl/>
        </w:rPr>
        <w:t xml:space="preserve">المسـألة </w:t>
      </w:r>
      <w:r w:rsidRPr="001D53D7">
        <w:rPr>
          <w:lang w:val="en-GB"/>
        </w:rPr>
        <w:t>ITU-R 142-</w:t>
      </w:r>
      <w:r w:rsidR="001266B5">
        <w:rPr>
          <w:lang w:val="en-GB"/>
        </w:rPr>
        <w:t>3</w:t>
      </w:r>
      <w:r w:rsidRPr="001D53D7">
        <w:rPr>
          <w:lang w:val="en-GB"/>
        </w:rPr>
        <w:t>/6</w:t>
      </w:r>
    </w:p>
    <w:p w:rsidR="00DD71BC" w:rsidRPr="008D611C" w:rsidRDefault="00DD71BC" w:rsidP="00DD71BC">
      <w:pPr>
        <w:pStyle w:val="Resolutiontitle"/>
        <w:rPr>
          <w:lang w:bidi="ar-SA"/>
        </w:rPr>
      </w:pPr>
      <w:r w:rsidRPr="008D611C">
        <w:rPr>
          <w:rFonts w:hint="cs"/>
          <w:rtl/>
        </w:rPr>
        <w:t>التلفزيون</w:t>
      </w:r>
      <w:r w:rsidRPr="008D611C">
        <w:rPr>
          <w:rtl/>
        </w:rPr>
        <w:t xml:space="preserve"> </w:t>
      </w:r>
      <w:r w:rsidRPr="008D611C">
        <w:rPr>
          <w:rFonts w:hint="cs"/>
          <w:rtl/>
        </w:rPr>
        <w:t>ذو</w:t>
      </w:r>
      <w:r w:rsidRPr="008D611C">
        <w:rPr>
          <w:rtl/>
        </w:rPr>
        <w:t xml:space="preserve"> </w:t>
      </w:r>
      <w:r w:rsidRPr="008D611C">
        <w:rPr>
          <w:rFonts w:hint="cs"/>
          <w:rtl/>
        </w:rPr>
        <w:t>المدى</w:t>
      </w:r>
      <w:r w:rsidRPr="008D611C">
        <w:rPr>
          <w:rtl/>
        </w:rPr>
        <w:t xml:space="preserve"> </w:t>
      </w:r>
      <w:r w:rsidRPr="008D611C">
        <w:rPr>
          <w:rFonts w:hint="cs"/>
          <w:rtl/>
        </w:rPr>
        <w:t>الدينامي</w:t>
      </w:r>
      <w:r w:rsidRPr="008D611C">
        <w:rPr>
          <w:rtl/>
        </w:rPr>
        <w:t xml:space="preserve"> </w:t>
      </w:r>
      <w:r w:rsidRPr="008D611C">
        <w:rPr>
          <w:rFonts w:hint="cs"/>
          <w:rtl/>
        </w:rPr>
        <w:t>الواسع</w:t>
      </w:r>
      <w:r w:rsidRPr="008D611C">
        <w:rPr>
          <w:rtl/>
        </w:rPr>
        <w:t xml:space="preserve"> </w:t>
      </w:r>
      <w:r w:rsidRPr="008D611C">
        <w:rPr>
          <w:rFonts w:hint="cs"/>
          <w:rtl/>
        </w:rPr>
        <w:t>من</w:t>
      </w:r>
      <w:r w:rsidRPr="008D611C">
        <w:rPr>
          <w:rtl/>
        </w:rPr>
        <w:t xml:space="preserve"> </w:t>
      </w:r>
      <w:r w:rsidRPr="008D611C">
        <w:rPr>
          <w:rFonts w:hint="cs"/>
          <w:rtl/>
        </w:rPr>
        <w:t>أجل</w:t>
      </w:r>
      <w:r w:rsidRPr="008D611C">
        <w:rPr>
          <w:rtl/>
        </w:rPr>
        <w:t xml:space="preserve"> </w:t>
      </w:r>
      <w:r w:rsidRPr="008D611C">
        <w:rPr>
          <w:rFonts w:hint="cs"/>
          <w:rtl/>
        </w:rPr>
        <w:t>الإذاعة</w:t>
      </w:r>
    </w:p>
    <w:p w:rsidR="00DD71BC" w:rsidRPr="008D611C" w:rsidRDefault="003F6C28" w:rsidP="00DD71BC">
      <w:pPr>
        <w:pStyle w:val="Date"/>
        <w:rPr>
          <w:lang w:bidi="ar-EG"/>
        </w:rPr>
      </w:pPr>
      <w:r>
        <w:rPr>
          <w:rFonts w:hint="cs"/>
          <w:rtl/>
          <w:lang w:bidi="ar-EG"/>
        </w:rPr>
        <w:t> </w:t>
      </w:r>
      <w:r w:rsidR="00DD71BC">
        <w:rPr>
          <w:lang w:bidi="ar-EG"/>
        </w:rPr>
        <w:t>(</w:t>
      </w:r>
      <w:r w:rsidR="00AB352C">
        <w:rPr>
          <w:lang w:bidi="ar-EG"/>
        </w:rPr>
        <w:t>2019-</w:t>
      </w:r>
      <w:r w:rsidR="00DD71BC">
        <w:rPr>
          <w:lang w:bidi="ar-EG"/>
        </w:rPr>
        <w:t>2017-2016-2015)</w:t>
      </w:r>
    </w:p>
    <w:p w:rsidR="00DD71BC" w:rsidRPr="008D611C" w:rsidRDefault="00DD71BC" w:rsidP="00DD71BC">
      <w:pPr>
        <w:pStyle w:val="Normalaftertitle"/>
        <w:rPr>
          <w:rtl/>
        </w:rPr>
      </w:pPr>
      <w:r w:rsidRPr="008D611C">
        <w:rPr>
          <w:rFonts w:hint="cs"/>
          <w:rtl/>
        </w:rPr>
        <w:t>إن جمعية الاتصالات الراديوية للاتحاد الدولي للاتصالات،</w:t>
      </w:r>
    </w:p>
    <w:p w:rsidR="00DD71BC" w:rsidRPr="008D611C" w:rsidRDefault="00DD71BC" w:rsidP="00DD71BC">
      <w:pPr>
        <w:pStyle w:val="Call"/>
        <w:rPr>
          <w:rtl/>
        </w:rPr>
      </w:pPr>
      <w:r w:rsidRPr="008D611C">
        <w:rPr>
          <w:rtl/>
        </w:rPr>
        <w:t>إذ تضع في اعتبارها</w:t>
      </w:r>
    </w:p>
    <w:p w:rsidR="00DD71BC" w:rsidRPr="00FA1D3A" w:rsidRDefault="00DD71BC" w:rsidP="00DD71BC">
      <w:pPr>
        <w:rPr>
          <w:rtl/>
        </w:rPr>
      </w:pPr>
      <w:r w:rsidRPr="00DA43EA">
        <w:rPr>
          <w:rFonts w:hint="cs"/>
          <w:i/>
          <w:iCs/>
          <w:rtl/>
        </w:rPr>
        <w:t xml:space="preserve"> </w:t>
      </w:r>
      <w:proofErr w:type="gramStart"/>
      <w:r w:rsidRPr="00DA43EA">
        <w:rPr>
          <w:rFonts w:hint="cs"/>
          <w:i/>
          <w:iCs/>
          <w:rtl/>
        </w:rPr>
        <w:t>أ )</w:t>
      </w:r>
      <w:proofErr w:type="gramEnd"/>
      <w:r w:rsidRPr="008D611C">
        <w:rPr>
          <w:rFonts w:hint="cs"/>
          <w:rtl/>
        </w:rPr>
        <w:tab/>
        <w:t xml:space="preserve">أن التوصية </w:t>
      </w:r>
      <w:r w:rsidRPr="008D611C">
        <w:t>ITU-R BT.2100</w:t>
      </w:r>
      <w:r w:rsidRPr="008D611C">
        <w:rPr>
          <w:rFonts w:hint="cs"/>
          <w:rtl/>
        </w:rPr>
        <w:t xml:space="preserve"> </w:t>
      </w:r>
      <w:r w:rsidRPr="00FA1D3A">
        <w:rPr>
          <w:rtl/>
          <w:lang w:eastAsia="zh-CN"/>
        </w:rPr>
        <w:t xml:space="preserve">تحدد </w:t>
      </w:r>
      <w:r w:rsidRPr="008D611C">
        <w:rPr>
          <w:rFonts w:hint="cs"/>
          <w:rtl/>
        </w:rPr>
        <w:t xml:space="preserve">أنساق صور التلفزيون ذي المدى الدينامي الواسع </w:t>
      </w:r>
      <w:r>
        <w:t>(</w:t>
      </w:r>
      <w:r w:rsidRPr="008D611C">
        <w:t>HDR</w:t>
      </w:r>
      <w:r>
        <w:noBreakHyphen/>
      </w:r>
      <w:r w:rsidRPr="008D611C">
        <w:t>TV</w:t>
      </w:r>
      <w:r>
        <w:t>)</w:t>
      </w:r>
      <w:r w:rsidRPr="008D611C">
        <w:rPr>
          <w:rFonts w:hint="cs"/>
          <w:rtl/>
        </w:rPr>
        <w:t>؛</w:t>
      </w:r>
    </w:p>
    <w:p w:rsidR="00DD71BC" w:rsidRPr="008D611C" w:rsidRDefault="00DD71BC" w:rsidP="00E35A43">
      <w:proofErr w:type="gramStart"/>
      <w:r w:rsidRPr="00531778">
        <w:rPr>
          <w:rFonts w:hint="cs"/>
          <w:i/>
          <w:iCs/>
          <w:rtl/>
        </w:rPr>
        <w:t>ب</w:t>
      </w:r>
      <w:r w:rsidRPr="00531778">
        <w:rPr>
          <w:i/>
          <w:iCs/>
          <w:rtl/>
        </w:rPr>
        <w:t>)</w:t>
      </w:r>
      <w:r w:rsidRPr="008D611C">
        <w:rPr>
          <w:rtl/>
        </w:rPr>
        <w:tab/>
      </w:r>
      <w:proofErr w:type="gramEnd"/>
      <w:r w:rsidRPr="008D611C">
        <w:rPr>
          <w:rFonts w:hint="cs"/>
          <w:rtl/>
        </w:rPr>
        <w:t xml:space="preserve">أن قطاع الاتصالات الراديوية قد حدد </w:t>
      </w:r>
      <w:r w:rsidRPr="008D611C">
        <w:rPr>
          <w:rFonts w:hint="cs"/>
          <w:rtl/>
          <w:lang w:bidi="ar-EG"/>
        </w:rPr>
        <w:t>أنساق صور التلفزيون الرقمي</w:t>
      </w:r>
      <w:r w:rsidRPr="008D611C">
        <w:rPr>
          <w:rFonts w:hint="cs"/>
          <w:rtl/>
        </w:rPr>
        <w:t xml:space="preserve"> من أجل التلفزيون</w:t>
      </w:r>
      <w:r w:rsidRPr="008D611C">
        <w:rPr>
          <w:rtl/>
        </w:rPr>
        <w:t xml:space="preserve"> </w:t>
      </w:r>
      <w:r w:rsidRPr="008D611C">
        <w:rPr>
          <w:rFonts w:hint="cs"/>
          <w:rtl/>
        </w:rPr>
        <w:t>عادي</w:t>
      </w:r>
      <w:r w:rsidRPr="008D611C">
        <w:rPr>
          <w:rtl/>
        </w:rPr>
        <w:t xml:space="preserve"> </w:t>
      </w:r>
      <w:r w:rsidRPr="008D611C">
        <w:rPr>
          <w:rFonts w:hint="cs"/>
          <w:rtl/>
        </w:rPr>
        <w:t>الوضوح</w:t>
      </w:r>
      <w:r w:rsidRPr="008D611C">
        <w:rPr>
          <w:rFonts w:hint="eastAsia"/>
          <w:rtl/>
        </w:rPr>
        <w:t> </w:t>
      </w:r>
      <w:r w:rsidRPr="008D611C">
        <w:t>(SDTV)</w:t>
      </w:r>
      <w:r w:rsidRPr="008D611C">
        <w:rPr>
          <w:rtl/>
        </w:rPr>
        <w:t xml:space="preserve"> </w:t>
      </w:r>
      <w:r w:rsidRPr="008D611C">
        <w:rPr>
          <w:rFonts w:hint="cs"/>
          <w:rtl/>
        </w:rPr>
        <w:t>والتلفزيون</w:t>
      </w:r>
      <w:r w:rsidRPr="008D611C">
        <w:rPr>
          <w:rtl/>
        </w:rPr>
        <w:t xml:space="preserve"> </w:t>
      </w:r>
      <w:r w:rsidRPr="008D611C">
        <w:rPr>
          <w:rFonts w:hint="cs"/>
          <w:rtl/>
        </w:rPr>
        <w:t>عالي</w:t>
      </w:r>
      <w:r w:rsidRPr="008D611C">
        <w:rPr>
          <w:rtl/>
        </w:rPr>
        <w:t xml:space="preserve"> </w:t>
      </w:r>
      <w:r w:rsidRPr="008D611C">
        <w:rPr>
          <w:rFonts w:hint="cs"/>
          <w:rtl/>
        </w:rPr>
        <w:t>الوضوح </w:t>
      </w:r>
      <w:r w:rsidRPr="008D611C">
        <w:t>(HDTV)</w:t>
      </w:r>
      <w:r w:rsidRPr="008D611C">
        <w:rPr>
          <w:rtl/>
        </w:rPr>
        <w:t xml:space="preserve"> </w:t>
      </w:r>
      <w:r w:rsidRPr="008D611C">
        <w:rPr>
          <w:rFonts w:hint="cs"/>
          <w:rtl/>
        </w:rPr>
        <w:t>والتلفزيون</w:t>
      </w:r>
      <w:r w:rsidRPr="008D611C">
        <w:rPr>
          <w:rtl/>
        </w:rPr>
        <w:t xml:space="preserve"> </w:t>
      </w:r>
      <w:r w:rsidRPr="008D611C">
        <w:rPr>
          <w:rFonts w:hint="cs"/>
          <w:rtl/>
        </w:rPr>
        <w:t>فائق</w:t>
      </w:r>
      <w:r w:rsidRPr="008D611C">
        <w:rPr>
          <w:rtl/>
        </w:rPr>
        <w:t xml:space="preserve"> </w:t>
      </w:r>
      <w:r w:rsidRPr="008D611C">
        <w:rPr>
          <w:rFonts w:hint="cs"/>
          <w:rtl/>
        </w:rPr>
        <w:t>الوضوح</w:t>
      </w:r>
      <w:r w:rsidRPr="008D611C">
        <w:rPr>
          <w:rtl/>
        </w:rPr>
        <w:t xml:space="preserve"> </w:t>
      </w:r>
      <w:r w:rsidRPr="008D611C">
        <w:t>(UHDTV)</w:t>
      </w:r>
      <w:r>
        <w:rPr>
          <w:rFonts w:hint="cs"/>
          <w:rtl/>
        </w:rPr>
        <w:t xml:space="preserve"> </w:t>
      </w:r>
      <w:r w:rsidRPr="008D611C">
        <w:rPr>
          <w:rFonts w:hint="cs"/>
          <w:rtl/>
        </w:rPr>
        <w:t xml:space="preserve">باستعمال المدى الدينامي العادي </w:t>
      </w:r>
      <w:r>
        <w:t>(</w:t>
      </w:r>
      <w:r w:rsidRPr="008D611C">
        <w:rPr>
          <w:bCs/>
          <w:iCs/>
        </w:rPr>
        <w:t>SDR</w:t>
      </w:r>
      <w:r>
        <w:rPr>
          <w:bCs/>
          <w:iCs/>
        </w:rPr>
        <w:t>)</w:t>
      </w:r>
      <w:r w:rsidRPr="008D611C">
        <w:rPr>
          <w:rFonts w:hint="cs"/>
          <w:rtl/>
        </w:rPr>
        <w:t xml:space="preserve"> في</w:t>
      </w:r>
      <w:r w:rsidR="00E35A43">
        <w:rPr>
          <w:rFonts w:hint="cs"/>
          <w:rtl/>
        </w:rPr>
        <w:t> </w:t>
      </w:r>
      <w:r w:rsidRPr="008D611C">
        <w:rPr>
          <w:rFonts w:hint="cs"/>
          <w:rtl/>
        </w:rPr>
        <w:t>التوصيات</w:t>
      </w:r>
      <w:r w:rsidRPr="008D611C">
        <w:rPr>
          <w:rFonts w:hint="eastAsia"/>
          <w:rtl/>
        </w:rPr>
        <w:t> </w:t>
      </w:r>
      <w:r w:rsidRPr="008D611C">
        <w:t>ITU</w:t>
      </w:r>
      <w:r w:rsidRPr="008D611C">
        <w:noBreakHyphen/>
        <w:t>R BT.601</w:t>
      </w:r>
      <w:r w:rsidRPr="008D611C">
        <w:rPr>
          <w:rFonts w:hint="cs"/>
          <w:rtl/>
        </w:rPr>
        <w:t xml:space="preserve"> و</w:t>
      </w:r>
      <w:r w:rsidRPr="008D611C">
        <w:t>ITU</w:t>
      </w:r>
      <w:r w:rsidRPr="008D611C">
        <w:noBreakHyphen/>
        <w:t>R BT.709</w:t>
      </w:r>
      <w:r w:rsidRPr="008D611C">
        <w:rPr>
          <w:rFonts w:hint="cs"/>
          <w:rtl/>
        </w:rPr>
        <w:t xml:space="preserve"> و</w:t>
      </w:r>
      <w:r w:rsidRPr="008D611C">
        <w:t>ITU</w:t>
      </w:r>
      <w:r w:rsidRPr="008D611C">
        <w:noBreakHyphen/>
        <w:t>R BT.2020</w:t>
      </w:r>
      <w:r w:rsidRPr="008D611C">
        <w:rPr>
          <w:rtl/>
        </w:rPr>
        <w:t>؛</w:t>
      </w:r>
    </w:p>
    <w:p w:rsidR="00DD71BC" w:rsidRPr="008D611C" w:rsidRDefault="00DD71BC" w:rsidP="00DD71BC">
      <w:pPr>
        <w:rPr>
          <w:rtl/>
          <w:lang w:bidi="ar-EG"/>
        </w:rPr>
      </w:pPr>
      <w:proofErr w:type="gramStart"/>
      <w:r w:rsidRPr="008D611C">
        <w:rPr>
          <w:rFonts w:hint="cs"/>
          <w:i/>
          <w:iCs/>
          <w:rtl/>
        </w:rPr>
        <w:t>ج</w:t>
      </w:r>
      <w:r w:rsidRPr="008D611C">
        <w:rPr>
          <w:i/>
          <w:iCs/>
          <w:rtl/>
        </w:rPr>
        <w:t>)</w:t>
      </w:r>
      <w:r w:rsidRPr="008D611C">
        <w:rPr>
          <w:rFonts w:hint="cs"/>
          <w:rtl/>
        </w:rPr>
        <w:tab/>
      </w:r>
      <w:proofErr w:type="gramEnd"/>
      <w:r w:rsidRPr="008D611C">
        <w:rPr>
          <w:rFonts w:hint="cs"/>
          <w:rtl/>
        </w:rPr>
        <w:t xml:space="preserve">أن التوصية </w:t>
      </w:r>
      <w:r w:rsidRPr="008D611C">
        <w:t>ITU</w:t>
      </w:r>
      <w:r w:rsidRPr="008D611C">
        <w:noBreakHyphen/>
        <w:t>R BT.2022</w:t>
      </w:r>
      <w:r w:rsidRPr="008D611C">
        <w:rPr>
          <w:rFonts w:hint="cs"/>
          <w:rtl/>
          <w:lang w:bidi="ar-EG"/>
        </w:rPr>
        <w:t xml:space="preserve"> توفر شروط المشاهدة العامة من أجل التقييم الذاتي لجودة صور التلفزيون عادي الوضوح والتلفزيون عالي الوضوح على شاشات العرض المسطحة؛</w:t>
      </w:r>
    </w:p>
    <w:p w:rsidR="00DD71BC" w:rsidRPr="008D611C" w:rsidRDefault="00DD71BC" w:rsidP="00DD71BC">
      <w:pPr>
        <w:rPr>
          <w:rtl/>
        </w:rPr>
      </w:pPr>
      <w:proofErr w:type="gramStart"/>
      <w:r w:rsidRPr="008D611C">
        <w:rPr>
          <w:rFonts w:hint="cs"/>
          <w:i/>
          <w:iCs/>
          <w:rtl/>
        </w:rPr>
        <w:t>د</w:t>
      </w:r>
      <w:r>
        <w:rPr>
          <w:rFonts w:hint="cs"/>
          <w:i/>
          <w:iCs/>
          <w:rtl/>
        </w:rPr>
        <w:t xml:space="preserve"> </w:t>
      </w:r>
      <w:r w:rsidRPr="008D611C">
        <w:rPr>
          <w:i/>
          <w:iCs/>
          <w:rtl/>
        </w:rPr>
        <w:t>)</w:t>
      </w:r>
      <w:proofErr w:type="gramEnd"/>
      <w:r w:rsidRPr="008D611C">
        <w:rPr>
          <w:rtl/>
        </w:rPr>
        <w:tab/>
      </w:r>
      <w:r w:rsidRPr="008D611C">
        <w:rPr>
          <w:rFonts w:hint="cs"/>
          <w:rtl/>
        </w:rPr>
        <w:t>أن شاشات التلفزيون الحديثة قادرة على عرض صور بدرجة نصوع أعلى ونسبة تباين أكبر ومجموعة ألوان أوسع مما</w:t>
      </w:r>
      <w:r w:rsidRPr="008D611C">
        <w:rPr>
          <w:rFonts w:hint="eastAsia"/>
          <w:rtl/>
        </w:rPr>
        <w:t> </w:t>
      </w:r>
      <w:r w:rsidRPr="008D611C">
        <w:rPr>
          <w:rFonts w:hint="cs"/>
          <w:rtl/>
        </w:rPr>
        <w:t>توفره أساليب إنتاج البرامج التقليدية</w:t>
      </w:r>
      <w:r w:rsidRPr="008D611C">
        <w:rPr>
          <w:rtl/>
        </w:rPr>
        <w:t>؛</w:t>
      </w:r>
    </w:p>
    <w:p w:rsidR="00DD71BC" w:rsidRPr="008D611C" w:rsidRDefault="00DD71BC" w:rsidP="00DD71BC">
      <w:pPr>
        <w:rPr>
          <w:rtl/>
        </w:rPr>
      </w:pPr>
      <w:proofErr w:type="gramStart"/>
      <w:r w:rsidRPr="008D611C">
        <w:rPr>
          <w:rFonts w:hint="cs"/>
          <w:i/>
          <w:iCs/>
          <w:rtl/>
        </w:rPr>
        <w:t xml:space="preserve">ه </w:t>
      </w:r>
      <w:r w:rsidRPr="008D611C">
        <w:rPr>
          <w:i/>
          <w:iCs/>
          <w:rtl/>
        </w:rPr>
        <w:t>)</w:t>
      </w:r>
      <w:proofErr w:type="gramEnd"/>
      <w:r w:rsidRPr="008D611C">
        <w:rPr>
          <w:rtl/>
        </w:rPr>
        <w:tab/>
      </w:r>
      <w:r w:rsidRPr="008D611C">
        <w:rPr>
          <w:rFonts w:hint="cs"/>
          <w:rtl/>
        </w:rPr>
        <w:t>أن التلفزيون ذا المدى الدينامي الواسع</w:t>
      </w:r>
      <w:r w:rsidRPr="008D611C">
        <w:rPr>
          <w:rFonts w:hint="eastAsia"/>
          <w:rtl/>
        </w:rPr>
        <w:t> </w:t>
      </w:r>
      <w:r w:rsidRPr="008D611C">
        <w:rPr>
          <w:rFonts w:hint="cs"/>
          <w:rtl/>
        </w:rPr>
        <w:t>قادرٌ على إنتاج صور بدرجة نصوع أعلى كثيراً ونسبة تباين</w:t>
      </w:r>
      <w:r w:rsidRPr="008D611C">
        <w:rPr>
          <w:rFonts w:hint="eastAsia"/>
          <w:rtl/>
        </w:rPr>
        <w:t> </w:t>
      </w:r>
      <w:r w:rsidRPr="008D611C">
        <w:rPr>
          <w:rFonts w:hint="cs"/>
          <w:rtl/>
        </w:rPr>
        <w:t>أكبر</w:t>
      </w:r>
      <w:r w:rsidRPr="008D611C">
        <w:rPr>
          <w:rtl/>
        </w:rPr>
        <w:t>؛</w:t>
      </w:r>
    </w:p>
    <w:p w:rsidR="00DD71BC" w:rsidRPr="008D611C" w:rsidRDefault="00DD71BC" w:rsidP="00DD71BC">
      <w:pPr>
        <w:rPr>
          <w:rtl/>
        </w:rPr>
      </w:pPr>
      <w:proofErr w:type="gramStart"/>
      <w:r w:rsidRPr="008D611C">
        <w:rPr>
          <w:rFonts w:hint="cs"/>
          <w:i/>
          <w:iCs/>
          <w:rtl/>
        </w:rPr>
        <w:t>و</w:t>
      </w:r>
      <w:r>
        <w:rPr>
          <w:rFonts w:hint="cs"/>
          <w:i/>
          <w:iCs/>
          <w:rtl/>
        </w:rPr>
        <w:t xml:space="preserve"> </w:t>
      </w:r>
      <w:r w:rsidRPr="008D611C">
        <w:rPr>
          <w:i/>
          <w:iCs/>
          <w:rtl/>
        </w:rPr>
        <w:t>)</w:t>
      </w:r>
      <w:proofErr w:type="gramEnd"/>
      <w:r w:rsidRPr="008D611C">
        <w:rPr>
          <w:rtl/>
        </w:rPr>
        <w:tab/>
      </w:r>
      <w:r w:rsidRPr="008D611C">
        <w:rPr>
          <w:rFonts w:hint="cs"/>
          <w:rtl/>
        </w:rPr>
        <w:t xml:space="preserve">أن الكثير من البرامج التلفزيونية سيستمر إنتاجها وتبادلها على أساس المدى الدينامي العادي للصور الذي يوفره التلفزيون </w:t>
      </w:r>
      <w:r w:rsidRPr="008D611C">
        <w:rPr>
          <w:rtl/>
        </w:rPr>
        <w:t>عادي الوضوح</w:t>
      </w:r>
      <w:r w:rsidRPr="008D611C">
        <w:rPr>
          <w:rFonts w:hint="cs"/>
          <w:rtl/>
        </w:rPr>
        <w:t> </w:t>
      </w:r>
      <w:r w:rsidRPr="008D611C">
        <w:t>(SDTV)</w:t>
      </w:r>
      <w:r w:rsidRPr="008D611C">
        <w:rPr>
          <w:rtl/>
        </w:rPr>
        <w:t xml:space="preserve"> والتلفزيون عالي الوضوح</w:t>
      </w:r>
      <w:r w:rsidRPr="008D611C">
        <w:rPr>
          <w:rFonts w:hint="cs"/>
          <w:rtl/>
        </w:rPr>
        <w:t> </w:t>
      </w:r>
      <w:r w:rsidRPr="008D611C">
        <w:t>(HDTV)</w:t>
      </w:r>
      <w:r w:rsidRPr="008D611C">
        <w:rPr>
          <w:rtl/>
        </w:rPr>
        <w:t xml:space="preserve"> والتلفزيون فائق الوضوح</w:t>
      </w:r>
      <w:r w:rsidRPr="008D611C">
        <w:rPr>
          <w:rFonts w:hint="cs"/>
          <w:rtl/>
        </w:rPr>
        <w:t> </w:t>
      </w:r>
      <w:r w:rsidRPr="008D611C">
        <w:t>(UHDTV)</w:t>
      </w:r>
      <w:r w:rsidRPr="008D611C">
        <w:rPr>
          <w:rFonts w:hint="cs"/>
          <w:rtl/>
        </w:rPr>
        <w:t>، وأن محتوى المدى الدينامي العادي</w:t>
      </w:r>
      <w:r>
        <w:rPr>
          <w:rFonts w:hint="eastAsia"/>
          <w:rtl/>
        </w:rPr>
        <w:t> </w:t>
      </w:r>
      <w:r>
        <w:t>(</w:t>
      </w:r>
      <w:r w:rsidRPr="008D611C">
        <w:rPr>
          <w:bCs/>
          <w:iCs/>
        </w:rPr>
        <w:t>SDR</w:t>
      </w:r>
      <w:r>
        <w:rPr>
          <w:bCs/>
          <w:iCs/>
        </w:rPr>
        <w:t>)</w:t>
      </w:r>
      <w:r w:rsidRPr="008D611C">
        <w:rPr>
          <w:rFonts w:hint="cs"/>
          <w:rtl/>
        </w:rPr>
        <w:t xml:space="preserve"> والمدى الدينامي الواسع </w:t>
      </w:r>
      <w:r>
        <w:t>(</w:t>
      </w:r>
      <w:r w:rsidRPr="008D611C">
        <w:rPr>
          <w:bCs/>
          <w:iCs/>
        </w:rPr>
        <w:t>HDR</w:t>
      </w:r>
      <w:r>
        <w:rPr>
          <w:bCs/>
          <w:iCs/>
        </w:rPr>
        <w:t>)</w:t>
      </w:r>
      <w:r w:rsidRPr="008D611C">
        <w:rPr>
          <w:rFonts w:hint="cs"/>
          <w:rtl/>
        </w:rPr>
        <w:t xml:space="preserve"> سيتمازج </w:t>
      </w:r>
      <w:r>
        <w:rPr>
          <w:rFonts w:hint="cs"/>
          <w:rtl/>
        </w:rPr>
        <w:t xml:space="preserve">في </w:t>
      </w:r>
      <w:r w:rsidRPr="008D611C">
        <w:rPr>
          <w:rFonts w:hint="cs"/>
          <w:rtl/>
        </w:rPr>
        <w:t xml:space="preserve">إنتاج البرامج </w:t>
      </w:r>
      <w:r>
        <w:rPr>
          <w:rFonts w:hint="cs"/>
          <w:rtl/>
        </w:rPr>
        <w:t>وفي</w:t>
      </w:r>
      <w:r w:rsidRPr="008D611C">
        <w:rPr>
          <w:rFonts w:hint="cs"/>
          <w:rtl/>
        </w:rPr>
        <w:t xml:space="preserve"> العرض الإذاعي</w:t>
      </w:r>
      <w:r w:rsidRPr="008D611C">
        <w:rPr>
          <w:rtl/>
        </w:rPr>
        <w:t>؛</w:t>
      </w:r>
    </w:p>
    <w:p w:rsidR="00DD71BC" w:rsidRPr="008D611C" w:rsidRDefault="00DD71BC" w:rsidP="00DD71BC">
      <w:pPr>
        <w:rPr>
          <w:rtl/>
          <w:lang w:bidi="ar-EG"/>
        </w:rPr>
      </w:pPr>
      <w:proofErr w:type="gramStart"/>
      <w:r w:rsidRPr="008D611C">
        <w:rPr>
          <w:rFonts w:hint="cs"/>
          <w:i/>
          <w:iCs/>
          <w:rtl/>
        </w:rPr>
        <w:t>ز</w:t>
      </w:r>
      <w:r>
        <w:rPr>
          <w:rFonts w:hint="cs"/>
          <w:i/>
          <w:iCs/>
          <w:rtl/>
        </w:rPr>
        <w:t xml:space="preserve"> </w:t>
      </w:r>
      <w:r w:rsidRPr="008D611C">
        <w:rPr>
          <w:rFonts w:hint="cs"/>
          <w:i/>
          <w:iCs/>
          <w:rtl/>
        </w:rPr>
        <w:t>)</w:t>
      </w:r>
      <w:proofErr w:type="gramEnd"/>
      <w:r w:rsidRPr="008D611C">
        <w:rPr>
          <w:rFonts w:hint="cs"/>
          <w:rtl/>
        </w:rPr>
        <w:tab/>
        <w:t>أنه لعدة سنوات، ستتم مشاهدة الكثير من برامج التلفزيون ذي المدى الدينامي الواسع</w:t>
      </w:r>
      <w:r w:rsidRPr="008D611C">
        <w:rPr>
          <w:rFonts w:hint="eastAsia"/>
          <w:rtl/>
        </w:rPr>
        <w:t> </w:t>
      </w:r>
      <w:r w:rsidRPr="008D611C">
        <w:t>(HDR</w:t>
      </w:r>
      <w:r w:rsidRPr="008D611C">
        <w:noBreakHyphen/>
        <w:t>TV)</w:t>
      </w:r>
      <w:r w:rsidRPr="008D611C">
        <w:rPr>
          <w:rFonts w:hint="cs"/>
          <w:rtl/>
          <w:lang w:bidi="ar-EG"/>
        </w:rPr>
        <w:t xml:space="preserve"> على عدد كبير من شاشات </w:t>
      </w:r>
      <w:r>
        <w:rPr>
          <w:rFonts w:hint="cs"/>
          <w:rtl/>
          <w:lang w:bidi="ar-EG"/>
        </w:rPr>
        <w:t xml:space="preserve">العرض التلفزيونية التقليدية </w:t>
      </w:r>
      <w:r w:rsidRPr="008D611C">
        <w:rPr>
          <w:rFonts w:hint="cs"/>
          <w:rtl/>
          <w:lang w:bidi="ar-EG"/>
        </w:rPr>
        <w:t>للمستهلك</w:t>
      </w:r>
      <w:r>
        <w:rPr>
          <w:rFonts w:hint="cs"/>
          <w:rtl/>
          <w:lang w:bidi="ar-EG"/>
        </w:rPr>
        <w:t xml:space="preserve"> </w:t>
      </w:r>
      <w:r w:rsidRPr="008D611C">
        <w:rPr>
          <w:rFonts w:hint="cs"/>
          <w:rtl/>
          <w:lang w:bidi="ar-EG"/>
        </w:rPr>
        <w:t>التي يمكنها أن تعرض صور المدى الدينامي العادي فقط؛</w:t>
      </w:r>
    </w:p>
    <w:p w:rsidR="00DD71BC" w:rsidRDefault="00DD71BC" w:rsidP="00DD71BC">
      <w:pPr>
        <w:rPr>
          <w:rtl/>
        </w:rPr>
      </w:pPr>
      <w:proofErr w:type="gramStart"/>
      <w:r w:rsidRPr="008D611C">
        <w:rPr>
          <w:rFonts w:hint="cs"/>
          <w:i/>
          <w:iCs/>
          <w:rtl/>
        </w:rPr>
        <w:t>ح)</w:t>
      </w:r>
      <w:r w:rsidRPr="008D611C">
        <w:rPr>
          <w:rtl/>
        </w:rPr>
        <w:tab/>
      </w:r>
      <w:proofErr w:type="gramEnd"/>
      <w:r w:rsidRPr="008D611C">
        <w:rPr>
          <w:rFonts w:hint="cs"/>
          <w:rtl/>
        </w:rPr>
        <w:t>أن من المستحسن أن يتمتع التلفزيون ذو المدى الدينامي الواسع</w:t>
      </w:r>
      <w:r w:rsidRPr="008D611C">
        <w:rPr>
          <w:rFonts w:hint="eastAsia"/>
          <w:rtl/>
        </w:rPr>
        <w:t> </w:t>
      </w:r>
      <w:r w:rsidRPr="008D611C">
        <w:t>(HDR</w:t>
      </w:r>
      <w:r w:rsidRPr="008D611C">
        <w:noBreakHyphen/>
        <w:t>TV)</w:t>
      </w:r>
      <w:r w:rsidRPr="008D611C">
        <w:rPr>
          <w:rFonts w:hint="cs"/>
          <w:rtl/>
        </w:rPr>
        <w:t>، حيثما أمكن، بقدر من التوافق مع أساليب العمل والبُنى التحتية الحالية المتوفرة للجهات الإذاعية وكذلك عروض المدى الدينامي العادي؛</w:t>
      </w:r>
    </w:p>
    <w:p w:rsidR="00091EF1" w:rsidRDefault="00DD71BC" w:rsidP="00DD71BC">
      <w:pPr>
        <w:rPr>
          <w:rtl/>
        </w:rPr>
      </w:pPr>
      <w:proofErr w:type="gramStart"/>
      <w:r w:rsidRPr="00FA1D3A">
        <w:rPr>
          <w:rFonts w:hint="cs"/>
          <w:i/>
          <w:iCs/>
          <w:rtl/>
        </w:rPr>
        <w:lastRenderedPageBreak/>
        <w:t>ط</w:t>
      </w:r>
      <w:r w:rsidRPr="00FA1D3A">
        <w:rPr>
          <w:i/>
          <w:iCs/>
          <w:rtl/>
        </w:rPr>
        <w:t>)</w:t>
      </w:r>
      <w:r w:rsidRPr="008D611C">
        <w:rPr>
          <w:rFonts w:hint="cs"/>
          <w:rtl/>
        </w:rPr>
        <w:tab/>
      </w:r>
      <w:proofErr w:type="gramEnd"/>
      <w:r w:rsidRPr="008D611C">
        <w:rPr>
          <w:rFonts w:hint="cs"/>
          <w:rtl/>
        </w:rPr>
        <w:t>أن الممارسات المبتكرة في إنتاج التلفزيون ذي المدى الدينامي الواسع ينبغي تنظيمها لكي لا تترتب عليها آثار سلبية من قبيل الإرهاق أو الانزعاج البصري عند المشاهدة لفترة زمنية طويلة</w:t>
      </w:r>
      <w:r>
        <w:rPr>
          <w:rFonts w:hint="cs"/>
          <w:rtl/>
        </w:rPr>
        <w:t>،</w:t>
      </w:r>
    </w:p>
    <w:p w:rsidR="00E544E3" w:rsidRDefault="00E544E3">
      <w:pPr>
        <w:tabs>
          <w:tab w:val="clear" w:pos="1134"/>
        </w:tabs>
        <w:bidi w:val="0"/>
        <w:spacing w:before="0" w:after="160" w:line="259" w:lineRule="auto"/>
        <w:jc w:val="left"/>
        <w:rPr>
          <w:i/>
          <w:iCs/>
          <w:rtl/>
        </w:rPr>
      </w:pPr>
      <w:r>
        <w:rPr>
          <w:rtl/>
        </w:rPr>
        <w:br w:type="page"/>
      </w:r>
    </w:p>
    <w:p w:rsidR="00091EF1" w:rsidRDefault="00DD71BC" w:rsidP="00DD71BC">
      <w:pPr>
        <w:pStyle w:val="Call"/>
        <w:rPr>
          <w:rtl/>
        </w:rPr>
      </w:pPr>
      <w:r w:rsidRPr="008D611C">
        <w:rPr>
          <w:rtl/>
        </w:rPr>
        <w:t xml:space="preserve">تقرر </w:t>
      </w:r>
      <w:r w:rsidRPr="008D611C">
        <w:rPr>
          <w:rFonts w:hint="cs"/>
          <w:rtl/>
        </w:rPr>
        <w:t>أن تخضع</w:t>
      </w:r>
      <w:r w:rsidRPr="008D611C">
        <w:rPr>
          <w:rtl/>
        </w:rPr>
        <w:t xml:space="preserve"> </w:t>
      </w:r>
      <w:r w:rsidRPr="008D611C">
        <w:rPr>
          <w:rFonts w:hint="cs"/>
          <w:rtl/>
        </w:rPr>
        <w:t>المسائل</w:t>
      </w:r>
      <w:r w:rsidRPr="008D611C">
        <w:rPr>
          <w:rtl/>
        </w:rPr>
        <w:t xml:space="preserve"> التالية</w:t>
      </w:r>
      <w:r w:rsidRPr="008D611C">
        <w:rPr>
          <w:rFonts w:hint="cs"/>
          <w:rtl/>
        </w:rPr>
        <w:t xml:space="preserve"> للدراسة</w:t>
      </w:r>
    </w:p>
    <w:p w:rsidR="00C1003E" w:rsidRDefault="00DD71BC" w:rsidP="000E0985">
      <w:pPr>
        <w:keepNext/>
        <w:keepLines/>
        <w:rPr>
          <w:rtl/>
        </w:rPr>
      </w:pPr>
      <w:r>
        <w:t>1</w:t>
      </w:r>
      <w:r w:rsidRPr="008D611C">
        <w:rPr>
          <w:rtl/>
        </w:rPr>
        <w:tab/>
      </w:r>
      <w:r w:rsidRPr="008D611C">
        <w:rPr>
          <w:rFonts w:hint="cs"/>
          <w:rtl/>
        </w:rPr>
        <w:t>ما هي أساليب الإنتاج والتجهيز للعرض على المستهلكين، بما في ذلك أي متطلبات بخصوص البيانات الشرحية، التي من شأنها أن تسمح بدرجات من التوافق مع معظم أجهزة التلفزيون المستعملة حالياً في منازل مشاهدي التلفزيون</w:t>
      </w:r>
      <w:r w:rsidRPr="008D611C">
        <w:rPr>
          <w:rtl/>
        </w:rPr>
        <w:t>؟</w:t>
      </w:r>
    </w:p>
    <w:p w:rsidR="00DD71BC" w:rsidRDefault="00DD71BC" w:rsidP="003F6C28">
      <w:pPr>
        <w:rPr>
          <w:rtl/>
        </w:rPr>
      </w:pPr>
      <w:r>
        <w:t>2</w:t>
      </w:r>
      <w:r w:rsidRPr="008D611C">
        <w:rPr>
          <w:rtl/>
        </w:rPr>
        <w:tab/>
      </w:r>
      <w:r w:rsidRPr="008D611C">
        <w:rPr>
          <w:rFonts w:hint="cs"/>
          <w:rtl/>
        </w:rPr>
        <w:t>ما هي أساليب تقابل الألوان</w:t>
      </w:r>
      <w:r w:rsidR="003F6C28">
        <w:rPr>
          <w:rStyle w:val="FootnoteReference"/>
          <w:rtl/>
        </w:rPr>
        <w:footnoteReference w:customMarkFollows="1" w:id="4"/>
        <w:t>1</w:t>
      </w:r>
      <w:r w:rsidRPr="008D611C">
        <w:rPr>
          <w:rFonts w:hint="cs"/>
          <w:rtl/>
        </w:rPr>
        <w:t xml:space="preserve"> التي ينبغي أن يوصى بها لاستنباط نُسخ المدى الدينامي العادي من البرامج الصادرة في</w:t>
      </w:r>
      <w:r>
        <w:rPr>
          <w:rFonts w:hint="eastAsia"/>
          <w:rtl/>
        </w:rPr>
        <w:t> </w:t>
      </w:r>
      <w:r w:rsidRPr="008D611C">
        <w:rPr>
          <w:rFonts w:hint="cs"/>
          <w:rtl/>
        </w:rPr>
        <w:t>التلفزيون ذي المدى الدينامي الواسع وإدراج مواد برامج المدى الدينامي العادي في برامج المدى الدينامي الواسع؟</w:t>
      </w:r>
    </w:p>
    <w:p w:rsidR="00DD71BC" w:rsidRPr="008D611C" w:rsidRDefault="00DD71BC" w:rsidP="00CE0A0D">
      <w:pPr>
        <w:rPr>
          <w:rtl/>
          <w:lang w:bidi="ar-EG"/>
        </w:rPr>
      </w:pPr>
      <w:r w:rsidRPr="008D611C">
        <w:t>3</w:t>
      </w:r>
      <w:r w:rsidRPr="008D611C">
        <w:rPr>
          <w:rtl/>
        </w:rPr>
        <w:tab/>
      </w:r>
      <w:r>
        <w:rPr>
          <w:rFonts w:hint="cs"/>
          <w:rtl/>
        </w:rPr>
        <w:t>ما هي الإرشادات فيما يخص الممارسات التشغيلية وتدفقات العمل التي ينبغي تقديمها للمساعدة في ضمان الاستخدام الأمثل والمتسق للمدى الدينامي العالي</w:t>
      </w:r>
      <w:r>
        <w:rPr>
          <w:rFonts w:hint="cs"/>
          <w:rtl/>
          <w:lang w:bidi="ar-EG"/>
        </w:rPr>
        <w:t>؟</w:t>
      </w:r>
    </w:p>
    <w:p w:rsidR="00DD71BC" w:rsidRPr="008D611C" w:rsidRDefault="00DD71BC" w:rsidP="00CE0A0D">
      <w:pPr>
        <w:rPr>
          <w:rtl/>
        </w:rPr>
      </w:pPr>
      <w:r w:rsidRPr="008D611C">
        <w:t>4</w:t>
      </w:r>
      <w:r w:rsidRPr="008D611C">
        <w:rPr>
          <w:rtl/>
        </w:rPr>
        <w:tab/>
      </w:r>
      <w:r>
        <w:rPr>
          <w:rFonts w:hint="cs"/>
          <w:rtl/>
        </w:rPr>
        <w:t>ما هي إشارات القياس وأساليب الاختبار التي ينبغي أن يوصى بها للمساعدة في الحفاظ على جودة المحتوى ذي المدى الدينامي العالي في إنتاج البرامج</w:t>
      </w:r>
      <w:r>
        <w:rPr>
          <w:rFonts w:hint="cs"/>
          <w:rtl/>
          <w:lang w:bidi="ar-EG"/>
        </w:rPr>
        <w:t>؟</w:t>
      </w:r>
    </w:p>
    <w:p w:rsidR="00DD71BC" w:rsidRPr="00FA1D3A" w:rsidRDefault="00DD71BC" w:rsidP="00DD71BC">
      <w:pPr>
        <w:rPr>
          <w:spacing w:val="-2"/>
          <w:rtl/>
        </w:rPr>
      </w:pPr>
      <w:r w:rsidRPr="00FA1D3A">
        <w:rPr>
          <w:spacing w:val="-2"/>
        </w:rPr>
        <w:t>5</w:t>
      </w:r>
      <w:r w:rsidRPr="00FA1D3A">
        <w:rPr>
          <w:spacing w:val="-2"/>
          <w:rtl/>
        </w:rPr>
        <w:tab/>
      </w:r>
      <w:r w:rsidRPr="00FA1D3A">
        <w:rPr>
          <w:rFonts w:hint="cs"/>
          <w:spacing w:val="-2"/>
          <w:rtl/>
        </w:rPr>
        <w:t>ما هي الممارسات التي ينبغي أن يُوصى بها لتفادي أن يلاحظ مشاهدو التلفزيون في المنازل تقطعات مزعجة في</w:t>
      </w:r>
      <w:r w:rsidRPr="00FA1D3A">
        <w:rPr>
          <w:rFonts w:hint="eastAsia"/>
          <w:spacing w:val="-2"/>
          <w:rtl/>
        </w:rPr>
        <w:t> </w:t>
      </w:r>
      <w:r w:rsidRPr="00FA1D3A">
        <w:rPr>
          <w:rFonts w:hint="cs"/>
          <w:spacing w:val="-2"/>
          <w:rtl/>
        </w:rPr>
        <w:t>ظهور الصور التلفزيونية لدى الانتقال بين برامج التلفزيون ذات المدى الدينامي الواسع وبرامج التلفزيون ذات المدى الدينامي العادي؟</w:t>
      </w:r>
    </w:p>
    <w:p w:rsidR="00DD71BC" w:rsidRPr="008D611C" w:rsidRDefault="00DD71BC" w:rsidP="00DD71BC">
      <w:pPr>
        <w:pStyle w:val="Call"/>
        <w:rPr>
          <w:rtl/>
        </w:rPr>
      </w:pPr>
      <w:r w:rsidRPr="008D611C">
        <w:rPr>
          <w:rtl/>
        </w:rPr>
        <w:t xml:space="preserve">تقرر </w:t>
      </w:r>
      <w:r w:rsidRPr="008D611C">
        <w:rPr>
          <w:rFonts w:hint="cs"/>
          <w:rtl/>
        </w:rPr>
        <w:t>كذلك</w:t>
      </w:r>
    </w:p>
    <w:p w:rsidR="00DD71BC" w:rsidRPr="008D611C" w:rsidRDefault="00DD71BC" w:rsidP="00DD71BC">
      <w:pPr>
        <w:rPr>
          <w:rtl/>
          <w:lang w:bidi="ar-EG"/>
        </w:rPr>
      </w:pPr>
      <w:r w:rsidRPr="008D611C">
        <w:t>1</w:t>
      </w:r>
      <w:r w:rsidRPr="008D611C">
        <w:rPr>
          <w:rFonts w:hint="cs"/>
          <w:b/>
          <w:bCs/>
          <w:rtl/>
        </w:rPr>
        <w:tab/>
      </w:r>
      <w:r w:rsidRPr="008D611C">
        <w:rPr>
          <w:rFonts w:hint="cs"/>
          <w:rtl/>
        </w:rPr>
        <w:t>إدراج نتائج الدراسات المذكورة أعلاه في توصية أو أكثر أو في تقرير أو أكثر؛</w:t>
      </w:r>
    </w:p>
    <w:p w:rsidR="00DD71BC" w:rsidRPr="008D611C" w:rsidRDefault="00DD71BC" w:rsidP="003F6C28">
      <w:pPr>
        <w:rPr>
          <w:rtl/>
        </w:rPr>
      </w:pPr>
      <w:r w:rsidRPr="008D611C">
        <w:t>2</w:t>
      </w:r>
      <w:r w:rsidRPr="008D611C">
        <w:rPr>
          <w:rFonts w:hint="cs"/>
          <w:b/>
          <w:bCs/>
          <w:rtl/>
        </w:rPr>
        <w:tab/>
      </w:r>
      <w:r w:rsidR="00540749">
        <w:rPr>
          <w:rFonts w:hint="cs"/>
          <w:rtl/>
        </w:rPr>
        <w:t>استكمال</w:t>
      </w:r>
      <w:r w:rsidRPr="008D611C">
        <w:rPr>
          <w:rFonts w:hint="cs"/>
          <w:rtl/>
        </w:rPr>
        <w:t xml:space="preserve"> الدراسات المذكورة أعلاه بحلول عام</w:t>
      </w:r>
      <w:r w:rsidRPr="008D611C">
        <w:rPr>
          <w:rFonts w:hint="eastAsia"/>
          <w:rtl/>
        </w:rPr>
        <w:t> </w:t>
      </w:r>
      <w:r>
        <w:t>2023</w:t>
      </w:r>
      <w:r w:rsidR="003F6C28">
        <w:rPr>
          <w:rStyle w:val="FootnoteReference"/>
          <w:rtl/>
        </w:rPr>
        <w:footnoteReference w:customMarkFollows="1" w:id="5"/>
        <w:t>2</w:t>
      </w:r>
      <w:r w:rsidRPr="008D611C">
        <w:rPr>
          <w:rFonts w:hint="cs"/>
          <w:rtl/>
        </w:rPr>
        <w:t>.</w:t>
      </w:r>
    </w:p>
    <w:p w:rsidR="00DD71BC" w:rsidRDefault="00DD71BC" w:rsidP="005A6635">
      <w:pPr>
        <w:spacing w:before="600"/>
        <w:rPr>
          <w:rtl/>
        </w:rPr>
      </w:pPr>
      <w:r w:rsidRPr="008D611C">
        <w:rPr>
          <w:rFonts w:hint="cs"/>
          <w:rtl/>
        </w:rPr>
        <w:t xml:space="preserve">الفئة: </w:t>
      </w:r>
      <w:r w:rsidRPr="008D611C">
        <w:t>S2</w:t>
      </w:r>
    </w:p>
    <w:p w:rsidR="00DD71BC" w:rsidRDefault="00DD71BC" w:rsidP="00DD71BC">
      <w:pPr>
        <w:rPr>
          <w:rtl/>
        </w:rPr>
      </w:pPr>
      <w:r>
        <w:rPr>
          <w:rtl/>
        </w:rPr>
        <w:br w:type="page"/>
      </w:r>
    </w:p>
    <w:p w:rsidR="003F6C28" w:rsidRDefault="00DD71BC" w:rsidP="003F6C28">
      <w:pPr>
        <w:pStyle w:val="AnnexNo0"/>
      </w:pPr>
      <w:r w:rsidRPr="00E32A3B">
        <w:rPr>
          <w:rFonts w:hint="cs"/>
          <w:rtl/>
        </w:rPr>
        <w:lastRenderedPageBreak/>
        <w:t xml:space="preserve">الملحق </w:t>
      </w:r>
      <w:r>
        <w:t>6</w:t>
      </w:r>
    </w:p>
    <w:p w:rsidR="00DD71BC" w:rsidRPr="00E32A3B" w:rsidRDefault="00CE0A0D" w:rsidP="003F6C28">
      <w:pPr>
        <w:pStyle w:val="Annextitle0"/>
        <w:rPr>
          <w:rtl/>
        </w:rPr>
      </w:pPr>
      <w:r>
        <w:rPr>
          <w:rFonts w:hint="cs"/>
          <w:rtl/>
        </w:rPr>
        <w:t>المسائل الملغاة</w:t>
      </w:r>
      <w:r w:rsidR="00DD71BC" w:rsidRPr="00E32A3B">
        <w:rPr>
          <w:rFonts w:hint="cs"/>
          <w:rtl/>
        </w:rPr>
        <w:t xml:space="preserve"> لقطاع الاتصالات الراديوية</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1778"/>
        <w:gridCol w:w="7845"/>
      </w:tblGrid>
      <w:tr w:rsidR="00DD71BC" w:rsidRPr="00E32A3B" w:rsidTr="005D670C">
        <w:trPr>
          <w:cantSplit/>
          <w:tblHeader/>
          <w:jc w:val="center"/>
        </w:trPr>
        <w:tc>
          <w:tcPr>
            <w:tcW w:w="924" w:type="pct"/>
            <w:tcBorders>
              <w:top w:val="single" w:sz="6" w:space="0" w:color="auto"/>
              <w:left w:val="single" w:sz="6" w:space="0" w:color="auto"/>
              <w:bottom w:val="single" w:sz="6" w:space="0" w:color="auto"/>
              <w:right w:val="single" w:sz="6" w:space="0" w:color="auto"/>
            </w:tcBorders>
            <w:vAlign w:val="center"/>
            <w:hideMark/>
          </w:tcPr>
          <w:p w:rsidR="00DD71BC" w:rsidRPr="00E32A3B" w:rsidRDefault="00DD71BC" w:rsidP="005D670C">
            <w:pPr>
              <w:spacing w:before="60" w:after="60" w:line="260" w:lineRule="exact"/>
              <w:jc w:val="center"/>
              <w:rPr>
                <w:b/>
                <w:sz w:val="20"/>
                <w:szCs w:val="26"/>
                <w:lang w:val="en-GB"/>
              </w:rPr>
            </w:pPr>
            <w:r w:rsidRPr="00E32A3B">
              <w:rPr>
                <w:rFonts w:hint="cs"/>
                <w:bCs/>
                <w:sz w:val="20"/>
                <w:szCs w:val="26"/>
                <w:rtl/>
              </w:rPr>
              <w:t>التوصية</w:t>
            </w:r>
            <w:r w:rsidRPr="00E32A3B">
              <w:rPr>
                <w:b/>
                <w:sz w:val="20"/>
                <w:szCs w:val="26"/>
                <w:lang w:val="en-GB"/>
              </w:rPr>
              <w:br/>
              <w:t>ITU-R</w:t>
            </w:r>
          </w:p>
        </w:tc>
        <w:tc>
          <w:tcPr>
            <w:tcW w:w="4076" w:type="pct"/>
            <w:tcBorders>
              <w:top w:val="single" w:sz="6" w:space="0" w:color="auto"/>
              <w:left w:val="single" w:sz="6" w:space="0" w:color="auto"/>
              <w:bottom w:val="single" w:sz="6" w:space="0" w:color="auto"/>
              <w:right w:val="single" w:sz="6" w:space="0" w:color="auto"/>
            </w:tcBorders>
            <w:vAlign w:val="center"/>
            <w:hideMark/>
          </w:tcPr>
          <w:p w:rsidR="00DD71BC" w:rsidRPr="00E32A3B" w:rsidRDefault="00DD71BC" w:rsidP="005D670C">
            <w:pPr>
              <w:spacing w:before="60" w:after="60" w:line="260" w:lineRule="exact"/>
              <w:jc w:val="center"/>
              <w:rPr>
                <w:b/>
                <w:sz w:val="20"/>
                <w:szCs w:val="26"/>
                <w:lang w:val="en-GB"/>
              </w:rPr>
            </w:pPr>
            <w:r w:rsidRPr="00E32A3B">
              <w:rPr>
                <w:rFonts w:hint="cs"/>
                <w:bCs/>
                <w:sz w:val="20"/>
                <w:szCs w:val="26"/>
                <w:rtl/>
              </w:rPr>
              <w:t>العنوان</w:t>
            </w:r>
          </w:p>
        </w:tc>
      </w:tr>
      <w:tr w:rsidR="00DD71BC" w:rsidRPr="00E32A3B" w:rsidTr="005D670C">
        <w:trPr>
          <w:cantSplit/>
          <w:jc w:val="center"/>
        </w:trPr>
        <w:tc>
          <w:tcPr>
            <w:tcW w:w="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1BC" w:rsidRPr="00E32A3B" w:rsidRDefault="00DD71BC" w:rsidP="005D670C">
            <w:pPr>
              <w:spacing w:before="60" w:after="60" w:line="260" w:lineRule="exact"/>
              <w:jc w:val="center"/>
              <w:rPr>
                <w:sz w:val="20"/>
                <w:szCs w:val="26"/>
                <w:rtl/>
                <w:lang w:bidi="ar-EG"/>
              </w:rPr>
            </w:pPr>
            <w:r w:rsidRPr="008339BA">
              <w:rPr>
                <w:sz w:val="20"/>
                <w:szCs w:val="26"/>
              </w:rPr>
              <w:t>40-3/6</w:t>
            </w:r>
          </w:p>
        </w:tc>
        <w:tc>
          <w:tcPr>
            <w:tcW w:w="40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1BC" w:rsidRPr="00E32A3B" w:rsidRDefault="00DD71BC" w:rsidP="005D670C">
            <w:pPr>
              <w:spacing w:before="60" w:after="60" w:line="260" w:lineRule="exact"/>
              <w:rPr>
                <w:sz w:val="20"/>
                <w:szCs w:val="26"/>
                <w:lang w:val="en-GB"/>
              </w:rPr>
            </w:pPr>
            <w:r w:rsidRPr="008339BA">
              <w:rPr>
                <w:rFonts w:hint="cs"/>
                <w:sz w:val="20"/>
                <w:szCs w:val="26"/>
                <w:rtl/>
                <w:lang w:val="en-GB"/>
              </w:rPr>
              <w:t>الصور</w:t>
            </w:r>
            <w:r w:rsidRPr="008339BA">
              <w:rPr>
                <w:sz w:val="20"/>
                <w:szCs w:val="26"/>
                <w:rtl/>
                <w:lang w:val="en-GB"/>
              </w:rPr>
              <w:t xml:space="preserve"> </w:t>
            </w:r>
            <w:r w:rsidRPr="008339BA">
              <w:rPr>
                <w:rFonts w:hint="cs"/>
                <w:sz w:val="20"/>
                <w:szCs w:val="26"/>
                <w:rtl/>
                <w:lang w:val="en-GB"/>
              </w:rPr>
              <w:t>عالية</w:t>
            </w:r>
            <w:r w:rsidRPr="008339BA">
              <w:rPr>
                <w:sz w:val="20"/>
                <w:szCs w:val="26"/>
                <w:rtl/>
                <w:lang w:val="en-GB"/>
              </w:rPr>
              <w:t xml:space="preserve"> </w:t>
            </w:r>
            <w:r w:rsidRPr="008339BA">
              <w:rPr>
                <w:rFonts w:hint="cs"/>
                <w:sz w:val="20"/>
                <w:szCs w:val="26"/>
                <w:rtl/>
                <w:lang w:val="en-GB"/>
              </w:rPr>
              <w:t>الاستبانة</w:t>
            </w:r>
            <w:r w:rsidRPr="008339BA">
              <w:rPr>
                <w:sz w:val="20"/>
                <w:szCs w:val="26"/>
                <w:rtl/>
                <w:lang w:val="en-GB"/>
              </w:rPr>
              <w:t xml:space="preserve"> </w:t>
            </w:r>
            <w:r w:rsidRPr="008339BA">
              <w:rPr>
                <w:rFonts w:hint="cs"/>
                <w:sz w:val="20"/>
                <w:szCs w:val="26"/>
                <w:rtl/>
                <w:lang w:val="en-GB"/>
              </w:rPr>
              <w:t>جداً</w:t>
            </w:r>
          </w:p>
        </w:tc>
      </w:tr>
      <w:tr w:rsidR="00DD71BC" w:rsidRPr="00E32A3B" w:rsidTr="005D670C">
        <w:trPr>
          <w:cantSplit/>
          <w:jc w:val="center"/>
        </w:trPr>
        <w:tc>
          <w:tcPr>
            <w:tcW w:w="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1BC" w:rsidRPr="00E32A3B" w:rsidRDefault="00DD71BC" w:rsidP="005D670C">
            <w:pPr>
              <w:spacing w:before="60" w:after="60" w:line="260" w:lineRule="exact"/>
              <w:jc w:val="center"/>
              <w:rPr>
                <w:sz w:val="20"/>
                <w:szCs w:val="26"/>
                <w:lang w:val="en-GB"/>
              </w:rPr>
            </w:pPr>
            <w:r w:rsidRPr="008339BA">
              <w:rPr>
                <w:sz w:val="20"/>
                <w:szCs w:val="26"/>
              </w:rPr>
              <w:t>128-2/6</w:t>
            </w:r>
          </w:p>
        </w:tc>
        <w:tc>
          <w:tcPr>
            <w:tcW w:w="40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1BC" w:rsidRPr="00E32A3B" w:rsidRDefault="00DD71BC" w:rsidP="005D670C">
            <w:pPr>
              <w:spacing w:before="60" w:after="60" w:line="260" w:lineRule="exact"/>
              <w:rPr>
                <w:sz w:val="20"/>
                <w:szCs w:val="26"/>
                <w:lang w:val="en-GB"/>
              </w:rPr>
            </w:pPr>
            <w:r w:rsidRPr="008339BA">
              <w:rPr>
                <w:rFonts w:hint="cs"/>
                <w:sz w:val="20"/>
                <w:szCs w:val="26"/>
                <w:rtl/>
                <w:lang w:val="en-GB"/>
              </w:rPr>
              <w:t>أنظمة التلفزيون الرقمي ثلاثي الأبعاد</w:t>
            </w:r>
            <w:bookmarkStart w:id="1" w:name="_Ref325375316"/>
            <w:r w:rsidRPr="008339BA">
              <w:rPr>
                <w:rFonts w:hint="cs"/>
                <w:sz w:val="20"/>
                <w:szCs w:val="26"/>
                <w:rtl/>
                <w:lang w:val="en-GB"/>
              </w:rPr>
              <w:t xml:space="preserve"> من أجل الإذاعة</w:t>
            </w:r>
            <w:bookmarkEnd w:id="1"/>
          </w:p>
        </w:tc>
      </w:tr>
    </w:tbl>
    <w:p w:rsidR="00DD71BC" w:rsidRPr="00E32A3B" w:rsidRDefault="00B91901" w:rsidP="00B91901">
      <w:pPr>
        <w:spacing w:before="600"/>
        <w:jc w:val="center"/>
      </w:pPr>
      <w:r>
        <w:t>________________</w:t>
      </w:r>
    </w:p>
    <w:sectPr w:rsidR="00DD71BC" w:rsidRPr="00E32A3B" w:rsidSect="008B5B5D">
      <w:head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1BC" w:rsidRDefault="00DD71BC" w:rsidP="00E07379">
      <w:pPr>
        <w:spacing w:before="0" w:line="240" w:lineRule="auto"/>
      </w:pPr>
      <w:r>
        <w:separator/>
      </w:r>
    </w:p>
  </w:endnote>
  <w:endnote w:type="continuationSeparator" w:id="0">
    <w:p w:rsidR="00DD71BC" w:rsidRDefault="00DD71B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1BC" w:rsidRDefault="00DD71BC" w:rsidP="00E07379">
      <w:pPr>
        <w:spacing w:before="0" w:line="240" w:lineRule="auto"/>
      </w:pPr>
      <w:r>
        <w:separator/>
      </w:r>
    </w:p>
  </w:footnote>
  <w:footnote w:type="continuationSeparator" w:id="0">
    <w:p w:rsidR="00DD71BC" w:rsidRDefault="00DD71BC" w:rsidP="00E07379">
      <w:pPr>
        <w:spacing w:before="0" w:line="240" w:lineRule="auto"/>
      </w:pPr>
      <w:r>
        <w:continuationSeparator/>
      </w:r>
    </w:p>
  </w:footnote>
  <w:footnote w:id="1">
    <w:p w:rsidR="003F6C28" w:rsidRPr="005B6AF2" w:rsidRDefault="003F6C28" w:rsidP="003F6C28">
      <w:pPr>
        <w:pStyle w:val="FootnoteText"/>
        <w:rPr>
          <w:rtl/>
        </w:rPr>
      </w:pPr>
      <w:r>
        <w:rPr>
          <w:rStyle w:val="FootnoteReference"/>
          <w:rtl/>
        </w:rPr>
        <w:t>1</w:t>
      </w:r>
      <w:r w:rsidRPr="005B6AF2">
        <w:rPr>
          <w:rtl/>
        </w:rPr>
        <w:t xml:space="preserve"> </w:t>
      </w:r>
      <w:r w:rsidRPr="005B6AF2">
        <w:rPr>
          <w:rtl/>
        </w:rPr>
        <w:tab/>
      </w:r>
      <w:r w:rsidR="00A8632C" w:rsidRPr="003F6C28">
        <w:rPr>
          <w:rtl/>
          <w:lang w:bidi="ar-SA"/>
        </w:rPr>
        <w:t xml:space="preserve">ينبغي </w:t>
      </w:r>
      <w:r w:rsidR="00AF6010" w:rsidRPr="003F6C28">
        <w:rPr>
          <w:rFonts w:hint="cs"/>
          <w:rtl/>
          <w:lang w:bidi="ar-SA"/>
        </w:rPr>
        <w:t>استرعاء انتباه</w:t>
      </w:r>
      <w:r w:rsidR="00A8632C" w:rsidRPr="003F6C28">
        <w:rPr>
          <w:rtl/>
          <w:lang w:bidi="ar-SA"/>
        </w:rPr>
        <w:t xml:space="preserve"> </w:t>
      </w:r>
      <w:r w:rsidR="0044021C" w:rsidRPr="003F6C28">
        <w:rPr>
          <w:rFonts w:hint="cs"/>
          <w:rtl/>
          <w:lang w:bidi="ar-SA"/>
        </w:rPr>
        <w:t xml:space="preserve">اللجنة </w:t>
      </w:r>
      <w:r w:rsidR="0044021C" w:rsidRPr="003F6C28">
        <w:t>ISO/IEC JTC1/SC35</w:t>
      </w:r>
      <w:r w:rsidR="00A8632C" w:rsidRPr="003F6C28">
        <w:rPr>
          <w:rtl/>
          <w:lang w:bidi="ar-SA"/>
        </w:rPr>
        <w:t xml:space="preserve"> </w:t>
      </w:r>
      <w:r w:rsidR="00A8632C" w:rsidRPr="003F6C28">
        <w:rPr>
          <w:rFonts w:hint="cs"/>
          <w:rtl/>
          <w:lang w:bidi="ar-SA"/>
        </w:rPr>
        <w:t>و</w:t>
      </w:r>
      <w:r w:rsidR="00A8632C" w:rsidRPr="003F6C28">
        <w:rPr>
          <w:rtl/>
          <w:lang w:bidi="ar-SA"/>
        </w:rPr>
        <w:t xml:space="preserve">قطاع تقييس الاتصالات </w:t>
      </w:r>
      <w:r w:rsidR="005D3BB2" w:rsidRPr="003F6C28">
        <w:rPr>
          <w:rFonts w:hint="cs"/>
          <w:rtl/>
          <w:lang w:bidi="ar-SA"/>
        </w:rPr>
        <w:t>وفريق المقرر</w:t>
      </w:r>
      <w:r w:rsidR="00AF6010" w:rsidRPr="003F6C28">
        <w:rPr>
          <w:rFonts w:hint="cs"/>
          <w:rtl/>
          <w:lang w:bidi="ar-SA"/>
        </w:rPr>
        <w:t xml:space="preserve"> المشترك بين قطاع الاتصالات الراديوية وقطاع تقييس الاتصالات </w:t>
      </w:r>
      <w:r w:rsidR="00A8632C" w:rsidRPr="003F6C28">
        <w:rPr>
          <w:rtl/>
          <w:lang w:bidi="ar-SA"/>
        </w:rPr>
        <w:t xml:space="preserve">المعني بإمكانية النفاذ إلى الوسائط السمعية المرئية </w:t>
      </w:r>
      <w:r w:rsidR="005B6AF2" w:rsidRPr="003F6C28">
        <w:t>(</w:t>
      </w:r>
      <w:r w:rsidR="00A8632C" w:rsidRPr="003F6C28">
        <w:t>IRG-AVA</w:t>
      </w:r>
      <w:r w:rsidR="005B6AF2" w:rsidRPr="003F6C28">
        <w:t>)</w:t>
      </w:r>
      <w:r w:rsidR="00A8632C" w:rsidRPr="003F6C28">
        <w:rPr>
          <w:rtl/>
          <w:lang w:bidi="ar-SA"/>
        </w:rPr>
        <w:t xml:space="preserve">، </w:t>
      </w:r>
      <w:r w:rsidR="00A8632C" w:rsidRPr="003F6C28">
        <w:rPr>
          <w:rFonts w:hint="cs"/>
          <w:rtl/>
          <w:lang w:bidi="ar-SA"/>
        </w:rPr>
        <w:t xml:space="preserve">ولجنتي الدراسات </w:t>
      </w:r>
      <w:r w:rsidR="00A8632C" w:rsidRPr="003F6C28">
        <w:t>9</w:t>
      </w:r>
      <w:r w:rsidR="00A8632C" w:rsidRPr="003F6C28">
        <w:rPr>
          <w:rFonts w:hint="cs"/>
          <w:rtl/>
          <w:lang w:bidi="ar-SA"/>
        </w:rPr>
        <w:t xml:space="preserve"> و</w:t>
      </w:r>
      <w:r w:rsidR="00A8632C" w:rsidRPr="003F6C28">
        <w:t>16</w:t>
      </w:r>
      <w:r w:rsidR="00A8632C" w:rsidRPr="003F6C28">
        <w:rPr>
          <w:rFonts w:hint="cs"/>
          <w:rtl/>
          <w:lang w:bidi="ar-SA"/>
        </w:rPr>
        <w:t xml:space="preserve"> لقطاع تقييس الاتصالات</w:t>
      </w:r>
      <w:r w:rsidR="00AF6010" w:rsidRPr="003F6C28">
        <w:rPr>
          <w:rFonts w:hint="cs"/>
          <w:rtl/>
          <w:lang w:bidi="ar-SA"/>
        </w:rPr>
        <w:t xml:space="preserve"> إلى هذه المسألة</w:t>
      </w:r>
      <w:r w:rsidR="00A8632C" w:rsidRPr="003F6C28">
        <w:rPr>
          <w:rFonts w:hint="cs"/>
          <w:rtl/>
          <w:lang w:bidi="ar-SA"/>
        </w:rPr>
        <w:t>.</w:t>
      </w:r>
    </w:p>
  </w:footnote>
  <w:footnote w:id="2">
    <w:p w:rsidR="003F6C28" w:rsidRDefault="003F6C28" w:rsidP="003F6C28">
      <w:pPr>
        <w:pStyle w:val="FootnoteText"/>
      </w:pPr>
      <w:r>
        <w:rPr>
          <w:rStyle w:val="FootnoteReference"/>
          <w:rtl/>
        </w:rPr>
        <w:t>1</w:t>
      </w:r>
      <w:r>
        <w:rPr>
          <w:rtl/>
        </w:rPr>
        <w:t xml:space="preserve"> </w:t>
      </w:r>
      <w:r>
        <w:tab/>
      </w:r>
      <w:r w:rsidR="00DD71BC" w:rsidRPr="003F6C28">
        <w:rPr>
          <w:rFonts w:hint="cs"/>
          <w:rtl/>
          <w:lang w:bidi="ar-SA"/>
        </w:rPr>
        <w:t>تحديد بيانات الفيديو والصوت والبيانات الإضافية المحمولة على أي سطح بيني رقمي أو على فرادى الوصلات.</w:t>
      </w:r>
    </w:p>
  </w:footnote>
  <w:footnote w:id="3">
    <w:p w:rsidR="00DD71BC" w:rsidRPr="003F6C28" w:rsidRDefault="00DD71BC" w:rsidP="003F6C28">
      <w:pPr>
        <w:pStyle w:val="FootnoteText"/>
      </w:pPr>
      <w:r w:rsidRPr="003F6C28">
        <w:rPr>
          <w:rStyle w:val="FootnoteReference"/>
          <w:rtl/>
        </w:rPr>
        <w:sym w:font="Symbol" w:char="F02A"/>
      </w:r>
      <w:r w:rsidR="003F6C28" w:rsidRPr="003F6C28">
        <w:rPr>
          <w:rtl/>
        </w:rPr>
        <w:tab/>
      </w:r>
      <w:r w:rsidR="003F6C28" w:rsidRPr="003F6C28">
        <w:rPr>
          <w:rFonts w:hint="cs"/>
          <w:rtl/>
          <w:lang w:bidi="ar-SA"/>
        </w:rPr>
        <w:t xml:space="preserve">تحل محل المسألة </w:t>
      </w:r>
      <w:r w:rsidR="003F6C28" w:rsidRPr="003F6C28">
        <w:t>ITU-R 13/6</w:t>
      </w:r>
      <w:r w:rsidR="003F6C28" w:rsidRPr="003F6C28">
        <w:rPr>
          <w:rFonts w:hint="cs"/>
          <w:rtl/>
          <w:lang w:bidi="ar-SA"/>
        </w:rPr>
        <w:t>.</w:t>
      </w:r>
    </w:p>
  </w:footnote>
  <w:footnote w:id="4">
    <w:p w:rsidR="003F6C28" w:rsidRDefault="003F6C28" w:rsidP="003F6C28">
      <w:pPr>
        <w:pStyle w:val="FootnoteText"/>
      </w:pPr>
      <w:r>
        <w:rPr>
          <w:rStyle w:val="FootnoteReference"/>
          <w:rtl/>
        </w:rPr>
        <w:t>1</w:t>
      </w:r>
      <w:r>
        <w:rPr>
          <w:rtl/>
        </w:rPr>
        <w:t xml:space="preserve"> </w:t>
      </w:r>
      <w:r>
        <w:tab/>
      </w:r>
      <w:r w:rsidRPr="003F6C28">
        <w:rPr>
          <w:rFonts w:hint="cs"/>
          <w:rtl/>
          <w:lang w:bidi="ar-SA"/>
        </w:rPr>
        <w:t>تقابل الألوان هو تقنية لمعالجة الصور تُستخدم لتحقيق تقابل مجموعة من معلمات الصور مع مجموعة أخرى، مثلاً: عند إصدار برنامج تلفزيون</w:t>
      </w:r>
      <w:bookmarkStart w:id="0" w:name="_GoBack"/>
      <w:bookmarkEnd w:id="0"/>
      <w:r w:rsidRPr="003F6C28">
        <w:rPr>
          <w:rFonts w:hint="cs"/>
          <w:rtl/>
          <w:lang w:bidi="ar-SA"/>
        </w:rPr>
        <w:t xml:space="preserve"> ذي مدى دينامي واسع من أجل التوزيع في وسط ذي مدى دينامي عادي.</w:t>
      </w:r>
    </w:p>
  </w:footnote>
  <w:footnote w:id="5">
    <w:p w:rsidR="003F6C28" w:rsidRDefault="003F6C28" w:rsidP="003F6C28">
      <w:pPr>
        <w:pStyle w:val="FootnoteText"/>
        <w:rPr>
          <w:rtl/>
        </w:rPr>
      </w:pPr>
      <w:r>
        <w:rPr>
          <w:rStyle w:val="FootnoteReference"/>
          <w:rtl/>
        </w:rPr>
        <w:t>2</w:t>
      </w:r>
      <w:r>
        <w:rPr>
          <w:rtl/>
        </w:rPr>
        <w:t xml:space="preserve"> </w:t>
      </w:r>
      <w:r>
        <w:rPr>
          <w:rtl/>
        </w:rPr>
        <w:tab/>
      </w:r>
      <w:r w:rsidRPr="003F6C28">
        <w:rPr>
          <w:rFonts w:hint="cs"/>
          <w:rtl/>
          <w:lang w:bidi="ar-SA"/>
        </w:rPr>
        <w:t xml:space="preserve">ينبغي رفع نتائج الدراسات ذات الصلة إلى عناية اللجنة </w:t>
      </w:r>
      <w:proofErr w:type="spellStart"/>
      <w:r w:rsidRPr="003F6C28">
        <w:rPr>
          <w:rFonts w:hint="cs"/>
          <w:rtl/>
          <w:lang w:bidi="ar-SA"/>
        </w:rPr>
        <w:t>الكهرتقنية</w:t>
      </w:r>
      <w:proofErr w:type="spellEnd"/>
      <w:r w:rsidRPr="003F6C28">
        <w:rPr>
          <w:rFonts w:hint="cs"/>
          <w:rtl/>
          <w:lang w:bidi="ar-SA"/>
        </w:rPr>
        <w:t xml:space="preserve"> الدولية في موعد مناسب، حسب الاقتضاء.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E544E3">
      <w:rPr>
        <w:rStyle w:val="PageNumber"/>
        <w:noProof/>
      </w:rPr>
      <w:t>11</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BD72FA" w:rsidRPr="00F36590" w:rsidTr="001E3739">
      <w:trPr>
        <w:jc w:val="center"/>
      </w:trPr>
      <w:tc>
        <w:tcPr>
          <w:tcW w:w="2472" w:type="pct"/>
          <w:vAlign w:val="center"/>
        </w:tcPr>
        <w:p w:rsidR="00BD72FA" w:rsidRDefault="00BD72FA" w:rsidP="00BD72FA">
          <w:pPr>
            <w:pStyle w:val="Header"/>
            <w:jc w:val="left"/>
            <w:rPr>
              <w:rtl/>
              <w:lang w:val="en-GB" w:bidi="ar-EG"/>
            </w:rPr>
          </w:pPr>
          <w:r w:rsidRPr="008E52B1">
            <w:rPr>
              <w:noProof/>
              <w:color w:val="3399FF"/>
              <w:lang w:val="en-GB" w:eastAsia="zh-CN"/>
            </w:rPr>
            <w:drawing>
              <wp:inline distT="0" distB="0" distL="0" distR="0" wp14:anchorId="21816B6B" wp14:editId="7D029E31">
                <wp:extent cx="838200" cy="838200"/>
                <wp:effectExtent l="0" t="0" r="0" b="0"/>
                <wp:docPr id="13" name="Picture 1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C31F7F" w:rsidRPr="00F36590" w:rsidRDefault="00C31F7F" w:rsidP="00BD72FA">
          <w:pPr>
            <w:pStyle w:val="Header"/>
            <w:jc w:val="left"/>
            <w:rPr>
              <w:lang w:val="en-GB" w:bidi="ar-EG"/>
            </w:rPr>
          </w:pPr>
        </w:p>
      </w:tc>
      <w:tc>
        <w:tcPr>
          <w:tcW w:w="2528" w:type="pct"/>
          <w:vAlign w:val="center"/>
        </w:tcPr>
        <w:p w:rsidR="00BD72FA" w:rsidRPr="00F36590" w:rsidRDefault="00BD72FA" w:rsidP="00BD72FA">
          <w:pPr>
            <w:pStyle w:val="Header"/>
            <w:jc w:val="right"/>
            <w:rPr>
              <w:lang w:val="en-GB"/>
            </w:rPr>
          </w:pPr>
          <w:r>
            <w:rPr>
              <w:noProof/>
              <w:lang w:val="en-GB" w:eastAsia="zh-CN"/>
            </w:rPr>
            <w:drawing>
              <wp:inline distT="0" distB="0" distL="0" distR="0" wp14:anchorId="687BB216" wp14:editId="6C6BF298">
                <wp:extent cx="1919387" cy="654889"/>
                <wp:effectExtent l="0" t="0" r="5080" b="0"/>
                <wp:docPr id="14" name="Picture 14"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ar-EG"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es-ES" w:vendorID="64" w:dllVersion="131078" w:nlCheck="1" w:checkStyle="1"/>
  <w:proofState w:spelling="clean" w:grammar="clean"/>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BC"/>
    <w:rsid w:val="0001170F"/>
    <w:rsid w:val="000124CC"/>
    <w:rsid w:val="00034487"/>
    <w:rsid w:val="00041F8B"/>
    <w:rsid w:val="00046444"/>
    <w:rsid w:val="0006023B"/>
    <w:rsid w:val="0008638B"/>
    <w:rsid w:val="00090574"/>
    <w:rsid w:val="00091EF1"/>
    <w:rsid w:val="00092FC2"/>
    <w:rsid w:val="000A1677"/>
    <w:rsid w:val="000B3ED8"/>
    <w:rsid w:val="000B407F"/>
    <w:rsid w:val="000C13C2"/>
    <w:rsid w:val="000D69E5"/>
    <w:rsid w:val="000E0985"/>
    <w:rsid w:val="000F09E2"/>
    <w:rsid w:val="000F0B1C"/>
    <w:rsid w:val="000F1D42"/>
    <w:rsid w:val="000F4D07"/>
    <w:rsid w:val="00102A03"/>
    <w:rsid w:val="001040A3"/>
    <w:rsid w:val="00121074"/>
    <w:rsid w:val="001266B5"/>
    <w:rsid w:val="00162A82"/>
    <w:rsid w:val="00173915"/>
    <w:rsid w:val="001E7723"/>
    <w:rsid w:val="001F2ED3"/>
    <w:rsid w:val="0020658D"/>
    <w:rsid w:val="0021544D"/>
    <w:rsid w:val="0022345D"/>
    <w:rsid w:val="00225854"/>
    <w:rsid w:val="0023283D"/>
    <w:rsid w:val="00252E0C"/>
    <w:rsid w:val="00276881"/>
    <w:rsid w:val="00280720"/>
    <w:rsid w:val="002916BE"/>
    <w:rsid w:val="00296C92"/>
    <w:rsid w:val="002978F4"/>
    <w:rsid w:val="002B028D"/>
    <w:rsid w:val="002B435E"/>
    <w:rsid w:val="002B5607"/>
    <w:rsid w:val="002C4DAE"/>
    <w:rsid w:val="002D4DD1"/>
    <w:rsid w:val="002D6669"/>
    <w:rsid w:val="002E6541"/>
    <w:rsid w:val="002E7A05"/>
    <w:rsid w:val="002F5560"/>
    <w:rsid w:val="002F7232"/>
    <w:rsid w:val="0030486B"/>
    <w:rsid w:val="00316F15"/>
    <w:rsid w:val="003231B9"/>
    <w:rsid w:val="003275AC"/>
    <w:rsid w:val="00333D29"/>
    <w:rsid w:val="003409F4"/>
    <w:rsid w:val="0035349A"/>
    <w:rsid w:val="00357185"/>
    <w:rsid w:val="003C475F"/>
    <w:rsid w:val="003E4132"/>
    <w:rsid w:val="003F678F"/>
    <w:rsid w:val="003F6C28"/>
    <w:rsid w:val="004222CD"/>
    <w:rsid w:val="004239E9"/>
    <w:rsid w:val="0042686F"/>
    <w:rsid w:val="004367CE"/>
    <w:rsid w:val="0044021C"/>
    <w:rsid w:val="00440EC7"/>
    <w:rsid w:val="00443869"/>
    <w:rsid w:val="004712C6"/>
    <w:rsid w:val="0048055C"/>
    <w:rsid w:val="004809C8"/>
    <w:rsid w:val="00497703"/>
    <w:rsid w:val="004B6F6B"/>
    <w:rsid w:val="004F0F06"/>
    <w:rsid w:val="00501E0E"/>
    <w:rsid w:val="00517FD9"/>
    <w:rsid w:val="005204D7"/>
    <w:rsid w:val="00530420"/>
    <w:rsid w:val="00540749"/>
    <w:rsid w:val="00541680"/>
    <w:rsid w:val="005446B9"/>
    <w:rsid w:val="00552BC5"/>
    <w:rsid w:val="0055516A"/>
    <w:rsid w:val="0056374C"/>
    <w:rsid w:val="0056614F"/>
    <w:rsid w:val="0057656F"/>
    <w:rsid w:val="00576731"/>
    <w:rsid w:val="0059285F"/>
    <w:rsid w:val="005A24B1"/>
    <w:rsid w:val="005A6635"/>
    <w:rsid w:val="005B6AF2"/>
    <w:rsid w:val="005B7B8A"/>
    <w:rsid w:val="005D3BB2"/>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4B0D"/>
    <w:rsid w:val="00706D7A"/>
    <w:rsid w:val="00726AEC"/>
    <w:rsid w:val="00735C11"/>
    <w:rsid w:val="00750FB2"/>
    <w:rsid w:val="007530CA"/>
    <w:rsid w:val="00783A16"/>
    <w:rsid w:val="0079553D"/>
    <w:rsid w:val="007B01CC"/>
    <w:rsid w:val="007B59EB"/>
    <w:rsid w:val="007E6273"/>
    <w:rsid w:val="007E7C6C"/>
    <w:rsid w:val="007F6238"/>
    <w:rsid w:val="007F646C"/>
    <w:rsid w:val="00801FCD"/>
    <w:rsid w:val="00803D7E"/>
    <w:rsid w:val="00803F08"/>
    <w:rsid w:val="008235CD"/>
    <w:rsid w:val="00823A07"/>
    <w:rsid w:val="008260B2"/>
    <w:rsid w:val="00835FEC"/>
    <w:rsid w:val="008364C5"/>
    <w:rsid w:val="00837FAC"/>
    <w:rsid w:val="008513CB"/>
    <w:rsid w:val="00874D9C"/>
    <w:rsid w:val="008A1810"/>
    <w:rsid w:val="008A7A04"/>
    <w:rsid w:val="008B0945"/>
    <w:rsid w:val="008B5B5D"/>
    <w:rsid w:val="008E599A"/>
    <w:rsid w:val="009106ED"/>
    <w:rsid w:val="00917694"/>
    <w:rsid w:val="00923199"/>
    <w:rsid w:val="009263CD"/>
    <w:rsid w:val="00930E6D"/>
    <w:rsid w:val="00933E83"/>
    <w:rsid w:val="00972CA2"/>
    <w:rsid w:val="009734C8"/>
    <w:rsid w:val="00982B28"/>
    <w:rsid w:val="00984EA5"/>
    <w:rsid w:val="00992593"/>
    <w:rsid w:val="009C17E1"/>
    <w:rsid w:val="009C35ED"/>
    <w:rsid w:val="009D6BA4"/>
    <w:rsid w:val="009F1C12"/>
    <w:rsid w:val="00A124CB"/>
    <w:rsid w:val="00A2167A"/>
    <w:rsid w:val="00A24E6E"/>
    <w:rsid w:val="00A25A43"/>
    <w:rsid w:val="00A3295B"/>
    <w:rsid w:val="00A42AE5"/>
    <w:rsid w:val="00A52B61"/>
    <w:rsid w:val="00A53ABC"/>
    <w:rsid w:val="00A64820"/>
    <w:rsid w:val="00A71DD6"/>
    <w:rsid w:val="00A723C7"/>
    <w:rsid w:val="00A80E11"/>
    <w:rsid w:val="00A8632C"/>
    <w:rsid w:val="00A97F94"/>
    <w:rsid w:val="00AB1309"/>
    <w:rsid w:val="00AB352C"/>
    <w:rsid w:val="00AC2C52"/>
    <w:rsid w:val="00AD1503"/>
    <w:rsid w:val="00AE7244"/>
    <w:rsid w:val="00AE7592"/>
    <w:rsid w:val="00AF3FEE"/>
    <w:rsid w:val="00AF6010"/>
    <w:rsid w:val="00AF70F6"/>
    <w:rsid w:val="00B02F46"/>
    <w:rsid w:val="00B031F1"/>
    <w:rsid w:val="00B13A0D"/>
    <w:rsid w:val="00B2000C"/>
    <w:rsid w:val="00B20ADE"/>
    <w:rsid w:val="00B31F96"/>
    <w:rsid w:val="00B66B9A"/>
    <w:rsid w:val="00B82089"/>
    <w:rsid w:val="00B91901"/>
    <w:rsid w:val="00B970AE"/>
    <w:rsid w:val="00BA1427"/>
    <w:rsid w:val="00BB2BDA"/>
    <w:rsid w:val="00BC2FF1"/>
    <w:rsid w:val="00BD72FA"/>
    <w:rsid w:val="00BE49D0"/>
    <w:rsid w:val="00BF2C38"/>
    <w:rsid w:val="00C1003E"/>
    <w:rsid w:val="00C23331"/>
    <w:rsid w:val="00C265DA"/>
    <w:rsid w:val="00C31F7F"/>
    <w:rsid w:val="00C442F2"/>
    <w:rsid w:val="00C674FE"/>
    <w:rsid w:val="00C7297D"/>
    <w:rsid w:val="00C75633"/>
    <w:rsid w:val="00C8242E"/>
    <w:rsid w:val="00C82615"/>
    <w:rsid w:val="00C867DB"/>
    <w:rsid w:val="00C938A9"/>
    <w:rsid w:val="00CA2A38"/>
    <w:rsid w:val="00CA50FF"/>
    <w:rsid w:val="00CC3CD2"/>
    <w:rsid w:val="00CC43BE"/>
    <w:rsid w:val="00CD123C"/>
    <w:rsid w:val="00CD2085"/>
    <w:rsid w:val="00CE0A0D"/>
    <w:rsid w:val="00CE2EE1"/>
    <w:rsid w:val="00CF3821"/>
    <w:rsid w:val="00CF3FFD"/>
    <w:rsid w:val="00CF5ED3"/>
    <w:rsid w:val="00D0494C"/>
    <w:rsid w:val="00D14BEB"/>
    <w:rsid w:val="00D21C89"/>
    <w:rsid w:val="00D34647"/>
    <w:rsid w:val="00D375AA"/>
    <w:rsid w:val="00D37B45"/>
    <w:rsid w:val="00D449C3"/>
    <w:rsid w:val="00D45542"/>
    <w:rsid w:val="00D5497A"/>
    <w:rsid w:val="00D77D0F"/>
    <w:rsid w:val="00DA1CF0"/>
    <w:rsid w:val="00DB2271"/>
    <w:rsid w:val="00DB5659"/>
    <w:rsid w:val="00DC24B4"/>
    <w:rsid w:val="00DC5E81"/>
    <w:rsid w:val="00DD71BC"/>
    <w:rsid w:val="00DD7A05"/>
    <w:rsid w:val="00DF16DC"/>
    <w:rsid w:val="00DF5361"/>
    <w:rsid w:val="00DF5990"/>
    <w:rsid w:val="00E009A1"/>
    <w:rsid w:val="00E00D15"/>
    <w:rsid w:val="00E071BE"/>
    <w:rsid w:val="00E07379"/>
    <w:rsid w:val="00E14494"/>
    <w:rsid w:val="00E17033"/>
    <w:rsid w:val="00E22744"/>
    <w:rsid w:val="00E32189"/>
    <w:rsid w:val="00E35A43"/>
    <w:rsid w:val="00E45211"/>
    <w:rsid w:val="00E544E3"/>
    <w:rsid w:val="00E561C8"/>
    <w:rsid w:val="00E7380C"/>
    <w:rsid w:val="00E74BE7"/>
    <w:rsid w:val="00E86CC9"/>
    <w:rsid w:val="00E96624"/>
    <w:rsid w:val="00EE16C1"/>
    <w:rsid w:val="00F126F1"/>
    <w:rsid w:val="00F2106A"/>
    <w:rsid w:val="00F27BFD"/>
    <w:rsid w:val="00F36D8B"/>
    <w:rsid w:val="00F401D0"/>
    <w:rsid w:val="00F45F2B"/>
    <w:rsid w:val="00F549CB"/>
    <w:rsid w:val="00F57AE4"/>
    <w:rsid w:val="00F66688"/>
    <w:rsid w:val="00F67150"/>
    <w:rsid w:val="00F84366"/>
    <w:rsid w:val="00F85089"/>
    <w:rsid w:val="00F85564"/>
    <w:rsid w:val="00F86650"/>
    <w:rsid w:val="00F86CFA"/>
    <w:rsid w:val="00F97D7D"/>
    <w:rsid w:val="00FB01E8"/>
    <w:rsid w:val="00FD58BD"/>
    <w:rsid w:val="00FF6E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11F1E745-DDFF-420A-97C7-65CC7387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EC7"/>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440EC7"/>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440EC7"/>
    <w:pPr>
      <w:spacing w:before="240"/>
      <w:outlineLvl w:val="1"/>
    </w:pPr>
    <w:rPr>
      <w:kern w:val="14"/>
      <w:sz w:val="24"/>
      <w:szCs w:val="32"/>
    </w:rPr>
  </w:style>
  <w:style w:type="paragraph" w:styleId="Heading3">
    <w:name w:val="heading 3"/>
    <w:basedOn w:val="Heading1"/>
    <w:next w:val="Normal"/>
    <w:link w:val="Heading3Char"/>
    <w:qFormat/>
    <w:rsid w:val="00440EC7"/>
    <w:pPr>
      <w:spacing w:before="200"/>
      <w:outlineLvl w:val="2"/>
    </w:pPr>
    <w:rPr>
      <w:kern w:val="14"/>
      <w:sz w:val="22"/>
      <w:szCs w:val="30"/>
    </w:rPr>
  </w:style>
  <w:style w:type="paragraph" w:styleId="Heading4">
    <w:name w:val="heading 4"/>
    <w:basedOn w:val="Heading3"/>
    <w:next w:val="Normal"/>
    <w:link w:val="Heading4Char"/>
    <w:qFormat/>
    <w:rsid w:val="00440EC7"/>
    <w:pPr>
      <w:spacing w:before="160"/>
      <w:outlineLvl w:val="3"/>
    </w:pPr>
  </w:style>
  <w:style w:type="paragraph" w:styleId="Heading5">
    <w:name w:val="heading 5"/>
    <w:basedOn w:val="Heading4"/>
    <w:next w:val="Normal"/>
    <w:link w:val="Heading5Char"/>
    <w:qFormat/>
    <w:rsid w:val="00440EC7"/>
    <w:pPr>
      <w:outlineLvl w:val="4"/>
    </w:pPr>
  </w:style>
  <w:style w:type="paragraph" w:styleId="Heading6">
    <w:name w:val="heading 6"/>
    <w:basedOn w:val="Heading4"/>
    <w:next w:val="Normal"/>
    <w:link w:val="Heading6Char"/>
    <w:qFormat/>
    <w:rsid w:val="00440EC7"/>
    <w:pPr>
      <w:outlineLvl w:val="5"/>
    </w:pPr>
  </w:style>
  <w:style w:type="paragraph" w:styleId="Heading7">
    <w:name w:val="heading 7"/>
    <w:basedOn w:val="Heading6"/>
    <w:next w:val="Normal"/>
    <w:link w:val="Heading7Char"/>
    <w:qFormat/>
    <w:rsid w:val="00440EC7"/>
    <w:pPr>
      <w:outlineLvl w:val="6"/>
    </w:pPr>
  </w:style>
  <w:style w:type="paragraph" w:styleId="Heading8">
    <w:name w:val="heading 8"/>
    <w:basedOn w:val="Heading6"/>
    <w:next w:val="Normal"/>
    <w:link w:val="Heading8Char"/>
    <w:qFormat/>
    <w:rsid w:val="00440EC7"/>
    <w:pPr>
      <w:outlineLvl w:val="7"/>
    </w:pPr>
  </w:style>
  <w:style w:type="paragraph" w:styleId="Heading9">
    <w:name w:val="heading 9"/>
    <w:basedOn w:val="Heading6"/>
    <w:next w:val="Normal"/>
    <w:link w:val="Heading9Char"/>
    <w:qFormat/>
    <w:rsid w:val="00440EC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440EC7"/>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440EC7"/>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440EC7"/>
    <w:rPr>
      <w:rFonts w:ascii="Calibri" w:eastAsia="Times New Roman" w:hAnsi="Calibri" w:cs="Traditional Arabic"/>
      <w:b/>
      <w:bCs/>
      <w:kern w:val="14"/>
      <w:sz w:val="24"/>
      <w:szCs w:val="32"/>
      <w:lang w:eastAsia="en-US" w:bidi="ar-EG"/>
    </w:rPr>
  </w:style>
  <w:style w:type="character" w:customStyle="1" w:styleId="Heading3Char">
    <w:name w:val="Heading 3 Char"/>
    <w:basedOn w:val="DefaultParagraphFont"/>
    <w:link w:val="Heading3"/>
    <w:rsid w:val="00440EC7"/>
    <w:rPr>
      <w:rFonts w:ascii="Calibri" w:eastAsia="Times New Roman" w:hAnsi="Calibri" w:cs="Traditional Arabic"/>
      <w:b/>
      <w:bCs/>
      <w:kern w:val="14"/>
      <w:szCs w:val="30"/>
      <w:lang w:eastAsia="en-US" w:bidi="ar-EG"/>
    </w:rPr>
  </w:style>
  <w:style w:type="character" w:customStyle="1" w:styleId="Heading4Char">
    <w:name w:val="Heading 4 Char"/>
    <w:basedOn w:val="DefaultParagraphFont"/>
    <w:link w:val="Heading4"/>
    <w:rsid w:val="00440EC7"/>
    <w:rPr>
      <w:rFonts w:ascii="Calibri" w:eastAsia="Times New Roman" w:hAnsi="Calibri" w:cs="Traditional Arabic"/>
      <w:b/>
      <w:bCs/>
      <w:kern w:val="14"/>
      <w:szCs w:val="30"/>
      <w:lang w:eastAsia="en-US" w:bidi="ar-EG"/>
    </w:rPr>
  </w:style>
  <w:style w:type="character" w:customStyle="1" w:styleId="Heading5Char">
    <w:name w:val="Heading 5 Char"/>
    <w:basedOn w:val="DefaultParagraphFont"/>
    <w:link w:val="Heading5"/>
    <w:rsid w:val="00440EC7"/>
    <w:rPr>
      <w:rFonts w:ascii="Calibri" w:eastAsia="Times New Roman" w:hAnsi="Calibri" w:cs="Traditional Arabic"/>
      <w:b/>
      <w:bCs/>
      <w:kern w:val="14"/>
      <w:szCs w:val="30"/>
      <w:lang w:eastAsia="en-US" w:bidi="ar-EG"/>
    </w:rPr>
  </w:style>
  <w:style w:type="character" w:customStyle="1" w:styleId="Heading6Char">
    <w:name w:val="Heading 6 Char"/>
    <w:basedOn w:val="DefaultParagraphFont"/>
    <w:link w:val="Heading6"/>
    <w:rsid w:val="00440EC7"/>
    <w:rPr>
      <w:rFonts w:ascii="Calibri" w:eastAsia="Times New Roman" w:hAnsi="Calibri" w:cs="Traditional Arabic"/>
      <w:b/>
      <w:bCs/>
      <w:kern w:val="14"/>
      <w:szCs w:val="30"/>
      <w:lang w:eastAsia="en-US" w:bidi="ar-EG"/>
    </w:rPr>
  </w:style>
  <w:style w:type="character" w:customStyle="1" w:styleId="Heading7Char">
    <w:name w:val="Heading 7 Char"/>
    <w:basedOn w:val="DefaultParagraphFont"/>
    <w:link w:val="Heading7"/>
    <w:rsid w:val="00440EC7"/>
    <w:rPr>
      <w:rFonts w:ascii="Calibri" w:eastAsia="Times New Roman" w:hAnsi="Calibri" w:cs="Traditional Arabic"/>
      <w:b/>
      <w:bCs/>
      <w:kern w:val="14"/>
      <w:szCs w:val="30"/>
      <w:lang w:eastAsia="en-US" w:bidi="ar-EG"/>
    </w:rPr>
  </w:style>
  <w:style w:type="character" w:customStyle="1" w:styleId="Heading8Char">
    <w:name w:val="Heading 8 Char"/>
    <w:basedOn w:val="DefaultParagraphFont"/>
    <w:link w:val="Heading8"/>
    <w:rsid w:val="00440EC7"/>
    <w:rPr>
      <w:rFonts w:ascii="Calibri" w:eastAsia="Times New Roman" w:hAnsi="Calibri" w:cs="Traditional Arabic"/>
      <w:b/>
      <w:bCs/>
      <w:kern w:val="14"/>
      <w:szCs w:val="30"/>
      <w:lang w:eastAsia="en-US" w:bidi="ar-EG"/>
    </w:rPr>
  </w:style>
  <w:style w:type="character" w:customStyle="1" w:styleId="Heading9Char">
    <w:name w:val="Heading 9 Char"/>
    <w:basedOn w:val="DefaultParagraphFont"/>
    <w:link w:val="Heading9"/>
    <w:rsid w:val="00440EC7"/>
    <w:rPr>
      <w:rFonts w:ascii="Calibri" w:eastAsia="Times New Roman" w:hAnsi="Calibri" w:cs="Traditional Arabic"/>
      <w:b/>
      <w:bCs/>
      <w:kern w:val="14"/>
      <w:szCs w:val="30"/>
      <w:lang w:eastAsia="en-US" w:bidi="ar-EG"/>
    </w:rPr>
  </w:style>
  <w:style w:type="paragraph" w:customStyle="1" w:styleId="Headingi">
    <w:name w:val="Heading_i"/>
    <w:basedOn w:val="Heading3"/>
    <w:next w:val="Normal"/>
    <w:qFormat/>
    <w:rsid w:val="00440EC7"/>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440EC7"/>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440EC7"/>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440EC7"/>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440EC7"/>
    <w:rPr>
      <w:rFonts w:ascii="Calibri" w:eastAsia="Times New Roman" w:hAnsi="Calibri" w:cs="Times New Roman"/>
      <w:sz w:val="16"/>
      <w:szCs w:val="16"/>
      <w:lang w:eastAsia="en-US"/>
    </w:rPr>
  </w:style>
  <w:style w:type="paragraph" w:customStyle="1" w:styleId="Call">
    <w:name w:val="Call"/>
    <w:basedOn w:val="Normal"/>
    <w:next w:val="Normal"/>
    <w:link w:val="CallChar"/>
    <w:rsid w:val="00440EC7"/>
    <w:pPr>
      <w:keepNext/>
      <w:keepLines/>
      <w:spacing w:before="180"/>
      <w:ind w:firstLine="1134"/>
    </w:pPr>
    <w:rPr>
      <w:i/>
      <w:iCs/>
    </w:rPr>
  </w:style>
  <w:style w:type="paragraph" w:styleId="Date">
    <w:name w:val="Date"/>
    <w:basedOn w:val="Normal"/>
    <w:next w:val="Normal"/>
    <w:link w:val="DateChar"/>
    <w:uiPriority w:val="99"/>
    <w:unhideWhenUsed/>
    <w:rsid w:val="00440EC7"/>
    <w:pPr>
      <w:keepNext/>
      <w:keepLines/>
      <w:spacing w:after="240"/>
      <w:jc w:val="right"/>
    </w:pPr>
  </w:style>
  <w:style w:type="character" w:customStyle="1" w:styleId="DateChar">
    <w:name w:val="Date Char"/>
    <w:basedOn w:val="DefaultParagraphFont"/>
    <w:link w:val="Date"/>
    <w:uiPriority w:val="99"/>
    <w:rsid w:val="00440EC7"/>
    <w:rPr>
      <w:rFonts w:ascii="Calibri" w:eastAsia="Times New Roman" w:hAnsi="Calibri" w:cs="Traditional Arabic"/>
      <w:szCs w:val="30"/>
      <w:lang w:eastAsia="en-US"/>
    </w:rPr>
  </w:style>
  <w:style w:type="paragraph" w:customStyle="1" w:styleId="Figurelegend">
    <w:name w:val="Figure legend"/>
    <w:basedOn w:val="Normal"/>
    <w:qFormat/>
    <w:rsid w:val="00440EC7"/>
    <w:pPr>
      <w:spacing w:before="60"/>
    </w:pPr>
    <w:rPr>
      <w:lang w:bidi="ar-SY"/>
    </w:rPr>
  </w:style>
  <w:style w:type="paragraph" w:styleId="FootnoteText">
    <w:name w:val="footnote text"/>
    <w:basedOn w:val="Normal"/>
    <w:link w:val="FootnoteTextChar"/>
    <w:rsid w:val="00440EC7"/>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40EC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440EC7"/>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440EC7"/>
    <w:pPr>
      <w:keepNext/>
      <w:spacing w:before="360"/>
    </w:pPr>
  </w:style>
  <w:style w:type="paragraph" w:customStyle="1" w:styleId="Note">
    <w:name w:val="Note"/>
    <w:basedOn w:val="Normal"/>
    <w:qFormat/>
    <w:rsid w:val="00440EC7"/>
    <w:pPr>
      <w:tabs>
        <w:tab w:val="left" w:pos="851"/>
      </w:tabs>
      <w:spacing w:before="80"/>
    </w:pPr>
    <w:rPr>
      <w:b/>
      <w:bCs/>
      <w:lang w:bidi="ar-EG"/>
    </w:rPr>
  </w:style>
  <w:style w:type="paragraph" w:customStyle="1" w:styleId="Proposal">
    <w:name w:val="Proposal"/>
    <w:basedOn w:val="Normal"/>
    <w:next w:val="Normal"/>
    <w:qFormat/>
    <w:rsid w:val="00440EC7"/>
    <w:pPr>
      <w:keepNext/>
      <w:keepLines/>
      <w:spacing w:before="240"/>
      <w:outlineLvl w:val="0"/>
    </w:pPr>
    <w:rPr>
      <w:b/>
      <w:bCs/>
      <w:lang w:bidi="ar-EG"/>
    </w:rPr>
  </w:style>
  <w:style w:type="paragraph" w:customStyle="1" w:styleId="Reasons">
    <w:name w:val="Reasons"/>
    <w:basedOn w:val="Normal"/>
    <w:next w:val="Normal"/>
    <w:link w:val="ReasonsChar"/>
    <w:rsid w:val="00440EC7"/>
    <w:rPr>
      <w:b/>
      <w:bCs/>
    </w:rPr>
  </w:style>
  <w:style w:type="paragraph" w:customStyle="1" w:styleId="RecNo">
    <w:name w:val="Rec_No"/>
    <w:basedOn w:val="Normal"/>
    <w:rsid w:val="00440EC7"/>
    <w:pPr>
      <w:keepNext/>
      <w:keepLines/>
      <w:spacing w:before="360" w:after="120"/>
      <w:jc w:val="center"/>
    </w:pPr>
    <w:rPr>
      <w:sz w:val="28"/>
      <w:szCs w:val="40"/>
    </w:rPr>
  </w:style>
  <w:style w:type="paragraph" w:customStyle="1" w:styleId="Rectitle">
    <w:name w:val="Rec_title"/>
    <w:basedOn w:val="Annextitle"/>
    <w:qFormat/>
    <w:rsid w:val="00440EC7"/>
  </w:style>
  <w:style w:type="paragraph" w:customStyle="1" w:styleId="Reftitle">
    <w:name w:val="Ref_title"/>
    <w:basedOn w:val="Normal"/>
    <w:qFormat/>
    <w:rsid w:val="00440EC7"/>
    <w:pPr>
      <w:keepNext/>
      <w:keepLines/>
      <w:spacing w:before="480" w:after="240"/>
      <w:jc w:val="center"/>
    </w:pPr>
    <w:rPr>
      <w:b/>
      <w:bCs/>
      <w:sz w:val="28"/>
      <w:szCs w:val="40"/>
    </w:rPr>
  </w:style>
  <w:style w:type="paragraph" w:customStyle="1" w:styleId="Source">
    <w:name w:val="Source"/>
    <w:basedOn w:val="Normal"/>
    <w:next w:val="Normal"/>
    <w:rsid w:val="00440EC7"/>
    <w:pPr>
      <w:keepNext/>
      <w:keepLines/>
      <w:spacing w:before="840" w:after="240"/>
      <w:jc w:val="center"/>
    </w:pPr>
    <w:rPr>
      <w:b/>
      <w:bCs/>
      <w:snapToGrid w:val="0"/>
      <w:sz w:val="32"/>
      <w:szCs w:val="44"/>
      <w:lang w:bidi="ar-EG"/>
    </w:rPr>
  </w:style>
  <w:style w:type="paragraph" w:customStyle="1" w:styleId="Annexref">
    <w:name w:val="Annex_ref"/>
    <w:qFormat/>
    <w:rsid w:val="00440EC7"/>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440EC7"/>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440EC7"/>
    <w:rPr>
      <w:rFonts w:ascii="Calibri" w:eastAsia="Times New Roman" w:hAnsi="Calibri" w:cs="Traditional Arabic"/>
      <w:b/>
      <w:bCs/>
      <w:sz w:val="28"/>
      <w:szCs w:val="40"/>
      <w:lang w:eastAsia="en-US"/>
    </w:rPr>
  </w:style>
  <w:style w:type="paragraph" w:customStyle="1" w:styleId="Title1">
    <w:name w:val="Title 1"/>
    <w:basedOn w:val="Normal"/>
    <w:next w:val="Normal"/>
    <w:rsid w:val="00440EC7"/>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440EC7"/>
    <w:rPr>
      <w:w w:val="110"/>
    </w:rPr>
  </w:style>
  <w:style w:type="paragraph" w:customStyle="1" w:styleId="Title3">
    <w:name w:val="Title 3"/>
    <w:basedOn w:val="Title2"/>
    <w:next w:val="Normal"/>
    <w:rsid w:val="00440EC7"/>
    <w:rPr>
      <w:w w:val="100"/>
      <w:sz w:val="26"/>
      <w:szCs w:val="36"/>
    </w:rPr>
  </w:style>
  <w:style w:type="paragraph" w:styleId="TOC1">
    <w:name w:val="toc 1"/>
    <w:basedOn w:val="Normal"/>
    <w:rsid w:val="00440EC7"/>
    <w:pPr>
      <w:tabs>
        <w:tab w:val="left" w:pos="964"/>
        <w:tab w:val="left" w:leader="dot" w:pos="8789"/>
        <w:tab w:val="right" w:pos="9639"/>
      </w:tabs>
      <w:spacing w:before="240"/>
      <w:ind w:left="964" w:hanging="964"/>
    </w:pPr>
  </w:style>
  <w:style w:type="paragraph" w:styleId="TOC2">
    <w:name w:val="toc 2"/>
    <w:basedOn w:val="Normal"/>
    <w:autoRedefine/>
    <w:rsid w:val="00440EC7"/>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440EC7"/>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440EC7"/>
    <w:pPr>
      <w:spacing w:before="80"/>
    </w:pPr>
  </w:style>
  <w:style w:type="paragraph" w:styleId="TOC5">
    <w:name w:val="toc 5"/>
    <w:basedOn w:val="TOC4"/>
    <w:rsid w:val="00440EC7"/>
  </w:style>
  <w:style w:type="paragraph" w:styleId="TOC6">
    <w:name w:val="toc 6"/>
    <w:basedOn w:val="TOC4"/>
    <w:rsid w:val="00440EC7"/>
  </w:style>
  <w:style w:type="paragraph" w:styleId="TOC7">
    <w:name w:val="toc 7"/>
    <w:basedOn w:val="TOC4"/>
    <w:rsid w:val="00440EC7"/>
  </w:style>
  <w:style w:type="paragraph" w:styleId="TOC8">
    <w:name w:val="toc 8"/>
    <w:basedOn w:val="TOC4"/>
    <w:rsid w:val="00440EC7"/>
  </w:style>
  <w:style w:type="paragraph" w:styleId="TOC9">
    <w:name w:val="toc 9"/>
    <w:basedOn w:val="TOC4"/>
    <w:rsid w:val="00440EC7"/>
  </w:style>
  <w:style w:type="paragraph" w:styleId="Header">
    <w:name w:val="header"/>
    <w:basedOn w:val="Normal"/>
    <w:link w:val="HeaderChar"/>
    <w:uiPriority w:val="99"/>
    <w:rsid w:val="00440EC7"/>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440EC7"/>
    <w:rPr>
      <w:rFonts w:ascii="Calibri" w:eastAsia="Times New Roman" w:hAnsi="Calibri" w:cs="Traditional Arabic"/>
      <w:szCs w:val="30"/>
      <w:lang w:eastAsia="en-US"/>
    </w:rPr>
  </w:style>
  <w:style w:type="character" w:styleId="Emphasis">
    <w:name w:val="Emphasis"/>
    <w:basedOn w:val="DefaultParagraphFont"/>
    <w:uiPriority w:val="20"/>
    <w:rsid w:val="00440EC7"/>
    <w:rPr>
      <w:i/>
      <w:iCs/>
      <w:color w:val="FF0000"/>
    </w:rPr>
  </w:style>
  <w:style w:type="paragraph" w:styleId="Quote">
    <w:name w:val="Quote"/>
    <w:basedOn w:val="Normal"/>
    <w:next w:val="Normal"/>
    <w:link w:val="QuoteChar"/>
    <w:uiPriority w:val="29"/>
    <w:rsid w:val="00440E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440EC7"/>
    <w:rPr>
      <w:rFonts w:ascii="Calibri" w:eastAsia="Times New Roman" w:hAnsi="Calibri" w:cs="Traditional Arabic"/>
      <w:i/>
      <w:iCs/>
      <w:color w:val="FF0000"/>
      <w:szCs w:val="30"/>
      <w:lang w:eastAsia="en-US"/>
    </w:rPr>
  </w:style>
  <w:style w:type="paragraph" w:customStyle="1" w:styleId="AppendixNo">
    <w:name w:val="Appendix_No"/>
    <w:basedOn w:val="AnnexNo"/>
    <w:qFormat/>
    <w:rsid w:val="00440EC7"/>
  </w:style>
  <w:style w:type="paragraph" w:customStyle="1" w:styleId="Appendixtitle">
    <w:name w:val="Appendix_title"/>
    <w:basedOn w:val="Annextitle"/>
    <w:next w:val="Normal"/>
    <w:rsid w:val="00440EC7"/>
  </w:style>
  <w:style w:type="paragraph" w:customStyle="1" w:styleId="Headingb">
    <w:name w:val="Heading_b"/>
    <w:basedOn w:val="Heading2"/>
    <w:rsid w:val="00440EC7"/>
    <w:pPr>
      <w:spacing w:before="180"/>
      <w:ind w:left="0" w:firstLine="0"/>
    </w:pPr>
  </w:style>
  <w:style w:type="paragraph" w:customStyle="1" w:styleId="Tablelegend">
    <w:name w:val="Table legend"/>
    <w:basedOn w:val="Normal"/>
    <w:qFormat/>
    <w:rsid w:val="00440EC7"/>
    <w:pPr>
      <w:spacing w:before="80"/>
    </w:pPr>
    <w:rPr>
      <w:lang w:bidi="ar-SY"/>
    </w:rPr>
  </w:style>
  <w:style w:type="character" w:styleId="Hyperlink">
    <w:name w:val="Hyperlink"/>
    <w:basedOn w:val="DefaultParagraphFont"/>
    <w:uiPriority w:val="99"/>
    <w:unhideWhenUsed/>
    <w:rsid w:val="00440EC7"/>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440EC7"/>
    <w:pPr>
      <w:ind w:left="1814" w:hanging="680"/>
    </w:pPr>
  </w:style>
  <w:style w:type="character" w:customStyle="1" w:styleId="enumlev2Char">
    <w:name w:val="enumlev2 Char"/>
    <w:basedOn w:val="enumlev1Char"/>
    <w:link w:val="enumlev2"/>
    <w:rsid w:val="00440EC7"/>
    <w:rPr>
      <w:rFonts w:ascii="Calibri" w:eastAsia="Times New Roman" w:hAnsi="Calibri" w:cs="Traditional Arabic"/>
      <w:szCs w:val="30"/>
      <w:lang w:eastAsia="en-US"/>
    </w:rPr>
  </w:style>
  <w:style w:type="paragraph" w:customStyle="1" w:styleId="Tablehead">
    <w:name w:val="Table_head"/>
    <w:basedOn w:val="Normal"/>
    <w:link w:val="TableheadChar"/>
    <w:qFormat/>
    <w:rsid w:val="00440EC7"/>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440EC7"/>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440EC7"/>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440EC7"/>
    <w:pPr>
      <w:keepNext/>
      <w:keepLines/>
      <w:spacing w:before="240" w:after="120"/>
      <w:jc w:val="center"/>
    </w:pPr>
  </w:style>
  <w:style w:type="character" w:customStyle="1" w:styleId="TableNoChar">
    <w:name w:val="Table_No Char"/>
    <w:basedOn w:val="DefaultParagraphFont"/>
    <w:link w:val="TableNo"/>
    <w:locked/>
    <w:rsid w:val="00440EC7"/>
    <w:rPr>
      <w:rFonts w:ascii="Calibri" w:eastAsia="Times New Roman" w:hAnsi="Calibri" w:cs="Traditional Arabic"/>
      <w:szCs w:val="30"/>
      <w:lang w:eastAsia="en-US"/>
    </w:rPr>
  </w:style>
  <w:style w:type="paragraph" w:customStyle="1" w:styleId="Tabletext">
    <w:name w:val="Table_text"/>
    <w:basedOn w:val="Normal"/>
    <w:link w:val="TabletextChar"/>
    <w:qFormat/>
    <w:rsid w:val="00440EC7"/>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440EC7"/>
    <w:rPr>
      <w:rFonts w:ascii="Calibri" w:eastAsia="Times New Roman" w:hAnsi="Calibri" w:cs="Traditional Arabic"/>
      <w:sz w:val="20"/>
      <w:szCs w:val="26"/>
      <w:lang w:val="fr-FR" w:eastAsia="en-US" w:bidi="ar-EG"/>
    </w:rPr>
  </w:style>
  <w:style w:type="paragraph" w:customStyle="1" w:styleId="enumlev1">
    <w:name w:val="enumlev1"/>
    <w:basedOn w:val="Normal"/>
    <w:next w:val="Normal"/>
    <w:link w:val="enumlev1Char"/>
    <w:qFormat/>
    <w:rsid w:val="00440EC7"/>
    <w:pPr>
      <w:spacing w:before="80"/>
      <w:ind w:left="1134" w:hanging="1134"/>
    </w:pPr>
  </w:style>
  <w:style w:type="character" w:customStyle="1" w:styleId="enumlev1Char">
    <w:name w:val="enumlev1 Char"/>
    <w:basedOn w:val="DefaultParagraphFont"/>
    <w:link w:val="enumlev1"/>
    <w:rsid w:val="00440EC7"/>
    <w:rPr>
      <w:rFonts w:ascii="Calibri" w:eastAsia="Times New Roman" w:hAnsi="Calibri" w:cs="Traditional Arabic"/>
      <w:szCs w:val="30"/>
      <w:lang w:eastAsia="en-US"/>
    </w:rPr>
  </w:style>
  <w:style w:type="character" w:customStyle="1" w:styleId="CallChar">
    <w:name w:val="Call Char"/>
    <w:basedOn w:val="DefaultParagraphFont"/>
    <w:link w:val="Call"/>
    <w:locked/>
    <w:rsid w:val="00440EC7"/>
    <w:rPr>
      <w:rFonts w:ascii="Calibri" w:eastAsia="Times New Roman" w:hAnsi="Calibri" w:cs="Traditional Arabic"/>
      <w:i/>
      <w:iCs/>
      <w:szCs w:val="30"/>
      <w:lang w:eastAsia="en-US"/>
    </w:rPr>
  </w:style>
  <w:style w:type="paragraph" w:customStyle="1" w:styleId="Questiontitle">
    <w:name w:val="Question_title"/>
    <w:basedOn w:val="Normal"/>
    <w:next w:val="Normal"/>
    <w:link w:val="QuestiontitleChar"/>
    <w:qFormat/>
    <w:rsid w:val="00440EC7"/>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440EC7"/>
    <w:pPr>
      <w:keepNext/>
      <w:keepLines/>
      <w:spacing w:before="360" w:after="120"/>
      <w:jc w:val="center"/>
    </w:pPr>
    <w:rPr>
      <w:sz w:val="28"/>
      <w:szCs w:val="40"/>
      <w:lang w:bidi="ar-EG"/>
    </w:rPr>
  </w:style>
  <w:style w:type="paragraph" w:customStyle="1" w:styleId="Title4">
    <w:name w:val="Title 4"/>
    <w:basedOn w:val="Title3"/>
    <w:next w:val="Heading1"/>
    <w:rsid w:val="00440EC7"/>
    <w:rPr>
      <w:b/>
      <w:bCs/>
      <w:sz w:val="24"/>
      <w:szCs w:val="32"/>
    </w:rPr>
  </w:style>
  <w:style w:type="paragraph" w:customStyle="1" w:styleId="Committee">
    <w:name w:val="Committee"/>
    <w:basedOn w:val="Normal"/>
    <w:qFormat/>
    <w:rsid w:val="00440EC7"/>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440EC7"/>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440EC7"/>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440EC7"/>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440EC7"/>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440EC7"/>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440EC7"/>
    <w:pPr>
      <w:keepNext/>
      <w:spacing w:after="120"/>
    </w:pPr>
    <w:rPr>
      <w:i/>
      <w:iCs/>
      <w:lang w:bidi="ar-EG"/>
    </w:rPr>
  </w:style>
  <w:style w:type="paragraph" w:customStyle="1" w:styleId="Chaptitle">
    <w:name w:val="Chap_title"/>
    <w:basedOn w:val="Agendaitem"/>
    <w:qFormat/>
    <w:rsid w:val="00440EC7"/>
    <w:pPr>
      <w:spacing w:after="360"/>
    </w:pPr>
    <w:rPr>
      <w:b/>
      <w:bCs/>
    </w:rPr>
  </w:style>
  <w:style w:type="character" w:styleId="EndnoteReference">
    <w:name w:val="endnote reference"/>
    <w:basedOn w:val="DefaultParagraphFont"/>
    <w:rsid w:val="00440EC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440EC7"/>
    <w:pPr>
      <w:tabs>
        <w:tab w:val="clear" w:pos="1134"/>
        <w:tab w:val="left" w:pos="2500"/>
      </w:tabs>
      <w:ind w:left="2494"/>
    </w:pPr>
  </w:style>
  <w:style w:type="character" w:customStyle="1" w:styleId="enumlev3Char">
    <w:name w:val="enumlev3 Char"/>
    <w:basedOn w:val="enumlev2Char"/>
    <w:link w:val="enumlev3"/>
    <w:rsid w:val="00440EC7"/>
    <w:rPr>
      <w:rFonts w:ascii="Calibri" w:eastAsia="Times New Roman" w:hAnsi="Calibri" w:cs="Traditional Arabic"/>
      <w:szCs w:val="30"/>
      <w:lang w:eastAsia="en-US"/>
    </w:rPr>
  </w:style>
  <w:style w:type="paragraph" w:customStyle="1" w:styleId="FigureNo">
    <w:name w:val="Figure_No"/>
    <w:basedOn w:val="Normal"/>
    <w:qFormat/>
    <w:rsid w:val="00440EC7"/>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440EC7"/>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440EC7"/>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440EC7"/>
    <w:rPr>
      <w:rFonts w:ascii="Calibri" w:eastAsia="Times New Roman" w:hAnsi="Calibri" w:cs="Traditional Arabic"/>
      <w:szCs w:val="30"/>
      <w:lang w:eastAsia="en-US"/>
    </w:rPr>
  </w:style>
  <w:style w:type="paragraph" w:customStyle="1" w:styleId="Normalend">
    <w:name w:val="Normal_end"/>
    <w:basedOn w:val="Normal"/>
    <w:qFormat/>
    <w:rsid w:val="00440EC7"/>
    <w:pPr>
      <w:spacing w:before="0" w:line="240" w:lineRule="auto"/>
    </w:pPr>
    <w:rPr>
      <w:lang w:bidi="ar-EG"/>
    </w:rPr>
  </w:style>
  <w:style w:type="paragraph" w:customStyle="1" w:styleId="Parttitle">
    <w:name w:val="Part_title"/>
    <w:basedOn w:val="Normal"/>
    <w:qFormat/>
    <w:rsid w:val="00440EC7"/>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440EC7"/>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440EC7"/>
    <w:pPr>
      <w:keepNext/>
      <w:keepLines/>
      <w:spacing w:before="360" w:after="120"/>
      <w:jc w:val="center"/>
    </w:pPr>
    <w:rPr>
      <w:sz w:val="28"/>
      <w:szCs w:val="40"/>
      <w:lang w:bidi="ar-EG"/>
    </w:rPr>
  </w:style>
  <w:style w:type="character" w:customStyle="1" w:styleId="ReasonsChar">
    <w:name w:val="Reasons Char"/>
    <w:basedOn w:val="DefaultParagraphFont"/>
    <w:link w:val="Reasons"/>
    <w:rsid w:val="00440EC7"/>
    <w:rPr>
      <w:rFonts w:ascii="Calibri" w:eastAsia="Times New Roman" w:hAnsi="Calibri" w:cs="Traditional Arabic"/>
      <w:b/>
      <w:bCs/>
      <w:szCs w:val="30"/>
      <w:lang w:eastAsia="en-US"/>
    </w:rPr>
  </w:style>
  <w:style w:type="paragraph" w:customStyle="1" w:styleId="Reftext">
    <w:name w:val="Ref_text"/>
    <w:basedOn w:val="Normal"/>
    <w:rsid w:val="00440EC7"/>
    <w:pPr>
      <w:ind w:left="794" w:right="794" w:hanging="794"/>
    </w:pPr>
  </w:style>
  <w:style w:type="paragraph" w:customStyle="1" w:styleId="ResNo">
    <w:name w:val="Res_No"/>
    <w:basedOn w:val="Normal"/>
    <w:next w:val="Normal"/>
    <w:link w:val="ResNoChar"/>
    <w:rsid w:val="00440EC7"/>
    <w:pPr>
      <w:keepNext/>
      <w:keepLines/>
      <w:spacing w:before="360" w:after="120"/>
      <w:jc w:val="center"/>
    </w:pPr>
    <w:rPr>
      <w:sz w:val="28"/>
      <w:szCs w:val="40"/>
      <w:lang w:bidi="ar-EG"/>
    </w:rPr>
  </w:style>
  <w:style w:type="character" w:customStyle="1" w:styleId="ResNoChar">
    <w:name w:val="Res_No Char"/>
    <w:basedOn w:val="DefaultParagraphFont"/>
    <w:link w:val="ResNo"/>
    <w:rsid w:val="00440EC7"/>
    <w:rPr>
      <w:rFonts w:ascii="Calibri" w:eastAsia="Times New Roman" w:hAnsi="Calibri" w:cs="Traditional Arabic"/>
      <w:sz w:val="28"/>
      <w:szCs w:val="40"/>
      <w:lang w:eastAsia="en-US" w:bidi="ar-EG"/>
    </w:rPr>
  </w:style>
  <w:style w:type="paragraph" w:customStyle="1" w:styleId="Restitle">
    <w:name w:val="Res_title"/>
    <w:basedOn w:val="Annextitle"/>
    <w:next w:val="Normal"/>
    <w:link w:val="RestitleChar"/>
    <w:rsid w:val="00440EC7"/>
  </w:style>
  <w:style w:type="character" w:customStyle="1" w:styleId="RestitleChar">
    <w:name w:val="Res_title Char"/>
    <w:basedOn w:val="AnnextitleChar"/>
    <w:link w:val="Restitle"/>
    <w:rsid w:val="00440EC7"/>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440EC7"/>
    <w:pPr>
      <w:keepNext/>
      <w:keepLines/>
      <w:spacing w:before="240" w:after="120"/>
      <w:jc w:val="center"/>
    </w:pPr>
    <w:rPr>
      <w:b/>
      <w:bCs/>
      <w:sz w:val="24"/>
      <w:szCs w:val="32"/>
      <w:lang w:bidi="ar-EG"/>
    </w:rPr>
  </w:style>
  <w:style w:type="character" w:customStyle="1" w:styleId="Section1Char">
    <w:name w:val="Section_1 Char"/>
    <w:link w:val="Section1"/>
    <w:rsid w:val="00440EC7"/>
    <w:rPr>
      <w:rFonts w:ascii="Calibri" w:eastAsia="Times New Roman" w:hAnsi="Calibri" w:cs="Traditional Arabic"/>
      <w:b/>
      <w:bCs/>
      <w:sz w:val="24"/>
      <w:szCs w:val="32"/>
      <w:lang w:eastAsia="en-US" w:bidi="ar-EG"/>
    </w:rPr>
  </w:style>
  <w:style w:type="paragraph" w:customStyle="1" w:styleId="Section2">
    <w:name w:val="Section_2"/>
    <w:basedOn w:val="Section1"/>
    <w:rsid w:val="00440EC7"/>
    <w:pPr>
      <w:tabs>
        <w:tab w:val="clear" w:pos="1134"/>
        <w:tab w:val="center" w:pos="4820"/>
      </w:tabs>
      <w:bidi w:val="0"/>
      <w:spacing w:before="360"/>
    </w:pPr>
    <w:rPr>
      <w:b w:val="0"/>
      <w:bCs w:val="0"/>
      <w:i/>
      <w:iCs/>
      <w:lang w:val="en-GB" w:bidi="ar-SA"/>
    </w:rPr>
  </w:style>
  <w:style w:type="paragraph" w:customStyle="1" w:styleId="Section3">
    <w:name w:val="Section_3‎"/>
    <w:qFormat/>
    <w:rsid w:val="00440EC7"/>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440EC7"/>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440EC7"/>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440EC7"/>
    <w:pPr>
      <w:spacing w:line="280" w:lineRule="exact"/>
    </w:pPr>
    <w:rPr>
      <w:rFonts w:ascii="Times New Roman Bold" w:hAnsi="Times New Roman Bold"/>
      <w:bCs/>
      <w:szCs w:val="32"/>
    </w:rPr>
  </w:style>
  <w:style w:type="paragraph" w:customStyle="1" w:styleId="Tablefin">
    <w:name w:val="Table_fin"/>
    <w:basedOn w:val="Normal"/>
    <w:rsid w:val="00440EC7"/>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440EC7"/>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440EC7"/>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440EC7"/>
    <w:rPr>
      <w:rFonts w:ascii="Calibri" w:eastAsia="Times New Roman" w:hAnsi="Calibri" w:cs="Traditional Arabic"/>
      <w:i/>
      <w:iCs/>
      <w:szCs w:val="30"/>
      <w:lang w:bidi="ar-EG"/>
    </w:rPr>
  </w:style>
  <w:style w:type="paragraph" w:customStyle="1" w:styleId="Title10">
    <w:name w:val="Title1"/>
    <w:basedOn w:val="Normal"/>
    <w:semiHidden/>
    <w:rsid w:val="00440EC7"/>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440EC7"/>
    <w:pPr>
      <w:tabs>
        <w:tab w:val="clear" w:pos="1134"/>
      </w:tabs>
      <w:spacing w:line="240" w:lineRule="auto"/>
      <w:ind w:right="-142"/>
      <w:jc w:val="right"/>
    </w:pPr>
    <w:rPr>
      <w:b/>
      <w:bCs/>
    </w:rPr>
  </w:style>
  <w:style w:type="paragraph" w:customStyle="1" w:styleId="Volumetitle">
    <w:name w:val="Volume_title"/>
    <w:basedOn w:val="Normal"/>
    <w:qFormat/>
    <w:rsid w:val="00440EC7"/>
    <w:pPr>
      <w:keepNext/>
      <w:keepLines/>
      <w:spacing w:before="480" w:after="240"/>
      <w:jc w:val="center"/>
    </w:pPr>
    <w:rPr>
      <w:sz w:val="28"/>
      <w:szCs w:val="40"/>
    </w:rPr>
  </w:style>
  <w:style w:type="paragraph" w:customStyle="1" w:styleId="HeadingSummary">
    <w:name w:val="HeadingSummary"/>
    <w:basedOn w:val="Headingb"/>
    <w:qFormat/>
    <w:rsid w:val="00440EC7"/>
    <w:rPr>
      <w:sz w:val="22"/>
      <w:szCs w:val="30"/>
    </w:rPr>
  </w:style>
  <w:style w:type="paragraph" w:customStyle="1" w:styleId="Recref">
    <w:name w:val="Rec_ref"/>
    <w:basedOn w:val="Normal"/>
    <w:qFormat/>
    <w:rsid w:val="00440EC7"/>
    <w:pPr>
      <w:keepNext/>
      <w:spacing w:after="120"/>
      <w:jc w:val="center"/>
    </w:pPr>
    <w:rPr>
      <w:rFonts w:ascii="Times New Roman italic" w:hAnsi="Times New Roman italic"/>
      <w:i/>
      <w:iCs/>
    </w:rPr>
  </w:style>
  <w:style w:type="paragraph" w:customStyle="1" w:styleId="Resref">
    <w:name w:val="Res_ref"/>
    <w:basedOn w:val="Recref"/>
    <w:qFormat/>
    <w:rsid w:val="00440EC7"/>
    <w:pPr>
      <w:keepLines/>
    </w:pPr>
    <w:rPr>
      <w:rFonts w:ascii="Calibri" w:hAnsi="Calibri"/>
    </w:rPr>
  </w:style>
  <w:style w:type="character" w:styleId="PlaceholderText">
    <w:name w:val="Placeholder Text"/>
    <w:basedOn w:val="DefaultParagraphFont"/>
    <w:uiPriority w:val="99"/>
    <w:semiHidden/>
    <w:rsid w:val="00440EC7"/>
    <w:rPr>
      <w:color w:val="808080"/>
    </w:rPr>
  </w:style>
  <w:style w:type="paragraph" w:styleId="BalloonText">
    <w:name w:val="Balloon Text"/>
    <w:basedOn w:val="Normal"/>
    <w:link w:val="BalloonTextChar"/>
    <w:uiPriority w:val="99"/>
    <w:semiHidden/>
    <w:unhideWhenUsed/>
    <w:rsid w:val="00440EC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EC7"/>
    <w:rPr>
      <w:rFonts w:ascii="Segoe UI" w:eastAsia="Times New Roman" w:hAnsi="Segoe UI" w:cs="Segoe UI"/>
      <w:sz w:val="18"/>
      <w:szCs w:val="18"/>
      <w:lang w:eastAsia="en-US"/>
    </w:rPr>
  </w:style>
  <w:style w:type="paragraph" w:styleId="Title">
    <w:name w:val="Title"/>
    <w:basedOn w:val="Normal"/>
    <w:next w:val="Normal"/>
    <w:link w:val="TitleChar"/>
    <w:uiPriority w:val="10"/>
    <w:rsid w:val="00440EC7"/>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440EC7"/>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440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DD71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DD71BC"/>
    <w:pPr>
      <w:keepNext/>
      <w:keepLines/>
      <w:spacing w:before="120" w:after="360"/>
    </w:pPr>
    <w:rPr>
      <w:b/>
      <w:bCs/>
      <w:sz w:val="28"/>
      <w:szCs w:val="40"/>
    </w:rPr>
  </w:style>
  <w:style w:type="paragraph" w:customStyle="1" w:styleId="Resolutiontitle">
    <w:name w:val="Resolution title"/>
    <w:basedOn w:val="Normal"/>
    <w:qFormat/>
    <w:rsid w:val="00DD71B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Normalaftertitle0">
    <w:name w:val="Normal_after_title"/>
    <w:basedOn w:val="Normal"/>
    <w:next w:val="Normal"/>
    <w:rsid w:val="00DD71BC"/>
    <w:pPr>
      <w:tabs>
        <w:tab w:val="clear" w:pos="1134"/>
        <w:tab w:val="left" w:pos="794"/>
        <w:tab w:val="left" w:pos="1191"/>
        <w:tab w:val="left" w:pos="1588"/>
        <w:tab w:val="left" w:pos="1985"/>
      </w:tabs>
      <w:overflowPunct w:val="0"/>
      <w:autoSpaceDE w:val="0"/>
      <w:autoSpaceDN w:val="0"/>
      <w:adjustRightInd w:val="0"/>
      <w:spacing w:before="360"/>
      <w:textAlignment w:val="baseline"/>
    </w:pPr>
    <w:rPr>
      <w:rFonts w:ascii="Times New Roman" w:eastAsia="SimSun" w:hAnsi="Times New Roman"/>
      <w:lang w:val="en-GB"/>
    </w:rPr>
  </w:style>
  <w:style w:type="paragraph" w:customStyle="1" w:styleId="Questiondate">
    <w:name w:val="Question_date"/>
    <w:basedOn w:val="Normal"/>
    <w:next w:val="Normalaftertitle0"/>
    <w:rsid w:val="00DD71BC"/>
    <w:pPr>
      <w:keepNext/>
      <w:keepLines/>
      <w:tabs>
        <w:tab w:val="clear" w:pos="1134"/>
      </w:tabs>
      <w:overflowPunct w:val="0"/>
      <w:autoSpaceDE w:val="0"/>
      <w:autoSpaceDN w:val="0"/>
      <w:adjustRightInd w:val="0"/>
      <w:jc w:val="right"/>
      <w:textAlignment w:val="baseline"/>
    </w:pPr>
    <w:rPr>
      <w:rFonts w:ascii="Times New Roman" w:eastAsia="SimSun" w:hAnsi="Times New Roman"/>
      <w:lang w:val="en-GB"/>
    </w:rPr>
  </w:style>
  <w:style w:type="character" w:customStyle="1" w:styleId="QuestiontitleChar">
    <w:name w:val="Question_title Char"/>
    <w:basedOn w:val="DefaultParagraphFont"/>
    <w:link w:val="Questiontitle"/>
    <w:rsid w:val="00DD71BC"/>
    <w:rPr>
      <w:rFonts w:ascii="Calibri" w:eastAsia="Times New Roman" w:hAnsi="Calibri" w:cs="Traditional Arabic"/>
      <w:b/>
      <w:bCs/>
      <w:sz w:val="28"/>
      <w:szCs w:val="40"/>
      <w:lang w:eastAsia="en-US" w:bidi="ar-EG"/>
    </w:rPr>
  </w:style>
  <w:style w:type="paragraph" w:customStyle="1" w:styleId="Footnotetexte">
    <w:name w:val="Footnote texte"/>
    <w:basedOn w:val="Normal"/>
    <w:qFormat/>
    <w:rsid w:val="00DD71BC"/>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Lette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documentManagement/types"/>
    <ds:schemaRef ds:uri="de10a323-94a9-4e93-88b4-ea964576960d"/>
    <ds:schemaRef ds:uri="http://purl.org/dc/elements/1.1/"/>
    <ds:schemaRef ds:uri="http://schemas.microsoft.com/office/2006/metadata/properties"/>
    <ds:schemaRef ds:uri="http://schemas.openxmlformats.org/package/2006/metadata/core-properties"/>
    <ds:schemaRef ds:uri="http://purl.org/dc/term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51F2FD66-D31C-409D-B2DD-01FC01BEE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PA_Letter_CACE.dotx</Template>
  <TotalTime>2</TotalTime>
  <Pages>11</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Fernandez Jimenez, Virginia</cp:lastModifiedBy>
  <cp:revision>3</cp:revision>
  <cp:lastPrinted>2019-06-27T13:56:00Z</cp:lastPrinted>
  <dcterms:created xsi:type="dcterms:W3CDTF">2019-06-27T13:54:00Z</dcterms:created>
  <dcterms:modified xsi:type="dcterms:W3CDTF">2019-06-27T13:56:00Z</dcterms:modified>
  <cp:category>Conference document</cp:category>
</cp:coreProperties>
</file>