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53C02" w:rsidRDefault="00456812" w:rsidP="00BF54D6">
            <w:pPr>
              <w:tabs>
                <w:tab w:val="left" w:pos="4035"/>
              </w:tabs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953C0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53C0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53C0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53C0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53C02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53C02" w:rsidRDefault="00456812" w:rsidP="00E3193E">
            <w:pPr>
              <w:spacing w:before="0"/>
            </w:pPr>
            <w:r w:rsidRPr="00953C02">
              <w:t>Административный циркуляр</w:t>
            </w:r>
          </w:p>
          <w:p w:rsidR="00651777" w:rsidRPr="00953C02" w:rsidRDefault="00E17344" w:rsidP="00E062F3">
            <w:pPr>
              <w:spacing w:before="0"/>
              <w:rPr>
                <w:b/>
                <w:bCs/>
              </w:rPr>
            </w:pPr>
            <w:r w:rsidRPr="00953C02">
              <w:rPr>
                <w:b/>
                <w:bCs/>
              </w:rPr>
              <w:t>CA</w:t>
            </w:r>
            <w:r w:rsidR="004A7970" w:rsidRPr="00953C02">
              <w:rPr>
                <w:b/>
                <w:bCs/>
              </w:rPr>
              <w:t>CE</w:t>
            </w:r>
            <w:r w:rsidR="003836D4" w:rsidRPr="00953C02">
              <w:rPr>
                <w:b/>
                <w:bCs/>
              </w:rPr>
              <w:t>/</w:t>
            </w:r>
            <w:r w:rsidR="00E062F3" w:rsidRPr="00953C02">
              <w:rPr>
                <w:b/>
                <w:bCs/>
              </w:rPr>
              <w:t>901</w:t>
            </w:r>
          </w:p>
        </w:tc>
        <w:tc>
          <w:tcPr>
            <w:tcW w:w="2835" w:type="dxa"/>
            <w:shd w:val="clear" w:color="auto" w:fill="auto"/>
          </w:tcPr>
          <w:p w:rsidR="00651777" w:rsidRPr="00953C02" w:rsidRDefault="00E062F3" w:rsidP="00E3193E">
            <w:pPr>
              <w:spacing w:before="0"/>
              <w:jc w:val="right"/>
            </w:pPr>
            <w:r w:rsidRPr="00953C02">
              <w:t>14 июня 2019 года</w:t>
            </w:r>
          </w:p>
        </w:tc>
      </w:tr>
      <w:tr w:rsidR="0037309C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53C02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53C02" w:rsidRDefault="0037309C" w:rsidP="00E3193E">
            <w:pPr>
              <w:spacing w:before="0"/>
            </w:pPr>
          </w:p>
        </w:tc>
      </w:tr>
      <w:tr w:rsidR="0037309C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53C02" w:rsidRDefault="00456812" w:rsidP="00E062F3">
            <w:pPr>
              <w:spacing w:before="0"/>
              <w:rPr>
                <w:b/>
                <w:bCs/>
              </w:rPr>
            </w:pPr>
            <w:r w:rsidRPr="00953C0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062F3" w:rsidRPr="00953C02">
              <w:rPr>
                <w:b/>
                <w:bCs/>
              </w:rPr>
              <w:t>7</w:t>
            </w:r>
            <w:r w:rsidRPr="00953C02">
              <w:rPr>
                <w:b/>
                <w:bCs/>
              </w:rPr>
              <w:t>-й Исследовател</w:t>
            </w:r>
            <w:r w:rsidR="00C848EA" w:rsidRPr="00953C02">
              <w:rPr>
                <w:b/>
                <w:bCs/>
              </w:rPr>
              <w:t>ьской комиссии по радиосвязи, и </w:t>
            </w:r>
            <w:r w:rsidRPr="00953C0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53C02" w:rsidRDefault="0037309C" w:rsidP="00E3193E">
            <w:pPr>
              <w:spacing w:before="0"/>
            </w:pPr>
          </w:p>
        </w:tc>
      </w:tr>
      <w:tr w:rsidR="0037309C" w:rsidRPr="00953C0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53C02" w:rsidRDefault="0037309C" w:rsidP="00E3193E">
            <w:pPr>
              <w:spacing w:before="0"/>
            </w:pPr>
          </w:p>
        </w:tc>
      </w:tr>
      <w:tr w:rsidR="00B4054B" w:rsidRPr="00953C02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53C02" w:rsidRDefault="00456812" w:rsidP="00491B8F">
            <w:r w:rsidRPr="00953C02">
              <w:t>Предмет</w:t>
            </w:r>
            <w:r w:rsidR="00B4054B" w:rsidRPr="00953C02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53C02" w:rsidRDefault="00E062F3" w:rsidP="00E062F3">
            <w:pPr>
              <w:tabs>
                <w:tab w:val="left" w:pos="493"/>
              </w:tabs>
              <w:rPr>
                <w:b/>
                <w:bCs/>
              </w:rPr>
            </w:pPr>
            <w:r w:rsidRPr="00953C02">
              <w:rPr>
                <w:b/>
                <w:bCs/>
              </w:rPr>
              <w:t>7</w:t>
            </w:r>
            <w:r w:rsidR="00C9704C" w:rsidRPr="00953C02">
              <w:rPr>
                <w:b/>
                <w:bCs/>
              </w:rPr>
              <w:t>-я Исследовательская комиссия по радиосвязи (На</w:t>
            </w:r>
            <w:r w:rsidRPr="00953C02">
              <w:rPr>
                <w:b/>
                <w:bCs/>
              </w:rPr>
              <w:t>учные службы</w:t>
            </w:r>
            <w:r w:rsidR="00C9704C" w:rsidRPr="00953C02">
              <w:rPr>
                <w:b/>
                <w:bCs/>
              </w:rPr>
              <w:t>)</w:t>
            </w:r>
          </w:p>
          <w:p w:rsidR="00C9704C" w:rsidRPr="00953C02" w:rsidRDefault="00C9704C" w:rsidP="00E062F3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953C02">
              <w:t>–</w:t>
            </w:r>
            <w:r w:rsidRPr="00953C02">
              <w:rPr>
                <w:b/>
                <w:bCs/>
              </w:rPr>
              <w:tab/>
              <w:t xml:space="preserve">Предлагаемое одобрение </w:t>
            </w:r>
            <w:r w:rsidR="004E11C2" w:rsidRPr="00953C02">
              <w:rPr>
                <w:b/>
                <w:bCs/>
              </w:rPr>
              <w:t xml:space="preserve">проектов </w:t>
            </w:r>
            <w:r w:rsidR="00E062F3" w:rsidRPr="00953C02">
              <w:rPr>
                <w:b/>
                <w:bCs/>
              </w:rPr>
              <w:t xml:space="preserve">четырех </w:t>
            </w:r>
            <w:r w:rsidRPr="00953C02">
              <w:rPr>
                <w:b/>
                <w:bCs/>
              </w:rPr>
              <w:t xml:space="preserve">пересмотренных Рекомендаций </w:t>
            </w:r>
            <w:r w:rsidR="004E11C2" w:rsidRPr="00953C02">
              <w:rPr>
                <w:b/>
                <w:bCs/>
              </w:rPr>
              <w:t xml:space="preserve">МСЭ-R </w:t>
            </w:r>
            <w:r w:rsidRPr="00953C02">
              <w:rPr>
                <w:b/>
                <w:bCs/>
              </w:rPr>
              <w:t>и их одновременное утверждени</w:t>
            </w:r>
            <w:r w:rsidR="00BE6C74" w:rsidRPr="00953C02">
              <w:rPr>
                <w:b/>
                <w:bCs/>
              </w:rPr>
              <w:t>е по переписке в соответствии с </w:t>
            </w:r>
            <w:r w:rsidRPr="00953C02">
              <w:rPr>
                <w:b/>
                <w:bCs/>
              </w:rPr>
              <w:t>п.</w:t>
            </w:r>
            <w:r w:rsidR="003F1BEB" w:rsidRPr="00953C02">
              <w:rPr>
                <w:b/>
                <w:bCs/>
              </w:rPr>
              <w:t> </w:t>
            </w:r>
            <w:r w:rsidRPr="00953C02">
              <w:rPr>
                <w:b/>
                <w:bCs/>
              </w:rPr>
              <w:t>A2.6.2.4 Резолюции МСЭ-R</w:t>
            </w:r>
            <w:r w:rsidR="003F1BEB" w:rsidRPr="00953C02">
              <w:rPr>
                <w:b/>
                <w:bCs/>
              </w:rPr>
              <w:t> </w:t>
            </w:r>
            <w:r w:rsidRPr="00953C02">
              <w:rPr>
                <w:b/>
                <w:bCs/>
              </w:rPr>
              <w:t>1-7 (Проце</w:t>
            </w:r>
            <w:r w:rsidR="00BE6C74" w:rsidRPr="00953C02">
              <w:rPr>
                <w:b/>
                <w:bCs/>
              </w:rPr>
              <w:t>дура одновременного одобрения и </w:t>
            </w:r>
            <w:r w:rsidRPr="00953C02">
              <w:rPr>
                <w:b/>
                <w:bCs/>
              </w:rPr>
              <w:t xml:space="preserve">утверждения по переписке) </w:t>
            </w:r>
          </w:p>
          <w:p w:rsidR="004A7970" w:rsidRPr="00953C02" w:rsidRDefault="00C9704C" w:rsidP="00E062F3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493"/>
                <w:tab w:val="left" w:pos="1418"/>
              </w:tabs>
              <w:ind w:left="493" w:hanging="493"/>
              <w:contextualSpacing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3C0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Предлагаемое исключение </w:t>
            </w:r>
            <w:r w:rsidR="00E062F3" w:rsidRPr="00953C0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двух</w:t>
            </w:r>
            <w:r w:rsidRPr="00953C02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Рекомендаций МСЭ-R</w:t>
            </w:r>
          </w:p>
        </w:tc>
      </w:tr>
      <w:tr w:rsidR="00B4054B" w:rsidRPr="00953C02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53C02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53C02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953C02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53C02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53C02" w:rsidRDefault="00B4054B" w:rsidP="00E3193E">
            <w:pPr>
              <w:spacing w:before="0"/>
              <w:rPr>
                <w:b/>
                <w:bCs/>
              </w:rPr>
            </w:pPr>
          </w:p>
        </w:tc>
      </w:tr>
    </w:tbl>
    <w:p w:rsidR="00705F1D" w:rsidRPr="00953C02" w:rsidRDefault="00705F1D" w:rsidP="00BF54D6">
      <w:pPr>
        <w:spacing w:before="840"/>
        <w:jc w:val="both"/>
        <w:rPr>
          <w:rFonts w:cstheme="majorBidi"/>
          <w:spacing w:val="-2"/>
        </w:rPr>
      </w:pPr>
      <w:r w:rsidRPr="00953C02">
        <w:rPr>
          <w:spacing w:val="-2"/>
        </w:rPr>
        <w:t xml:space="preserve">На собрании </w:t>
      </w:r>
      <w:r w:rsidR="00E062F3" w:rsidRPr="00953C02">
        <w:rPr>
          <w:spacing w:val="-2"/>
        </w:rPr>
        <w:t>7</w:t>
      </w:r>
      <w:r w:rsidRPr="00953C02">
        <w:rPr>
          <w:spacing w:val="-2"/>
        </w:rPr>
        <w:t xml:space="preserve">-й Исследовательской комиссии по радиосвязи, состоявшемся </w:t>
      </w:r>
      <w:r w:rsidR="00E062F3" w:rsidRPr="00953C02">
        <w:rPr>
          <w:spacing w:val="-2"/>
        </w:rPr>
        <w:t>5 июня 2019 года</w:t>
      </w:r>
      <w:r w:rsidRPr="00953C02">
        <w:rPr>
          <w:spacing w:val="-2"/>
        </w:rPr>
        <w:t xml:space="preserve">, Исследовательская комиссия </w:t>
      </w:r>
      <w:r w:rsidR="0071614B" w:rsidRPr="00953C02">
        <w:rPr>
          <w:spacing w:val="-2"/>
        </w:rPr>
        <w:t xml:space="preserve">приняла </w:t>
      </w:r>
      <w:r w:rsidRPr="00953C02">
        <w:rPr>
          <w:spacing w:val="-2"/>
        </w:rPr>
        <w:t>реш</w:t>
      </w:r>
      <w:r w:rsidR="0071614B" w:rsidRPr="00953C02">
        <w:rPr>
          <w:spacing w:val="-2"/>
        </w:rPr>
        <w:t>ение</w:t>
      </w:r>
      <w:r w:rsidRPr="00953C02">
        <w:rPr>
          <w:spacing w:val="-2"/>
        </w:rPr>
        <w:t xml:space="preserve"> добиваться одобрения </w:t>
      </w:r>
      <w:r w:rsidR="00E062F3" w:rsidRPr="00953C02">
        <w:rPr>
          <w:spacing w:val="-2"/>
        </w:rPr>
        <w:t>проект</w:t>
      </w:r>
      <w:r w:rsidR="009142AA" w:rsidRPr="00953C02">
        <w:rPr>
          <w:spacing w:val="-2"/>
        </w:rPr>
        <w:t xml:space="preserve">ов </w:t>
      </w:r>
      <w:r w:rsidR="00E062F3" w:rsidRPr="00953C02">
        <w:rPr>
          <w:spacing w:val="-2"/>
        </w:rPr>
        <w:t>четырех</w:t>
      </w:r>
      <w:r w:rsidRPr="00953C02">
        <w:rPr>
          <w:spacing w:val="-2"/>
        </w:rPr>
        <w:t xml:space="preserve"> пересмотренных Рекомендаций </w:t>
      </w:r>
      <w:r w:rsidR="00753802" w:rsidRPr="00953C02">
        <w:rPr>
          <w:spacing w:val="-2"/>
        </w:rPr>
        <w:t xml:space="preserve">МСЭ-R </w:t>
      </w:r>
      <w:r w:rsidRPr="00953C02">
        <w:rPr>
          <w:spacing w:val="-2"/>
        </w:rPr>
        <w:t>по переписке (п. </w:t>
      </w:r>
      <w:r w:rsidRPr="00953C02">
        <w:rPr>
          <w:bCs/>
          <w:spacing w:val="-2"/>
        </w:rPr>
        <w:t xml:space="preserve">A2.6.2 </w:t>
      </w:r>
      <w:r w:rsidRPr="00953C02">
        <w:rPr>
          <w:spacing w:val="-2"/>
        </w:rPr>
        <w:t>Резолюции МСЭ</w:t>
      </w:r>
      <w:r w:rsidRPr="00953C02">
        <w:rPr>
          <w:spacing w:val="-2"/>
        </w:rPr>
        <w:noBreakHyphen/>
        <w:t>R 1-7), а также решила применить процедуру одновременного одобрения и утверждения по переписке (PSAA) (п. </w:t>
      </w:r>
      <w:r w:rsidRPr="00953C02">
        <w:rPr>
          <w:bCs/>
          <w:spacing w:val="-2"/>
        </w:rPr>
        <w:t xml:space="preserve">A2.6.2.4 </w:t>
      </w:r>
      <w:r w:rsidRPr="00953C02">
        <w:rPr>
          <w:spacing w:val="-2"/>
        </w:rPr>
        <w:t>Резолюции МСЭ</w:t>
      </w:r>
      <w:r w:rsidRPr="00953C02">
        <w:rPr>
          <w:spacing w:val="-2"/>
        </w:rPr>
        <w:noBreakHyphen/>
        <w:t xml:space="preserve">R 1-7). Названия и </w:t>
      </w:r>
      <w:r w:rsidR="0071614B" w:rsidRPr="00953C02">
        <w:rPr>
          <w:spacing w:val="-2"/>
        </w:rPr>
        <w:t>резюме</w:t>
      </w:r>
      <w:r w:rsidRPr="00953C02">
        <w:rPr>
          <w:spacing w:val="-2"/>
        </w:rPr>
        <w:t xml:space="preserve"> проектов Рекомендаций </w:t>
      </w:r>
      <w:r w:rsidR="0071614B" w:rsidRPr="00953C02">
        <w:rPr>
          <w:spacing w:val="-2"/>
        </w:rPr>
        <w:t>приведены</w:t>
      </w:r>
      <w:r w:rsidRPr="00953C02">
        <w:rPr>
          <w:spacing w:val="-2"/>
        </w:rPr>
        <w:t xml:space="preserve"> в Приложении</w:t>
      </w:r>
      <w:r w:rsidR="00796FD9" w:rsidRPr="00953C02">
        <w:rPr>
          <w:spacing w:val="-2"/>
        </w:rPr>
        <w:t> 1</w:t>
      </w:r>
      <w:r w:rsidRPr="00953C02">
        <w:rPr>
          <w:spacing w:val="-2"/>
        </w:rPr>
        <w:t xml:space="preserve">. Всем </w:t>
      </w:r>
      <w:r w:rsidRPr="00953C02">
        <w:rPr>
          <w:rFonts w:cstheme="majorBidi"/>
          <w:color w:val="000000"/>
          <w:spacing w:val="-2"/>
        </w:rPr>
        <w:t>Государствам</w:t>
      </w:r>
      <w:r w:rsidR="00E3193E" w:rsidRPr="00953C02">
        <w:rPr>
          <w:rFonts w:cstheme="majorBidi"/>
          <w:color w:val="000000"/>
          <w:spacing w:val="-2"/>
        </w:rPr>
        <w:t>-</w:t>
      </w:r>
      <w:r w:rsidRPr="00953C02">
        <w:rPr>
          <w:rFonts w:cstheme="majorBidi"/>
          <w:color w:val="000000"/>
          <w:spacing w:val="-2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FD6978" w:rsidRPr="00953C02">
        <w:rPr>
          <w:rFonts w:cstheme="majorBidi"/>
          <w:color w:val="000000"/>
          <w:spacing w:val="-2"/>
        </w:rPr>
        <w:t>п</w:t>
      </w:r>
      <w:r w:rsidR="00421D3C" w:rsidRPr="00953C02">
        <w:rPr>
          <w:rFonts w:cstheme="majorBidi"/>
          <w:color w:val="000000"/>
          <w:spacing w:val="-2"/>
        </w:rPr>
        <w:t xml:space="preserve">редседателю </w:t>
      </w:r>
      <w:r w:rsidRPr="00953C02">
        <w:rPr>
          <w:rFonts w:cstheme="majorBidi"/>
          <w:color w:val="000000"/>
          <w:spacing w:val="-2"/>
        </w:rPr>
        <w:t>Исследовательской комиссии причин</w:t>
      </w:r>
      <w:r w:rsidR="00D64CAB" w:rsidRPr="00953C02">
        <w:rPr>
          <w:rFonts w:cstheme="majorBidi"/>
          <w:color w:val="000000"/>
          <w:spacing w:val="-2"/>
        </w:rPr>
        <w:t>ы</w:t>
      </w:r>
      <w:r w:rsidRPr="00953C02">
        <w:rPr>
          <w:rFonts w:cstheme="majorBidi"/>
          <w:color w:val="000000"/>
          <w:spacing w:val="-2"/>
        </w:rPr>
        <w:t xml:space="preserve"> такого несогласия</w:t>
      </w:r>
      <w:r w:rsidRPr="00953C02">
        <w:rPr>
          <w:rFonts w:cstheme="majorBidi"/>
          <w:spacing w:val="-2"/>
        </w:rPr>
        <w:t>.</w:t>
      </w:r>
    </w:p>
    <w:p w:rsidR="0091635D" w:rsidRPr="00953C02" w:rsidRDefault="0091635D" w:rsidP="00F73639">
      <w:pPr>
        <w:jc w:val="both"/>
      </w:pPr>
      <w:r w:rsidRPr="00953C02">
        <w:t xml:space="preserve">Период рассмотрения продлится два месяца и завершится </w:t>
      </w:r>
      <w:r w:rsidR="00E062F3" w:rsidRPr="00953C02">
        <w:rPr>
          <w:u w:val="single"/>
        </w:rPr>
        <w:t>14 августа</w:t>
      </w:r>
      <w:r w:rsidRPr="00953C02">
        <w:rPr>
          <w:u w:val="single"/>
        </w:rPr>
        <w:t xml:space="preserve"> 201</w:t>
      </w:r>
      <w:r w:rsidR="00E062F3" w:rsidRPr="00953C02">
        <w:rPr>
          <w:u w:val="single"/>
        </w:rPr>
        <w:t>9</w:t>
      </w:r>
      <w:r w:rsidRPr="00953C02">
        <w:rPr>
          <w:u w:val="single"/>
        </w:rPr>
        <w:t> года</w:t>
      </w:r>
      <w:r w:rsidRPr="00953C02">
        <w:t>. Если в течение этого периода от Государств-Членов не поступит возражений, то проекты</w:t>
      </w:r>
      <w:r w:rsidR="00E062F3" w:rsidRPr="00953C02">
        <w:t xml:space="preserve"> Рекомендаци</w:t>
      </w:r>
      <w:r w:rsidRPr="00953C02">
        <w:t>й буду</w:t>
      </w:r>
      <w:r w:rsidR="00E062F3" w:rsidRPr="00953C02">
        <w:t>т</w:t>
      </w:r>
      <w:r w:rsidRPr="00953C02">
        <w:t xml:space="preserve"> считаться одобренными </w:t>
      </w:r>
      <w:r w:rsidR="00E062F3" w:rsidRPr="00953C02">
        <w:t>7</w:t>
      </w:r>
      <w:r w:rsidRPr="00953C02">
        <w:t>-й Исследовательской комиссией. Кроме того, в силу применения процедуры PSAA эти проект</w:t>
      </w:r>
      <w:r w:rsidR="00E062F3" w:rsidRPr="00953C02">
        <w:t>ы</w:t>
      </w:r>
      <w:r w:rsidRPr="00953C02">
        <w:t xml:space="preserve"> Рекомендаций также будут считаться утвержденными. </w:t>
      </w:r>
    </w:p>
    <w:p w:rsidR="00705F1D" w:rsidRPr="00953C02" w:rsidRDefault="0091635D" w:rsidP="00F73639">
      <w:pPr>
        <w:jc w:val="both"/>
        <w:rPr>
          <w:rFonts w:cstheme="majorBidi"/>
        </w:rPr>
      </w:pPr>
      <w:r w:rsidRPr="00953C02">
        <w:t xml:space="preserve">Наряду с этим </w:t>
      </w:r>
      <w:r w:rsidR="00705F1D" w:rsidRPr="00953C02">
        <w:t xml:space="preserve">Исследовательская комиссия предложила исключить </w:t>
      </w:r>
      <w:r w:rsidR="00F73639" w:rsidRPr="00953C02">
        <w:t xml:space="preserve">две </w:t>
      </w:r>
      <w:r w:rsidR="00705F1D" w:rsidRPr="00953C02">
        <w:t>Рекомендации</w:t>
      </w:r>
      <w:r w:rsidR="00F73639" w:rsidRPr="00953C02">
        <w:t>, указанн</w:t>
      </w:r>
      <w:r w:rsidR="00705F1D" w:rsidRPr="00953C02">
        <w:t>ые в Приложении</w:t>
      </w:r>
      <w:r w:rsidR="00F73639" w:rsidRPr="00953C02">
        <w:t> </w:t>
      </w:r>
      <w:r w:rsidR="00705F1D" w:rsidRPr="00953C02">
        <w:t xml:space="preserve">2. Всем </w:t>
      </w:r>
      <w:r w:rsidR="00705F1D" w:rsidRPr="00953C02">
        <w:rPr>
          <w:rFonts w:cstheme="majorBidi"/>
          <w:color w:val="000000"/>
        </w:rPr>
        <w:t>Государствам</w:t>
      </w:r>
      <w:r w:rsidR="00E3193E" w:rsidRPr="00953C02">
        <w:rPr>
          <w:rFonts w:cstheme="majorBidi"/>
          <w:color w:val="000000"/>
        </w:rPr>
        <w:t>-</w:t>
      </w:r>
      <w:r w:rsidR="00705F1D" w:rsidRPr="00953C02">
        <w:rPr>
          <w:rFonts w:cstheme="majorBidi"/>
          <w:color w:val="000000"/>
        </w:rPr>
        <w:t>Членам, возражающим против исключения како</w:t>
      </w:r>
      <w:r w:rsidR="008750C7" w:rsidRPr="00953C02">
        <w:rPr>
          <w:rFonts w:cstheme="majorBidi"/>
          <w:color w:val="000000"/>
        </w:rPr>
        <w:t>й</w:t>
      </w:r>
      <w:r w:rsidR="00705F1D" w:rsidRPr="00953C02">
        <w:rPr>
          <w:rFonts w:cstheme="majorBidi"/>
          <w:color w:val="000000"/>
        </w:rPr>
        <w:t xml:space="preserve">-либо Рекомендации, предлагается сообщить Директору и </w:t>
      </w:r>
      <w:r w:rsidR="00F73639" w:rsidRPr="00953C02">
        <w:rPr>
          <w:rFonts w:cstheme="majorBidi"/>
          <w:color w:val="000000"/>
        </w:rPr>
        <w:t>п</w:t>
      </w:r>
      <w:r w:rsidR="00421D3C" w:rsidRPr="00953C02">
        <w:rPr>
          <w:rFonts w:cstheme="majorBidi"/>
          <w:color w:val="000000"/>
        </w:rPr>
        <w:t xml:space="preserve">редседателю </w:t>
      </w:r>
      <w:r w:rsidR="00705F1D" w:rsidRPr="00953C02">
        <w:rPr>
          <w:rFonts w:cstheme="majorBidi"/>
          <w:color w:val="000000"/>
        </w:rPr>
        <w:t>Исследовательской комиссии причин</w:t>
      </w:r>
      <w:r w:rsidR="00D64CAB" w:rsidRPr="00953C02">
        <w:rPr>
          <w:rFonts w:cstheme="majorBidi"/>
          <w:color w:val="000000"/>
        </w:rPr>
        <w:t>ы</w:t>
      </w:r>
      <w:r w:rsidR="00705F1D" w:rsidRPr="00953C02">
        <w:rPr>
          <w:rFonts w:cstheme="majorBidi"/>
          <w:color w:val="000000"/>
        </w:rPr>
        <w:t xml:space="preserve"> такого несогласия</w:t>
      </w:r>
      <w:r w:rsidR="00705F1D" w:rsidRPr="00953C02">
        <w:rPr>
          <w:rFonts w:cstheme="majorBidi"/>
        </w:rPr>
        <w:t>.</w:t>
      </w:r>
    </w:p>
    <w:p w:rsidR="0091635D" w:rsidRPr="00953C02" w:rsidRDefault="0091635D" w:rsidP="00FD6978">
      <w:r w:rsidRPr="00953C02">
        <w:t xml:space="preserve">Период рассмотрения продлится два месяца и завершится </w:t>
      </w:r>
      <w:r w:rsidR="00F73639" w:rsidRPr="00953C02">
        <w:rPr>
          <w:u w:val="single"/>
        </w:rPr>
        <w:t>14 августа</w:t>
      </w:r>
      <w:r w:rsidRPr="00953C02">
        <w:rPr>
          <w:u w:val="single"/>
        </w:rPr>
        <w:t xml:space="preserve"> 201</w:t>
      </w:r>
      <w:r w:rsidR="00F73639" w:rsidRPr="00953C02">
        <w:rPr>
          <w:u w:val="single"/>
        </w:rPr>
        <w:t>9</w:t>
      </w:r>
      <w:r w:rsidRPr="00953C02">
        <w:rPr>
          <w:u w:val="single"/>
        </w:rPr>
        <w:t> года</w:t>
      </w:r>
      <w:r w:rsidRPr="00953C02">
        <w:t>. Если в течение этого периода от Государств-Членов не поступит возражений против предлагаемого ис</w:t>
      </w:r>
      <w:r w:rsidR="00C848EA" w:rsidRPr="00953C02">
        <w:t>ключения, то </w:t>
      </w:r>
      <w:r w:rsidRPr="00953C02">
        <w:t xml:space="preserve">данные Рекомендации должны будут считаться исключенными. </w:t>
      </w:r>
    </w:p>
    <w:p w:rsidR="00705F1D" w:rsidRPr="00953C02" w:rsidRDefault="00705F1D" w:rsidP="00F73639">
      <w:pPr>
        <w:pageBreakBefore/>
        <w:jc w:val="both"/>
        <w:rPr>
          <w:spacing w:val="-2"/>
        </w:rPr>
      </w:pPr>
      <w:r w:rsidRPr="00953C02">
        <w:rPr>
          <w:spacing w:val="-2"/>
        </w:rPr>
        <w:lastRenderedPageBreak/>
        <w:t xml:space="preserve">По истечении вышеуказанного предельного срока результаты </w:t>
      </w:r>
      <w:r w:rsidR="003A5B2F" w:rsidRPr="00953C02">
        <w:rPr>
          <w:spacing w:val="-2"/>
        </w:rPr>
        <w:t xml:space="preserve">упомянутых </w:t>
      </w:r>
      <w:r w:rsidRPr="00953C02">
        <w:rPr>
          <w:spacing w:val="-2"/>
        </w:rPr>
        <w:t xml:space="preserve">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953C02">
          <w:rPr>
            <w:color w:val="0000FF"/>
            <w:spacing w:val="-2"/>
            <w:u w:val="single"/>
          </w:rPr>
          <w:t>http://www.itu.int/pub/R-REC</w:t>
        </w:r>
      </w:hyperlink>
      <w:r w:rsidR="001F52C4" w:rsidRPr="00953C02">
        <w:rPr>
          <w:spacing w:val="-2"/>
        </w:rPr>
        <w:t>).</w:t>
      </w:r>
    </w:p>
    <w:p w:rsidR="00705F1D" w:rsidRPr="00953C02" w:rsidRDefault="00705F1D" w:rsidP="00F73639">
      <w:pPr>
        <w:jc w:val="both"/>
        <w:rPr>
          <w:rFonts w:cstheme="majorBidi"/>
        </w:rPr>
      </w:pPr>
      <w:r w:rsidRPr="00953C02">
        <w:rPr>
          <w:rFonts w:cstheme="majorBidi"/>
          <w:color w:val="000000"/>
        </w:rPr>
        <w:t>Всем организациям, являющимся членами МСЭ и осведомленным о патент</w:t>
      </w:r>
      <w:r w:rsidR="004C61E6" w:rsidRPr="00953C02">
        <w:rPr>
          <w:rFonts w:cstheme="majorBidi"/>
          <w:color w:val="000000"/>
        </w:rPr>
        <w:t>ах</w:t>
      </w:r>
      <w:r w:rsidRPr="00953C02">
        <w:rPr>
          <w:rFonts w:cstheme="majorBidi"/>
          <w:color w:val="000000"/>
        </w:rPr>
        <w:t xml:space="preserve">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953C02">
        <w:rPr>
          <w:rFonts w:cstheme="majorBidi"/>
          <w:color w:val="000000"/>
        </w:rPr>
        <w:t>об общей патентной политике МСЭ</w:t>
      </w:r>
      <w:r w:rsidR="00E3193E" w:rsidRPr="00953C02">
        <w:rPr>
          <w:rFonts w:cstheme="majorBidi"/>
          <w:color w:val="000000"/>
        </w:rPr>
        <w:noBreakHyphen/>
      </w:r>
      <w:r w:rsidRPr="00953C02">
        <w:rPr>
          <w:rFonts w:cstheme="majorBidi"/>
          <w:color w:val="000000"/>
        </w:rPr>
        <w:t xml:space="preserve">T/МСЭ-R/ИСО/МЭК </w:t>
      </w:r>
      <w:r w:rsidR="004C61E6" w:rsidRPr="00953C02">
        <w:rPr>
          <w:rFonts w:cstheme="majorBidi"/>
          <w:color w:val="000000"/>
        </w:rPr>
        <w:t>доступна</w:t>
      </w:r>
      <w:r w:rsidRPr="00953C02">
        <w:rPr>
          <w:rFonts w:cstheme="majorBidi"/>
          <w:color w:val="000000"/>
        </w:rPr>
        <w:t xml:space="preserve"> по адресу</w:t>
      </w:r>
      <w:r w:rsidRPr="00953C02">
        <w:rPr>
          <w:rFonts w:cstheme="majorBidi"/>
        </w:rPr>
        <w:t xml:space="preserve">: </w:t>
      </w:r>
      <w:hyperlink r:id="rId9" w:history="1">
        <w:r w:rsidRPr="00953C02">
          <w:rPr>
            <w:rStyle w:val="Hyperlink"/>
          </w:rPr>
          <w:t>http://www.itu.int/en/ITU-T/ipr/Pages/policy.aspx</w:t>
        </w:r>
      </w:hyperlink>
      <w:r w:rsidRPr="00953C02">
        <w:rPr>
          <w:rFonts w:cstheme="majorBidi"/>
        </w:rPr>
        <w:t>.</w:t>
      </w:r>
    </w:p>
    <w:p w:rsidR="00705F1D" w:rsidRPr="00953C02" w:rsidRDefault="00F73639" w:rsidP="00BF54D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953C02">
        <w:t>Марио Маневич</w:t>
      </w:r>
    </w:p>
    <w:p w:rsidR="00705F1D" w:rsidRPr="00953C02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53C02">
        <w:t>Директор</w:t>
      </w:r>
    </w:p>
    <w:p w:rsidR="00705F1D" w:rsidRPr="00953C02" w:rsidRDefault="00705F1D" w:rsidP="00F73639">
      <w:pPr>
        <w:keepNext/>
        <w:keepLines/>
        <w:widowControl w:val="0"/>
        <w:tabs>
          <w:tab w:val="left" w:pos="1701"/>
        </w:tabs>
        <w:spacing w:before="1440"/>
      </w:pPr>
      <w:r w:rsidRPr="00953C02">
        <w:rPr>
          <w:b/>
          <w:bCs/>
        </w:rPr>
        <w:t>Приложение 1</w:t>
      </w:r>
      <w:r w:rsidRPr="00953C02">
        <w:t xml:space="preserve">: </w:t>
      </w:r>
      <w:r w:rsidR="00E3193E" w:rsidRPr="00953C02">
        <w:tab/>
      </w:r>
      <w:r w:rsidRPr="00953C02">
        <w:t xml:space="preserve">Названия и </w:t>
      </w:r>
      <w:r w:rsidR="008750C7" w:rsidRPr="00953C02">
        <w:t>резюме</w:t>
      </w:r>
      <w:r w:rsidRPr="00953C02">
        <w:t xml:space="preserve"> проектов Рекомендаций</w:t>
      </w:r>
    </w:p>
    <w:p w:rsidR="00705F1D" w:rsidRPr="00953C02" w:rsidRDefault="00705F1D" w:rsidP="00F73639">
      <w:pPr>
        <w:tabs>
          <w:tab w:val="left" w:pos="1701"/>
        </w:tabs>
        <w:ind w:left="1191" w:hanging="1191"/>
      </w:pPr>
      <w:r w:rsidRPr="00953C02">
        <w:rPr>
          <w:b/>
          <w:bCs/>
        </w:rPr>
        <w:t>Приложение 2</w:t>
      </w:r>
      <w:r w:rsidRPr="00953C02">
        <w:t xml:space="preserve">: </w:t>
      </w:r>
      <w:r w:rsidR="00E3193E" w:rsidRPr="00953C02">
        <w:tab/>
      </w:r>
      <w:r w:rsidRPr="00953C02">
        <w:t>Рекомендации, предлагаемые для исключения</w:t>
      </w:r>
    </w:p>
    <w:p w:rsidR="00705F1D" w:rsidRPr="00953C02" w:rsidRDefault="00705F1D" w:rsidP="00F73639">
      <w:pPr>
        <w:tabs>
          <w:tab w:val="left" w:pos="1701"/>
        </w:tabs>
        <w:spacing w:before="360"/>
      </w:pPr>
      <w:r w:rsidRPr="00953C02">
        <w:rPr>
          <w:b/>
          <w:bCs/>
        </w:rPr>
        <w:t>Документ</w:t>
      </w:r>
      <w:r w:rsidR="00F73639" w:rsidRPr="00953C02">
        <w:rPr>
          <w:b/>
          <w:bCs/>
        </w:rPr>
        <w:t>ы</w:t>
      </w:r>
      <w:r w:rsidRPr="00953C02">
        <w:t>:</w:t>
      </w:r>
      <w:r w:rsidRPr="00953C02">
        <w:tab/>
      </w:r>
      <w:r w:rsidR="00F73639" w:rsidRPr="00953C02">
        <w:t>Документы 7/109(Rev.1), 7/110(Rev.1), 7/111(Rev.1), 7/112(Rev.1), 7/107</w:t>
      </w:r>
    </w:p>
    <w:p w:rsidR="00705F1D" w:rsidRPr="00953C02" w:rsidRDefault="00705F1D" w:rsidP="0027695E">
      <w:pPr>
        <w:rPr>
          <w:szCs w:val="22"/>
        </w:rPr>
      </w:pPr>
      <w:r w:rsidRPr="00953C02">
        <w:rPr>
          <w:szCs w:val="22"/>
        </w:rPr>
        <w:t xml:space="preserve">Эти документы </w:t>
      </w:r>
      <w:r w:rsidR="00F73639" w:rsidRPr="00953C02">
        <w:rPr>
          <w:szCs w:val="22"/>
        </w:rPr>
        <w:t>размещены в электронной форме</w:t>
      </w:r>
      <w:r w:rsidRPr="00953C02">
        <w:rPr>
          <w:szCs w:val="22"/>
        </w:rPr>
        <w:t xml:space="preserve"> по адресу:</w:t>
      </w:r>
      <w:r w:rsidR="001F52C4" w:rsidRPr="00953C02">
        <w:rPr>
          <w:szCs w:val="22"/>
        </w:rPr>
        <w:t xml:space="preserve"> </w:t>
      </w:r>
      <w:hyperlink r:id="rId10" w:history="1">
        <w:r w:rsidR="00F73639" w:rsidRPr="00953C02">
          <w:rPr>
            <w:rStyle w:val="Hyperlink"/>
            <w:szCs w:val="22"/>
          </w:rPr>
          <w:t>https://www.itu.int/md/R15-SG07-C/en</w:t>
        </w:r>
      </w:hyperlink>
      <w:r w:rsidR="00953C02" w:rsidRPr="00953C02">
        <w:rPr>
          <w:rFonts w:cstheme="majorBidi"/>
        </w:rPr>
        <w:t>.</w:t>
      </w:r>
    </w:p>
    <w:p w:rsidR="00705F1D" w:rsidRPr="00953C02" w:rsidRDefault="00705F1D" w:rsidP="0027695E">
      <w:pPr>
        <w:tabs>
          <w:tab w:val="left" w:pos="6237"/>
        </w:tabs>
        <w:spacing w:before="4320"/>
        <w:rPr>
          <w:sz w:val="18"/>
          <w:szCs w:val="18"/>
        </w:rPr>
      </w:pPr>
      <w:bookmarkStart w:id="1" w:name="ddistribution"/>
      <w:bookmarkEnd w:id="1"/>
      <w:r w:rsidRPr="00953C02">
        <w:rPr>
          <w:b/>
          <w:bCs/>
          <w:sz w:val="18"/>
          <w:szCs w:val="18"/>
        </w:rPr>
        <w:t>Рассылка</w:t>
      </w:r>
      <w:r w:rsidRPr="00953C02">
        <w:rPr>
          <w:sz w:val="18"/>
          <w:szCs w:val="18"/>
        </w:rPr>
        <w:t>:</w:t>
      </w:r>
    </w:p>
    <w:p w:rsidR="00705F1D" w:rsidRPr="00953C02" w:rsidRDefault="00705F1D" w:rsidP="005421A2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5421A2" w:rsidRPr="00953C02">
        <w:rPr>
          <w:sz w:val="18"/>
          <w:szCs w:val="18"/>
        </w:rPr>
        <w:t>7</w:t>
      </w:r>
      <w:r w:rsidRPr="00953C02">
        <w:rPr>
          <w:sz w:val="18"/>
          <w:szCs w:val="18"/>
        </w:rPr>
        <w:noBreakHyphen/>
        <w:t>й Исследовательской комиссии по радиосвязи</w:t>
      </w:r>
    </w:p>
    <w:p w:rsidR="00705F1D" w:rsidRPr="00953C02" w:rsidRDefault="00705F1D" w:rsidP="005421A2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 xml:space="preserve">Ассоциированным членам МСЭ-R, участвующим в работе </w:t>
      </w:r>
      <w:r w:rsidR="005421A2" w:rsidRPr="00953C02">
        <w:rPr>
          <w:sz w:val="18"/>
          <w:szCs w:val="18"/>
        </w:rPr>
        <w:t>7</w:t>
      </w:r>
      <w:r w:rsidRPr="00953C02">
        <w:rPr>
          <w:sz w:val="18"/>
          <w:szCs w:val="18"/>
        </w:rPr>
        <w:t>-й Исследовательской комиссии по радиосвязи</w:t>
      </w:r>
    </w:p>
    <w:p w:rsidR="00705F1D" w:rsidRPr="00953C0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>Академическим организациям – Членам МСЭ</w:t>
      </w:r>
    </w:p>
    <w:p w:rsidR="00705F1D" w:rsidRPr="00953C02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953C0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705F1D" w:rsidRPr="00953C0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>Членам Радиорегламентарного комитета</w:t>
      </w:r>
    </w:p>
    <w:p w:rsidR="00E3193E" w:rsidRPr="00953C02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</w:rPr>
      </w:pPr>
      <w:r w:rsidRPr="00953C02">
        <w:rPr>
          <w:sz w:val="18"/>
          <w:szCs w:val="18"/>
        </w:rPr>
        <w:t>–</w:t>
      </w:r>
      <w:r w:rsidRPr="00953C02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953C02">
        <w:rPr>
          <w:b/>
          <w:bCs/>
          <w:sz w:val="18"/>
          <w:szCs w:val="18"/>
        </w:rPr>
        <w:br w:type="page"/>
      </w:r>
    </w:p>
    <w:p w:rsidR="00705F1D" w:rsidRPr="00953C02" w:rsidRDefault="00705F1D" w:rsidP="00E3193E">
      <w:pPr>
        <w:pStyle w:val="AnnexNo"/>
      </w:pPr>
      <w:r w:rsidRPr="00953C02">
        <w:lastRenderedPageBreak/>
        <w:t>П</w:t>
      </w:r>
      <w:r w:rsidR="008750C7" w:rsidRPr="00953C02">
        <w:t xml:space="preserve">риложение </w:t>
      </w:r>
      <w:r w:rsidRPr="00953C02">
        <w:t>1</w:t>
      </w:r>
    </w:p>
    <w:p w:rsidR="00705F1D" w:rsidRPr="00953C02" w:rsidRDefault="00705F1D" w:rsidP="0027695E">
      <w:pPr>
        <w:pStyle w:val="Annextitle"/>
        <w:spacing w:after="0"/>
      </w:pPr>
      <w:r w:rsidRPr="00953C02">
        <w:t>Названи</w:t>
      </w:r>
      <w:r w:rsidR="005421A2" w:rsidRPr="00953C02">
        <w:t>я</w:t>
      </w:r>
      <w:r w:rsidRPr="00953C02">
        <w:t xml:space="preserve"> и </w:t>
      </w:r>
      <w:r w:rsidR="008750C7" w:rsidRPr="00953C02">
        <w:t>резюме</w:t>
      </w:r>
      <w:r w:rsidRPr="00953C02">
        <w:t xml:space="preserve"> проектов Рекомендаций</w:t>
      </w:r>
    </w:p>
    <w:p w:rsidR="00705F1D" w:rsidRPr="00953C02" w:rsidRDefault="00705F1D" w:rsidP="0027695E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Проект пересмотр</w:t>
      </w:r>
      <w:r w:rsidR="001F52C4" w:rsidRPr="00953C02">
        <w:rPr>
          <w:rFonts w:cstheme="minorHAnsi"/>
          <w:u w:val="single"/>
        </w:rPr>
        <w:t>а</w:t>
      </w:r>
      <w:r w:rsidRPr="00953C02">
        <w:rPr>
          <w:rFonts w:cstheme="minorHAnsi"/>
          <w:u w:val="single"/>
        </w:rPr>
        <w:t xml:space="preserve"> Рекомендации МСЭ-R</w:t>
      </w:r>
      <w:r w:rsidR="005421A2" w:rsidRPr="00953C02">
        <w:rPr>
          <w:u w:val="single"/>
        </w:rPr>
        <w:t xml:space="preserve"> </w:t>
      </w:r>
      <w:r w:rsidR="005421A2" w:rsidRPr="00953C02">
        <w:rPr>
          <w:rFonts w:cstheme="minorHAnsi"/>
          <w:u w:val="single"/>
        </w:rPr>
        <w:t>SA.1016-0</w:t>
      </w:r>
      <w:r w:rsidRPr="00953C02">
        <w:rPr>
          <w:rFonts w:cstheme="minorHAnsi"/>
        </w:rPr>
        <w:tab/>
        <w:t xml:space="preserve">Док. </w:t>
      </w:r>
      <w:r w:rsidR="005421A2" w:rsidRPr="00953C02">
        <w:rPr>
          <w:rFonts w:cstheme="minorHAnsi"/>
        </w:rPr>
        <w:t>7/109(Rev.1)</w:t>
      </w:r>
    </w:p>
    <w:p w:rsidR="00705F1D" w:rsidRPr="00953C02" w:rsidRDefault="009178DD" w:rsidP="00C848EA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>Рассмотрение вопросов совм</w:t>
      </w:r>
      <w:r w:rsidR="00C848EA" w:rsidRPr="00953C02">
        <w:rPr>
          <w:rStyle w:val="RectitleChar"/>
          <w:rFonts w:eastAsia="MS Mincho" w:cstheme="minorHAnsi"/>
          <w:szCs w:val="28"/>
        </w:rPr>
        <w:t xml:space="preserve">естного использования частот </w:t>
      </w:r>
      <w:r w:rsidR="00C848EA" w:rsidRPr="00953C02">
        <w:rPr>
          <w:rStyle w:val="RectitleChar"/>
          <w:rFonts w:eastAsia="MS Mincho" w:cstheme="minorHAnsi"/>
          <w:szCs w:val="28"/>
        </w:rPr>
        <w:br/>
        <w:t xml:space="preserve">со </w:t>
      </w:r>
      <w:r w:rsidRPr="00953C02">
        <w:rPr>
          <w:rStyle w:val="RectitleChar"/>
          <w:rFonts w:eastAsia="MS Mincho" w:cstheme="minorHAnsi"/>
          <w:szCs w:val="28"/>
        </w:rPr>
        <w:t>службой космических исследований (дальний космос)</w:t>
      </w:r>
    </w:p>
    <w:p w:rsidR="00705F1D" w:rsidRPr="00953C02" w:rsidRDefault="009178DD" w:rsidP="0027695E">
      <w:pPr>
        <w:pStyle w:val="Normalaftertitle0"/>
        <w:spacing w:before="120"/>
        <w:rPr>
          <w:rStyle w:val="RectitleChar"/>
          <w:b w:val="0"/>
          <w:sz w:val="22"/>
          <w:szCs w:val="22"/>
        </w:rPr>
      </w:pPr>
      <w:r w:rsidRPr="00953C02">
        <w:rPr>
          <w:szCs w:val="22"/>
        </w:rPr>
        <w:t>Настоящая Рекомендация была пересмотрена</w:t>
      </w:r>
      <w:r w:rsidR="00FD6978" w:rsidRPr="00953C02">
        <w:rPr>
          <w:szCs w:val="22"/>
        </w:rPr>
        <w:t>, с тем чтобы включить</w:t>
      </w:r>
      <w:r w:rsidR="009C7C47" w:rsidRPr="00953C02">
        <w:rPr>
          <w:szCs w:val="22"/>
        </w:rPr>
        <w:t xml:space="preserve"> преамбулу, </w:t>
      </w:r>
      <w:r w:rsidR="00FD6978" w:rsidRPr="00953C02">
        <w:rPr>
          <w:szCs w:val="22"/>
        </w:rPr>
        <w:t>содержащую</w:t>
      </w:r>
      <w:r w:rsidRPr="00953C02">
        <w:rPr>
          <w:szCs w:val="22"/>
        </w:rPr>
        <w:t xml:space="preserve"> раздел</w:t>
      </w:r>
      <w:r w:rsidR="009C7C47" w:rsidRPr="00953C02">
        <w:rPr>
          <w:szCs w:val="22"/>
        </w:rPr>
        <w:t>ы</w:t>
      </w:r>
      <w:r w:rsidRPr="00953C02">
        <w:rPr>
          <w:szCs w:val="22"/>
        </w:rPr>
        <w:t xml:space="preserve"> "Сфера применения", "Ключевые слова" и "Соответствующие Рекомендации и Отчеты МСЭ</w:t>
      </w:r>
      <w:r w:rsidR="00FD6978" w:rsidRPr="00953C02">
        <w:rPr>
          <w:szCs w:val="22"/>
        </w:rPr>
        <w:noBreakHyphen/>
      </w:r>
      <w:r w:rsidRPr="00953C02">
        <w:rPr>
          <w:szCs w:val="22"/>
        </w:rPr>
        <w:t>R"</w:t>
      </w:r>
      <w:r w:rsidR="005421A2" w:rsidRPr="00953C02">
        <w:rPr>
          <w:szCs w:val="22"/>
        </w:rPr>
        <w:t xml:space="preserve">. </w:t>
      </w:r>
      <w:r w:rsidRPr="00953C02">
        <w:rPr>
          <w:szCs w:val="22"/>
        </w:rPr>
        <w:t xml:space="preserve">Ссылки на прежние Отчеты МККР заменены ссылками на действующие </w:t>
      </w:r>
      <w:r w:rsidR="009C7C47" w:rsidRPr="00953C02">
        <w:rPr>
          <w:szCs w:val="22"/>
        </w:rPr>
        <w:t>О</w:t>
      </w:r>
      <w:r w:rsidRPr="00953C02">
        <w:rPr>
          <w:szCs w:val="22"/>
        </w:rPr>
        <w:t>тчеты МСЭ-R</w:t>
      </w:r>
      <w:r w:rsidR="005421A2" w:rsidRPr="00953C02">
        <w:rPr>
          <w:szCs w:val="22"/>
        </w:rPr>
        <w:t xml:space="preserve">. </w:t>
      </w:r>
      <w:r w:rsidRPr="00953C02">
        <w:rPr>
          <w:szCs w:val="22"/>
        </w:rPr>
        <w:t>Содержимое Отчета 688</w:t>
      </w:r>
      <w:r w:rsidR="00E15AA2" w:rsidRPr="00953C02">
        <w:rPr>
          <w:szCs w:val="22"/>
        </w:rPr>
        <w:t xml:space="preserve"> </w:t>
      </w:r>
      <w:r w:rsidRPr="00953C02">
        <w:rPr>
          <w:szCs w:val="22"/>
        </w:rPr>
        <w:t>МККР скопировано в Приложение 2 и пересмотрено</w:t>
      </w:r>
      <w:r w:rsidR="005421A2" w:rsidRPr="00953C02">
        <w:rPr>
          <w:szCs w:val="22"/>
        </w:rPr>
        <w:t xml:space="preserve">. </w:t>
      </w:r>
      <w:r w:rsidR="00E15AA2" w:rsidRPr="00953C02">
        <w:rPr>
          <w:szCs w:val="22"/>
        </w:rPr>
        <w:t>Обновлен</w:t>
      </w:r>
      <w:r w:rsidRPr="00953C02">
        <w:rPr>
          <w:szCs w:val="22"/>
        </w:rPr>
        <w:t xml:space="preserve"> ряд разделов и рисунков с применением текущих параметров станций исследования дальнего космоса</w:t>
      </w:r>
      <w:r w:rsidR="005421A2" w:rsidRPr="00953C02">
        <w:rPr>
          <w:szCs w:val="22"/>
        </w:rPr>
        <w:t xml:space="preserve">. </w:t>
      </w:r>
      <w:r w:rsidRPr="00953C02">
        <w:rPr>
          <w:szCs w:val="22"/>
        </w:rPr>
        <w:t xml:space="preserve">Наряду с этим </w:t>
      </w:r>
      <w:r w:rsidR="00E15AA2" w:rsidRPr="00953C02">
        <w:rPr>
          <w:szCs w:val="22"/>
        </w:rPr>
        <w:t xml:space="preserve">в раздел </w:t>
      </w:r>
      <w:r w:rsidR="00E15AA2" w:rsidRPr="00953C02">
        <w:rPr>
          <w:i/>
          <w:iCs/>
          <w:szCs w:val="22"/>
        </w:rPr>
        <w:t>учитывая</w:t>
      </w:r>
      <w:r w:rsidR="00E15AA2" w:rsidRPr="00953C02">
        <w:rPr>
          <w:szCs w:val="22"/>
        </w:rPr>
        <w:t xml:space="preserve"> </w:t>
      </w:r>
      <w:r w:rsidRPr="00953C02">
        <w:rPr>
          <w:szCs w:val="22"/>
        </w:rPr>
        <w:t>включены новые пункты</w:t>
      </w:r>
      <w:r w:rsidRPr="00953C02">
        <w:rPr>
          <w:i/>
          <w:iCs/>
          <w:szCs w:val="22"/>
        </w:rPr>
        <w:t>,</w:t>
      </w:r>
      <w:r w:rsidRPr="00953C02">
        <w:rPr>
          <w:szCs w:val="22"/>
        </w:rPr>
        <w:t xml:space="preserve"> а также обновлены пункты 1 и 2 раздела </w:t>
      </w:r>
      <w:r w:rsidRPr="00953C02">
        <w:rPr>
          <w:i/>
          <w:iCs/>
          <w:szCs w:val="22"/>
        </w:rPr>
        <w:t>рекомендует</w:t>
      </w:r>
      <w:r w:rsidR="005421A2" w:rsidRPr="00953C02">
        <w:rPr>
          <w:szCs w:val="22"/>
        </w:rPr>
        <w:t xml:space="preserve">. </w:t>
      </w:r>
      <w:r w:rsidR="00E15AA2" w:rsidRPr="00953C02">
        <w:rPr>
          <w:szCs w:val="22"/>
        </w:rPr>
        <w:t xml:space="preserve">Приведенные в таблице 3 в разделе 2.3 </w:t>
      </w:r>
      <w:r w:rsidR="009C7C47" w:rsidRPr="00953C02">
        <w:rPr>
          <w:szCs w:val="22"/>
        </w:rPr>
        <w:t>данные о помехах от передатчиков на борту воздушных судов</w:t>
      </w:r>
      <w:r w:rsidR="00E15AA2" w:rsidRPr="00953C02">
        <w:rPr>
          <w:szCs w:val="22"/>
        </w:rPr>
        <w:t xml:space="preserve"> обновлены</w:t>
      </w:r>
      <w:r w:rsidR="009C7C47" w:rsidRPr="00953C02">
        <w:rPr>
          <w:szCs w:val="22"/>
        </w:rPr>
        <w:t>, и добавлена новая строка</w:t>
      </w:r>
      <w:r w:rsidR="00E15AA2" w:rsidRPr="00953C02">
        <w:rPr>
          <w:szCs w:val="22"/>
        </w:rPr>
        <w:t xml:space="preserve"> таблицы</w:t>
      </w:r>
      <w:r w:rsidR="009C7C47" w:rsidRPr="00953C02">
        <w:rPr>
          <w:szCs w:val="22"/>
        </w:rPr>
        <w:t xml:space="preserve"> для частоты</w:t>
      </w:r>
      <w:r w:rsidR="005421A2" w:rsidRPr="00953C02">
        <w:rPr>
          <w:szCs w:val="22"/>
        </w:rPr>
        <w:t xml:space="preserve"> 37</w:t>
      </w:r>
      <w:r w:rsidR="00E15AA2" w:rsidRPr="00953C02">
        <w:rPr>
          <w:szCs w:val="22"/>
        </w:rPr>
        <w:t> </w:t>
      </w:r>
      <w:r w:rsidR="009C7C47" w:rsidRPr="00953C02">
        <w:rPr>
          <w:szCs w:val="22"/>
        </w:rPr>
        <w:t>ГГц</w:t>
      </w:r>
      <w:r w:rsidR="005421A2" w:rsidRPr="00953C02">
        <w:rPr>
          <w:szCs w:val="22"/>
        </w:rPr>
        <w:t xml:space="preserve">. </w:t>
      </w:r>
      <w:r w:rsidR="009C7C47" w:rsidRPr="00953C02">
        <w:rPr>
          <w:szCs w:val="22"/>
        </w:rPr>
        <w:t>В разделе</w:t>
      </w:r>
      <w:r w:rsidR="005421A2" w:rsidRPr="00953C02">
        <w:rPr>
          <w:szCs w:val="22"/>
        </w:rPr>
        <w:t> 2.5</w:t>
      </w:r>
      <w:r w:rsidR="009C7C47" w:rsidRPr="00953C02">
        <w:rPr>
          <w:szCs w:val="22"/>
        </w:rPr>
        <w:t xml:space="preserve"> в таблице </w:t>
      </w:r>
      <w:r w:rsidR="00E15AA2" w:rsidRPr="00953C02">
        <w:rPr>
          <w:szCs w:val="22"/>
        </w:rPr>
        <w:t>помех от линии связи для защиты земных станций СКИ от спутников на околоземной орбите, ведущих передачи на спутники ретрансляции данных на ГСО</w:t>
      </w:r>
      <w:r w:rsidR="005421A2" w:rsidRPr="00953C02">
        <w:rPr>
          <w:szCs w:val="22"/>
        </w:rPr>
        <w:t xml:space="preserve">, </w:t>
      </w:r>
      <w:r w:rsidR="009C7C47" w:rsidRPr="00953C02">
        <w:rPr>
          <w:szCs w:val="22"/>
        </w:rPr>
        <w:t xml:space="preserve">частота </w:t>
      </w:r>
      <w:r w:rsidR="005421A2" w:rsidRPr="00953C02">
        <w:rPr>
          <w:szCs w:val="22"/>
        </w:rPr>
        <w:t>32 </w:t>
      </w:r>
      <w:r w:rsidR="009C7C47" w:rsidRPr="00953C02">
        <w:rPr>
          <w:szCs w:val="22"/>
        </w:rPr>
        <w:t>ГГц заменена частотой</w:t>
      </w:r>
      <w:r w:rsidR="005421A2" w:rsidRPr="00953C02">
        <w:rPr>
          <w:szCs w:val="22"/>
        </w:rPr>
        <w:t xml:space="preserve"> 2</w:t>
      </w:r>
      <w:r w:rsidR="009C7C47" w:rsidRPr="00953C02">
        <w:rPr>
          <w:szCs w:val="22"/>
        </w:rPr>
        <w:t> ГГц</w:t>
      </w:r>
      <w:r w:rsidR="005421A2" w:rsidRPr="00953C02">
        <w:rPr>
          <w:szCs w:val="22"/>
        </w:rPr>
        <w:t>.</w:t>
      </w:r>
    </w:p>
    <w:p w:rsidR="005421A2" w:rsidRPr="00953C02" w:rsidRDefault="005421A2" w:rsidP="0027695E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Проект пересмотра Рекомендации МСЭ-R</w:t>
      </w:r>
      <w:r w:rsidRPr="00953C02">
        <w:rPr>
          <w:u w:val="single"/>
        </w:rPr>
        <w:t xml:space="preserve"> </w:t>
      </w:r>
      <w:r w:rsidRPr="00953C02">
        <w:rPr>
          <w:rFonts w:cstheme="minorHAnsi"/>
          <w:u w:val="single"/>
        </w:rPr>
        <w:t>SA.1161-2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7/110(Rev.1)</w:t>
      </w:r>
    </w:p>
    <w:p w:rsidR="005421A2" w:rsidRPr="00953C02" w:rsidRDefault="00E24482" w:rsidP="00BB782A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>Критерии совместного использования частот и критерии координации для систем передачи данных в спутниковой службе исследования Земли и метеорологической спутниковой службе, использующих спутники на геостационарной орбите</w:t>
      </w:r>
    </w:p>
    <w:p w:rsidR="005421A2" w:rsidRPr="00953C02" w:rsidRDefault="00E24482" w:rsidP="0027695E">
      <w:pPr>
        <w:pStyle w:val="Normalaftertitle0"/>
        <w:spacing w:before="120"/>
        <w:rPr>
          <w:rStyle w:val="RectitleChar"/>
          <w:rFonts w:eastAsiaTheme="minorEastAsia" w:cstheme="minorHAnsi"/>
          <w:b w:val="0"/>
          <w:bCs/>
          <w:sz w:val="22"/>
          <w:szCs w:val="22"/>
        </w:rPr>
      </w:pPr>
      <w:r w:rsidRPr="00953C02">
        <w:rPr>
          <w:szCs w:val="22"/>
        </w:rPr>
        <w:t>Цель данного предлагаемого пересмотра заключается в исправлении ошибки в предл</w:t>
      </w:r>
      <w:r w:rsidR="006C75F0" w:rsidRPr="00953C02">
        <w:rPr>
          <w:szCs w:val="22"/>
        </w:rPr>
        <w:t>агаемых</w:t>
      </w:r>
      <w:r w:rsidRPr="00953C02">
        <w:rPr>
          <w:szCs w:val="22"/>
        </w:rPr>
        <w:t xml:space="preserve"> критери</w:t>
      </w:r>
      <w:r w:rsidR="006C75F0" w:rsidRPr="00953C02">
        <w:rPr>
          <w:szCs w:val="22"/>
        </w:rPr>
        <w:t>ях</w:t>
      </w:r>
      <w:r w:rsidRPr="00953C02">
        <w:rPr>
          <w:szCs w:val="22"/>
        </w:rPr>
        <w:t xml:space="preserve"> для полосы</w:t>
      </w:r>
      <w:r w:rsidR="005421A2" w:rsidRPr="00953C02">
        <w:rPr>
          <w:szCs w:val="22"/>
        </w:rPr>
        <w:t xml:space="preserve"> 1670</w:t>
      </w:r>
      <w:r w:rsidRPr="00953C02">
        <w:rPr>
          <w:szCs w:val="22"/>
        </w:rPr>
        <w:t>−</w:t>
      </w:r>
      <w:r w:rsidR="005421A2" w:rsidRPr="00953C02">
        <w:rPr>
          <w:szCs w:val="22"/>
        </w:rPr>
        <w:t>1710</w:t>
      </w:r>
      <w:r w:rsidRPr="00953C02">
        <w:rPr>
          <w:szCs w:val="22"/>
        </w:rPr>
        <w:t> МГц в таблице 1, а также</w:t>
      </w:r>
      <w:r w:rsidR="006C75F0" w:rsidRPr="00953C02">
        <w:rPr>
          <w:szCs w:val="22"/>
        </w:rPr>
        <w:t xml:space="preserve"> еще одной</w:t>
      </w:r>
      <w:r w:rsidRPr="00953C02">
        <w:rPr>
          <w:szCs w:val="22"/>
        </w:rPr>
        <w:t xml:space="preserve"> ошибки, </w:t>
      </w:r>
      <w:r w:rsidR="006C75F0" w:rsidRPr="00953C02">
        <w:rPr>
          <w:szCs w:val="22"/>
        </w:rPr>
        <w:t xml:space="preserve">которая </w:t>
      </w:r>
      <w:r w:rsidRPr="00953C02">
        <w:rPr>
          <w:szCs w:val="22"/>
        </w:rPr>
        <w:t>затрагива</w:t>
      </w:r>
      <w:r w:rsidR="006C75F0" w:rsidRPr="00953C02">
        <w:rPr>
          <w:szCs w:val="22"/>
        </w:rPr>
        <w:t>ет</w:t>
      </w:r>
      <w:r w:rsidRPr="00953C02">
        <w:rPr>
          <w:szCs w:val="22"/>
        </w:rPr>
        <w:t xml:space="preserve"> предл</w:t>
      </w:r>
      <w:r w:rsidR="006C75F0" w:rsidRPr="00953C02">
        <w:rPr>
          <w:szCs w:val="22"/>
        </w:rPr>
        <w:t xml:space="preserve">агаемые </w:t>
      </w:r>
      <w:r w:rsidRPr="00953C02">
        <w:rPr>
          <w:szCs w:val="22"/>
        </w:rPr>
        <w:t>критери</w:t>
      </w:r>
      <w:r w:rsidR="006C75F0" w:rsidRPr="00953C02">
        <w:rPr>
          <w:szCs w:val="22"/>
        </w:rPr>
        <w:t>и</w:t>
      </w:r>
      <w:r w:rsidRPr="00953C02">
        <w:rPr>
          <w:szCs w:val="22"/>
        </w:rPr>
        <w:t xml:space="preserve"> краткосрочной защиты для полосы </w:t>
      </w:r>
      <w:r w:rsidR="005421A2" w:rsidRPr="00953C02">
        <w:rPr>
          <w:szCs w:val="22"/>
        </w:rPr>
        <w:t>25</w:t>
      </w:r>
      <w:r w:rsidRPr="00953C02">
        <w:rPr>
          <w:szCs w:val="22"/>
        </w:rPr>
        <w:t>,</w:t>
      </w:r>
      <w:r w:rsidR="005421A2" w:rsidRPr="00953C02">
        <w:rPr>
          <w:szCs w:val="22"/>
        </w:rPr>
        <w:t>5</w:t>
      </w:r>
      <w:r w:rsidRPr="00953C02">
        <w:rPr>
          <w:szCs w:val="22"/>
        </w:rPr>
        <w:t>−</w:t>
      </w:r>
      <w:r w:rsidR="005421A2" w:rsidRPr="00953C02">
        <w:rPr>
          <w:szCs w:val="22"/>
        </w:rPr>
        <w:t>27</w:t>
      </w:r>
      <w:r w:rsidRPr="00953C02">
        <w:rPr>
          <w:szCs w:val="22"/>
        </w:rPr>
        <w:t> ГГц</w:t>
      </w:r>
      <w:r w:rsidR="005421A2" w:rsidRPr="00953C02">
        <w:rPr>
          <w:szCs w:val="22"/>
        </w:rPr>
        <w:t>.</w:t>
      </w:r>
    </w:p>
    <w:p w:rsidR="005421A2" w:rsidRPr="00953C02" w:rsidRDefault="005421A2" w:rsidP="0027695E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Проект пересмотра Рекомендации МСЭ-R</w:t>
      </w:r>
      <w:r w:rsidRPr="00953C02">
        <w:rPr>
          <w:rFonts w:cstheme="minorHAnsi"/>
          <w:szCs w:val="22"/>
          <w:u w:val="single"/>
        </w:rPr>
        <w:t xml:space="preserve"> SA.1164-3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7/111(Rev.1)</w:t>
      </w:r>
    </w:p>
    <w:p w:rsidR="005421A2" w:rsidRPr="00953C02" w:rsidRDefault="006C75F0" w:rsidP="006C75F0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 xml:space="preserve">Критерии совместного использования частот и критерии координации </w:t>
      </w:r>
      <w:r w:rsidR="00BF54D6" w:rsidRPr="00953C02">
        <w:rPr>
          <w:rStyle w:val="RectitleChar"/>
          <w:rFonts w:eastAsia="MS Mincho" w:cstheme="minorHAnsi"/>
          <w:szCs w:val="28"/>
        </w:rPr>
        <w:br/>
      </w:r>
      <w:r w:rsidRPr="00953C02">
        <w:rPr>
          <w:rStyle w:val="RectitleChar"/>
          <w:rFonts w:eastAsia="MS Mincho" w:cstheme="minorHAnsi"/>
          <w:szCs w:val="28"/>
        </w:rPr>
        <w:t xml:space="preserve">для служебных линий систем сбора данных, использующих спутники ГСО, </w:t>
      </w:r>
      <w:r w:rsidRPr="00953C02">
        <w:rPr>
          <w:rStyle w:val="RectitleChar"/>
          <w:rFonts w:eastAsia="MS Mincho" w:cstheme="minorHAnsi"/>
          <w:szCs w:val="28"/>
        </w:rPr>
        <w:br/>
        <w:t xml:space="preserve">в спутниковой службе исследования Земли и метеорологической </w:t>
      </w:r>
      <w:r w:rsidRPr="00953C02">
        <w:rPr>
          <w:rStyle w:val="RectitleChar"/>
          <w:rFonts w:eastAsia="MS Mincho" w:cstheme="minorHAnsi"/>
          <w:szCs w:val="28"/>
        </w:rPr>
        <w:br/>
      </w:r>
      <w:r w:rsidR="00BF54D6" w:rsidRPr="00953C02">
        <w:rPr>
          <w:rStyle w:val="RectitleChar"/>
          <w:rFonts w:eastAsia="MS Mincho" w:cstheme="minorHAnsi"/>
          <w:szCs w:val="28"/>
        </w:rPr>
        <w:t>спутниковой службе</w:t>
      </w:r>
    </w:p>
    <w:p w:rsidR="005421A2" w:rsidRPr="00953C02" w:rsidRDefault="006C75F0" w:rsidP="0027695E">
      <w:pPr>
        <w:pStyle w:val="Normalaftertitle0"/>
        <w:spacing w:before="120"/>
        <w:rPr>
          <w:rStyle w:val="RectitleChar"/>
          <w:rFonts w:eastAsiaTheme="minorEastAsia" w:cstheme="minorHAnsi"/>
          <w:b w:val="0"/>
          <w:bCs/>
          <w:sz w:val="22"/>
          <w:szCs w:val="22"/>
        </w:rPr>
      </w:pPr>
      <w:r w:rsidRPr="00953C02">
        <w:rPr>
          <w:szCs w:val="22"/>
        </w:rPr>
        <w:t xml:space="preserve">Цель данного предлагаемого пересмотра заключается в исправлении ошибки, которая затрагивает предлагаемые критерии краткосрочной защиты для полос </w:t>
      </w:r>
      <w:r w:rsidR="005421A2" w:rsidRPr="00953C02">
        <w:rPr>
          <w:szCs w:val="22"/>
        </w:rPr>
        <w:t>460</w:t>
      </w:r>
      <w:r w:rsidRPr="00953C02">
        <w:rPr>
          <w:szCs w:val="22"/>
        </w:rPr>
        <w:t>−</w:t>
      </w:r>
      <w:r w:rsidR="005421A2" w:rsidRPr="00953C02">
        <w:rPr>
          <w:szCs w:val="22"/>
        </w:rPr>
        <w:t>470</w:t>
      </w:r>
      <w:r w:rsidRPr="00953C02">
        <w:rPr>
          <w:szCs w:val="22"/>
        </w:rPr>
        <w:t> МГц</w:t>
      </w:r>
      <w:r w:rsidR="005421A2" w:rsidRPr="00953C02">
        <w:rPr>
          <w:szCs w:val="22"/>
        </w:rPr>
        <w:t>, 1670</w:t>
      </w:r>
      <w:r w:rsidR="000B6690" w:rsidRPr="00953C02">
        <w:rPr>
          <w:szCs w:val="22"/>
        </w:rPr>
        <w:t>−</w:t>
      </w:r>
      <w:r w:rsidR="005421A2" w:rsidRPr="00953C02">
        <w:rPr>
          <w:szCs w:val="22"/>
        </w:rPr>
        <w:t>1690</w:t>
      </w:r>
      <w:r w:rsidR="000B6690" w:rsidRPr="00953C02">
        <w:rPr>
          <w:szCs w:val="22"/>
        </w:rPr>
        <w:t xml:space="preserve"> МГц</w:t>
      </w:r>
      <w:r w:rsidR="005421A2" w:rsidRPr="00953C02">
        <w:rPr>
          <w:szCs w:val="22"/>
        </w:rPr>
        <w:t xml:space="preserve"> </w:t>
      </w:r>
      <w:r w:rsidR="000B6690" w:rsidRPr="00953C02">
        <w:rPr>
          <w:szCs w:val="22"/>
        </w:rPr>
        <w:t>и</w:t>
      </w:r>
      <w:r w:rsidR="005421A2" w:rsidRPr="00953C02">
        <w:rPr>
          <w:szCs w:val="22"/>
        </w:rPr>
        <w:t xml:space="preserve"> 2025</w:t>
      </w:r>
      <w:r w:rsidR="000B6690" w:rsidRPr="00953C02">
        <w:rPr>
          <w:szCs w:val="22"/>
        </w:rPr>
        <w:t>−</w:t>
      </w:r>
      <w:r w:rsidR="005421A2" w:rsidRPr="00953C02">
        <w:rPr>
          <w:szCs w:val="22"/>
        </w:rPr>
        <w:t>2110</w:t>
      </w:r>
      <w:r w:rsidR="000B6690" w:rsidRPr="00953C02">
        <w:rPr>
          <w:szCs w:val="22"/>
        </w:rPr>
        <w:t> МГц</w:t>
      </w:r>
      <w:r w:rsidR="005421A2" w:rsidRPr="00953C02">
        <w:rPr>
          <w:szCs w:val="22"/>
        </w:rPr>
        <w:t>.</w:t>
      </w:r>
    </w:p>
    <w:p w:rsidR="000B6690" w:rsidRPr="00953C02" w:rsidRDefault="000B6690" w:rsidP="0027695E">
      <w:pPr>
        <w:tabs>
          <w:tab w:val="right" w:pos="9639"/>
        </w:tabs>
        <w:spacing w:before="360"/>
        <w:rPr>
          <w:rFonts w:cstheme="minorHAnsi"/>
        </w:rPr>
      </w:pPr>
      <w:r w:rsidRPr="00953C02">
        <w:rPr>
          <w:rFonts w:cstheme="minorHAnsi"/>
          <w:u w:val="single"/>
        </w:rPr>
        <w:t>Проект пересмотра Рекомендации МСЭ-R</w:t>
      </w:r>
      <w:r w:rsidRPr="00953C02">
        <w:rPr>
          <w:rFonts w:cstheme="minorHAnsi"/>
          <w:szCs w:val="22"/>
          <w:u w:val="single"/>
        </w:rPr>
        <w:t xml:space="preserve"> SA.1027-5</w:t>
      </w:r>
      <w:r w:rsidRPr="00953C02">
        <w:rPr>
          <w:rFonts w:cstheme="minorHAnsi"/>
        </w:rPr>
        <w:tab/>
        <w:t xml:space="preserve">Док. </w:t>
      </w:r>
      <w:r w:rsidRPr="00953C02">
        <w:rPr>
          <w:rFonts w:cstheme="minorHAnsi"/>
          <w:szCs w:val="22"/>
        </w:rPr>
        <w:t>7/112(Rev.1)</w:t>
      </w:r>
    </w:p>
    <w:p w:rsidR="005421A2" w:rsidRPr="00953C02" w:rsidRDefault="000B6690" w:rsidP="000B6690">
      <w:pPr>
        <w:keepNext/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szCs w:val="28"/>
        </w:rPr>
      </w:pPr>
      <w:r w:rsidRPr="00953C02">
        <w:rPr>
          <w:rStyle w:val="RectitleChar"/>
          <w:rFonts w:eastAsia="MS Mincho" w:cstheme="minorHAnsi"/>
          <w:szCs w:val="28"/>
        </w:rPr>
        <w:t xml:space="preserve">Критерии совместного использования частот для систем передачи данных </w:t>
      </w:r>
      <w:r w:rsidRPr="00953C02">
        <w:rPr>
          <w:rStyle w:val="RectitleChar"/>
          <w:rFonts w:eastAsia="MS Mincho" w:cstheme="minorHAnsi"/>
          <w:szCs w:val="28"/>
        </w:rPr>
        <w:br/>
        <w:t>(космос-Земля) спутниковой службы исследования Земли и метеорологической спутниковой службы, использующих низкоорбитальные спутники</w:t>
      </w:r>
    </w:p>
    <w:p w:rsidR="005421A2" w:rsidRPr="00953C02" w:rsidRDefault="000B6690" w:rsidP="0027695E">
      <w:pPr>
        <w:pStyle w:val="Normalaftertitle0"/>
        <w:spacing w:before="120"/>
        <w:rPr>
          <w:rStyle w:val="RectitleChar"/>
          <w:rFonts w:eastAsiaTheme="minorEastAsia" w:cstheme="minorHAnsi"/>
          <w:b w:val="0"/>
          <w:bCs/>
          <w:sz w:val="22"/>
          <w:szCs w:val="22"/>
        </w:rPr>
      </w:pPr>
      <w:r w:rsidRPr="00953C02">
        <w:rPr>
          <w:szCs w:val="22"/>
        </w:rPr>
        <w:t xml:space="preserve">Цель данного предлагаемого пересмотра заключается в исправлении ошибки, которая затрагивает предлагаемые критерии краткосрочной защиты для полос </w:t>
      </w:r>
      <w:r w:rsidR="005421A2" w:rsidRPr="00953C02">
        <w:rPr>
          <w:szCs w:val="22"/>
        </w:rPr>
        <w:t>137</w:t>
      </w:r>
      <w:r w:rsidRPr="00953C02">
        <w:rPr>
          <w:szCs w:val="22"/>
        </w:rPr>
        <w:t>−</w:t>
      </w:r>
      <w:r w:rsidR="005421A2" w:rsidRPr="00953C02">
        <w:rPr>
          <w:szCs w:val="22"/>
        </w:rPr>
        <w:t>138</w:t>
      </w:r>
      <w:r w:rsidRPr="00953C02">
        <w:rPr>
          <w:szCs w:val="22"/>
        </w:rPr>
        <w:t xml:space="preserve"> МГц</w:t>
      </w:r>
      <w:r w:rsidR="005421A2" w:rsidRPr="00953C02">
        <w:rPr>
          <w:szCs w:val="22"/>
        </w:rPr>
        <w:t xml:space="preserve"> </w:t>
      </w:r>
      <w:r w:rsidRPr="00953C02">
        <w:rPr>
          <w:szCs w:val="22"/>
        </w:rPr>
        <w:t>и 1</w:t>
      </w:r>
      <w:r w:rsidR="005421A2" w:rsidRPr="00953C02">
        <w:rPr>
          <w:szCs w:val="22"/>
        </w:rPr>
        <w:t>690</w:t>
      </w:r>
      <w:r w:rsidRPr="00953C02">
        <w:rPr>
          <w:szCs w:val="22"/>
        </w:rPr>
        <w:t>−</w:t>
      </w:r>
      <w:r w:rsidR="005421A2" w:rsidRPr="00953C02">
        <w:rPr>
          <w:szCs w:val="22"/>
        </w:rPr>
        <w:t>1700</w:t>
      </w:r>
      <w:r w:rsidR="00BF54D6" w:rsidRPr="00953C02">
        <w:rPr>
          <w:szCs w:val="22"/>
        </w:rPr>
        <w:t> </w:t>
      </w:r>
      <w:r w:rsidRPr="00953C02">
        <w:t>МГц</w:t>
      </w:r>
      <w:r w:rsidR="005421A2" w:rsidRPr="00953C02">
        <w:rPr>
          <w:szCs w:val="22"/>
        </w:rPr>
        <w:t>.</w:t>
      </w:r>
    </w:p>
    <w:p w:rsidR="00BF54D6" w:rsidRPr="00953C02" w:rsidRDefault="00BF54D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953C02">
        <w:br w:type="page"/>
      </w:r>
    </w:p>
    <w:p w:rsidR="00705F1D" w:rsidRPr="00953C02" w:rsidRDefault="00705F1D" w:rsidP="00E3193E">
      <w:pPr>
        <w:pStyle w:val="AnnexNo"/>
      </w:pPr>
      <w:r w:rsidRPr="00953C02">
        <w:lastRenderedPageBreak/>
        <w:t>П</w:t>
      </w:r>
      <w:r w:rsidR="008750C7" w:rsidRPr="00953C02">
        <w:t>риложение</w:t>
      </w:r>
      <w:r w:rsidRPr="00953C02">
        <w:t xml:space="preserve"> 2</w:t>
      </w:r>
    </w:p>
    <w:p w:rsidR="00705F1D" w:rsidRPr="00953C02" w:rsidRDefault="00705F1D" w:rsidP="002F46F9">
      <w:pPr>
        <w:jc w:val="center"/>
      </w:pPr>
      <w:r w:rsidRPr="00953C02">
        <w:t>(Источник: Документ</w:t>
      </w:r>
      <w:r w:rsidR="002F46F9" w:rsidRPr="00953C02">
        <w:t xml:space="preserve"> 7/107</w:t>
      </w:r>
      <w:r w:rsidRPr="00953C02">
        <w:t>)</w:t>
      </w:r>
    </w:p>
    <w:p w:rsidR="00705F1D" w:rsidRPr="00953C02" w:rsidRDefault="00705F1D" w:rsidP="002F46F9">
      <w:pPr>
        <w:pStyle w:val="Annextitle"/>
      </w:pPr>
      <w:r w:rsidRPr="00953C02">
        <w:t>Рекомендации</w:t>
      </w:r>
      <w:r w:rsidR="002F46F9" w:rsidRPr="00953C02">
        <w:t xml:space="preserve"> МСЭ-R</w:t>
      </w:r>
      <w:r w:rsidRPr="00953C02">
        <w:t>, предлагаемые для исключения</w:t>
      </w:r>
    </w:p>
    <w:tbl>
      <w:tblPr>
        <w:tblW w:w="94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3A5B2F" w:rsidRPr="00953C02" w:rsidTr="001F52C4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:rsidR="003A5B2F" w:rsidRPr="00953C02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953C02">
              <w:rPr>
                <w:rFonts w:cstheme="majorBidi"/>
                <w:lang w:val="ru-RU"/>
              </w:rPr>
              <w:t>Рекомендация МСЭ-R</w:t>
            </w:r>
          </w:p>
        </w:tc>
        <w:tc>
          <w:tcPr>
            <w:tcW w:w="7698" w:type="dxa"/>
            <w:vAlign w:val="center"/>
            <w:hideMark/>
          </w:tcPr>
          <w:p w:rsidR="003A5B2F" w:rsidRPr="00953C02" w:rsidRDefault="003A5B2F" w:rsidP="007D5FEC">
            <w:pPr>
              <w:pStyle w:val="Tablehead"/>
              <w:rPr>
                <w:rFonts w:cstheme="majorBidi"/>
                <w:lang w:val="ru-RU"/>
              </w:rPr>
            </w:pPr>
            <w:r w:rsidRPr="00953C02">
              <w:rPr>
                <w:rFonts w:cstheme="majorBidi"/>
                <w:lang w:val="ru-RU"/>
              </w:rPr>
              <w:t>Название</w:t>
            </w:r>
          </w:p>
        </w:tc>
      </w:tr>
      <w:tr w:rsidR="002F46F9" w:rsidRPr="00953C02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F9" w:rsidRPr="00953C02" w:rsidRDefault="002F46F9" w:rsidP="002F46F9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953C02">
              <w:rPr>
                <w:rFonts w:cstheme="minorHAnsi"/>
                <w:lang w:eastAsia="ja-JP"/>
              </w:rPr>
              <w:t>TF.1010-1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F9" w:rsidRPr="00953C02" w:rsidRDefault="00642B16" w:rsidP="002F46F9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 w:rsidRPr="00953C02">
              <w:rPr>
                <w:color w:val="000000"/>
              </w:rPr>
              <w:t>Релятивистские эффекты в системе координат времени вблизи Земли</w:t>
            </w:r>
          </w:p>
        </w:tc>
      </w:tr>
      <w:tr w:rsidR="002F46F9" w:rsidRPr="00953C02" w:rsidTr="001F52C4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F9" w:rsidRPr="00953C02" w:rsidRDefault="002F46F9" w:rsidP="002F46F9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r w:rsidRPr="00953C02">
              <w:rPr>
                <w:rFonts w:cstheme="minorHAnsi"/>
                <w:lang w:eastAsia="ja-JP"/>
              </w:rPr>
              <w:t>TF.2018-0</w:t>
            </w:r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F9" w:rsidRPr="00953C02" w:rsidRDefault="00642B16" w:rsidP="00642B16">
            <w:pPr>
              <w:pStyle w:val="Tabletext"/>
              <w:rPr>
                <w:lang w:eastAsia="ja-JP"/>
              </w:rPr>
            </w:pPr>
            <w:r w:rsidRPr="00953C02">
              <w:t>Релятивистская передача сигналов времени вблизи Земли и в Солнечной системе</w:t>
            </w:r>
          </w:p>
        </w:tc>
      </w:tr>
    </w:tbl>
    <w:p w:rsidR="004A7970" w:rsidRPr="00953C02" w:rsidRDefault="00705F1D" w:rsidP="00E3193E">
      <w:pPr>
        <w:spacing w:before="720"/>
        <w:jc w:val="center"/>
      </w:pPr>
      <w:r w:rsidRPr="00953C02">
        <w:t>______________</w:t>
      </w:r>
    </w:p>
    <w:sectPr w:rsidR="004A7970" w:rsidRPr="00953C02" w:rsidSect="00BF54D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Arial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27695E" w:rsidRDefault="0023034A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27695E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ED0F69">
      <w:rPr>
        <w:sz w:val="20"/>
        <w:lang w:val="fr-CH"/>
      </w:rPr>
      <w:t>Y:\APP\BR\CIRCS_DMS\CACE\900\901\901R.DOCX</w:t>
    </w:r>
    <w:r w:rsidRPr="0023034A">
      <w:rPr>
        <w:sz w:val="20"/>
      </w:rPr>
      <w:fldChar w:fldCharType="end"/>
    </w:r>
    <w:r w:rsidR="00083BC6" w:rsidRPr="0027695E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4D6" w:rsidRDefault="00BF54D6" w:rsidP="00BF54D6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3193E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ED0F69">
      <w:rPr>
        <w:rStyle w:val="PageNumber"/>
        <w:noProof/>
        <w:szCs w:val="18"/>
      </w:rPr>
      <w:t>4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7"/>
      <w:gridCol w:w="4881"/>
    </w:tblGrid>
    <w:tr w:rsidR="00BF54D6" w:rsidTr="00BF54D6">
      <w:trPr>
        <w:jc w:val="center"/>
      </w:trPr>
      <w:tc>
        <w:tcPr>
          <w:tcW w:w="4942" w:type="dxa"/>
          <w:tcMar>
            <w:left w:w="0" w:type="dxa"/>
          </w:tcMar>
        </w:tcPr>
        <w:p w:rsidR="00BF54D6" w:rsidRDefault="00BF54D6" w:rsidP="00BF54D6">
          <w:pPr>
            <w:pStyle w:val="Header"/>
            <w:spacing w:line="276" w:lineRule="auto"/>
            <w:jc w:val="left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00D6A855" wp14:editId="4604822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:rsidR="00BF54D6" w:rsidRDefault="00BF54D6" w:rsidP="00BF54D6">
          <w:pPr>
            <w:pStyle w:val="Header"/>
            <w:spacing w:line="276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6029BCA" wp14:editId="1D1F767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F54D6" w:rsidRDefault="00E915AF" w:rsidP="00BF54D6">
    <w:pPr>
      <w:pStyle w:val="Header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698"/>
    <w:rsid w:val="00034340"/>
    <w:rsid w:val="00045A8D"/>
    <w:rsid w:val="0005167A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6690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609D9"/>
    <w:rsid w:val="00266E74"/>
    <w:rsid w:val="0027695E"/>
    <w:rsid w:val="00283C3B"/>
    <w:rsid w:val="002861E6"/>
    <w:rsid w:val="00287D18"/>
    <w:rsid w:val="002A2618"/>
    <w:rsid w:val="002A5DD7"/>
    <w:rsid w:val="002B0CAC"/>
    <w:rsid w:val="002C788B"/>
    <w:rsid w:val="002D5A15"/>
    <w:rsid w:val="002D5BDD"/>
    <w:rsid w:val="002D61CD"/>
    <w:rsid w:val="002E3D27"/>
    <w:rsid w:val="002F0890"/>
    <w:rsid w:val="002F2531"/>
    <w:rsid w:val="002F46F9"/>
    <w:rsid w:val="002F4967"/>
    <w:rsid w:val="00316935"/>
    <w:rsid w:val="003266ED"/>
    <w:rsid w:val="00331E7E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21A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2B16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5F0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7406E"/>
    <w:rsid w:val="00782354"/>
    <w:rsid w:val="007921A7"/>
    <w:rsid w:val="00796FD9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42AA"/>
    <w:rsid w:val="009151BA"/>
    <w:rsid w:val="0091635D"/>
    <w:rsid w:val="009178DD"/>
    <w:rsid w:val="00925023"/>
    <w:rsid w:val="009277BC"/>
    <w:rsid w:val="00927D57"/>
    <w:rsid w:val="00931A51"/>
    <w:rsid w:val="00944805"/>
    <w:rsid w:val="00947185"/>
    <w:rsid w:val="009518B3"/>
    <w:rsid w:val="00953C02"/>
    <w:rsid w:val="00955A28"/>
    <w:rsid w:val="00963D9D"/>
    <w:rsid w:val="0098013E"/>
    <w:rsid w:val="00981034"/>
    <w:rsid w:val="00981B54"/>
    <w:rsid w:val="009842C3"/>
    <w:rsid w:val="009A009A"/>
    <w:rsid w:val="009A6BB6"/>
    <w:rsid w:val="009B3F43"/>
    <w:rsid w:val="009B5CFA"/>
    <w:rsid w:val="009C161F"/>
    <w:rsid w:val="009C56B4"/>
    <w:rsid w:val="009C7C47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B782A"/>
    <w:rsid w:val="00BB7D72"/>
    <w:rsid w:val="00BD6738"/>
    <w:rsid w:val="00BD7E5E"/>
    <w:rsid w:val="00BE63DB"/>
    <w:rsid w:val="00BE6574"/>
    <w:rsid w:val="00BE6C74"/>
    <w:rsid w:val="00BF54D6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848EA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928D1"/>
    <w:rsid w:val="00DA16A9"/>
    <w:rsid w:val="00DA383E"/>
    <w:rsid w:val="00DA4037"/>
    <w:rsid w:val="00DE66A5"/>
    <w:rsid w:val="00DF2B50"/>
    <w:rsid w:val="00E04C86"/>
    <w:rsid w:val="00E062F3"/>
    <w:rsid w:val="00E15AA2"/>
    <w:rsid w:val="00E17344"/>
    <w:rsid w:val="00E20F30"/>
    <w:rsid w:val="00E2189C"/>
    <w:rsid w:val="00E24482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ED0F69"/>
    <w:rsid w:val="00F424BF"/>
    <w:rsid w:val="00F44FC3"/>
    <w:rsid w:val="00F46107"/>
    <w:rsid w:val="00F468C5"/>
    <w:rsid w:val="00F52F39"/>
    <w:rsid w:val="00F6184F"/>
    <w:rsid w:val="00F63323"/>
    <w:rsid w:val="00F73639"/>
    <w:rsid w:val="00F8310E"/>
    <w:rsid w:val="00F914DD"/>
    <w:rsid w:val="00FA2358"/>
    <w:rsid w:val="00FB2592"/>
    <w:rsid w:val="00FB2810"/>
    <w:rsid w:val="00FB7A2C"/>
    <w:rsid w:val="00FC2947"/>
    <w:rsid w:val="00FD697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aliases w:val="encabezado,Page No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EF31-DBA8-488B-A77F-EAA466C2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778</Words>
  <Characters>6002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Bonnici, Adrienne</cp:lastModifiedBy>
  <cp:revision>9</cp:revision>
  <cp:lastPrinted>2019-06-14T09:57:00Z</cp:lastPrinted>
  <dcterms:created xsi:type="dcterms:W3CDTF">2019-06-11T13:33:00Z</dcterms:created>
  <dcterms:modified xsi:type="dcterms:W3CDTF">2019-06-14T09:57:00Z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