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3A5DF9">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224D0D">
            <w:pPr>
              <w:spacing w:before="0"/>
              <w:jc w:val="left"/>
              <w:rPr>
                <w:rFonts w:cstheme="minorHAnsi"/>
                <w:b/>
                <w:bCs/>
                <w:color w:val="808080"/>
                <w:sz w:val="28"/>
                <w:szCs w:val="28"/>
                <w:lang w:val="en-GB"/>
              </w:rPr>
            </w:pPr>
          </w:p>
          <w:p w:rsidR="00E53DCE" w:rsidRPr="00AF70DA" w:rsidRDefault="00E53DCE" w:rsidP="00224D0D">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224D0D">
            <w:pPr>
              <w:spacing w:before="0"/>
              <w:jc w:val="left"/>
              <w:rPr>
                <w:szCs w:val="24"/>
                <w:lang w:val="fr-CH"/>
              </w:rPr>
            </w:pPr>
            <w:r w:rsidRPr="00334544">
              <w:rPr>
                <w:rFonts w:ascii="SimSun" w:hAnsi="SimSun" w:hint="eastAsia"/>
                <w:szCs w:val="24"/>
                <w:lang w:eastAsia="zh-CN"/>
              </w:rPr>
              <w:t>行政通函</w:t>
            </w:r>
          </w:p>
          <w:p w:rsidR="00E53DCE" w:rsidRPr="00334544" w:rsidRDefault="00E53DCE" w:rsidP="00B431EA">
            <w:pPr>
              <w:spacing w:before="0"/>
              <w:jc w:val="left"/>
              <w:rPr>
                <w:b/>
                <w:bCs/>
                <w:szCs w:val="24"/>
                <w:lang w:val="fr-CH"/>
              </w:rPr>
            </w:pPr>
            <w:r w:rsidRPr="00334544">
              <w:rPr>
                <w:b/>
                <w:bCs/>
                <w:szCs w:val="24"/>
                <w:lang w:val="fr-CH"/>
              </w:rPr>
              <w:t>CA</w:t>
            </w:r>
            <w:r w:rsidR="00EC3B65">
              <w:rPr>
                <w:b/>
                <w:bCs/>
                <w:szCs w:val="24"/>
                <w:lang w:val="fr-CH"/>
              </w:rPr>
              <w:t>CE</w:t>
            </w:r>
            <w:r w:rsidR="00D631CE" w:rsidRPr="00334544">
              <w:rPr>
                <w:b/>
                <w:bCs/>
                <w:szCs w:val="24"/>
                <w:lang w:val="fr-CH"/>
              </w:rPr>
              <w:t>/</w:t>
            </w:r>
            <w:r w:rsidR="007517AC">
              <w:rPr>
                <w:b/>
                <w:bCs/>
                <w:szCs w:val="24"/>
                <w:lang w:val="fr-CH"/>
              </w:rPr>
              <w:t>8</w:t>
            </w:r>
            <w:r w:rsidR="008C08A7">
              <w:rPr>
                <w:b/>
                <w:bCs/>
                <w:szCs w:val="24"/>
                <w:lang w:val="fr-CH"/>
              </w:rPr>
              <w:t>97</w:t>
            </w:r>
          </w:p>
        </w:tc>
        <w:tc>
          <w:tcPr>
            <w:tcW w:w="2835" w:type="dxa"/>
            <w:shd w:val="clear" w:color="auto" w:fill="auto"/>
          </w:tcPr>
          <w:p w:rsidR="00E53DCE" w:rsidRPr="00334544" w:rsidRDefault="009C6A12" w:rsidP="002F70FE">
            <w:pPr>
              <w:spacing w:before="0"/>
              <w:jc w:val="right"/>
              <w:rPr>
                <w:szCs w:val="24"/>
                <w:lang w:val="en-GB"/>
              </w:rPr>
            </w:pPr>
            <w:r w:rsidRPr="00334544">
              <w:rPr>
                <w:szCs w:val="24"/>
                <w:lang w:eastAsia="zh-CN"/>
              </w:rPr>
              <w:t>20</w:t>
            </w:r>
            <w:r w:rsidRPr="00334544">
              <w:rPr>
                <w:rFonts w:hint="eastAsia"/>
                <w:szCs w:val="24"/>
                <w:lang w:eastAsia="zh-CN"/>
              </w:rPr>
              <w:t>1</w:t>
            </w:r>
            <w:r w:rsidR="008C08A7">
              <w:rPr>
                <w:szCs w:val="24"/>
                <w:lang w:eastAsia="zh-CN"/>
              </w:rPr>
              <w:t>9</w:t>
            </w:r>
            <w:r w:rsidRPr="00334544">
              <w:rPr>
                <w:rFonts w:ascii="SimSun" w:hAnsi="SimSun" w:hint="eastAsia"/>
                <w:szCs w:val="24"/>
                <w:lang w:eastAsia="zh-CN"/>
              </w:rPr>
              <w:t>年</w:t>
            </w:r>
            <w:r w:rsidR="008C08A7">
              <w:rPr>
                <w:szCs w:val="24"/>
                <w:lang w:eastAsia="zh-CN"/>
              </w:rPr>
              <w:t>5</w:t>
            </w:r>
            <w:r w:rsidRPr="00334544">
              <w:rPr>
                <w:rFonts w:ascii="SimSun" w:hAnsi="SimSun" w:hint="eastAsia"/>
                <w:szCs w:val="24"/>
                <w:lang w:eastAsia="zh-CN"/>
              </w:rPr>
              <w:t>月</w:t>
            </w:r>
            <w:r w:rsidR="008C08A7">
              <w:rPr>
                <w:szCs w:val="24"/>
                <w:lang w:eastAsia="zh-CN"/>
              </w:rPr>
              <w:t>3</w:t>
            </w:r>
            <w:r w:rsidR="002F70FE">
              <w:rPr>
                <w:szCs w:val="24"/>
                <w:lang w:eastAsia="zh-CN"/>
              </w:rPr>
              <w:t>1</w:t>
            </w:r>
            <w:bookmarkStart w:id="0" w:name="_GoBack"/>
            <w:bookmarkEnd w:id="0"/>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szCs w:val="24"/>
              </w:rPr>
            </w:pPr>
          </w:p>
        </w:tc>
      </w:tr>
      <w:tr w:rsidR="00E53DCE" w:rsidRPr="00334544" w:rsidTr="00DA4711">
        <w:trPr>
          <w:jc w:val="center"/>
        </w:trPr>
        <w:tc>
          <w:tcPr>
            <w:tcW w:w="9889" w:type="dxa"/>
            <w:gridSpan w:val="3"/>
            <w:shd w:val="clear" w:color="auto" w:fill="auto"/>
          </w:tcPr>
          <w:p w:rsidR="00090746" w:rsidRPr="00CF3AB6" w:rsidRDefault="00090746" w:rsidP="00973048">
            <w:pPr>
              <w:spacing w:before="0" w:line="240" w:lineRule="auto"/>
              <w:jc w:val="left"/>
              <w:rPr>
                <w:b/>
                <w:bCs/>
                <w:szCs w:val="24"/>
                <w:lang w:eastAsia="zh-CN"/>
              </w:rPr>
            </w:pPr>
            <w:r w:rsidRPr="00CF3AB6">
              <w:rPr>
                <w:rFonts w:eastAsia="SimSun"/>
                <w:b/>
                <w:bCs/>
                <w:szCs w:val="24"/>
                <w:lang w:eastAsia="zh-CN"/>
              </w:rPr>
              <w:t>致国际电联成员国主管部门、无线电通信部门成员</w:t>
            </w:r>
            <w:r w:rsidR="00973048">
              <w:rPr>
                <w:rFonts w:eastAsia="SimSun" w:hint="eastAsia"/>
                <w:b/>
                <w:bCs/>
                <w:szCs w:val="24"/>
                <w:lang w:eastAsia="zh-CN"/>
              </w:rPr>
              <w:t>、</w:t>
            </w:r>
          </w:p>
          <w:p w:rsidR="00E53DCE" w:rsidRPr="00EC3B65" w:rsidRDefault="00090746" w:rsidP="00090746">
            <w:pPr>
              <w:spacing w:before="0"/>
              <w:jc w:val="left"/>
              <w:rPr>
                <w:rFonts w:asciiTheme="minorHAnsi" w:hAnsiTheme="minorHAnsi"/>
                <w:b/>
                <w:bCs/>
                <w:szCs w:val="24"/>
                <w:lang w:eastAsia="zh-CN"/>
              </w:rPr>
            </w:pPr>
            <w:r w:rsidRPr="00CF3AB6">
              <w:rPr>
                <w:rFonts w:eastAsia="SimSun"/>
                <w:b/>
                <w:bCs/>
                <w:szCs w:val="24"/>
                <w:lang w:eastAsia="zh-CN"/>
              </w:rPr>
              <w:t>参加无线电通信第</w:t>
            </w:r>
            <w:r w:rsidRPr="00CF3AB6">
              <w:rPr>
                <w:b/>
                <w:bCs/>
                <w:szCs w:val="24"/>
                <w:lang w:eastAsia="zh-CN"/>
              </w:rPr>
              <w:t>5</w:t>
            </w:r>
            <w:r w:rsidRPr="00CF3AB6">
              <w:rPr>
                <w:rFonts w:eastAsia="SimSun"/>
                <w:b/>
                <w:bCs/>
                <w:szCs w:val="24"/>
                <w:lang w:eastAsia="zh-CN"/>
              </w:rPr>
              <w:t>研究组工作的</w:t>
            </w:r>
            <w:r w:rsidRPr="00CF3AB6">
              <w:rPr>
                <w:b/>
                <w:bCs/>
                <w:szCs w:val="24"/>
                <w:lang w:eastAsia="zh-CN"/>
              </w:rPr>
              <w:t>ITU-R</w:t>
            </w:r>
            <w:r w:rsidRPr="00CF3AB6">
              <w:rPr>
                <w:rFonts w:eastAsia="SimSun"/>
                <w:b/>
                <w:bCs/>
                <w:szCs w:val="24"/>
                <w:lang w:eastAsia="zh-CN"/>
              </w:rPr>
              <w:t>部门准成员</w:t>
            </w:r>
            <w:r>
              <w:rPr>
                <w:rFonts w:eastAsia="SimSun" w:hint="eastAsia"/>
                <w:b/>
                <w:bCs/>
                <w:szCs w:val="24"/>
                <w:lang w:eastAsia="zh-CN"/>
              </w:rPr>
              <w:t>和</w:t>
            </w:r>
            <w:r w:rsidR="00B431EA">
              <w:rPr>
                <w:rFonts w:eastAsia="SimSun"/>
                <w:b/>
                <w:bCs/>
                <w:szCs w:val="24"/>
                <w:lang w:eastAsia="zh-CN"/>
              </w:rPr>
              <w:br/>
            </w:r>
            <w:r>
              <w:rPr>
                <w:rFonts w:eastAsia="SimSun" w:hint="eastAsia"/>
                <w:b/>
                <w:bCs/>
                <w:szCs w:val="24"/>
                <w:lang w:eastAsia="zh-CN"/>
              </w:rPr>
              <w:t>国际电联学术成员</w:t>
            </w:r>
          </w:p>
          <w:p w:rsidR="00E53DCE" w:rsidRPr="00334544" w:rsidRDefault="00E53DCE" w:rsidP="00224D0D">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224D0D">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40336C" w:rsidRDefault="00090746" w:rsidP="00704973">
            <w:pPr>
              <w:tabs>
                <w:tab w:val="clear" w:pos="794"/>
                <w:tab w:val="clear" w:pos="1588"/>
                <w:tab w:val="left" w:pos="493"/>
                <w:tab w:val="left" w:pos="1560"/>
              </w:tabs>
              <w:spacing w:before="0" w:line="240" w:lineRule="auto"/>
              <w:jc w:val="left"/>
              <w:rPr>
                <w:rFonts w:asciiTheme="minorHAnsi" w:hAnsiTheme="minorHAnsi" w:cs="Times New Roman"/>
                <w:b/>
                <w:bCs/>
                <w:szCs w:val="20"/>
                <w:lang w:val="en-GB" w:eastAsia="zh-CN" w:bidi="ar-EG"/>
              </w:rPr>
            </w:pPr>
            <w:r w:rsidRPr="00CF3AB6">
              <w:rPr>
                <w:rFonts w:eastAsia="SimSun"/>
                <w:b/>
                <w:bCs/>
                <w:szCs w:val="24"/>
                <w:lang w:eastAsia="zh-CN"/>
              </w:rPr>
              <w:t>无线电通信第</w:t>
            </w:r>
            <w:r w:rsidRPr="00CF3AB6">
              <w:rPr>
                <w:b/>
                <w:bCs/>
                <w:szCs w:val="24"/>
                <w:lang w:eastAsia="zh-CN"/>
              </w:rPr>
              <w:t>5</w:t>
            </w:r>
            <w:r w:rsidRPr="00CF3AB6">
              <w:rPr>
                <w:rFonts w:eastAsia="SimSun"/>
                <w:b/>
                <w:bCs/>
                <w:szCs w:val="24"/>
                <w:lang w:eastAsia="zh-CN"/>
              </w:rPr>
              <w:t>研究组（地面业务）会议，</w:t>
            </w:r>
            <w:r w:rsidR="00B431EA">
              <w:rPr>
                <w:rFonts w:eastAsia="SimSun"/>
                <w:b/>
                <w:bCs/>
                <w:szCs w:val="24"/>
                <w:lang w:eastAsia="zh-CN"/>
              </w:rPr>
              <w:br/>
            </w:r>
            <w:r w:rsidRPr="00CF3AB6">
              <w:rPr>
                <w:b/>
                <w:bCs/>
                <w:szCs w:val="24"/>
                <w:lang w:eastAsia="zh-CN"/>
              </w:rPr>
              <w:t>201</w:t>
            </w:r>
            <w:r w:rsidR="008C08A7">
              <w:rPr>
                <w:b/>
                <w:bCs/>
                <w:szCs w:val="24"/>
                <w:lang w:eastAsia="zh-CN"/>
              </w:rPr>
              <w:t>9</w:t>
            </w:r>
            <w:r w:rsidRPr="00CF3AB6">
              <w:rPr>
                <w:rFonts w:eastAsia="SimSun"/>
                <w:b/>
                <w:bCs/>
                <w:szCs w:val="24"/>
                <w:lang w:eastAsia="zh-CN"/>
              </w:rPr>
              <w:t>年</w:t>
            </w:r>
            <w:r w:rsidR="008C08A7">
              <w:rPr>
                <w:b/>
                <w:bCs/>
                <w:szCs w:val="24"/>
                <w:lang w:eastAsia="zh-CN"/>
              </w:rPr>
              <w:t>9</w:t>
            </w:r>
            <w:r w:rsidRPr="00CF3AB6">
              <w:rPr>
                <w:rFonts w:eastAsia="SimSun"/>
                <w:b/>
                <w:bCs/>
                <w:szCs w:val="24"/>
                <w:lang w:eastAsia="zh-CN"/>
              </w:rPr>
              <w:t>月</w:t>
            </w:r>
            <w:r w:rsidR="008C08A7">
              <w:rPr>
                <w:b/>
                <w:bCs/>
                <w:szCs w:val="24"/>
                <w:lang w:eastAsia="zh-CN"/>
              </w:rPr>
              <w:t>2-3</w:t>
            </w:r>
            <w:r w:rsidRPr="00CF3AB6">
              <w:rPr>
                <w:rFonts w:eastAsia="SimSun"/>
                <w:b/>
                <w:bCs/>
                <w:szCs w:val="24"/>
                <w:lang w:eastAsia="zh-CN"/>
              </w:rPr>
              <w:t>日，日内瓦</w:t>
            </w:r>
          </w:p>
        </w:tc>
      </w:tr>
      <w:tr w:rsidR="00E53DCE" w:rsidRPr="00334544" w:rsidTr="00DA4711">
        <w:trPr>
          <w:jc w:val="center"/>
        </w:trPr>
        <w:tc>
          <w:tcPr>
            <w:tcW w:w="1526" w:type="dxa"/>
            <w:shd w:val="clear" w:color="auto" w:fill="auto"/>
          </w:tcPr>
          <w:p w:rsidR="00E53DCE" w:rsidRPr="00334544"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24D0D">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24D0D">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b/>
                <w:bCs/>
                <w:szCs w:val="24"/>
                <w:lang w:eastAsia="zh-CN"/>
              </w:rPr>
            </w:pPr>
          </w:p>
        </w:tc>
      </w:tr>
    </w:tbl>
    <w:p w:rsidR="00090746" w:rsidRPr="0005373E" w:rsidRDefault="00090746" w:rsidP="00090746">
      <w:pPr>
        <w:pStyle w:val="Heading1"/>
        <w:rPr>
          <w:lang w:val="en-GB" w:eastAsia="zh-CN"/>
        </w:rPr>
      </w:pPr>
      <w:r w:rsidRPr="0005373E">
        <w:rPr>
          <w:lang w:val="en-GB" w:eastAsia="zh-CN"/>
        </w:rPr>
        <w:t>1</w:t>
      </w:r>
      <w:r w:rsidRPr="0005373E">
        <w:rPr>
          <w:lang w:val="en-GB" w:eastAsia="zh-CN"/>
        </w:rPr>
        <w:tab/>
      </w:r>
      <w:r w:rsidRPr="0005373E">
        <w:rPr>
          <w:lang w:val="en-GB" w:eastAsia="zh-CN"/>
        </w:rPr>
        <w:t>引言</w:t>
      </w:r>
    </w:p>
    <w:p w:rsidR="00090746" w:rsidRPr="0005373E" w:rsidRDefault="00090746" w:rsidP="00DF3874">
      <w:pPr>
        <w:tabs>
          <w:tab w:val="left" w:pos="567"/>
        </w:tabs>
        <w:overflowPunct/>
        <w:autoSpaceDE/>
        <w:autoSpaceDN/>
        <w:adjustRightInd/>
        <w:spacing w:before="120" w:line="240" w:lineRule="auto"/>
        <w:ind w:firstLineChars="200" w:firstLine="480"/>
        <w:jc w:val="left"/>
        <w:textAlignment w:val="auto"/>
        <w:rPr>
          <w:rFonts w:eastAsia="SimSun"/>
          <w:szCs w:val="20"/>
          <w:lang w:val="en-GB" w:eastAsia="zh-CN"/>
        </w:rPr>
      </w:pPr>
      <w:r>
        <w:rPr>
          <w:rFonts w:eastAsia="SimSun"/>
          <w:szCs w:val="20"/>
          <w:lang w:val="en-GB" w:eastAsia="zh-CN"/>
        </w:rPr>
        <w:t>我</w:t>
      </w:r>
      <w:r w:rsidRPr="0005373E">
        <w:rPr>
          <w:rFonts w:eastAsia="SimSun"/>
          <w:szCs w:val="20"/>
          <w:lang w:val="en-GB" w:eastAsia="zh-CN"/>
        </w:rPr>
        <w:t>谨通过本行政通函宣布，</w:t>
      </w:r>
      <w:r w:rsidRPr="0005373E">
        <w:rPr>
          <w:rFonts w:eastAsia="SimSun"/>
          <w:szCs w:val="20"/>
          <w:lang w:val="en-GB" w:eastAsia="zh-CN"/>
        </w:rPr>
        <w:t>ITU-R</w:t>
      </w:r>
      <w:r w:rsidRPr="0005373E">
        <w:rPr>
          <w:rFonts w:eastAsia="SimSun"/>
          <w:szCs w:val="20"/>
          <w:lang w:val="en-GB" w:eastAsia="zh-CN"/>
        </w:rPr>
        <w:t>第</w:t>
      </w:r>
      <w:r w:rsidRPr="0005373E">
        <w:rPr>
          <w:rFonts w:eastAsia="SimSun"/>
          <w:szCs w:val="20"/>
          <w:lang w:val="en-GB" w:eastAsia="zh-CN"/>
        </w:rPr>
        <w:t>5</w:t>
      </w:r>
      <w:r w:rsidRPr="0005373E">
        <w:rPr>
          <w:rFonts w:eastAsia="SimSun"/>
          <w:szCs w:val="20"/>
          <w:lang w:val="en-GB" w:eastAsia="zh-CN"/>
        </w:rPr>
        <w:t>研究组将于</w:t>
      </w:r>
      <w:r w:rsidR="0016034D">
        <w:rPr>
          <w:szCs w:val="24"/>
          <w:lang w:eastAsia="zh-CN"/>
        </w:rPr>
        <w:t>201</w:t>
      </w:r>
      <w:r w:rsidR="008C08A7">
        <w:rPr>
          <w:szCs w:val="24"/>
          <w:lang w:eastAsia="zh-CN"/>
        </w:rPr>
        <w:t>9</w:t>
      </w:r>
      <w:r w:rsidR="0016034D">
        <w:rPr>
          <w:rFonts w:hint="eastAsia"/>
          <w:szCs w:val="24"/>
          <w:lang w:eastAsia="zh-CN"/>
        </w:rPr>
        <w:t>年</w:t>
      </w:r>
      <w:r w:rsidR="008C08A7">
        <w:rPr>
          <w:rFonts w:hint="eastAsia"/>
          <w:szCs w:val="24"/>
          <w:lang w:eastAsia="zh-CN"/>
        </w:rPr>
        <w:t>9</w:t>
      </w:r>
      <w:r w:rsidR="0016034D">
        <w:rPr>
          <w:rFonts w:hint="eastAsia"/>
          <w:szCs w:val="24"/>
          <w:lang w:eastAsia="zh-CN"/>
        </w:rPr>
        <w:t>月</w:t>
      </w:r>
      <w:r w:rsidR="008C08A7">
        <w:rPr>
          <w:szCs w:val="24"/>
          <w:lang w:eastAsia="zh-CN"/>
        </w:rPr>
        <w:t>2-3</w:t>
      </w:r>
      <w:r w:rsidR="0016034D">
        <w:rPr>
          <w:rFonts w:hint="eastAsia"/>
          <w:szCs w:val="24"/>
          <w:lang w:eastAsia="zh-CN"/>
        </w:rPr>
        <w:t>日</w:t>
      </w:r>
      <w:r>
        <w:rPr>
          <w:rFonts w:eastAsia="SimSun" w:hint="eastAsia"/>
          <w:szCs w:val="20"/>
          <w:lang w:val="en-GB" w:eastAsia="zh-CN"/>
        </w:rPr>
        <w:t>在</w:t>
      </w:r>
      <w:r w:rsidRPr="0005373E">
        <w:rPr>
          <w:rFonts w:eastAsia="SimSun"/>
          <w:szCs w:val="20"/>
          <w:lang w:val="en-GB" w:eastAsia="zh-CN"/>
        </w:rPr>
        <w:t>日内瓦</w:t>
      </w:r>
      <w:r>
        <w:rPr>
          <w:rFonts w:eastAsia="SimSun" w:hint="eastAsia"/>
          <w:szCs w:val="20"/>
          <w:lang w:val="en-GB" w:eastAsia="zh-CN"/>
        </w:rPr>
        <w:t>召开</w:t>
      </w:r>
      <w:r w:rsidR="004C2ABE">
        <w:rPr>
          <w:rFonts w:eastAsia="SimSun" w:hint="eastAsia"/>
          <w:szCs w:val="20"/>
          <w:lang w:val="en-GB" w:eastAsia="zh-CN"/>
        </w:rPr>
        <w:t>会议</w:t>
      </w:r>
      <w:r w:rsidRPr="0005373E">
        <w:rPr>
          <w:rFonts w:eastAsia="SimSun"/>
          <w:szCs w:val="20"/>
          <w:lang w:val="en-GB" w:eastAsia="zh-CN"/>
        </w:rPr>
        <w:t>。</w:t>
      </w:r>
    </w:p>
    <w:p w:rsidR="00090746" w:rsidRPr="0005373E" w:rsidRDefault="00090746" w:rsidP="00994388">
      <w:pPr>
        <w:tabs>
          <w:tab w:val="left" w:pos="567"/>
        </w:tabs>
        <w:overflowPunct/>
        <w:autoSpaceDE/>
        <w:autoSpaceDN/>
        <w:adjustRightInd/>
        <w:spacing w:before="120" w:after="360" w:line="240" w:lineRule="auto"/>
        <w:ind w:firstLineChars="200" w:firstLine="480"/>
        <w:jc w:val="left"/>
        <w:textAlignment w:val="auto"/>
        <w:rPr>
          <w:rFonts w:eastAsia="SimSun"/>
          <w:szCs w:val="20"/>
          <w:lang w:val="en-GB" w:eastAsia="zh-CN"/>
        </w:rPr>
      </w:pPr>
      <w:r w:rsidRPr="0005373E">
        <w:rPr>
          <w:rFonts w:eastAsia="SimSun"/>
          <w:szCs w:val="20"/>
          <w:lang w:val="en-GB" w:eastAsia="zh-CN"/>
        </w:rPr>
        <w:t>研究组会议将在日内瓦国际电联总部</w:t>
      </w:r>
      <w:r>
        <w:rPr>
          <w:rFonts w:eastAsia="SimSun" w:hint="eastAsia"/>
          <w:szCs w:val="20"/>
          <w:lang w:val="en-GB" w:eastAsia="zh-CN"/>
        </w:rPr>
        <w:t>举办</w:t>
      </w:r>
      <w:r w:rsidRPr="0005373E">
        <w:rPr>
          <w:rFonts w:eastAsia="SimSun"/>
          <w:szCs w:val="20"/>
          <w:lang w:val="en-GB" w:eastAsia="zh-CN"/>
        </w:rPr>
        <w:t>。开幕会议将于</w:t>
      </w:r>
      <w:r w:rsidR="00994388">
        <w:rPr>
          <w:rFonts w:eastAsia="SimSun"/>
          <w:szCs w:val="20"/>
          <w:lang w:val="en-GB" w:eastAsia="zh-CN"/>
        </w:rPr>
        <w:t>14</w:t>
      </w:r>
      <w:r w:rsidRPr="0005373E">
        <w:rPr>
          <w:rFonts w:eastAsia="SimSun"/>
          <w:szCs w:val="20"/>
          <w:lang w:val="en-GB" w:eastAsia="zh-CN"/>
        </w:rPr>
        <w:t>:</w:t>
      </w:r>
      <w:r w:rsidR="00994388">
        <w:rPr>
          <w:rFonts w:eastAsia="SimSun"/>
          <w:szCs w:val="20"/>
          <w:lang w:val="en-GB" w:eastAsia="zh-CN"/>
        </w:rPr>
        <w:t>0</w:t>
      </w:r>
      <w:r w:rsidRPr="0005373E">
        <w:rPr>
          <w:rFonts w:eastAsia="SimSun"/>
          <w:szCs w:val="20"/>
          <w:lang w:val="en-GB" w:eastAsia="zh-CN"/>
        </w:rPr>
        <w:t>0</w:t>
      </w:r>
      <w:r w:rsidRPr="0005373E">
        <w:rPr>
          <w:rFonts w:eastAsia="SimSun"/>
          <w:szCs w:val="20"/>
          <w:lang w:val="en-GB" w:eastAsia="zh-CN"/>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138"/>
        <w:gridCol w:w="3090"/>
        <w:gridCol w:w="3084"/>
      </w:tblGrid>
      <w:tr w:rsidR="00090746" w:rsidRPr="00704973" w:rsidTr="00000883">
        <w:trPr>
          <w:jc w:val="center"/>
        </w:trPr>
        <w:tc>
          <w:tcPr>
            <w:tcW w:w="1543" w:type="dxa"/>
          </w:tcPr>
          <w:p w:rsidR="00090746" w:rsidRPr="00704973"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研究组</w:t>
            </w:r>
          </w:p>
        </w:tc>
        <w:tc>
          <w:tcPr>
            <w:tcW w:w="2138" w:type="dxa"/>
          </w:tcPr>
          <w:p w:rsidR="00090746" w:rsidRPr="00704973"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会议日期</w:t>
            </w:r>
          </w:p>
        </w:tc>
        <w:tc>
          <w:tcPr>
            <w:tcW w:w="3090" w:type="dxa"/>
          </w:tcPr>
          <w:p w:rsidR="00090746" w:rsidRPr="00704973"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提交文稿的截止时间</w:t>
            </w:r>
          </w:p>
        </w:tc>
        <w:tc>
          <w:tcPr>
            <w:tcW w:w="3084" w:type="dxa"/>
          </w:tcPr>
          <w:p w:rsidR="00090746" w:rsidRPr="00704973"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开幕会议</w:t>
            </w:r>
          </w:p>
        </w:tc>
      </w:tr>
      <w:tr w:rsidR="00090746" w:rsidRPr="00704973" w:rsidTr="00000883">
        <w:trPr>
          <w:jc w:val="center"/>
        </w:trPr>
        <w:tc>
          <w:tcPr>
            <w:tcW w:w="1543" w:type="dxa"/>
          </w:tcPr>
          <w:p w:rsidR="00090746" w:rsidRPr="00704973" w:rsidRDefault="00090746" w:rsidP="00092C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704973">
              <w:rPr>
                <w:rFonts w:eastAsia="SimSun"/>
                <w:sz w:val="20"/>
                <w:szCs w:val="20"/>
                <w:lang w:val="en-GB" w:eastAsia="zh-CN"/>
              </w:rPr>
              <w:t>第</w:t>
            </w:r>
            <w:r w:rsidRPr="00704973">
              <w:rPr>
                <w:rFonts w:eastAsia="SimSun"/>
                <w:sz w:val="20"/>
                <w:szCs w:val="20"/>
                <w:lang w:val="en-GB" w:eastAsia="zh-CN"/>
              </w:rPr>
              <w:t>5</w:t>
            </w:r>
            <w:r w:rsidRPr="00704973">
              <w:rPr>
                <w:rFonts w:eastAsia="SimSun"/>
                <w:sz w:val="20"/>
                <w:szCs w:val="20"/>
                <w:lang w:val="en-GB" w:eastAsia="zh-CN"/>
              </w:rPr>
              <w:t>研究组</w:t>
            </w:r>
          </w:p>
        </w:tc>
        <w:tc>
          <w:tcPr>
            <w:tcW w:w="2138" w:type="dxa"/>
          </w:tcPr>
          <w:p w:rsidR="00090746" w:rsidRPr="00704973" w:rsidRDefault="00090746" w:rsidP="00B431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704973">
              <w:rPr>
                <w:sz w:val="20"/>
                <w:szCs w:val="20"/>
                <w:lang w:eastAsia="zh-CN"/>
              </w:rPr>
              <w:t>201</w:t>
            </w:r>
            <w:r w:rsidR="008C08A7">
              <w:rPr>
                <w:sz w:val="20"/>
                <w:szCs w:val="20"/>
                <w:lang w:eastAsia="zh-CN"/>
              </w:rPr>
              <w:t>9</w:t>
            </w:r>
            <w:r w:rsidRPr="00704973">
              <w:rPr>
                <w:rFonts w:eastAsia="SimSun" w:hint="eastAsia"/>
                <w:sz w:val="20"/>
                <w:szCs w:val="20"/>
                <w:lang w:eastAsia="zh-CN"/>
              </w:rPr>
              <w:t>年</w:t>
            </w:r>
            <w:r w:rsidR="008C08A7">
              <w:rPr>
                <w:sz w:val="20"/>
                <w:szCs w:val="20"/>
                <w:lang w:eastAsia="zh-CN"/>
              </w:rPr>
              <w:t>9</w:t>
            </w:r>
            <w:r w:rsidRPr="00704973">
              <w:rPr>
                <w:rFonts w:eastAsia="SimSun" w:hint="eastAsia"/>
                <w:sz w:val="20"/>
                <w:szCs w:val="20"/>
                <w:lang w:eastAsia="zh-CN"/>
              </w:rPr>
              <w:t>月</w:t>
            </w:r>
            <w:r w:rsidR="008C08A7">
              <w:rPr>
                <w:sz w:val="20"/>
                <w:szCs w:val="20"/>
                <w:lang w:eastAsia="zh-CN"/>
              </w:rPr>
              <w:t>2-3</w:t>
            </w:r>
            <w:r w:rsidRPr="00704973">
              <w:rPr>
                <w:rFonts w:eastAsia="SimSun" w:hint="eastAsia"/>
                <w:sz w:val="20"/>
                <w:szCs w:val="20"/>
                <w:lang w:eastAsia="zh-CN"/>
              </w:rPr>
              <w:t>日</w:t>
            </w:r>
          </w:p>
        </w:tc>
        <w:tc>
          <w:tcPr>
            <w:tcW w:w="3090" w:type="dxa"/>
          </w:tcPr>
          <w:p w:rsidR="00090746" w:rsidRPr="00704973" w:rsidRDefault="00090746" w:rsidP="00B431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704973">
              <w:rPr>
                <w:sz w:val="20"/>
                <w:szCs w:val="20"/>
                <w:lang w:eastAsia="zh-CN"/>
              </w:rPr>
              <w:t>201</w:t>
            </w:r>
            <w:r w:rsidR="008C08A7">
              <w:rPr>
                <w:sz w:val="20"/>
                <w:szCs w:val="20"/>
                <w:lang w:eastAsia="zh-CN"/>
              </w:rPr>
              <w:t>9</w:t>
            </w:r>
            <w:r w:rsidRPr="00704973">
              <w:rPr>
                <w:rFonts w:eastAsia="SimSun" w:hint="eastAsia"/>
                <w:sz w:val="20"/>
                <w:szCs w:val="20"/>
                <w:lang w:eastAsia="zh-CN"/>
              </w:rPr>
              <w:t>年</w:t>
            </w:r>
            <w:r w:rsidR="008C08A7">
              <w:rPr>
                <w:sz w:val="20"/>
                <w:szCs w:val="20"/>
                <w:lang w:eastAsia="zh-CN"/>
              </w:rPr>
              <w:t>8</w:t>
            </w:r>
            <w:r w:rsidRPr="00704973">
              <w:rPr>
                <w:rFonts w:eastAsia="SimSun" w:hint="eastAsia"/>
                <w:sz w:val="20"/>
                <w:szCs w:val="20"/>
                <w:lang w:eastAsia="zh-CN"/>
              </w:rPr>
              <w:t>月</w:t>
            </w:r>
            <w:r w:rsidR="008C08A7">
              <w:rPr>
                <w:sz w:val="20"/>
                <w:szCs w:val="20"/>
                <w:lang w:eastAsia="zh-CN"/>
              </w:rPr>
              <w:t>26</w:t>
            </w:r>
            <w:r w:rsidRPr="00704973">
              <w:rPr>
                <w:rFonts w:eastAsia="SimSun" w:hint="eastAsia"/>
                <w:sz w:val="20"/>
                <w:szCs w:val="20"/>
                <w:lang w:eastAsia="zh-CN"/>
              </w:rPr>
              <w:t>日</w:t>
            </w:r>
            <w:r w:rsidRPr="00704973">
              <w:rPr>
                <w:rFonts w:eastAsia="SimSun"/>
                <w:sz w:val="20"/>
                <w:szCs w:val="20"/>
                <w:lang w:val="en-GB" w:eastAsia="zh-CN"/>
              </w:rPr>
              <w:t>（星期一）</w:t>
            </w:r>
            <w:r w:rsidRPr="00704973">
              <w:rPr>
                <w:rFonts w:eastAsia="SimSun"/>
                <w:sz w:val="20"/>
                <w:szCs w:val="20"/>
                <w:lang w:val="en-GB" w:eastAsia="zh-CN"/>
              </w:rPr>
              <w:br/>
            </w:r>
            <w:r w:rsidRPr="00704973">
              <w:rPr>
                <w:rFonts w:eastAsia="SimSun"/>
                <w:sz w:val="20"/>
                <w:szCs w:val="20"/>
                <w:lang w:val="en-GB" w:eastAsia="zh-CN"/>
              </w:rPr>
              <w:t>协调世界时（</w:t>
            </w:r>
            <w:r w:rsidRPr="00704973">
              <w:rPr>
                <w:rFonts w:eastAsia="SimSun"/>
                <w:sz w:val="20"/>
                <w:szCs w:val="20"/>
                <w:lang w:val="en-GB" w:eastAsia="zh-CN"/>
              </w:rPr>
              <w:t>UTC</w:t>
            </w:r>
            <w:r w:rsidRPr="00704973">
              <w:rPr>
                <w:rFonts w:eastAsia="SimSun"/>
                <w:sz w:val="20"/>
                <w:szCs w:val="20"/>
                <w:lang w:val="en-GB" w:eastAsia="zh-CN"/>
              </w:rPr>
              <w:t>）</w:t>
            </w:r>
            <w:r w:rsidRPr="00704973">
              <w:rPr>
                <w:rFonts w:eastAsia="SimSun"/>
                <w:sz w:val="20"/>
                <w:szCs w:val="20"/>
                <w:lang w:val="en-GB" w:eastAsia="zh-CN"/>
              </w:rPr>
              <w:t>16:00</w:t>
            </w:r>
          </w:p>
        </w:tc>
        <w:tc>
          <w:tcPr>
            <w:tcW w:w="3084" w:type="dxa"/>
          </w:tcPr>
          <w:p w:rsidR="00090746" w:rsidRPr="00704973" w:rsidRDefault="00090746" w:rsidP="00B431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704973">
              <w:rPr>
                <w:sz w:val="20"/>
                <w:szCs w:val="20"/>
                <w:lang w:eastAsia="zh-CN"/>
              </w:rPr>
              <w:t>201</w:t>
            </w:r>
            <w:r w:rsidR="008C08A7">
              <w:rPr>
                <w:sz w:val="20"/>
                <w:szCs w:val="20"/>
                <w:lang w:eastAsia="zh-CN"/>
              </w:rPr>
              <w:t>9</w:t>
            </w:r>
            <w:r w:rsidRPr="00704973">
              <w:rPr>
                <w:rFonts w:eastAsia="SimSun" w:hint="eastAsia"/>
                <w:sz w:val="20"/>
                <w:szCs w:val="20"/>
                <w:lang w:eastAsia="zh-CN"/>
              </w:rPr>
              <w:t>年</w:t>
            </w:r>
            <w:r w:rsidR="008C08A7">
              <w:rPr>
                <w:sz w:val="20"/>
                <w:szCs w:val="20"/>
                <w:lang w:eastAsia="zh-CN"/>
              </w:rPr>
              <w:t>9</w:t>
            </w:r>
            <w:r w:rsidRPr="00704973">
              <w:rPr>
                <w:rFonts w:eastAsia="SimSun" w:hint="eastAsia"/>
                <w:sz w:val="20"/>
                <w:szCs w:val="20"/>
                <w:lang w:eastAsia="zh-CN"/>
              </w:rPr>
              <w:t>月</w:t>
            </w:r>
            <w:r w:rsidR="008C08A7">
              <w:rPr>
                <w:sz w:val="20"/>
                <w:szCs w:val="20"/>
                <w:lang w:eastAsia="zh-CN"/>
              </w:rPr>
              <w:t>2</w:t>
            </w:r>
            <w:r w:rsidRPr="00704973">
              <w:rPr>
                <w:rFonts w:eastAsia="SimSun" w:hint="eastAsia"/>
                <w:sz w:val="20"/>
                <w:szCs w:val="20"/>
                <w:lang w:eastAsia="zh-CN"/>
              </w:rPr>
              <w:t>日</w:t>
            </w:r>
            <w:r w:rsidRPr="00704973">
              <w:rPr>
                <w:rFonts w:eastAsia="SimSun"/>
                <w:sz w:val="20"/>
                <w:szCs w:val="20"/>
                <w:lang w:val="en-GB" w:eastAsia="zh-CN"/>
              </w:rPr>
              <w:t>（星期一）</w:t>
            </w:r>
            <w:r w:rsidRPr="00704973">
              <w:rPr>
                <w:rFonts w:eastAsia="SimSun"/>
                <w:sz w:val="20"/>
                <w:szCs w:val="20"/>
                <w:lang w:val="en-GB" w:eastAsia="zh-CN"/>
              </w:rPr>
              <w:br/>
            </w:r>
            <w:r w:rsidR="008C08A7">
              <w:rPr>
                <w:rFonts w:eastAsia="SimSun"/>
                <w:sz w:val="20"/>
                <w:szCs w:val="20"/>
                <w:lang w:val="en-GB" w:eastAsia="zh-CN"/>
              </w:rPr>
              <w:t>14</w:t>
            </w:r>
            <w:r w:rsidRPr="00704973">
              <w:rPr>
                <w:rFonts w:eastAsia="SimSun"/>
                <w:sz w:val="20"/>
                <w:szCs w:val="20"/>
                <w:lang w:val="en-GB" w:eastAsia="zh-CN"/>
              </w:rPr>
              <w:t>:</w:t>
            </w:r>
            <w:r w:rsidR="008C08A7">
              <w:rPr>
                <w:rFonts w:eastAsia="SimSun"/>
                <w:sz w:val="20"/>
                <w:szCs w:val="20"/>
                <w:lang w:val="en-GB" w:eastAsia="zh-CN"/>
              </w:rPr>
              <w:t>0</w:t>
            </w:r>
            <w:r w:rsidRPr="00704973">
              <w:rPr>
                <w:rFonts w:eastAsia="SimSun"/>
                <w:sz w:val="20"/>
                <w:szCs w:val="20"/>
                <w:lang w:val="en-GB" w:eastAsia="zh-CN"/>
              </w:rPr>
              <w:t>0</w:t>
            </w:r>
            <w:r w:rsidRPr="00704973">
              <w:rPr>
                <w:rFonts w:eastAsia="SimSun"/>
                <w:sz w:val="20"/>
                <w:szCs w:val="20"/>
                <w:lang w:val="en-GB" w:eastAsia="zh-CN"/>
              </w:rPr>
              <w:t>（当地时间）</w:t>
            </w:r>
          </w:p>
        </w:tc>
      </w:tr>
    </w:tbl>
    <w:p w:rsidR="00090746" w:rsidRPr="0005373E" w:rsidRDefault="00090746" w:rsidP="00090746">
      <w:pPr>
        <w:pStyle w:val="Heading1"/>
        <w:rPr>
          <w:lang w:val="en-GB" w:eastAsia="zh-CN"/>
        </w:rPr>
      </w:pPr>
      <w:r w:rsidRPr="0005373E">
        <w:rPr>
          <w:lang w:val="en-GB" w:eastAsia="zh-CN"/>
        </w:rPr>
        <w:t>2</w:t>
      </w:r>
      <w:r w:rsidRPr="0005373E">
        <w:rPr>
          <w:lang w:val="en-GB" w:eastAsia="zh-CN"/>
        </w:rPr>
        <w:tab/>
      </w:r>
      <w:r w:rsidRPr="0005373E">
        <w:rPr>
          <w:lang w:val="en-GB" w:eastAsia="zh-CN"/>
        </w:rPr>
        <w:t>会议</w:t>
      </w:r>
      <w:r>
        <w:rPr>
          <w:rFonts w:hint="eastAsia"/>
          <w:lang w:val="en-GB" w:eastAsia="zh-CN"/>
        </w:rPr>
        <w:t>日</w:t>
      </w:r>
      <w:r w:rsidRPr="0005373E">
        <w:rPr>
          <w:lang w:val="en-GB" w:eastAsia="zh-CN"/>
        </w:rPr>
        <w:t>程</w:t>
      </w:r>
    </w:p>
    <w:p w:rsidR="00090746" w:rsidRPr="0005373E" w:rsidRDefault="00090746" w:rsidP="00090746">
      <w:pPr>
        <w:tabs>
          <w:tab w:val="left" w:pos="567"/>
        </w:tabs>
        <w:spacing w:before="136" w:line="240" w:lineRule="auto"/>
        <w:ind w:firstLineChars="200" w:firstLine="480"/>
        <w:rPr>
          <w:rFonts w:eastAsia="SimSun"/>
          <w:szCs w:val="20"/>
          <w:lang w:val="en-GB" w:eastAsia="zh-CN"/>
        </w:rPr>
      </w:pPr>
      <w:r w:rsidRPr="0005373E">
        <w:rPr>
          <w:rFonts w:eastAsia="SimSun"/>
          <w:szCs w:val="20"/>
          <w:lang w:val="en-GB" w:eastAsia="zh-CN"/>
        </w:rPr>
        <w:t>第</w:t>
      </w:r>
      <w:r w:rsidRPr="0005373E">
        <w:rPr>
          <w:rFonts w:eastAsia="SimSun"/>
          <w:szCs w:val="20"/>
          <w:lang w:val="en-GB" w:eastAsia="zh-CN"/>
        </w:rPr>
        <w:t>5</w:t>
      </w:r>
      <w:r w:rsidRPr="0005373E">
        <w:rPr>
          <w:rFonts w:eastAsia="SimSun"/>
          <w:szCs w:val="20"/>
          <w:lang w:val="en-GB" w:eastAsia="zh-CN"/>
        </w:rPr>
        <w:t>研究组会议的议程草案见附件</w:t>
      </w:r>
      <w:r w:rsidRPr="0005373E">
        <w:rPr>
          <w:rFonts w:eastAsia="SimSun"/>
          <w:szCs w:val="20"/>
          <w:lang w:val="en-GB" w:eastAsia="zh-CN"/>
        </w:rPr>
        <w:t>1</w:t>
      </w:r>
      <w:r w:rsidRPr="0005373E">
        <w:rPr>
          <w:rFonts w:eastAsia="SimSun"/>
          <w:szCs w:val="20"/>
          <w:lang w:val="en-GB" w:eastAsia="zh-CN"/>
        </w:rPr>
        <w:t>。分配给第</w:t>
      </w:r>
      <w:r w:rsidRPr="0005373E">
        <w:rPr>
          <w:rFonts w:eastAsia="SimSun"/>
          <w:szCs w:val="20"/>
          <w:lang w:val="en-GB" w:eastAsia="zh-CN"/>
        </w:rPr>
        <w:t>5</w:t>
      </w:r>
      <w:r w:rsidRPr="0005373E">
        <w:rPr>
          <w:rFonts w:eastAsia="SimSun"/>
          <w:szCs w:val="20"/>
          <w:lang w:val="en-GB" w:eastAsia="zh-CN"/>
        </w:rPr>
        <w:t>研究组的</w:t>
      </w:r>
      <w:r>
        <w:rPr>
          <w:rFonts w:eastAsia="SimSun" w:hint="eastAsia"/>
          <w:szCs w:val="20"/>
          <w:lang w:val="en-GB" w:eastAsia="zh-CN"/>
        </w:rPr>
        <w:t>案文状况</w:t>
      </w:r>
      <w:r w:rsidRPr="0005373E">
        <w:rPr>
          <w:rFonts w:eastAsia="SimSun"/>
          <w:szCs w:val="20"/>
          <w:lang w:val="en-GB" w:eastAsia="zh-CN"/>
        </w:rPr>
        <w:t>见：</w:t>
      </w:r>
    </w:p>
    <w:p w:rsidR="00090746" w:rsidRDefault="002F70FE" w:rsidP="00090746">
      <w:pPr>
        <w:spacing w:before="240"/>
        <w:jc w:val="center"/>
        <w:rPr>
          <w:rFonts w:asciiTheme="minorHAnsi" w:hAnsiTheme="minorHAnsi" w:cstheme="minorHAnsi"/>
          <w:szCs w:val="24"/>
        </w:rPr>
      </w:pPr>
      <w:hyperlink r:id="rId8" w:history="1">
        <w:r w:rsidR="00090746">
          <w:rPr>
            <w:rStyle w:val="Hyperlink"/>
            <w:szCs w:val="24"/>
            <w:lang w:val="en-GB"/>
          </w:rPr>
          <w:t>http://www.itu.int/md/R15-SG05-C-0001/en</w:t>
        </w:r>
      </w:hyperlink>
    </w:p>
    <w:p w:rsidR="00090746" w:rsidRPr="0005373E" w:rsidRDefault="00090746" w:rsidP="00090746">
      <w:pPr>
        <w:pStyle w:val="Heading2"/>
        <w:rPr>
          <w:lang w:val="en-GB" w:eastAsia="zh-CN"/>
        </w:rPr>
      </w:pPr>
      <w:r w:rsidRPr="0005373E">
        <w:rPr>
          <w:lang w:val="en-GB" w:eastAsia="zh-CN"/>
        </w:rPr>
        <w:t>2.1</w:t>
      </w:r>
      <w:r w:rsidRPr="0005373E">
        <w:rPr>
          <w:lang w:val="en-GB" w:eastAsia="zh-CN"/>
        </w:rPr>
        <w:tab/>
      </w:r>
      <w:r w:rsidRPr="0005373E">
        <w:rPr>
          <w:lang w:val="en-GB" w:eastAsia="zh-CN"/>
        </w:rPr>
        <w:t>在研究组会议上通过建议书草案（</w:t>
      </w:r>
      <w:r w:rsidRPr="00CF3AB6">
        <w:rPr>
          <w:lang w:val="en-GB" w:eastAsia="zh-CN"/>
        </w:rPr>
        <w:t>ITU-R</w:t>
      </w:r>
      <w:r w:rsidRPr="0005373E">
        <w:rPr>
          <w:lang w:val="en-GB" w:eastAsia="zh-CN"/>
        </w:rPr>
        <w:t>第</w:t>
      </w:r>
      <w:r>
        <w:rPr>
          <w:lang w:val="en-GB" w:eastAsia="zh-CN"/>
        </w:rPr>
        <w:t>1-</w:t>
      </w:r>
      <w:r>
        <w:rPr>
          <w:rFonts w:hint="eastAsia"/>
          <w:lang w:val="en-GB" w:eastAsia="zh-CN"/>
        </w:rPr>
        <w:t>7</w:t>
      </w:r>
      <w:r w:rsidRPr="0005373E">
        <w:rPr>
          <w:lang w:val="en-GB" w:eastAsia="zh-CN"/>
        </w:rPr>
        <w:t>号决议</w:t>
      </w:r>
      <w:r>
        <w:rPr>
          <w:szCs w:val="24"/>
          <w:lang w:val="en-GB" w:eastAsia="zh-CN"/>
        </w:rPr>
        <w:t>A2.6.2.2.2</w:t>
      </w:r>
      <w:r w:rsidRPr="0005373E">
        <w:rPr>
          <w:lang w:val="en-GB" w:eastAsia="zh-CN"/>
        </w:rPr>
        <w:t>段）</w:t>
      </w:r>
    </w:p>
    <w:p w:rsidR="00863BCB" w:rsidRPr="00D14C25" w:rsidRDefault="00863BCB" w:rsidP="00B431EA">
      <w:pPr>
        <w:pStyle w:val="BodyText2"/>
        <w:spacing w:after="0" w:line="240" w:lineRule="auto"/>
        <w:ind w:firstLineChars="200" w:firstLine="480"/>
        <w:jc w:val="both"/>
        <w:rPr>
          <w:rFonts w:asciiTheme="minorHAnsi" w:hAnsiTheme="minorHAnsi" w:cstheme="minorHAnsi"/>
          <w:lang w:eastAsia="zh-CN"/>
        </w:rPr>
      </w:pPr>
      <w:r w:rsidRPr="00E46817">
        <w:rPr>
          <w:rFonts w:asciiTheme="minorHAnsi" w:hAnsiTheme="minorHAnsi" w:cstheme="minorHAnsi" w:hint="eastAsia"/>
          <w:lang w:eastAsia="zh-CN"/>
        </w:rPr>
        <w:t>按照</w:t>
      </w:r>
      <w:r w:rsidRPr="00E46817">
        <w:rPr>
          <w:rFonts w:asciiTheme="minorHAnsi" w:hAnsiTheme="minorHAnsi" w:cstheme="minorHAnsi" w:hint="eastAsia"/>
          <w:lang w:eastAsia="zh-CN"/>
        </w:rPr>
        <w:t>ITU-R</w:t>
      </w:r>
      <w:r w:rsidRPr="00E46817">
        <w:rPr>
          <w:rFonts w:asciiTheme="minorHAnsi" w:hAnsiTheme="minorHAnsi" w:cstheme="minorHAnsi" w:hint="eastAsia"/>
          <w:lang w:eastAsia="zh-CN"/>
        </w:rPr>
        <w:t>第</w:t>
      </w:r>
      <w:r w:rsidRPr="00E46817">
        <w:rPr>
          <w:rFonts w:asciiTheme="minorHAnsi" w:hAnsiTheme="minorHAnsi" w:cstheme="minorHAnsi" w:hint="eastAsia"/>
          <w:lang w:eastAsia="zh-CN"/>
        </w:rPr>
        <w:t>1-</w:t>
      </w:r>
      <w:r>
        <w:rPr>
          <w:rFonts w:asciiTheme="minorHAnsi" w:hAnsiTheme="minorHAnsi" w:cstheme="minorHAnsi"/>
          <w:lang w:eastAsia="zh-CN"/>
        </w:rPr>
        <w:t>7</w:t>
      </w:r>
      <w:r w:rsidR="00973048">
        <w:rPr>
          <w:rFonts w:asciiTheme="minorHAnsi" w:hAnsiTheme="minorHAnsi" w:cstheme="minorHAnsi" w:hint="eastAsia"/>
          <w:lang w:eastAsia="zh-CN"/>
        </w:rPr>
        <w:t>号决议</w:t>
      </w:r>
      <w:r w:rsidRPr="00E46817">
        <w:rPr>
          <w:rFonts w:asciiTheme="minorHAnsi" w:hAnsiTheme="minorHAnsi" w:cstheme="minorHAnsi"/>
          <w:lang w:eastAsia="zh-CN"/>
        </w:rPr>
        <w:t>A2.6.2.2.2</w:t>
      </w:r>
      <w:r w:rsidRPr="00E46817">
        <w:rPr>
          <w:rFonts w:asciiTheme="minorHAnsi" w:hAnsiTheme="minorHAnsi" w:cstheme="minorHAnsi" w:hint="eastAsia"/>
          <w:lang w:eastAsia="zh-CN"/>
        </w:rPr>
        <w:t>段的规定，</w:t>
      </w:r>
      <w:r w:rsidR="001F7903">
        <w:rPr>
          <w:rFonts w:asciiTheme="minorHAnsi" w:hAnsiTheme="minorHAnsi" w:cstheme="minorHAnsi" w:hint="eastAsia"/>
          <w:lang w:eastAsia="zh-CN"/>
        </w:rPr>
        <w:t>提议</w:t>
      </w:r>
      <w:r w:rsidRPr="00E46817">
        <w:rPr>
          <w:rFonts w:asciiTheme="minorHAnsi" w:hAnsiTheme="minorHAnsi" w:cstheme="minorHAnsi" w:hint="eastAsia"/>
          <w:lang w:eastAsia="zh-CN"/>
        </w:rPr>
        <w:t>研究组会议通过</w:t>
      </w:r>
      <w:r w:rsidR="008C08A7">
        <w:rPr>
          <w:rFonts w:asciiTheme="minorHAnsi" w:hAnsiTheme="minorHAnsi" w:cstheme="minorHAnsi" w:hint="eastAsia"/>
          <w:lang w:eastAsia="zh-CN"/>
        </w:rPr>
        <w:t>十二</w:t>
      </w:r>
      <w:r>
        <w:rPr>
          <w:rFonts w:asciiTheme="minorHAnsi" w:hAnsiTheme="minorHAnsi" w:cstheme="minorHAnsi"/>
          <w:lang w:eastAsia="zh-CN"/>
        </w:rPr>
        <w:t>份建议书</w:t>
      </w:r>
      <w:r w:rsidR="001F7903">
        <w:rPr>
          <w:rFonts w:asciiTheme="minorHAnsi" w:hAnsiTheme="minorHAnsi" w:cstheme="minorHAnsi" w:hint="eastAsia"/>
          <w:lang w:eastAsia="zh-CN"/>
        </w:rPr>
        <w:t>修订</w:t>
      </w:r>
      <w:r>
        <w:rPr>
          <w:rFonts w:asciiTheme="minorHAnsi" w:hAnsiTheme="minorHAnsi" w:cstheme="minorHAnsi"/>
          <w:lang w:eastAsia="zh-CN"/>
        </w:rPr>
        <w:t>草案和</w:t>
      </w:r>
      <w:r w:rsidR="008C08A7">
        <w:rPr>
          <w:rFonts w:asciiTheme="minorHAnsi" w:hAnsiTheme="minorHAnsi" w:cstheme="minorHAnsi" w:hint="eastAsia"/>
          <w:lang w:eastAsia="zh-CN"/>
        </w:rPr>
        <w:t>一</w:t>
      </w:r>
      <w:r w:rsidR="00973048">
        <w:rPr>
          <w:rFonts w:asciiTheme="minorHAnsi" w:hAnsiTheme="minorHAnsi" w:cstheme="minorHAnsi" w:hint="eastAsia"/>
          <w:lang w:eastAsia="zh-CN"/>
        </w:rPr>
        <w:t>份</w:t>
      </w:r>
      <w:r w:rsidR="001F7903">
        <w:rPr>
          <w:rFonts w:asciiTheme="minorHAnsi" w:hAnsiTheme="minorHAnsi" w:cstheme="minorHAnsi"/>
          <w:lang w:eastAsia="zh-CN"/>
        </w:rPr>
        <w:t>新</w:t>
      </w:r>
      <w:r w:rsidRPr="00E46817">
        <w:rPr>
          <w:rFonts w:asciiTheme="minorHAnsi" w:hAnsiTheme="minorHAnsi" w:cstheme="minorHAnsi" w:hint="eastAsia"/>
          <w:lang w:eastAsia="zh-CN"/>
        </w:rPr>
        <w:t>建议书草案。</w:t>
      </w:r>
    </w:p>
    <w:p w:rsidR="00497A16" w:rsidRPr="0005373E" w:rsidRDefault="00863BCB" w:rsidP="00863BCB">
      <w:pPr>
        <w:tabs>
          <w:tab w:val="clear" w:pos="794"/>
          <w:tab w:val="left" w:pos="567"/>
        </w:tabs>
        <w:overflowPunct/>
        <w:autoSpaceDE/>
        <w:autoSpaceDN/>
        <w:adjustRightInd/>
        <w:spacing w:before="120" w:line="240" w:lineRule="auto"/>
        <w:ind w:firstLineChars="200" w:firstLine="480"/>
        <w:jc w:val="left"/>
        <w:textAlignment w:val="auto"/>
        <w:rPr>
          <w:rFonts w:eastAsia="SimSun"/>
          <w:szCs w:val="23"/>
          <w:lang w:val="en-GB" w:eastAsia="zh-CN"/>
        </w:rPr>
      </w:pPr>
      <w:r w:rsidRPr="00E46817">
        <w:rPr>
          <w:rFonts w:asciiTheme="minorHAnsi" w:hAnsiTheme="minorHAnsi" w:cstheme="minorHAnsi" w:hint="eastAsia"/>
          <w:lang w:eastAsia="zh-CN"/>
        </w:rPr>
        <w:t>按照</w:t>
      </w:r>
      <w:r w:rsidRPr="00E46817">
        <w:rPr>
          <w:rFonts w:asciiTheme="minorHAnsi" w:hAnsiTheme="minorHAnsi" w:cstheme="minorHAnsi" w:hint="eastAsia"/>
          <w:lang w:eastAsia="zh-CN"/>
        </w:rPr>
        <w:t>ITU-R</w:t>
      </w:r>
      <w:r w:rsidRPr="00E46817">
        <w:rPr>
          <w:rFonts w:asciiTheme="minorHAnsi" w:hAnsiTheme="minorHAnsi" w:cstheme="minorHAnsi" w:hint="eastAsia"/>
          <w:lang w:eastAsia="zh-CN"/>
        </w:rPr>
        <w:t>第</w:t>
      </w:r>
      <w:r w:rsidRPr="00E46817">
        <w:rPr>
          <w:rFonts w:asciiTheme="minorHAnsi" w:hAnsiTheme="minorHAnsi" w:cstheme="minorHAnsi" w:hint="eastAsia"/>
          <w:lang w:eastAsia="zh-CN"/>
        </w:rPr>
        <w:t>1-</w:t>
      </w:r>
      <w:r>
        <w:rPr>
          <w:rFonts w:asciiTheme="minorHAnsi" w:hAnsiTheme="minorHAnsi" w:cstheme="minorHAnsi"/>
          <w:lang w:eastAsia="zh-CN"/>
        </w:rPr>
        <w:t>7</w:t>
      </w:r>
      <w:r w:rsidR="00973048">
        <w:rPr>
          <w:rFonts w:asciiTheme="minorHAnsi" w:hAnsiTheme="minorHAnsi" w:cstheme="minorHAnsi" w:hint="eastAsia"/>
          <w:lang w:eastAsia="zh-CN"/>
        </w:rPr>
        <w:t>号决议</w:t>
      </w:r>
      <w:r w:rsidRPr="00E46817">
        <w:rPr>
          <w:rFonts w:asciiTheme="minorHAnsi" w:hAnsiTheme="minorHAnsi" w:cstheme="minorHAnsi"/>
          <w:lang w:eastAsia="zh-CN"/>
        </w:rPr>
        <w:t>A2.6.2.2.2.1</w:t>
      </w:r>
      <w:r w:rsidRPr="00E46817">
        <w:rPr>
          <w:rFonts w:asciiTheme="minorHAnsi" w:hAnsiTheme="minorHAnsi" w:cstheme="minorHAnsi" w:hint="eastAsia"/>
          <w:lang w:eastAsia="zh-CN"/>
        </w:rPr>
        <w:t>段的规定，建议书草案的标题和摘要</w:t>
      </w:r>
      <w:r>
        <w:rPr>
          <w:rFonts w:asciiTheme="minorHAnsi" w:hAnsiTheme="minorHAnsi" w:cstheme="minorHAnsi" w:hint="eastAsia"/>
          <w:lang w:eastAsia="zh-CN"/>
        </w:rPr>
        <w:t>在</w:t>
      </w:r>
      <w:r>
        <w:rPr>
          <w:rFonts w:asciiTheme="minorHAnsi" w:hAnsiTheme="minorHAnsi" w:cstheme="minorHAnsi"/>
          <w:lang w:eastAsia="zh-CN"/>
        </w:rPr>
        <w:t>附件</w:t>
      </w:r>
      <w:r>
        <w:rPr>
          <w:rFonts w:asciiTheme="minorHAnsi" w:hAnsiTheme="minorHAnsi" w:cstheme="minorHAnsi"/>
          <w:lang w:eastAsia="zh-CN"/>
        </w:rPr>
        <w:t>2</w:t>
      </w:r>
      <w:r>
        <w:rPr>
          <w:rFonts w:asciiTheme="minorHAnsi" w:hAnsiTheme="minorHAnsi" w:cstheme="minorHAnsi"/>
          <w:lang w:eastAsia="zh-CN"/>
        </w:rPr>
        <w:t>中列出。</w:t>
      </w:r>
    </w:p>
    <w:p w:rsidR="00090746" w:rsidRPr="0005373E" w:rsidRDefault="00090746" w:rsidP="00090746">
      <w:pPr>
        <w:pStyle w:val="Heading2"/>
        <w:rPr>
          <w:lang w:val="en-GB" w:eastAsia="zh-CN"/>
        </w:rPr>
      </w:pPr>
      <w:r w:rsidRPr="0005373E">
        <w:rPr>
          <w:lang w:val="en-GB" w:eastAsia="zh-CN"/>
        </w:rPr>
        <w:lastRenderedPageBreak/>
        <w:t>2.2</w:t>
      </w:r>
      <w:r w:rsidRPr="0005373E">
        <w:rPr>
          <w:lang w:val="en-GB" w:eastAsia="zh-CN"/>
        </w:rPr>
        <w:tab/>
      </w:r>
      <w:r w:rsidRPr="0005373E">
        <w:rPr>
          <w:lang w:val="en-GB" w:eastAsia="zh-CN"/>
        </w:rPr>
        <w:t>研究组以信函方式通过建议书草案（</w:t>
      </w:r>
      <w:r w:rsidRPr="0005373E">
        <w:rPr>
          <w:lang w:val="en-GB" w:eastAsia="zh-CN"/>
        </w:rPr>
        <w:t>ITU-R</w:t>
      </w:r>
      <w:r w:rsidRPr="0005373E">
        <w:rPr>
          <w:lang w:val="en-GB" w:eastAsia="zh-CN"/>
        </w:rPr>
        <w:t>第</w:t>
      </w:r>
      <w:r>
        <w:rPr>
          <w:lang w:val="en-GB" w:eastAsia="zh-CN"/>
        </w:rPr>
        <w:t>1-</w:t>
      </w:r>
      <w:r>
        <w:rPr>
          <w:rFonts w:hint="eastAsia"/>
          <w:lang w:val="en-GB" w:eastAsia="zh-CN"/>
        </w:rPr>
        <w:t>7</w:t>
      </w:r>
      <w:r w:rsidRPr="0005373E">
        <w:rPr>
          <w:lang w:val="en-GB" w:eastAsia="zh-CN"/>
        </w:rPr>
        <w:t>号决议</w:t>
      </w:r>
      <w:r w:rsidRPr="00283B56">
        <w:rPr>
          <w:bCs/>
          <w:szCs w:val="24"/>
          <w:lang w:val="en-GB" w:eastAsia="zh-CN"/>
        </w:rPr>
        <w:t>A2.6.2.2.</w:t>
      </w:r>
      <w:r w:rsidRPr="0005373E">
        <w:rPr>
          <w:lang w:val="en-GB" w:eastAsia="zh-CN"/>
        </w:rPr>
        <w:t>3</w:t>
      </w:r>
      <w:r w:rsidRPr="0005373E">
        <w:rPr>
          <w:lang w:val="en-GB" w:eastAsia="zh-CN"/>
        </w:rPr>
        <w:t>段）</w:t>
      </w:r>
    </w:p>
    <w:p w:rsidR="00090746" w:rsidRPr="0005373E" w:rsidRDefault="00090746" w:rsidP="009B400F">
      <w:pPr>
        <w:spacing w:before="120" w:line="240" w:lineRule="auto"/>
        <w:ind w:firstLineChars="200" w:firstLine="480"/>
        <w:jc w:val="left"/>
        <w:rPr>
          <w:rFonts w:eastAsia="SimSun"/>
          <w:szCs w:val="20"/>
          <w:lang w:val="en-GB" w:eastAsia="zh-CN"/>
        </w:rPr>
      </w:pP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Pr>
          <w:rFonts w:eastAsia="SimSun" w:hint="eastAsia"/>
          <w:szCs w:val="20"/>
          <w:lang w:val="en-GB" w:eastAsia="zh-CN"/>
        </w:rPr>
        <w:t>7</w:t>
      </w:r>
      <w:r w:rsidRPr="0005373E">
        <w:rPr>
          <w:rFonts w:eastAsia="SimSun"/>
          <w:szCs w:val="20"/>
          <w:lang w:val="en-GB" w:eastAsia="zh-CN"/>
        </w:rPr>
        <w:t>号决议</w:t>
      </w:r>
      <w:r w:rsidRPr="00310264">
        <w:rPr>
          <w:szCs w:val="24"/>
          <w:lang w:val="en-GB" w:eastAsia="zh-CN"/>
        </w:rPr>
        <w:t>A2.6.2.2.</w:t>
      </w:r>
      <w:r w:rsidRPr="00310264">
        <w:rPr>
          <w:rFonts w:eastAsia="SimSun"/>
          <w:szCs w:val="20"/>
          <w:lang w:val="en-GB" w:eastAsia="zh-CN"/>
        </w:rPr>
        <w:t>3</w:t>
      </w:r>
      <w:r w:rsidRPr="0005373E">
        <w:rPr>
          <w:rFonts w:eastAsia="SimSun"/>
          <w:szCs w:val="20"/>
          <w:lang w:val="en-GB" w:eastAsia="zh-CN"/>
        </w:rPr>
        <w:t>段所述的程序涉及</w:t>
      </w:r>
      <w:r w:rsidR="00973048">
        <w:rPr>
          <w:rFonts w:eastAsia="SimSun" w:hint="eastAsia"/>
          <w:szCs w:val="20"/>
          <w:lang w:val="en-GB" w:eastAsia="zh-CN"/>
        </w:rPr>
        <w:t>未</w:t>
      </w:r>
      <w:r w:rsidR="00973048">
        <w:rPr>
          <w:rFonts w:eastAsia="SimSun"/>
          <w:szCs w:val="20"/>
          <w:lang w:val="en-GB" w:eastAsia="zh-CN"/>
        </w:rPr>
        <w:t>明确包括</w:t>
      </w:r>
      <w:r w:rsidR="009B400F">
        <w:rPr>
          <w:rFonts w:eastAsia="SimSun"/>
          <w:szCs w:val="20"/>
          <w:lang w:val="en-GB" w:eastAsia="zh-CN"/>
        </w:rPr>
        <w:t>在研究组会议议程</w:t>
      </w:r>
      <w:r w:rsidR="009B400F" w:rsidRPr="0005373E">
        <w:rPr>
          <w:rFonts w:eastAsia="SimSun"/>
          <w:szCs w:val="20"/>
          <w:lang w:val="en-GB" w:eastAsia="zh-CN"/>
        </w:rPr>
        <w:t>中</w:t>
      </w:r>
      <w:r w:rsidR="009B400F">
        <w:rPr>
          <w:rFonts w:eastAsia="SimSun" w:hint="eastAsia"/>
          <w:szCs w:val="20"/>
          <w:lang w:val="en-GB" w:eastAsia="zh-CN"/>
        </w:rPr>
        <w:t>的</w:t>
      </w:r>
      <w:r w:rsidRPr="0005373E">
        <w:rPr>
          <w:rFonts w:eastAsia="SimSun"/>
          <w:szCs w:val="20"/>
          <w:lang w:val="en-GB" w:eastAsia="zh-CN"/>
        </w:rPr>
        <w:t>新的或经修订的建议书草案。</w:t>
      </w:r>
    </w:p>
    <w:p w:rsidR="00090746" w:rsidRPr="0005373E" w:rsidRDefault="00090746" w:rsidP="0010509B">
      <w:pPr>
        <w:spacing w:before="120" w:line="240" w:lineRule="auto"/>
        <w:ind w:firstLineChars="200" w:firstLine="480"/>
        <w:jc w:val="left"/>
        <w:rPr>
          <w:rFonts w:eastAsia="SimSun"/>
          <w:szCs w:val="20"/>
          <w:lang w:val="en-GB" w:eastAsia="zh-CN"/>
        </w:rPr>
      </w:pPr>
      <w:r w:rsidRPr="0005373E">
        <w:rPr>
          <w:rFonts w:eastAsia="SimSun"/>
          <w:szCs w:val="20"/>
          <w:lang w:val="en-GB" w:eastAsia="zh-CN"/>
        </w:rPr>
        <w:t>按照本程序，在研究组会议之前召开的</w:t>
      </w:r>
      <w:r w:rsidR="00BF3AC0" w:rsidRPr="008E5AB3">
        <w:rPr>
          <w:rFonts w:cstheme="minorHAnsi"/>
          <w:szCs w:val="24"/>
          <w:lang w:eastAsia="zh-CN"/>
        </w:rPr>
        <w:t>5A</w:t>
      </w:r>
      <w:r w:rsidR="0010509B">
        <w:rPr>
          <w:rFonts w:cstheme="minorHAnsi"/>
          <w:szCs w:val="24"/>
          <w:lang w:eastAsia="zh-CN"/>
        </w:rPr>
        <w:t>、</w:t>
      </w:r>
      <w:r w:rsidR="00BF3AC0" w:rsidRPr="008E5AB3">
        <w:rPr>
          <w:rFonts w:cstheme="minorHAnsi"/>
          <w:szCs w:val="24"/>
          <w:lang w:eastAsia="zh-CN"/>
        </w:rPr>
        <w:t>5B</w:t>
      </w:r>
      <w:r w:rsidR="0010509B">
        <w:rPr>
          <w:rFonts w:cstheme="minorHAnsi"/>
          <w:szCs w:val="24"/>
          <w:lang w:eastAsia="zh-CN"/>
        </w:rPr>
        <w:t>、</w:t>
      </w:r>
      <w:r w:rsidR="00BF3AC0" w:rsidRPr="008E5AB3">
        <w:rPr>
          <w:rFonts w:cstheme="minorHAnsi"/>
          <w:szCs w:val="24"/>
          <w:lang w:eastAsia="zh-CN"/>
        </w:rPr>
        <w:t>5C</w:t>
      </w:r>
      <w:r w:rsidR="008C08A7">
        <w:rPr>
          <w:rFonts w:cstheme="minorHAnsi" w:hint="eastAsia"/>
          <w:szCs w:val="24"/>
          <w:lang w:eastAsia="zh-CN"/>
        </w:rPr>
        <w:t>和</w:t>
      </w:r>
      <w:r w:rsidR="00BF3AC0" w:rsidRPr="008E5AB3">
        <w:rPr>
          <w:rFonts w:cstheme="minorHAnsi"/>
          <w:szCs w:val="24"/>
          <w:lang w:eastAsia="zh-CN"/>
        </w:rPr>
        <w:t>5D</w:t>
      </w:r>
      <w:r w:rsidR="0010509B" w:rsidRPr="0005373E">
        <w:rPr>
          <w:rFonts w:eastAsia="SimSun"/>
          <w:szCs w:val="20"/>
          <w:lang w:val="en-GB" w:eastAsia="zh-CN"/>
        </w:rPr>
        <w:t>工作组</w:t>
      </w:r>
      <w:r w:rsidR="009B400F">
        <w:rPr>
          <w:rFonts w:eastAsia="SimSun"/>
          <w:szCs w:val="20"/>
          <w:lang w:val="en-GB" w:eastAsia="zh-CN"/>
        </w:rPr>
        <w:t>会议期间拟定的新的和经</w:t>
      </w:r>
      <w:r w:rsidRPr="0005373E">
        <w:rPr>
          <w:rFonts w:eastAsia="SimSun"/>
          <w:szCs w:val="20"/>
          <w:lang w:val="en-GB" w:eastAsia="zh-CN"/>
        </w:rPr>
        <w:t>修订的建议书草案将提交研究组。在经过充分审议后，研究组可决定以信函方式通过这些建议书草案。</w:t>
      </w:r>
      <w:r>
        <w:rPr>
          <w:rFonts w:hint="eastAsia"/>
          <w:lang w:val="en-GB" w:eastAsia="zh-CN"/>
        </w:rPr>
        <w:t>在此情况下，如参会各成员国均不反对此方式而且如果建议书没有引证归并到《无线电规则》中，则研究组应对建议书草案采用</w:t>
      </w:r>
      <w:r>
        <w:rPr>
          <w:lang w:val="en-GB" w:eastAsia="zh-CN"/>
        </w:rPr>
        <w:t>ITU-R</w:t>
      </w:r>
      <w:r>
        <w:rPr>
          <w:rFonts w:hint="eastAsia"/>
          <w:lang w:val="en-GB" w:eastAsia="zh-CN"/>
        </w:rPr>
        <w:t>第</w:t>
      </w:r>
      <w:r>
        <w:rPr>
          <w:lang w:val="en-GB" w:eastAsia="zh-CN"/>
        </w:rPr>
        <w:t>1-7</w:t>
      </w:r>
      <w:r>
        <w:rPr>
          <w:rFonts w:hint="eastAsia"/>
          <w:lang w:val="en-GB" w:eastAsia="zh-CN"/>
        </w:rPr>
        <w:t>号决议</w:t>
      </w:r>
      <w:r w:rsidRPr="00CF2456">
        <w:rPr>
          <w:lang w:val="en-GB" w:eastAsia="zh-CN"/>
        </w:rPr>
        <w:t>A2.6.2.4</w:t>
      </w:r>
      <w:r>
        <w:rPr>
          <w:rFonts w:hint="eastAsia"/>
          <w:lang w:val="en-GB" w:eastAsia="zh-CN"/>
        </w:rPr>
        <w:t>段所述的采用信函方式的同时通过和批准程序（</w:t>
      </w:r>
      <w:r>
        <w:rPr>
          <w:lang w:val="en-GB" w:eastAsia="zh-CN"/>
        </w:rPr>
        <w:t>PSAA</w:t>
      </w:r>
      <w:r w:rsidR="009B400F">
        <w:rPr>
          <w:rFonts w:hint="eastAsia"/>
          <w:lang w:val="en-GB" w:eastAsia="zh-CN"/>
        </w:rPr>
        <w:t>）（亦见</w:t>
      </w:r>
      <w:r>
        <w:rPr>
          <w:rFonts w:hint="eastAsia"/>
          <w:lang w:val="en-GB" w:eastAsia="zh-CN"/>
        </w:rPr>
        <w:t>下</w:t>
      </w:r>
      <w:r w:rsidR="009B400F">
        <w:rPr>
          <w:rFonts w:hint="eastAsia"/>
          <w:lang w:val="en-GB" w:eastAsia="zh-CN"/>
        </w:rPr>
        <w:t>文</w:t>
      </w:r>
      <w:r>
        <w:rPr>
          <w:rFonts w:hint="eastAsia"/>
          <w:lang w:val="en-GB" w:eastAsia="zh-CN"/>
        </w:rPr>
        <w:t>第</w:t>
      </w:r>
      <w:r>
        <w:rPr>
          <w:lang w:val="en-GB" w:eastAsia="zh-CN"/>
        </w:rPr>
        <w:t>2.3</w:t>
      </w:r>
      <w:r>
        <w:rPr>
          <w:rFonts w:hint="eastAsia"/>
          <w:lang w:val="en-GB" w:eastAsia="zh-CN"/>
        </w:rPr>
        <w:t>段）。</w:t>
      </w:r>
    </w:p>
    <w:p w:rsidR="00090746" w:rsidRPr="0005373E" w:rsidRDefault="00090746" w:rsidP="008C08A7">
      <w:pPr>
        <w:spacing w:before="120" w:line="240" w:lineRule="auto"/>
        <w:ind w:firstLineChars="200" w:firstLine="480"/>
        <w:jc w:val="left"/>
        <w:rPr>
          <w:rFonts w:eastAsia="SimSun"/>
          <w:szCs w:val="20"/>
          <w:lang w:val="en-GB" w:eastAsia="zh-CN"/>
        </w:rPr>
      </w:pPr>
      <w:r w:rsidRPr="0005373E">
        <w:rPr>
          <w:rFonts w:eastAsia="SimSun"/>
          <w:szCs w:val="20"/>
          <w:lang w:val="en-GB" w:eastAsia="zh-CN"/>
        </w:rPr>
        <w:t>根据</w:t>
      </w: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Pr>
          <w:rFonts w:eastAsia="SimSun" w:hint="eastAsia"/>
          <w:szCs w:val="20"/>
          <w:lang w:val="en-GB" w:eastAsia="zh-CN"/>
        </w:rPr>
        <w:t>7</w:t>
      </w:r>
      <w:r w:rsidRPr="0005373E">
        <w:rPr>
          <w:rFonts w:eastAsia="SimSun"/>
          <w:szCs w:val="20"/>
          <w:lang w:val="en-GB" w:eastAsia="zh-CN"/>
        </w:rPr>
        <w:t>号决议</w:t>
      </w:r>
      <w:r w:rsidRPr="00CF2456">
        <w:rPr>
          <w:lang w:val="en-GB" w:eastAsia="zh-CN"/>
        </w:rPr>
        <w:t>A1.3.1.13</w:t>
      </w:r>
      <w:r w:rsidRPr="0005373E">
        <w:rPr>
          <w:rFonts w:eastAsia="SimSun"/>
          <w:szCs w:val="20"/>
          <w:lang w:val="en-GB" w:eastAsia="zh-CN"/>
        </w:rPr>
        <w:t>段，本通函的附件</w:t>
      </w:r>
      <w:r w:rsidR="000F604C">
        <w:rPr>
          <w:rFonts w:eastAsia="SimSun"/>
          <w:szCs w:val="20"/>
          <w:lang w:val="en-GB" w:eastAsia="zh-CN"/>
        </w:rPr>
        <w:t>3</w:t>
      </w:r>
      <w:r w:rsidRPr="0005373E">
        <w:rPr>
          <w:rFonts w:eastAsia="SimSun"/>
          <w:szCs w:val="20"/>
          <w:lang w:val="en-GB" w:eastAsia="zh-CN"/>
        </w:rPr>
        <w:t>列出了将在研究组会议</w:t>
      </w:r>
      <w:r w:rsidR="009B400F">
        <w:rPr>
          <w:rFonts w:eastAsia="SimSun" w:hint="eastAsia"/>
          <w:szCs w:val="20"/>
          <w:lang w:val="en-GB" w:eastAsia="zh-CN"/>
        </w:rPr>
        <w:t>之</w:t>
      </w:r>
      <w:r w:rsidRPr="0005373E">
        <w:rPr>
          <w:rFonts w:eastAsia="SimSun"/>
          <w:szCs w:val="20"/>
          <w:lang w:val="en-GB" w:eastAsia="zh-CN"/>
        </w:rPr>
        <w:t>前召开的工作组会议上讨论的议题清单，针对这些议题可能会起草建议书草案。</w:t>
      </w:r>
    </w:p>
    <w:p w:rsidR="00090746" w:rsidRPr="0005373E" w:rsidRDefault="00090746" w:rsidP="00090746">
      <w:pPr>
        <w:pStyle w:val="Heading2"/>
        <w:rPr>
          <w:lang w:val="en-GB" w:eastAsia="zh-CN"/>
        </w:rPr>
      </w:pPr>
      <w:r w:rsidRPr="0005373E">
        <w:rPr>
          <w:lang w:val="en-GB" w:eastAsia="zh-CN"/>
        </w:rPr>
        <w:t>2.3</w:t>
      </w:r>
      <w:r w:rsidRPr="0005373E">
        <w:rPr>
          <w:lang w:val="en-GB" w:eastAsia="zh-CN"/>
        </w:rPr>
        <w:tab/>
      </w:r>
      <w:r w:rsidRPr="0005373E">
        <w:rPr>
          <w:lang w:val="en-GB" w:eastAsia="zh-CN"/>
        </w:rPr>
        <w:t>关于批准程序的决定</w:t>
      </w:r>
    </w:p>
    <w:p w:rsidR="00090746" w:rsidRPr="0005373E" w:rsidRDefault="00090746" w:rsidP="00090746">
      <w:pPr>
        <w:tabs>
          <w:tab w:val="left" w:pos="567"/>
        </w:tabs>
        <w:overflowPunct/>
        <w:autoSpaceDE/>
        <w:autoSpaceDN/>
        <w:adjustRightInd/>
        <w:spacing w:before="120" w:line="240" w:lineRule="auto"/>
        <w:ind w:firstLineChars="200" w:firstLine="480"/>
        <w:textAlignment w:val="auto"/>
        <w:rPr>
          <w:rFonts w:eastAsia="SimSun"/>
          <w:szCs w:val="20"/>
          <w:lang w:val="en-GB" w:eastAsia="zh-CN"/>
        </w:rPr>
      </w:pPr>
      <w:r w:rsidRPr="0005373E">
        <w:rPr>
          <w:rFonts w:eastAsia="SimSun"/>
          <w:szCs w:val="20"/>
          <w:lang w:val="en-GB" w:eastAsia="zh-CN"/>
        </w:rPr>
        <w:t>在会议上，研究组须按照</w:t>
      </w: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Pr>
          <w:rFonts w:eastAsia="SimSun" w:hint="eastAsia"/>
          <w:szCs w:val="20"/>
          <w:lang w:val="en-GB" w:eastAsia="zh-CN"/>
        </w:rPr>
        <w:t>7</w:t>
      </w:r>
      <w:r w:rsidRPr="0005373E">
        <w:rPr>
          <w:rFonts w:eastAsia="SimSun"/>
          <w:szCs w:val="20"/>
          <w:lang w:val="en-GB" w:eastAsia="zh-CN"/>
        </w:rPr>
        <w:t>号决议</w:t>
      </w:r>
      <w:r>
        <w:rPr>
          <w:lang w:val="en-GB" w:eastAsia="zh-CN"/>
        </w:rPr>
        <w:t>A2.6.2.</w:t>
      </w:r>
      <w:r>
        <w:rPr>
          <w:rFonts w:hint="eastAsia"/>
          <w:lang w:val="en-GB" w:eastAsia="zh-CN"/>
        </w:rPr>
        <w:t>3</w:t>
      </w:r>
      <w:r w:rsidRPr="0005373E">
        <w:rPr>
          <w:rFonts w:eastAsia="SimSun"/>
          <w:szCs w:val="20"/>
          <w:lang w:val="en-GB" w:eastAsia="zh-CN"/>
        </w:rPr>
        <w:t>段确定批准各建议书草案应遵循的最终程序，除非研究组决定采用</w:t>
      </w: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Pr>
          <w:rFonts w:eastAsia="SimSun" w:hint="eastAsia"/>
          <w:szCs w:val="20"/>
          <w:lang w:val="en-GB" w:eastAsia="zh-CN"/>
        </w:rPr>
        <w:t>7</w:t>
      </w:r>
      <w:r w:rsidRPr="0005373E">
        <w:rPr>
          <w:rFonts w:eastAsia="SimSun"/>
          <w:szCs w:val="20"/>
          <w:lang w:val="en-GB" w:eastAsia="zh-CN"/>
        </w:rPr>
        <w:t>号决议</w:t>
      </w:r>
      <w:r>
        <w:rPr>
          <w:lang w:val="en-GB" w:eastAsia="zh-CN"/>
        </w:rPr>
        <w:t>A2.6.2.4</w:t>
      </w:r>
      <w:r w:rsidRPr="0005373E">
        <w:rPr>
          <w:rFonts w:eastAsia="SimSun"/>
          <w:szCs w:val="20"/>
          <w:lang w:val="en-GB" w:eastAsia="zh-CN"/>
        </w:rPr>
        <w:t>段所述的</w:t>
      </w:r>
      <w:r w:rsidRPr="0005373E">
        <w:rPr>
          <w:rFonts w:eastAsia="SimSun"/>
          <w:szCs w:val="20"/>
          <w:lang w:val="en-GB" w:eastAsia="zh-CN"/>
        </w:rPr>
        <w:t>PSAA</w:t>
      </w:r>
      <w:r w:rsidRPr="0005373E">
        <w:rPr>
          <w:rFonts w:eastAsia="SimSun"/>
          <w:szCs w:val="20"/>
          <w:lang w:val="en-GB" w:eastAsia="zh-CN"/>
        </w:rPr>
        <w:t>程序（见上述第</w:t>
      </w:r>
      <w:r w:rsidRPr="0005373E">
        <w:rPr>
          <w:rFonts w:eastAsia="SimSun"/>
          <w:szCs w:val="20"/>
          <w:lang w:val="en-GB" w:eastAsia="zh-CN"/>
        </w:rPr>
        <w:t>2.2</w:t>
      </w:r>
      <w:r w:rsidRPr="0005373E">
        <w:rPr>
          <w:rFonts w:eastAsia="SimSun"/>
          <w:szCs w:val="20"/>
          <w:lang w:val="en-GB" w:eastAsia="zh-CN"/>
        </w:rPr>
        <w:t>段）。</w:t>
      </w:r>
    </w:p>
    <w:p w:rsidR="00090746" w:rsidRPr="0005373E" w:rsidRDefault="00090746" w:rsidP="00090746">
      <w:pPr>
        <w:pStyle w:val="Heading1"/>
        <w:rPr>
          <w:lang w:val="en-GB" w:eastAsia="zh-CN"/>
        </w:rPr>
      </w:pPr>
      <w:r w:rsidRPr="0005373E">
        <w:rPr>
          <w:lang w:val="en-GB" w:eastAsia="zh-CN"/>
        </w:rPr>
        <w:t>3</w:t>
      </w:r>
      <w:r w:rsidRPr="0005373E">
        <w:rPr>
          <w:lang w:val="en-GB" w:eastAsia="zh-CN"/>
        </w:rPr>
        <w:tab/>
      </w:r>
      <w:r w:rsidRPr="0005373E">
        <w:rPr>
          <w:lang w:val="en-GB" w:eastAsia="zh-CN"/>
        </w:rPr>
        <w:t>文稿</w:t>
      </w:r>
    </w:p>
    <w:p w:rsidR="00090746" w:rsidRPr="002142D2" w:rsidRDefault="00090746" w:rsidP="00090746">
      <w:pPr>
        <w:ind w:firstLineChars="200" w:firstLine="480"/>
        <w:rPr>
          <w:lang w:eastAsia="zh-CN"/>
        </w:rPr>
      </w:pPr>
      <w:r w:rsidRPr="002142D2">
        <w:rPr>
          <w:lang w:eastAsia="zh-CN"/>
        </w:rPr>
        <w:t>按照</w:t>
      </w:r>
      <w:r w:rsidRPr="002142D2">
        <w:rPr>
          <w:lang w:eastAsia="zh-CN"/>
        </w:rPr>
        <w:t>ITU-R</w:t>
      </w:r>
      <w:r w:rsidRPr="002142D2">
        <w:rPr>
          <w:lang w:eastAsia="zh-CN"/>
        </w:rPr>
        <w:t>第</w:t>
      </w:r>
      <w:r w:rsidRPr="002142D2">
        <w:rPr>
          <w:lang w:eastAsia="zh-CN"/>
        </w:rPr>
        <w:t>1-</w:t>
      </w:r>
      <w:r w:rsidRPr="002142D2">
        <w:rPr>
          <w:rFonts w:hint="eastAsia"/>
          <w:lang w:eastAsia="zh-CN"/>
        </w:rPr>
        <w:t>7</w:t>
      </w:r>
      <w:r w:rsidRPr="002142D2">
        <w:rPr>
          <w:lang w:eastAsia="zh-CN"/>
        </w:rPr>
        <w:t>号决议的规定处理针对第</w:t>
      </w:r>
      <w:r w:rsidRPr="002142D2">
        <w:rPr>
          <w:lang w:eastAsia="zh-CN"/>
        </w:rPr>
        <w:t>5</w:t>
      </w:r>
      <w:r w:rsidRPr="002142D2">
        <w:rPr>
          <w:lang w:eastAsia="zh-CN"/>
        </w:rPr>
        <w:t>研究组工作提交的文稿。</w:t>
      </w:r>
    </w:p>
    <w:p w:rsidR="00090746" w:rsidRDefault="00090746" w:rsidP="00090746">
      <w:pPr>
        <w:ind w:firstLineChars="200" w:firstLine="480"/>
        <w:rPr>
          <w:rFonts w:ascii="Times New Roman" w:hAnsi="Times New Roman" w:cs="Times New Roman"/>
          <w:szCs w:val="24"/>
          <w:lang w:eastAsia="zh-CN"/>
        </w:rPr>
      </w:pPr>
      <w:r w:rsidRPr="002142D2">
        <w:rPr>
          <w:rFonts w:hint="eastAsia"/>
          <w:lang w:eastAsia="zh-CN"/>
        </w:rPr>
        <w:t>接受无需翻译</w:t>
      </w:r>
      <w:r w:rsidRPr="00652860">
        <w:rPr>
          <w:position w:val="6"/>
        </w:rPr>
        <w:footnoteReference w:customMarkFollows="1" w:id="1"/>
        <w:sym w:font="Symbol" w:char="F02A"/>
      </w:r>
      <w:r w:rsidRPr="002142D2">
        <w:rPr>
          <w:rFonts w:hint="eastAsia"/>
          <w:lang w:eastAsia="zh-CN"/>
        </w:rPr>
        <w:t>的文稿（其中包括文稿的修订、补遗和勘误）的最后期限为会议开幕的</w:t>
      </w:r>
      <w:r w:rsidRPr="002142D2">
        <w:rPr>
          <w:lang w:eastAsia="zh-CN"/>
        </w:rPr>
        <w:t>7</w:t>
      </w:r>
      <w:r w:rsidRPr="002142D2">
        <w:rPr>
          <w:rFonts w:hint="eastAsia"/>
          <w:lang w:eastAsia="zh-CN"/>
        </w:rPr>
        <w:t>个日历日（协调世界时</w:t>
      </w:r>
      <w:r w:rsidRPr="002142D2">
        <w:rPr>
          <w:lang w:eastAsia="zh-CN"/>
        </w:rPr>
        <w:t>16:00</w:t>
      </w:r>
      <w:r w:rsidRPr="002142D2">
        <w:rPr>
          <w:rFonts w:hint="eastAsia"/>
          <w:lang w:eastAsia="zh-CN"/>
        </w:rPr>
        <w:t>）之前。</w:t>
      </w:r>
      <w:r w:rsidRPr="00310264">
        <w:rPr>
          <w:rFonts w:hint="eastAsia"/>
          <w:b/>
          <w:bCs/>
          <w:lang w:eastAsia="zh-CN"/>
        </w:rPr>
        <w:t>本次会议接受文稿的截止日期见上述表格中的具体规定</w:t>
      </w:r>
      <w:r w:rsidRPr="002142D2">
        <w:rPr>
          <w:rFonts w:hint="eastAsia"/>
          <w:lang w:eastAsia="zh-CN"/>
        </w:rPr>
        <w:t>。在此截止日期后收到的文稿不予接受。</w:t>
      </w:r>
      <w:r w:rsidRPr="002142D2">
        <w:rPr>
          <w:lang w:eastAsia="zh-CN"/>
        </w:rPr>
        <w:t>ITU-R</w:t>
      </w:r>
      <w:r w:rsidRPr="002142D2">
        <w:rPr>
          <w:rFonts w:hint="eastAsia"/>
          <w:lang w:eastAsia="zh-CN"/>
        </w:rPr>
        <w:t>第</w:t>
      </w:r>
      <w:r w:rsidRPr="002142D2">
        <w:rPr>
          <w:lang w:eastAsia="zh-CN"/>
        </w:rPr>
        <w:t>1-7</w:t>
      </w:r>
      <w:r w:rsidRPr="002142D2">
        <w:rPr>
          <w:rFonts w:hint="eastAsia"/>
          <w:lang w:eastAsia="zh-CN"/>
        </w:rPr>
        <w:t>号决议规定，在会议开幕时尚未提供给与会者的文稿不能审议。</w:t>
      </w:r>
    </w:p>
    <w:p w:rsidR="00090746" w:rsidRPr="0005373E" w:rsidRDefault="00090746" w:rsidP="00090746">
      <w:pPr>
        <w:tabs>
          <w:tab w:val="left" w:pos="567"/>
        </w:tabs>
        <w:overflowPunct/>
        <w:autoSpaceDE/>
        <w:autoSpaceDN/>
        <w:adjustRightInd/>
        <w:spacing w:before="120" w:line="240" w:lineRule="auto"/>
        <w:ind w:firstLineChars="200" w:firstLine="480"/>
        <w:jc w:val="left"/>
        <w:textAlignment w:val="auto"/>
        <w:rPr>
          <w:rFonts w:eastAsia="SimSun"/>
          <w:szCs w:val="20"/>
          <w:lang w:val="en-GB" w:eastAsia="zh-CN"/>
        </w:rPr>
      </w:pPr>
      <w:r w:rsidRPr="0005373E">
        <w:rPr>
          <w:rFonts w:eastAsia="SimSun"/>
          <w:szCs w:val="20"/>
          <w:lang w:val="en-GB" w:eastAsia="zh-CN"/>
        </w:rPr>
        <w:t>请与会者将文稿通过电子邮件的方式提交至：</w:t>
      </w:r>
    </w:p>
    <w:p w:rsidR="00090746" w:rsidRPr="00CF3AB6" w:rsidRDefault="002F70FE" w:rsidP="00090746">
      <w:pPr>
        <w:tabs>
          <w:tab w:val="left" w:pos="567"/>
        </w:tabs>
        <w:spacing w:before="120" w:line="240" w:lineRule="auto"/>
        <w:jc w:val="center"/>
        <w:rPr>
          <w:rFonts w:eastAsia="SimSun"/>
          <w:szCs w:val="20"/>
          <w:lang w:val="en-GB" w:eastAsia="zh-CN"/>
        </w:rPr>
      </w:pPr>
      <w:hyperlink r:id="rId9" w:history="1">
        <w:r w:rsidR="00090746" w:rsidRPr="00CF3AB6">
          <w:rPr>
            <w:rFonts w:eastAsia="SimSun"/>
            <w:color w:val="0000FF"/>
            <w:szCs w:val="20"/>
            <w:u w:val="single"/>
            <w:lang w:val="en-GB"/>
          </w:rPr>
          <w:t>rsg5@itu.int</w:t>
        </w:r>
      </w:hyperlink>
      <w:r w:rsidR="00090746" w:rsidRPr="0005373E">
        <w:rPr>
          <w:rFonts w:eastAsia="SimSun"/>
          <w:szCs w:val="20"/>
          <w:lang w:val="en-GB"/>
        </w:rPr>
        <w:t>。</w:t>
      </w:r>
    </w:p>
    <w:p w:rsidR="00090746" w:rsidRPr="0005373E" w:rsidRDefault="00090746" w:rsidP="00090746">
      <w:pPr>
        <w:tabs>
          <w:tab w:val="left" w:pos="567"/>
        </w:tabs>
        <w:overflowPunct/>
        <w:autoSpaceDE/>
        <w:autoSpaceDN/>
        <w:adjustRightInd/>
        <w:spacing w:before="240" w:line="240" w:lineRule="auto"/>
        <w:ind w:firstLineChars="200" w:firstLine="480"/>
        <w:jc w:val="left"/>
        <w:textAlignment w:val="auto"/>
        <w:rPr>
          <w:rFonts w:eastAsia="SimSun"/>
          <w:szCs w:val="20"/>
          <w:lang w:val="en-GB" w:eastAsia="zh-CN"/>
        </w:rPr>
      </w:pPr>
      <w:r w:rsidRPr="0005373E">
        <w:rPr>
          <w:rFonts w:eastAsia="SimSun"/>
          <w:szCs w:val="20"/>
          <w:lang w:val="en-GB" w:eastAsia="zh-CN"/>
        </w:rPr>
        <w:t>应同时将一份副本送至第</w:t>
      </w:r>
      <w:r w:rsidRPr="0005373E">
        <w:rPr>
          <w:rFonts w:eastAsia="SimSun"/>
          <w:szCs w:val="20"/>
          <w:lang w:val="en-GB" w:eastAsia="zh-CN"/>
        </w:rPr>
        <w:t>5</w:t>
      </w:r>
      <w:r w:rsidRPr="0005373E">
        <w:rPr>
          <w:rFonts w:eastAsia="SimSun"/>
          <w:szCs w:val="20"/>
          <w:lang w:val="en-GB" w:eastAsia="zh-CN"/>
        </w:rPr>
        <w:t>研究组的主席和副主席。有关地址可查阅：</w:t>
      </w:r>
    </w:p>
    <w:p w:rsidR="00090746" w:rsidRPr="0005373E" w:rsidRDefault="002F70FE" w:rsidP="00090746">
      <w:pPr>
        <w:spacing w:before="120" w:line="240" w:lineRule="auto"/>
        <w:jc w:val="center"/>
        <w:rPr>
          <w:rFonts w:eastAsia="SimSun"/>
          <w:szCs w:val="20"/>
          <w:lang w:val="en-GB" w:eastAsia="zh-CN"/>
        </w:rPr>
      </w:pPr>
      <w:hyperlink r:id="rId10" w:history="1">
        <w:r w:rsidR="00090746" w:rsidRPr="00CF3AB6">
          <w:rPr>
            <w:rFonts w:eastAsia="SimSun"/>
            <w:color w:val="0000FF"/>
            <w:szCs w:val="24"/>
            <w:u w:val="single"/>
            <w:lang w:val="it-IT" w:eastAsia="zh-CN"/>
          </w:rPr>
          <w:t>http://www.itu.int/go/rsg5/ch</w:t>
        </w:r>
      </w:hyperlink>
    </w:p>
    <w:p w:rsidR="00090746" w:rsidRPr="0005373E" w:rsidRDefault="00090746" w:rsidP="00090746">
      <w:pPr>
        <w:pStyle w:val="Heading1"/>
        <w:rPr>
          <w:lang w:val="en-GB" w:eastAsia="zh-CN"/>
        </w:rPr>
      </w:pPr>
      <w:r w:rsidRPr="0005373E">
        <w:rPr>
          <w:lang w:val="en-GB" w:eastAsia="zh-CN"/>
        </w:rPr>
        <w:t>4</w:t>
      </w:r>
      <w:r w:rsidRPr="0005373E">
        <w:rPr>
          <w:lang w:val="en-GB" w:eastAsia="zh-CN"/>
        </w:rPr>
        <w:tab/>
      </w:r>
      <w:r w:rsidRPr="0005373E">
        <w:rPr>
          <w:lang w:val="en-GB" w:eastAsia="zh-CN"/>
        </w:rPr>
        <w:t>文件</w:t>
      </w:r>
    </w:p>
    <w:p w:rsidR="00090746" w:rsidRPr="0005373E" w:rsidRDefault="00090746" w:rsidP="00090746">
      <w:pPr>
        <w:tabs>
          <w:tab w:val="left" w:pos="567"/>
        </w:tabs>
        <w:overflowPunct/>
        <w:autoSpaceDE/>
        <w:autoSpaceDN/>
        <w:adjustRightInd/>
        <w:spacing w:before="240" w:line="240" w:lineRule="auto"/>
        <w:ind w:firstLineChars="200" w:firstLine="480"/>
        <w:textAlignment w:val="auto"/>
        <w:rPr>
          <w:rFonts w:eastAsia="SimSun"/>
          <w:szCs w:val="20"/>
          <w:lang w:val="en-GB" w:eastAsia="zh-CN"/>
        </w:rPr>
      </w:pPr>
      <w:r>
        <w:rPr>
          <w:rFonts w:cs="Times New Roman" w:hint="eastAsia"/>
          <w:lang w:val="en-GB" w:eastAsia="zh-CN"/>
        </w:rPr>
        <w:t>文稿（“原始稿”）将在一个工作日内在相关网页上公布：</w:t>
      </w:r>
    </w:p>
    <w:p w:rsidR="00090746" w:rsidRPr="0005373E" w:rsidRDefault="002F70FE" w:rsidP="00090746">
      <w:pPr>
        <w:spacing w:before="120" w:line="240" w:lineRule="auto"/>
        <w:jc w:val="center"/>
        <w:rPr>
          <w:rFonts w:eastAsia="SimSun"/>
          <w:szCs w:val="20"/>
          <w:lang w:val="en-GB"/>
        </w:rPr>
      </w:pPr>
      <w:hyperlink r:id="rId11" w:history="1">
        <w:r w:rsidR="00090746" w:rsidRPr="000E5040">
          <w:rPr>
            <w:rStyle w:val="Hyperlink"/>
          </w:rPr>
          <w:t>http://www.itu.int/md/R15-SG05.AR-C/en</w:t>
        </w:r>
      </w:hyperlink>
    </w:p>
    <w:p w:rsidR="00090746" w:rsidRPr="006C0EBD" w:rsidRDefault="00090746" w:rsidP="006C0EBD">
      <w:pPr>
        <w:tabs>
          <w:tab w:val="left" w:pos="567"/>
        </w:tabs>
        <w:overflowPunct/>
        <w:autoSpaceDE/>
        <w:autoSpaceDN/>
        <w:adjustRightInd/>
        <w:spacing w:before="240" w:line="240" w:lineRule="auto"/>
        <w:ind w:firstLineChars="200" w:firstLine="480"/>
        <w:textAlignment w:val="auto"/>
        <w:rPr>
          <w:rFonts w:eastAsia="SimSun"/>
          <w:szCs w:val="20"/>
          <w:lang w:val="en-GB" w:eastAsia="zh-CN"/>
        </w:rPr>
      </w:pPr>
      <w:r w:rsidRPr="0005373E">
        <w:rPr>
          <w:rFonts w:eastAsia="SimSun"/>
          <w:szCs w:val="20"/>
          <w:lang w:val="en-GB" w:eastAsia="zh-CN"/>
        </w:rPr>
        <w:t>正式文本将在三个工作日内在下列网址发布：</w:t>
      </w:r>
      <w:r w:rsidR="00F739C7">
        <w:rPr>
          <w:rStyle w:val="Hyperlink"/>
        </w:rPr>
        <w:fldChar w:fldCharType="begin"/>
      </w:r>
      <w:r w:rsidR="00F739C7">
        <w:rPr>
          <w:rStyle w:val="Hyperlink"/>
        </w:rPr>
        <w:instrText xml:space="preserve"> HYPERLINK "http://www.itu.int/md/R15-SG05-C/en" </w:instrText>
      </w:r>
      <w:r w:rsidR="00F739C7">
        <w:rPr>
          <w:rStyle w:val="Hyperlink"/>
        </w:rPr>
        <w:fldChar w:fldCharType="separate"/>
      </w:r>
      <w:r w:rsidRPr="000E5040">
        <w:rPr>
          <w:rStyle w:val="Hyperlink"/>
        </w:rPr>
        <w:t>http://</w:t>
      </w:r>
      <w:proofErr w:type="spellStart"/>
      <w:r w:rsidRPr="000E5040">
        <w:rPr>
          <w:rStyle w:val="Hyperlink"/>
        </w:rPr>
        <w:t>www.itu.int</w:t>
      </w:r>
      <w:proofErr w:type="spellEnd"/>
      <w:r w:rsidRPr="000E5040">
        <w:rPr>
          <w:rStyle w:val="Hyperlink"/>
        </w:rPr>
        <w:t>/md/</w:t>
      </w:r>
      <w:proofErr w:type="spellStart"/>
      <w:r w:rsidRPr="000E5040">
        <w:rPr>
          <w:rStyle w:val="Hyperlink"/>
        </w:rPr>
        <w:t>R15</w:t>
      </w:r>
      <w:proofErr w:type="spellEnd"/>
      <w:r w:rsidRPr="000E5040">
        <w:rPr>
          <w:rStyle w:val="Hyperlink"/>
        </w:rPr>
        <w:t>-</w:t>
      </w:r>
      <w:proofErr w:type="spellStart"/>
      <w:r w:rsidRPr="000E5040">
        <w:rPr>
          <w:rStyle w:val="Hyperlink"/>
        </w:rPr>
        <w:t>SG05</w:t>
      </w:r>
      <w:proofErr w:type="spellEnd"/>
      <w:r w:rsidRPr="000E5040">
        <w:rPr>
          <w:rStyle w:val="Hyperlink"/>
        </w:rPr>
        <w:t>-C/</w:t>
      </w:r>
      <w:proofErr w:type="spellStart"/>
      <w:r w:rsidRPr="000E5040">
        <w:rPr>
          <w:rStyle w:val="Hyperlink"/>
        </w:rPr>
        <w:t>en</w:t>
      </w:r>
      <w:proofErr w:type="spellEnd"/>
      <w:r w:rsidR="00F739C7">
        <w:rPr>
          <w:rStyle w:val="Hyperlink"/>
        </w:rPr>
        <w:fldChar w:fldCharType="end"/>
      </w:r>
      <w:r w:rsidR="006C0EBD" w:rsidRPr="006C0EBD">
        <w:rPr>
          <w:rFonts w:eastAsia="SimSun"/>
          <w:szCs w:val="20"/>
          <w:lang w:val="en-GB" w:eastAsia="zh-CN"/>
        </w:rPr>
        <w:t>。</w:t>
      </w:r>
    </w:p>
    <w:p w:rsidR="00090746" w:rsidRPr="0005373E" w:rsidRDefault="00090746" w:rsidP="003C7C89">
      <w:pPr>
        <w:keepLines/>
        <w:tabs>
          <w:tab w:val="left" w:pos="567"/>
        </w:tabs>
        <w:overflowPunct/>
        <w:autoSpaceDE/>
        <w:autoSpaceDN/>
        <w:adjustRightInd/>
        <w:spacing w:before="240" w:line="240" w:lineRule="auto"/>
        <w:ind w:firstLineChars="200" w:firstLine="480"/>
        <w:jc w:val="left"/>
        <w:textAlignment w:val="auto"/>
        <w:rPr>
          <w:rFonts w:eastAsia="SimSun"/>
          <w:szCs w:val="20"/>
          <w:lang w:val="en-GB" w:eastAsia="zh-CN"/>
        </w:rPr>
      </w:pPr>
      <w:r>
        <w:rPr>
          <w:rFonts w:eastAsia="SimSun" w:hint="eastAsia"/>
          <w:szCs w:val="20"/>
          <w:lang w:val="en-GB" w:eastAsia="zh-CN"/>
        </w:rPr>
        <w:t>根据第</w:t>
      </w:r>
      <w:r>
        <w:rPr>
          <w:rFonts w:eastAsia="SimSun" w:hint="eastAsia"/>
          <w:szCs w:val="20"/>
          <w:lang w:val="en-GB" w:eastAsia="zh-CN"/>
        </w:rPr>
        <w:t>167</w:t>
      </w:r>
      <w:r>
        <w:rPr>
          <w:rFonts w:eastAsia="SimSun" w:hint="eastAsia"/>
          <w:szCs w:val="20"/>
          <w:lang w:val="en-GB" w:eastAsia="zh-CN"/>
        </w:rPr>
        <w:t>号决议（</w:t>
      </w:r>
      <w:r>
        <w:rPr>
          <w:rFonts w:eastAsia="SimSun" w:hint="eastAsia"/>
          <w:szCs w:val="20"/>
          <w:lang w:val="en-GB" w:eastAsia="zh-CN"/>
        </w:rPr>
        <w:t>201</w:t>
      </w:r>
      <w:r w:rsidR="008C08A7">
        <w:rPr>
          <w:rFonts w:eastAsia="SimSun" w:hint="eastAsia"/>
          <w:szCs w:val="20"/>
          <w:lang w:val="en-GB" w:eastAsia="zh-CN"/>
        </w:rPr>
        <w:t>8</w:t>
      </w:r>
      <w:r>
        <w:rPr>
          <w:rFonts w:eastAsia="SimSun" w:hint="eastAsia"/>
          <w:szCs w:val="20"/>
          <w:lang w:val="en-GB" w:eastAsia="zh-CN"/>
        </w:rPr>
        <w:t>年，</w:t>
      </w:r>
      <w:r w:rsidR="008C08A7">
        <w:rPr>
          <w:rFonts w:eastAsia="SimSun" w:hint="eastAsia"/>
          <w:szCs w:val="20"/>
          <w:lang w:val="en-GB" w:eastAsia="zh-CN"/>
        </w:rPr>
        <w:t>迪拜</w:t>
      </w:r>
      <w:r>
        <w:rPr>
          <w:rFonts w:eastAsia="SimSun" w:hint="eastAsia"/>
          <w:szCs w:val="20"/>
          <w:lang w:val="en-GB" w:eastAsia="zh-CN"/>
        </w:rPr>
        <w:t>，修订版）</w:t>
      </w:r>
      <w:r w:rsidRPr="0005373E">
        <w:rPr>
          <w:rFonts w:eastAsia="SimSun"/>
          <w:szCs w:val="20"/>
          <w:lang w:val="en-GB" w:eastAsia="zh-CN"/>
        </w:rPr>
        <w:t>，</w:t>
      </w:r>
      <w:r w:rsidRPr="0005373E">
        <w:rPr>
          <w:rFonts w:eastAsia="SimSun"/>
          <w:b/>
          <w:bCs/>
          <w:szCs w:val="20"/>
          <w:lang w:val="en-GB" w:eastAsia="zh-CN"/>
        </w:rPr>
        <w:t>研究组会议将彻底实现无纸化</w:t>
      </w:r>
      <w:r w:rsidRPr="0005373E">
        <w:rPr>
          <w:rFonts w:eastAsia="SimSun"/>
          <w:szCs w:val="20"/>
          <w:lang w:val="en-GB" w:eastAsia="zh-CN"/>
        </w:rPr>
        <w:t>。将在会议厅提供无线局域网设施，供与会代表使用。塔楼地下二层</w:t>
      </w:r>
      <w:r w:rsidR="009B400F">
        <w:rPr>
          <w:rFonts w:eastAsia="SimSun" w:hint="eastAsia"/>
          <w:szCs w:val="20"/>
          <w:lang w:val="en-GB" w:eastAsia="zh-CN"/>
        </w:rPr>
        <w:t>网吧以及</w:t>
      </w:r>
      <w:proofErr w:type="spellStart"/>
      <w:r>
        <w:rPr>
          <w:rFonts w:eastAsia="SimSun"/>
          <w:szCs w:val="20"/>
          <w:lang w:val="en-GB" w:eastAsia="zh-CN"/>
        </w:rPr>
        <w:t>Montbrillant</w:t>
      </w:r>
      <w:proofErr w:type="spellEnd"/>
      <w:r w:rsidRPr="0005373E">
        <w:rPr>
          <w:rFonts w:eastAsia="SimSun"/>
          <w:szCs w:val="20"/>
          <w:lang w:val="en-GB" w:eastAsia="zh-CN"/>
        </w:rPr>
        <w:t>办公楼</w:t>
      </w:r>
      <w:r w:rsidR="009B400F">
        <w:rPr>
          <w:rFonts w:eastAsia="SimSun" w:hint="eastAsia"/>
          <w:szCs w:val="20"/>
          <w:lang w:val="en-GB" w:eastAsia="zh-CN"/>
        </w:rPr>
        <w:t>零</w:t>
      </w:r>
      <w:r w:rsidRPr="0005373E">
        <w:rPr>
          <w:rFonts w:eastAsia="SimSun"/>
          <w:szCs w:val="20"/>
          <w:lang w:val="en-GB" w:eastAsia="zh-CN"/>
        </w:rPr>
        <w:t>层和</w:t>
      </w:r>
      <w:r w:rsidR="009B400F">
        <w:rPr>
          <w:rFonts w:eastAsia="SimSun" w:hint="eastAsia"/>
          <w:szCs w:val="20"/>
          <w:lang w:val="en-GB" w:eastAsia="zh-CN"/>
        </w:rPr>
        <w:t>一</w:t>
      </w:r>
      <w:r w:rsidRPr="0005373E">
        <w:rPr>
          <w:rFonts w:eastAsia="SimSun"/>
          <w:szCs w:val="20"/>
          <w:lang w:val="en-GB" w:eastAsia="zh-CN"/>
        </w:rPr>
        <w:t>层设有打印机，供需要打印的代表使用。此外，计算机使用问询台（</w:t>
      </w:r>
      <w:hyperlink r:id="rId12" w:history="1">
        <w:proofErr w:type="spellStart"/>
        <w:r w:rsidR="003C7C89" w:rsidRPr="00F801DE">
          <w:rPr>
            <w:rStyle w:val="Hyperlink"/>
            <w:szCs w:val="24"/>
            <w:lang w:val="fr-CH" w:eastAsia="zh-CN"/>
          </w:rPr>
          <w:t>servicedesk@itu.int</w:t>
        </w:r>
        <w:proofErr w:type="spellEnd"/>
      </w:hyperlink>
      <w:r w:rsidRPr="0005373E">
        <w:rPr>
          <w:rFonts w:eastAsia="SimSun"/>
          <w:szCs w:val="20"/>
          <w:lang w:val="en-GB" w:eastAsia="zh-CN"/>
        </w:rPr>
        <w:t>）也为没有笔记本电脑的代表准备了数量有限的笔记本电脑。</w:t>
      </w:r>
    </w:p>
    <w:p w:rsidR="00090746" w:rsidRPr="0005373E" w:rsidRDefault="00090746" w:rsidP="00090746">
      <w:pPr>
        <w:pStyle w:val="Heading1"/>
        <w:rPr>
          <w:lang w:val="en-GB" w:eastAsia="zh-CN"/>
        </w:rPr>
      </w:pPr>
      <w:bookmarkStart w:id="1" w:name="_Toc302573185"/>
      <w:r>
        <w:rPr>
          <w:rFonts w:hint="eastAsia"/>
          <w:lang w:val="en-GB" w:eastAsia="zh-CN"/>
        </w:rPr>
        <w:lastRenderedPageBreak/>
        <w:t>5</w:t>
      </w:r>
      <w:r w:rsidRPr="0005373E">
        <w:rPr>
          <w:lang w:val="en-GB" w:eastAsia="zh-CN"/>
        </w:rPr>
        <w:tab/>
      </w:r>
      <w:bookmarkEnd w:id="1"/>
      <w:r w:rsidRPr="0005373E">
        <w:rPr>
          <w:lang w:val="en-GB" w:eastAsia="zh-CN"/>
        </w:rPr>
        <w:t>远程参会</w:t>
      </w:r>
    </w:p>
    <w:p w:rsidR="00090746" w:rsidRPr="00B3644B" w:rsidRDefault="00090746" w:rsidP="00090746">
      <w:pPr>
        <w:tabs>
          <w:tab w:val="clear" w:pos="794"/>
          <w:tab w:val="left" w:pos="709"/>
        </w:tabs>
        <w:overflowPunct/>
        <w:autoSpaceDE/>
        <w:autoSpaceDN/>
        <w:adjustRightInd/>
        <w:spacing w:before="120" w:line="240" w:lineRule="auto"/>
        <w:ind w:firstLineChars="200" w:firstLine="480"/>
        <w:jc w:val="left"/>
        <w:textAlignment w:val="auto"/>
        <w:outlineLvl w:val="0"/>
        <w:rPr>
          <w:rFonts w:eastAsia="SimSun"/>
          <w:bCs/>
          <w:szCs w:val="24"/>
          <w:lang w:val="fr-CH" w:eastAsia="zh-CN"/>
        </w:rPr>
      </w:pPr>
      <w:r>
        <w:rPr>
          <w:rFonts w:hint="eastAsia"/>
          <w:lang w:val="en-GB" w:eastAsia="zh-CN"/>
        </w:rPr>
        <w:t>为远程跟踪</w:t>
      </w:r>
      <w:r>
        <w:rPr>
          <w:lang w:val="en-GB" w:eastAsia="zh-CN"/>
        </w:rPr>
        <w:t>ITU-R</w:t>
      </w:r>
      <w:r>
        <w:rPr>
          <w:rFonts w:hint="eastAsia"/>
          <w:lang w:val="en-GB" w:eastAsia="zh-CN"/>
        </w:rPr>
        <w:t>会议的进程起见，将通过国际电联互联网广播服务（</w:t>
      </w:r>
      <w:r>
        <w:rPr>
          <w:lang w:val="en-GB" w:eastAsia="zh-CN"/>
        </w:rPr>
        <w:t>IBS</w:t>
      </w:r>
      <w:r>
        <w:rPr>
          <w:rFonts w:hint="eastAsia"/>
          <w:lang w:val="en-GB" w:eastAsia="zh-CN"/>
        </w:rPr>
        <w:t>）以所有文种提供研究组全体会议的音频网播。与会者使用网播工具无需注册，但须具有</w:t>
      </w:r>
      <w:r>
        <w:rPr>
          <w:rFonts w:hint="eastAsia"/>
          <w:lang w:eastAsia="zh-CN"/>
        </w:rPr>
        <w:t>国际电联</w:t>
      </w:r>
      <w:hyperlink r:id="rId13" w:history="1">
        <w:r>
          <w:rPr>
            <w:rStyle w:val="Hyperlink"/>
            <w:rFonts w:asciiTheme="minorHAnsi" w:hAnsiTheme="minorHAnsi"/>
            <w:szCs w:val="24"/>
            <w:shd w:val="clear" w:color="auto" w:fill="FFFFFF"/>
            <w:lang w:eastAsia="zh-CN"/>
          </w:rPr>
          <w:t>TIES</w:t>
        </w:r>
        <w:r>
          <w:rPr>
            <w:rStyle w:val="Hyperlink"/>
            <w:rFonts w:asciiTheme="minorHAnsi" w:hAnsiTheme="minorHAnsi" w:hint="eastAsia"/>
            <w:szCs w:val="24"/>
            <w:shd w:val="clear" w:color="auto" w:fill="FFFFFF"/>
            <w:lang w:eastAsia="zh-CN"/>
          </w:rPr>
          <w:t>账户</w:t>
        </w:r>
      </w:hyperlink>
      <w:r>
        <w:rPr>
          <w:rFonts w:hint="eastAsia"/>
          <w:lang w:val="en-GB" w:eastAsia="zh-CN"/>
        </w:rPr>
        <w:t>才能接入网播。</w:t>
      </w:r>
    </w:p>
    <w:p w:rsidR="00090746" w:rsidRPr="00ED1C9C" w:rsidRDefault="00090746" w:rsidP="00090746">
      <w:pPr>
        <w:pStyle w:val="Heading1"/>
        <w:rPr>
          <w:lang w:eastAsia="zh-CN"/>
        </w:rPr>
      </w:pPr>
      <w:r w:rsidRPr="00ED1C9C">
        <w:rPr>
          <w:lang w:eastAsia="zh-CN"/>
        </w:rPr>
        <w:t>6</w:t>
      </w:r>
      <w:r w:rsidRPr="00ED1C9C">
        <w:rPr>
          <w:lang w:eastAsia="zh-CN"/>
        </w:rPr>
        <w:tab/>
      </w:r>
      <w:r>
        <w:rPr>
          <w:rFonts w:hint="eastAsia"/>
          <w:lang w:eastAsia="zh-CN"/>
        </w:rPr>
        <w:t>参会</w:t>
      </w:r>
      <w:r w:rsidRPr="00ED1C9C">
        <w:rPr>
          <w:lang w:eastAsia="zh-CN"/>
        </w:rPr>
        <w:t>/</w:t>
      </w:r>
      <w:r>
        <w:rPr>
          <w:rFonts w:hint="eastAsia"/>
          <w:lang w:eastAsia="zh-CN"/>
        </w:rPr>
        <w:t>签证要求</w:t>
      </w:r>
      <w:r w:rsidRPr="00ED1C9C">
        <w:rPr>
          <w:lang w:eastAsia="zh-CN"/>
        </w:rPr>
        <w:t>/</w:t>
      </w:r>
      <w:r>
        <w:rPr>
          <w:rFonts w:hint="eastAsia"/>
          <w:lang w:eastAsia="zh-CN"/>
        </w:rPr>
        <w:t>住宿</w:t>
      </w:r>
    </w:p>
    <w:p w:rsidR="00EB5998" w:rsidRDefault="00F97FEB" w:rsidP="00F97FEB">
      <w:pPr>
        <w:spacing w:line="240" w:lineRule="auto"/>
        <w:ind w:firstLineChars="200" w:firstLine="480"/>
        <w:rPr>
          <w:lang w:val="en-GB" w:eastAsia="zh-CN"/>
        </w:rPr>
      </w:pPr>
      <w:r>
        <w:rPr>
          <w:rFonts w:hint="eastAsia"/>
          <w:lang w:val="en-GB" w:eastAsia="zh-CN"/>
        </w:rPr>
        <w:t>本次活动必须进行</w:t>
      </w:r>
      <w:r w:rsidR="00090746">
        <w:rPr>
          <w:rFonts w:hint="eastAsia"/>
          <w:lang w:val="en-GB" w:eastAsia="zh-CN"/>
        </w:rPr>
        <w:t>注册且只能通过</w:t>
      </w:r>
      <w:r w:rsidRPr="00F97FEB">
        <w:rPr>
          <w:rFonts w:hint="eastAsia"/>
          <w:lang w:val="en-GB" w:eastAsia="zh-CN"/>
        </w:rPr>
        <w:t>ITU-R</w:t>
      </w:r>
      <w:r w:rsidRPr="00F97FEB">
        <w:rPr>
          <w:rFonts w:hint="eastAsia"/>
          <w:lang w:val="en-GB" w:eastAsia="zh-CN"/>
        </w:rPr>
        <w:t>活动注册</w:t>
      </w:r>
      <w:r w:rsidR="00923919">
        <w:rPr>
          <w:rFonts w:hint="eastAsia"/>
          <w:lang w:val="en-GB" w:eastAsia="zh-CN"/>
        </w:rPr>
        <w:t>的</w:t>
      </w:r>
      <w:r w:rsidR="00090746">
        <w:rPr>
          <w:rFonts w:hint="eastAsia"/>
          <w:lang w:val="en-GB" w:eastAsia="zh-CN"/>
        </w:rPr>
        <w:t>指定</w:t>
      </w:r>
      <w:r w:rsidR="00923919">
        <w:rPr>
          <w:rFonts w:hint="eastAsia"/>
          <w:lang w:val="en-GB" w:eastAsia="zh-CN"/>
        </w:rPr>
        <w:t>联系</w:t>
      </w:r>
      <w:r w:rsidR="00090746">
        <w:rPr>
          <w:rFonts w:hint="eastAsia"/>
          <w:lang w:val="en-GB" w:eastAsia="zh-CN"/>
        </w:rPr>
        <w:t>人（</w:t>
      </w:r>
      <w:r w:rsidR="00090746">
        <w:rPr>
          <w:lang w:val="en-GB" w:eastAsia="zh-CN"/>
        </w:rPr>
        <w:t>DFP</w:t>
      </w:r>
      <w:r w:rsidR="00090746">
        <w:rPr>
          <w:rFonts w:hint="eastAsia"/>
          <w:lang w:val="en-GB" w:eastAsia="zh-CN"/>
        </w:rPr>
        <w:t>）在线进行。</w:t>
      </w:r>
      <w:r w:rsidRPr="004B218C">
        <w:rPr>
          <w:rFonts w:hint="eastAsia"/>
          <w:b/>
          <w:bCs/>
          <w:lang w:val="en-GB" w:eastAsia="zh-CN"/>
        </w:rPr>
        <w:t>自</w:t>
      </w:r>
      <w:r w:rsidRPr="004B218C">
        <w:rPr>
          <w:rFonts w:hint="eastAsia"/>
          <w:b/>
          <w:bCs/>
          <w:lang w:val="en-GB" w:eastAsia="zh-CN"/>
        </w:rPr>
        <w:t>2019</w:t>
      </w:r>
      <w:r w:rsidRPr="004B218C">
        <w:rPr>
          <w:rFonts w:hint="eastAsia"/>
          <w:b/>
          <w:bCs/>
          <w:lang w:val="en-GB" w:eastAsia="zh-CN"/>
        </w:rPr>
        <w:t>年</w:t>
      </w:r>
      <w:r w:rsidRPr="004B218C">
        <w:rPr>
          <w:rFonts w:hint="eastAsia"/>
          <w:b/>
          <w:bCs/>
          <w:lang w:val="en-GB" w:eastAsia="zh-CN"/>
        </w:rPr>
        <w:t>5</w:t>
      </w:r>
      <w:r w:rsidRPr="004B218C">
        <w:rPr>
          <w:rFonts w:hint="eastAsia"/>
          <w:b/>
          <w:bCs/>
          <w:lang w:val="en-GB" w:eastAsia="zh-CN"/>
        </w:rPr>
        <w:t>月起，无线电通信局将逐步部署一个新的活动注册平台</w:t>
      </w:r>
      <w:r w:rsidR="00923919">
        <w:rPr>
          <w:b/>
          <w:bCs/>
          <w:lang w:val="en-GB" w:eastAsia="zh-CN"/>
        </w:rPr>
        <w:t>，</w:t>
      </w:r>
      <w:r w:rsidR="00923919">
        <w:rPr>
          <w:rFonts w:hint="eastAsia"/>
          <w:b/>
          <w:bCs/>
          <w:lang w:val="en-GB" w:eastAsia="zh-CN"/>
        </w:rPr>
        <w:t>届时</w:t>
      </w:r>
      <w:r w:rsidRPr="004B218C">
        <w:rPr>
          <w:rFonts w:hint="eastAsia"/>
          <w:b/>
          <w:bCs/>
          <w:lang w:val="en-GB" w:eastAsia="zh-CN"/>
        </w:rPr>
        <w:t>与</w:t>
      </w:r>
      <w:r w:rsidR="004B218C">
        <w:rPr>
          <w:rFonts w:hint="eastAsia"/>
          <w:b/>
          <w:bCs/>
          <w:lang w:val="en-GB" w:eastAsia="zh-CN"/>
        </w:rPr>
        <w:t>会者必须首先在该平台上填妥在线注册表并</w:t>
      </w:r>
      <w:r w:rsidR="00923919">
        <w:rPr>
          <w:rFonts w:hint="eastAsia"/>
          <w:b/>
          <w:bCs/>
          <w:lang w:val="en-GB" w:eastAsia="zh-CN"/>
        </w:rPr>
        <w:t>且</w:t>
      </w:r>
      <w:r w:rsidR="004B218C">
        <w:rPr>
          <w:rFonts w:hint="eastAsia"/>
          <w:b/>
          <w:bCs/>
          <w:lang w:val="en-GB" w:eastAsia="zh-CN"/>
        </w:rPr>
        <w:t>将</w:t>
      </w:r>
      <w:r w:rsidR="00923919">
        <w:rPr>
          <w:rFonts w:hint="eastAsia"/>
          <w:b/>
          <w:bCs/>
          <w:lang w:val="en-GB" w:eastAsia="zh-CN"/>
        </w:rPr>
        <w:t>自己的</w:t>
      </w:r>
      <w:r w:rsidR="004B218C">
        <w:rPr>
          <w:rFonts w:hint="eastAsia"/>
          <w:b/>
          <w:bCs/>
          <w:lang w:val="en-GB" w:eastAsia="zh-CN"/>
        </w:rPr>
        <w:t>注册申请提交对</w:t>
      </w:r>
      <w:r w:rsidR="00DE174A" w:rsidRPr="004B218C">
        <w:rPr>
          <w:rFonts w:hint="eastAsia"/>
          <w:b/>
          <w:bCs/>
          <w:lang w:val="en-GB" w:eastAsia="zh-CN"/>
        </w:rPr>
        <w:t>应的</w:t>
      </w:r>
      <w:r w:rsidR="00923919">
        <w:rPr>
          <w:rFonts w:hint="eastAsia"/>
          <w:b/>
          <w:bCs/>
          <w:lang w:val="en-GB" w:eastAsia="zh-CN"/>
        </w:rPr>
        <w:t>联系</w:t>
      </w:r>
      <w:r w:rsidRPr="004B218C">
        <w:rPr>
          <w:rFonts w:hint="eastAsia"/>
          <w:b/>
          <w:bCs/>
          <w:lang w:val="en-GB" w:eastAsia="zh-CN"/>
        </w:rPr>
        <w:t>人批准。</w:t>
      </w:r>
      <w:r w:rsidR="00EB5998" w:rsidRPr="00EB5998">
        <w:rPr>
          <w:rFonts w:hint="eastAsia"/>
          <w:lang w:val="en-GB" w:eastAsia="zh-CN"/>
        </w:rPr>
        <w:t>与会者需有国际电联</w:t>
      </w:r>
      <w:r w:rsidR="00EB5998" w:rsidRPr="00EB5998">
        <w:rPr>
          <w:rFonts w:hint="eastAsia"/>
          <w:lang w:val="en-GB" w:eastAsia="zh-CN"/>
        </w:rPr>
        <w:t>TIES</w:t>
      </w:r>
      <w:r w:rsidR="004B218C">
        <w:rPr>
          <w:rFonts w:hint="eastAsia"/>
          <w:lang w:val="en-GB" w:eastAsia="zh-CN"/>
        </w:rPr>
        <w:t>账</w:t>
      </w:r>
      <w:r w:rsidR="00923919">
        <w:rPr>
          <w:rFonts w:hint="eastAsia"/>
          <w:lang w:val="en-GB" w:eastAsia="zh-CN"/>
        </w:rPr>
        <w:t>户</w:t>
      </w:r>
      <w:r w:rsidR="004B218C">
        <w:rPr>
          <w:rFonts w:hint="eastAsia"/>
          <w:lang w:val="en-GB" w:eastAsia="zh-CN"/>
        </w:rPr>
        <w:t>才能提交注册申请</w:t>
      </w:r>
      <w:r w:rsidR="00923919">
        <w:rPr>
          <w:rFonts w:hint="eastAsia"/>
          <w:lang w:val="en-GB" w:eastAsia="zh-CN"/>
        </w:rPr>
        <w:t>以及</w:t>
      </w:r>
      <w:r w:rsidR="004B218C">
        <w:rPr>
          <w:rFonts w:hint="eastAsia"/>
          <w:lang w:val="en-GB" w:eastAsia="zh-CN"/>
        </w:rPr>
        <w:t>从对</w:t>
      </w:r>
      <w:r w:rsidR="00EB5998">
        <w:rPr>
          <w:rFonts w:hint="eastAsia"/>
          <w:lang w:val="en-GB" w:eastAsia="zh-CN"/>
        </w:rPr>
        <w:t>应的</w:t>
      </w:r>
      <w:r w:rsidR="00923919">
        <w:rPr>
          <w:rFonts w:hint="eastAsia"/>
          <w:lang w:val="en-GB" w:eastAsia="zh-CN"/>
        </w:rPr>
        <w:t>联系</w:t>
      </w:r>
      <w:r w:rsidR="00EB5998" w:rsidRPr="00EB5998">
        <w:rPr>
          <w:rFonts w:hint="eastAsia"/>
          <w:lang w:val="en-GB" w:eastAsia="zh-CN"/>
        </w:rPr>
        <w:t>人处获得注册批准信息。</w:t>
      </w:r>
    </w:p>
    <w:p w:rsidR="00090746" w:rsidRDefault="00EB5998" w:rsidP="00F97FEB">
      <w:pPr>
        <w:spacing w:line="240" w:lineRule="auto"/>
        <w:ind w:firstLineChars="200" w:firstLine="480"/>
        <w:rPr>
          <w:rFonts w:asciiTheme="minorHAnsi" w:hAnsiTheme="minorHAnsi" w:cstheme="minorHAnsi"/>
          <w:szCs w:val="24"/>
          <w:lang w:eastAsia="zh-CN"/>
        </w:rPr>
      </w:pPr>
      <w:r>
        <w:rPr>
          <w:rFonts w:hint="eastAsia"/>
          <w:lang w:val="en-GB" w:eastAsia="zh-CN"/>
        </w:rPr>
        <w:t>I</w:t>
      </w:r>
      <w:r>
        <w:rPr>
          <w:lang w:val="en-GB" w:eastAsia="zh-CN"/>
        </w:rPr>
        <w:t>TU-R</w:t>
      </w:r>
      <w:r>
        <w:rPr>
          <w:rFonts w:hint="eastAsia"/>
          <w:lang w:val="en-GB" w:eastAsia="zh-CN"/>
        </w:rPr>
        <w:t>指定</w:t>
      </w:r>
      <w:r w:rsidR="00923919">
        <w:rPr>
          <w:rFonts w:hint="eastAsia"/>
          <w:lang w:val="en-GB" w:eastAsia="zh-CN"/>
        </w:rPr>
        <w:t>联系</w:t>
      </w:r>
      <w:r>
        <w:rPr>
          <w:rFonts w:hint="eastAsia"/>
          <w:lang w:val="en-GB" w:eastAsia="zh-CN"/>
        </w:rPr>
        <w:t>人名单（需</w:t>
      </w:r>
      <w:r w:rsidR="00090746">
        <w:rPr>
          <w:lang w:val="en-GB" w:eastAsia="zh-CN"/>
        </w:rPr>
        <w:t>TIES</w:t>
      </w:r>
      <w:r>
        <w:rPr>
          <w:rFonts w:hint="eastAsia"/>
          <w:lang w:val="en-GB" w:eastAsia="zh-CN"/>
        </w:rPr>
        <w:t>密码）及新的</w:t>
      </w:r>
      <w:r w:rsidR="00090746">
        <w:rPr>
          <w:rFonts w:hint="eastAsia"/>
          <w:lang w:val="en-GB" w:eastAsia="zh-CN"/>
        </w:rPr>
        <w:t>活动注册</w:t>
      </w:r>
      <w:r>
        <w:rPr>
          <w:rFonts w:hint="eastAsia"/>
          <w:lang w:val="en-GB" w:eastAsia="zh-CN"/>
        </w:rPr>
        <w:t>系统</w:t>
      </w:r>
      <w:r w:rsidR="00090746">
        <w:rPr>
          <w:rFonts w:hint="eastAsia"/>
          <w:lang w:val="en-GB" w:eastAsia="zh-CN"/>
        </w:rPr>
        <w:t>、签证</w:t>
      </w:r>
      <w:r w:rsidR="00923919">
        <w:rPr>
          <w:rFonts w:hint="eastAsia"/>
          <w:lang w:val="en-GB" w:eastAsia="zh-CN"/>
        </w:rPr>
        <w:t>协办</w:t>
      </w:r>
      <w:r w:rsidR="00090746">
        <w:rPr>
          <w:rFonts w:hint="eastAsia"/>
          <w:lang w:val="en-GB" w:eastAsia="zh-CN"/>
        </w:rPr>
        <w:t>请求、酒店住宿等详细信息，可查询：</w:t>
      </w:r>
    </w:p>
    <w:p w:rsidR="00090746" w:rsidRPr="0005373E" w:rsidRDefault="002F70FE" w:rsidP="00090746">
      <w:pPr>
        <w:spacing w:before="240" w:line="240" w:lineRule="auto"/>
        <w:jc w:val="center"/>
        <w:rPr>
          <w:rFonts w:asciiTheme="minorHAnsi" w:hAnsiTheme="minorHAnsi" w:cstheme="minorHAnsi"/>
          <w:noProof/>
          <w:szCs w:val="24"/>
          <w:lang w:eastAsia="zh-CN"/>
        </w:rPr>
      </w:pPr>
      <w:hyperlink r:id="rId14" w:history="1">
        <w:r w:rsidR="007517AC" w:rsidRPr="00581302">
          <w:rPr>
            <w:rStyle w:val="Hyperlink"/>
            <w:rFonts w:asciiTheme="minorHAnsi" w:hAnsiTheme="minorHAnsi" w:cstheme="minorHAnsi"/>
            <w:szCs w:val="24"/>
          </w:rPr>
          <w:t>www.itu.int/en/ITU-R/information/events</w:t>
        </w:r>
      </w:hyperlink>
    </w:p>
    <w:p w:rsidR="00090746" w:rsidRPr="0096067C" w:rsidRDefault="00090746" w:rsidP="00EB5998">
      <w:pPr>
        <w:spacing w:before="1320" w:line="240" w:lineRule="auto"/>
        <w:jc w:val="left"/>
        <w:rPr>
          <w:rFonts w:eastAsiaTheme="majorEastAsia"/>
          <w:szCs w:val="24"/>
          <w:lang w:eastAsia="zh-CN"/>
        </w:rPr>
      </w:pPr>
      <w:r w:rsidRPr="00CF3AB6">
        <w:rPr>
          <w:rFonts w:eastAsiaTheme="majorEastAsia"/>
          <w:szCs w:val="24"/>
          <w:lang w:eastAsia="zh-CN"/>
        </w:rPr>
        <w:t>主任</w:t>
      </w:r>
      <w:r w:rsidRPr="0096067C">
        <w:rPr>
          <w:rFonts w:eastAsiaTheme="majorEastAsia"/>
          <w:szCs w:val="24"/>
          <w:lang w:eastAsia="zh-CN"/>
        </w:rPr>
        <w:br/>
      </w:r>
      <w:r w:rsidR="00EB5998">
        <w:rPr>
          <w:rFonts w:asciiTheme="minorHAnsi" w:hAnsiTheme="minorHAnsi" w:cstheme="minorHAnsi" w:hint="eastAsia"/>
          <w:szCs w:val="24"/>
          <w:lang w:val="en-GB" w:eastAsia="zh-CN"/>
        </w:rPr>
        <w:t>马里奥</w:t>
      </w:r>
      <w:r w:rsidR="003C7C89" w:rsidRPr="003C7C89">
        <w:rPr>
          <w:rFonts w:asciiTheme="minorHAnsi" w:hAnsiTheme="minorHAnsi" w:cstheme="minorHAnsi"/>
          <w:sz w:val="16"/>
          <w:szCs w:val="16"/>
          <w:lang w:val="en-GB" w:eastAsia="zh-CN"/>
        </w:rPr>
        <w:t>•</w:t>
      </w:r>
      <w:r w:rsidR="00EB5998">
        <w:rPr>
          <w:rFonts w:asciiTheme="minorHAnsi" w:hAnsiTheme="minorHAnsi" w:cstheme="minorHAnsi" w:hint="eastAsia"/>
          <w:szCs w:val="24"/>
          <w:lang w:val="en-GB" w:eastAsia="zh-CN"/>
        </w:rPr>
        <w:t>马尼维奇</w:t>
      </w:r>
    </w:p>
    <w:p w:rsidR="00090746" w:rsidRDefault="00090746" w:rsidP="00F105DB">
      <w:pPr>
        <w:spacing w:before="1080" w:line="240" w:lineRule="auto"/>
        <w:jc w:val="left"/>
        <w:rPr>
          <w:rFonts w:eastAsia="SimSun"/>
          <w:szCs w:val="20"/>
          <w:lang w:eastAsia="zh-CN"/>
        </w:rPr>
      </w:pPr>
      <w:r w:rsidRPr="0005373E">
        <w:rPr>
          <w:rFonts w:eastAsia="SimSun"/>
          <w:b/>
          <w:bCs/>
          <w:szCs w:val="20"/>
          <w:lang w:val="fr-FR" w:eastAsia="zh-CN"/>
        </w:rPr>
        <w:t>附件</w:t>
      </w:r>
      <w:r w:rsidRPr="0096067C">
        <w:rPr>
          <w:rFonts w:eastAsia="SimSun"/>
          <w:b/>
          <w:bCs/>
          <w:szCs w:val="20"/>
          <w:lang w:eastAsia="zh-CN"/>
        </w:rPr>
        <w:t>：</w:t>
      </w:r>
      <w:r w:rsidR="00D752DB">
        <w:rPr>
          <w:rFonts w:eastAsia="SimSun"/>
          <w:szCs w:val="20"/>
          <w:lang w:eastAsia="zh-CN"/>
        </w:rPr>
        <w:t>3</w:t>
      </w:r>
      <w:r w:rsidRPr="0005373E">
        <w:rPr>
          <w:rFonts w:eastAsia="SimSun"/>
          <w:szCs w:val="20"/>
          <w:lang w:val="fr-FR" w:eastAsia="zh-CN"/>
        </w:rPr>
        <w:t>件</w:t>
      </w:r>
    </w:p>
    <w:p w:rsidR="00090746" w:rsidRPr="0005373E" w:rsidRDefault="00090746" w:rsidP="000A3F70">
      <w:pPr>
        <w:tabs>
          <w:tab w:val="left" w:pos="6237"/>
        </w:tabs>
        <w:spacing w:before="480" w:line="240" w:lineRule="auto"/>
        <w:jc w:val="left"/>
        <w:rPr>
          <w:rFonts w:eastAsia="SimSun"/>
          <w:sz w:val="16"/>
          <w:szCs w:val="16"/>
          <w:lang w:val="en-GB" w:eastAsia="zh-CN"/>
        </w:rPr>
      </w:pPr>
      <w:r w:rsidRPr="0005373E">
        <w:rPr>
          <w:rFonts w:eastAsia="SimSun"/>
          <w:b/>
          <w:bCs/>
          <w:sz w:val="16"/>
          <w:szCs w:val="16"/>
          <w:lang w:val="en-GB" w:eastAsia="zh-CN"/>
        </w:rPr>
        <w:t>分发</w:t>
      </w:r>
      <w:r w:rsidRPr="0005373E">
        <w:rPr>
          <w:rFonts w:eastAsia="SimSun"/>
          <w:sz w:val="16"/>
          <w:szCs w:val="16"/>
          <w:lang w:val="en-GB" w:eastAsia="zh-CN"/>
        </w:rPr>
        <w:t>：</w:t>
      </w:r>
    </w:p>
    <w:p w:rsidR="00090746" w:rsidRPr="0005373E" w:rsidRDefault="00090746" w:rsidP="00090746">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国际电联成员国主管部门和参加无线电通信第</w:t>
      </w:r>
      <w:r w:rsidRPr="0005373E">
        <w:rPr>
          <w:rFonts w:eastAsia="SimSun"/>
          <w:sz w:val="16"/>
          <w:szCs w:val="16"/>
          <w:lang w:val="en-GB" w:eastAsia="zh-CN"/>
        </w:rPr>
        <w:t>5</w:t>
      </w:r>
      <w:r w:rsidRPr="0005373E">
        <w:rPr>
          <w:rFonts w:eastAsia="SimSun"/>
          <w:sz w:val="16"/>
          <w:szCs w:val="16"/>
          <w:lang w:val="en-GB" w:eastAsia="zh-CN"/>
        </w:rPr>
        <w:t>研究组工作的无线电通信部门成员</w:t>
      </w:r>
    </w:p>
    <w:p w:rsidR="00090746" w:rsidRDefault="00090746" w:rsidP="00090746">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参加无线电通信第</w:t>
      </w:r>
      <w:r w:rsidRPr="0005373E">
        <w:rPr>
          <w:rFonts w:eastAsia="SimSun"/>
          <w:sz w:val="16"/>
          <w:szCs w:val="16"/>
          <w:lang w:val="en-GB" w:eastAsia="zh-CN"/>
        </w:rPr>
        <w:t>5</w:t>
      </w:r>
      <w:r w:rsidRPr="0005373E">
        <w:rPr>
          <w:rFonts w:eastAsia="SimSun"/>
          <w:sz w:val="16"/>
          <w:szCs w:val="16"/>
          <w:lang w:val="en-GB" w:eastAsia="zh-CN"/>
        </w:rPr>
        <w:t>研究组工作的</w:t>
      </w:r>
      <w:r w:rsidRPr="0005373E">
        <w:rPr>
          <w:rFonts w:eastAsia="SimSun"/>
          <w:sz w:val="16"/>
          <w:szCs w:val="16"/>
          <w:lang w:val="en-GB" w:eastAsia="zh-CN"/>
        </w:rPr>
        <w:t>ITU-R</w:t>
      </w:r>
      <w:r w:rsidRPr="0005373E">
        <w:rPr>
          <w:rFonts w:eastAsia="SimSun"/>
          <w:sz w:val="16"/>
          <w:szCs w:val="16"/>
          <w:lang w:val="en-GB" w:eastAsia="zh-CN"/>
        </w:rPr>
        <w:t>部门准成员</w:t>
      </w:r>
    </w:p>
    <w:p w:rsidR="00090746" w:rsidRPr="0005373E" w:rsidRDefault="00090746" w:rsidP="00090746">
      <w:pPr>
        <w:tabs>
          <w:tab w:val="left" w:pos="6237"/>
        </w:tabs>
        <w:spacing w:before="0" w:line="240" w:lineRule="auto"/>
        <w:jc w:val="left"/>
        <w:rPr>
          <w:rFonts w:eastAsia="SimSun"/>
          <w:sz w:val="16"/>
          <w:szCs w:val="16"/>
          <w:lang w:val="en-GB" w:eastAsia="zh-CN"/>
        </w:rPr>
      </w:pPr>
      <w:r>
        <w:rPr>
          <w:rFonts w:eastAsia="SimSun"/>
          <w:sz w:val="16"/>
          <w:szCs w:val="16"/>
          <w:lang w:val="en-GB" w:eastAsia="zh-CN"/>
        </w:rPr>
        <w:t>–</w:t>
      </w:r>
      <w:r>
        <w:rPr>
          <w:rFonts w:eastAsia="SimSun"/>
          <w:sz w:val="16"/>
          <w:szCs w:val="16"/>
          <w:lang w:val="en-GB" w:eastAsia="zh-CN"/>
        </w:rPr>
        <w:tab/>
      </w:r>
      <w:r>
        <w:rPr>
          <w:rFonts w:eastAsia="SimSun" w:hint="eastAsia"/>
          <w:sz w:val="16"/>
          <w:szCs w:val="16"/>
          <w:lang w:val="en-GB" w:eastAsia="zh-CN"/>
        </w:rPr>
        <w:t>国际电联学术成员</w:t>
      </w:r>
    </w:p>
    <w:p w:rsidR="00090746" w:rsidRPr="000F04FC" w:rsidRDefault="00090746" w:rsidP="00D752DB">
      <w:pPr>
        <w:tabs>
          <w:tab w:val="left" w:pos="6237"/>
        </w:tabs>
        <w:spacing w:before="0" w:line="240" w:lineRule="auto"/>
        <w:jc w:val="left"/>
        <w:rPr>
          <w:rFonts w:eastAsia="SimSun"/>
          <w:sz w:val="16"/>
          <w:szCs w:val="16"/>
          <w:lang w:eastAsia="zh-CN"/>
        </w:rPr>
      </w:pPr>
      <w:r w:rsidRPr="0005373E">
        <w:rPr>
          <w:rFonts w:eastAsia="SimSun"/>
          <w:sz w:val="16"/>
          <w:szCs w:val="16"/>
          <w:lang w:val="en-GB" w:eastAsia="zh-CN"/>
        </w:rPr>
        <w:t>–</w:t>
      </w:r>
      <w:r w:rsidRPr="0005373E">
        <w:rPr>
          <w:rFonts w:eastAsia="SimSun"/>
          <w:sz w:val="16"/>
          <w:szCs w:val="16"/>
          <w:lang w:val="en-GB" w:eastAsia="zh-CN"/>
        </w:rPr>
        <w:tab/>
      </w:r>
      <w:r w:rsidR="00D752DB">
        <w:rPr>
          <w:rFonts w:eastAsia="SimSun"/>
          <w:sz w:val="16"/>
          <w:szCs w:val="16"/>
          <w:lang w:val="en-GB" w:eastAsia="zh-CN"/>
        </w:rPr>
        <w:t>无线电通信研究组</w:t>
      </w:r>
      <w:r w:rsidRPr="0005373E">
        <w:rPr>
          <w:rFonts w:eastAsia="SimSun"/>
          <w:sz w:val="16"/>
          <w:szCs w:val="16"/>
          <w:lang w:val="en-GB" w:eastAsia="zh-CN"/>
        </w:rPr>
        <w:t>正副主席</w:t>
      </w:r>
    </w:p>
    <w:p w:rsidR="00090746" w:rsidRPr="0005373E" w:rsidRDefault="00090746" w:rsidP="00090746">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大会筹备会议正副主席</w:t>
      </w:r>
    </w:p>
    <w:p w:rsidR="00090746" w:rsidRPr="0005373E" w:rsidRDefault="00090746" w:rsidP="00090746">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无线电规则委员会委员</w:t>
      </w:r>
    </w:p>
    <w:p w:rsidR="00090746" w:rsidRPr="0005373E" w:rsidRDefault="00090746" w:rsidP="00090746">
      <w:pPr>
        <w:tabs>
          <w:tab w:val="left" w:pos="6237"/>
        </w:tabs>
        <w:spacing w:before="0" w:line="240" w:lineRule="auto"/>
        <w:jc w:val="left"/>
        <w:rPr>
          <w:rFonts w:eastAsia="SimSun"/>
          <w:caps/>
          <w:sz w:val="18"/>
          <w:szCs w:val="18"/>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国际电联秘书长、电信标准化局主任、电信发展局主任</w:t>
      </w:r>
    </w:p>
    <w:p w:rsidR="00090746" w:rsidRPr="0005373E" w:rsidRDefault="00090746" w:rsidP="00090746">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sz w:val="16"/>
          <w:szCs w:val="20"/>
          <w:lang w:val="en-GB" w:eastAsia="zh-CN"/>
        </w:rPr>
      </w:pPr>
      <w:r w:rsidRPr="0005373E">
        <w:rPr>
          <w:rFonts w:eastAsia="SimSun"/>
          <w:sz w:val="16"/>
          <w:szCs w:val="20"/>
          <w:lang w:val="en-GB" w:eastAsia="zh-CN"/>
        </w:rPr>
        <w:br w:type="page"/>
      </w:r>
    </w:p>
    <w:p w:rsidR="00090746" w:rsidRPr="005905F3" w:rsidRDefault="00090746" w:rsidP="00C4778B">
      <w:pPr>
        <w:pStyle w:val="AnnexNotitle0"/>
        <w:spacing w:before="120"/>
        <w:rPr>
          <w:rFonts w:asciiTheme="minorHAnsi" w:eastAsiaTheme="minorEastAsia" w:hAnsiTheme="minorHAnsi" w:cstheme="minorHAnsi"/>
          <w:lang w:eastAsia="zh-CN"/>
        </w:rPr>
      </w:pPr>
      <w:r w:rsidRPr="005905F3">
        <w:rPr>
          <w:rFonts w:asciiTheme="minorHAnsi" w:eastAsiaTheme="minorEastAsia" w:hAnsiTheme="minorHAnsi" w:cstheme="minorHAnsi"/>
          <w:lang w:eastAsia="zh-CN"/>
        </w:rPr>
        <w:lastRenderedPageBreak/>
        <w:t>附件</w:t>
      </w:r>
      <w:r w:rsidRPr="005905F3">
        <w:rPr>
          <w:rFonts w:asciiTheme="minorHAnsi" w:eastAsiaTheme="minorEastAsia" w:hAnsiTheme="minorHAnsi" w:cstheme="minorHAnsi"/>
          <w:lang w:eastAsia="zh-CN"/>
        </w:rPr>
        <w:t>1</w:t>
      </w:r>
      <w:r w:rsidRPr="005905F3">
        <w:rPr>
          <w:rFonts w:asciiTheme="minorHAnsi" w:eastAsiaTheme="minorEastAsia" w:hAnsiTheme="minorHAnsi" w:cstheme="minorHAnsi"/>
          <w:lang w:eastAsia="zh-CN"/>
        </w:rPr>
        <w:br/>
      </w:r>
      <w:r w:rsidRPr="005905F3">
        <w:rPr>
          <w:rFonts w:asciiTheme="minorHAnsi" w:eastAsiaTheme="minorEastAsia" w:hAnsiTheme="minorHAnsi" w:cstheme="minorHAnsi"/>
          <w:lang w:eastAsia="zh-CN"/>
        </w:rPr>
        <w:br/>
      </w:r>
      <w:r w:rsidRPr="005905F3">
        <w:rPr>
          <w:rFonts w:asciiTheme="minorHAnsi" w:eastAsiaTheme="minorEastAsia" w:hAnsiTheme="minorHAnsi" w:cstheme="minorHAnsi"/>
          <w:lang w:eastAsia="zh-CN"/>
        </w:rPr>
        <w:t>无线电通信第</w:t>
      </w:r>
      <w:r w:rsidRPr="005905F3">
        <w:rPr>
          <w:rFonts w:asciiTheme="minorHAnsi" w:eastAsiaTheme="minorEastAsia" w:hAnsiTheme="minorHAnsi" w:cstheme="minorHAnsi"/>
          <w:lang w:eastAsia="zh-CN"/>
        </w:rPr>
        <w:t>5</w:t>
      </w:r>
      <w:r w:rsidRPr="005905F3">
        <w:rPr>
          <w:rFonts w:asciiTheme="minorHAnsi" w:eastAsiaTheme="minorEastAsia" w:hAnsiTheme="minorHAnsi" w:cstheme="minorHAnsi"/>
          <w:lang w:eastAsia="zh-CN"/>
        </w:rPr>
        <w:t>研究组会议的议程草案</w:t>
      </w:r>
    </w:p>
    <w:p w:rsidR="00090746" w:rsidRPr="005905F3" w:rsidRDefault="00090746" w:rsidP="00B431EA">
      <w:pPr>
        <w:pStyle w:val="Normalaftertitle"/>
        <w:spacing w:line="240" w:lineRule="auto"/>
        <w:jc w:val="center"/>
        <w:rPr>
          <w:rFonts w:asciiTheme="minorHAnsi" w:hAnsiTheme="minorHAnsi" w:cstheme="minorHAnsi"/>
          <w:szCs w:val="24"/>
          <w:lang w:eastAsia="zh-CN"/>
        </w:rPr>
      </w:pPr>
      <w:r w:rsidRPr="005905F3">
        <w:rPr>
          <w:rFonts w:asciiTheme="minorHAnsi" w:hAnsiTheme="minorHAnsi" w:cstheme="minorHAnsi"/>
          <w:szCs w:val="24"/>
          <w:lang w:eastAsia="zh-CN"/>
        </w:rPr>
        <w:t>（</w:t>
      </w:r>
      <w:r>
        <w:rPr>
          <w:szCs w:val="24"/>
          <w:lang w:eastAsia="zh-CN"/>
        </w:rPr>
        <w:t>201</w:t>
      </w:r>
      <w:r w:rsidR="005412DA">
        <w:rPr>
          <w:szCs w:val="24"/>
          <w:lang w:eastAsia="zh-CN"/>
        </w:rPr>
        <w:t>9</w:t>
      </w:r>
      <w:r>
        <w:rPr>
          <w:rFonts w:eastAsia="SimSun" w:hint="eastAsia"/>
          <w:szCs w:val="24"/>
          <w:lang w:eastAsia="zh-CN"/>
        </w:rPr>
        <w:t>年</w:t>
      </w:r>
      <w:r w:rsidR="005412DA">
        <w:rPr>
          <w:szCs w:val="24"/>
          <w:lang w:eastAsia="zh-CN"/>
        </w:rPr>
        <w:t>9</w:t>
      </w:r>
      <w:r>
        <w:rPr>
          <w:rFonts w:eastAsia="SimSun" w:hint="eastAsia"/>
          <w:szCs w:val="24"/>
          <w:lang w:eastAsia="zh-CN"/>
        </w:rPr>
        <w:t>月</w:t>
      </w:r>
      <w:r w:rsidR="005412DA">
        <w:rPr>
          <w:szCs w:val="24"/>
          <w:lang w:eastAsia="zh-CN"/>
        </w:rPr>
        <w:t>2-3</w:t>
      </w:r>
      <w:r>
        <w:rPr>
          <w:rFonts w:eastAsia="SimSun" w:hint="eastAsia"/>
          <w:szCs w:val="24"/>
          <w:lang w:eastAsia="zh-CN"/>
        </w:rPr>
        <w:t>日</w:t>
      </w:r>
      <w:r w:rsidRPr="005905F3">
        <w:rPr>
          <w:rFonts w:asciiTheme="minorHAnsi" w:hAnsiTheme="minorHAnsi" w:cstheme="minorHAnsi"/>
          <w:szCs w:val="24"/>
          <w:lang w:eastAsia="zh-CN"/>
        </w:rPr>
        <w:t>，日内瓦）</w:t>
      </w:r>
    </w:p>
    <w:p w:rsidR="00090746" w:rsidRPr="005905F3" w:rsidRDefault="00090746" w:rsidP="00C4778B">
      <w:pPr>
        <w:tabs>
          <w:tab w:val="clear" w:pos="1588"/>
          <w:tab w:val="left" w:pos="1701"/>
        </w:tabs>
        <w:spacing w:before="600" w:line="240" w:lineRule="auto"/>
        <w:rPr>
          <w:rFonts w:asciiTheme="minorHAnsi" w:hAnsiTheme="minorHAnsi" w:cstheme="minorHAnsi"/>
          <w:szCs w:val="24"/>
          <w:lang w:eastAsia="zh-CN"/>
        </w:rPr>
      </w:pPr>
      <w:r w:rsidRPr="005905F3">
        <w:rPr>
          <w:rFonts w:asciiTheme="minorHAnsi" w:hAnsiTheme="minorHAnsi" w:cstheme="minorHAnsi"/>
          <w:b/>
          <w:szCs w:val="24"/>
          <w:lang w:eastAsia="zh-CN"/>
        </w:rPr>
        <w:t>1</w:t>
      </w:r>
      <w:r w:rsidRPr="005905F3">
        <w:rPr>
          <w:rFonts w:asciiTheme="minorHAnsi" w:hAnsiTheme="minorHAnsi" w:cstheme="minorHAnsi"/>
          <w:szCs w:val="24"/>
          <w:lang w:eastAsia="zh-CN"/>
        </w:rPr>
        <w:tab/>
      </w:r>
      <w:r w:rsidRPr="005905F3">
        <w:rPr>
          <w:rFonts w:asciiTheme="minorHAnsi" w:hAnsiTheme="minorHAnsi" w:cstheme="minorHAnsi"/>
          <w:szCs w:val="24"/>
          <w:lang w:val="en-GB" w:eastAsia="zh-CN"/>
        </w:rPr>
        <w:t>会议开始</w:t>
      </w:r>
    </w:p>
    <w:p w:rsidR="00090746" w:rsidRPr="005905F3" w:rsidRDefault="00090746" w:rsidP="00C4778B">
      <w:pPr>
        <w:tabs>
          <w:tab w:val="clear" w:pos="1588"/>
          <w:tab w:val="left" w:pos="1701"/>
        </w:tabs>
        <w:spacing w:line="240" w:lineRule="auto"/>
        <w:rPr>
          <w:rFonts w:asciiTheme="minorHAnsi" w:hAnsiTheme="minorHAnsi" w:cstheme="minorHAnsi"/>
          <w:szCs w:val="24"/>
          <w:lang w:eastAsia="zh-CN"/>
        </w:rPr>
      </w:pPr>
      <w:r w:rsidRPr="005905F3">
        <w:rPr>
          <w:rFonts w:asciiTheme="minorHAnsi" w:hAnsiTheme="minorHAnsi" w:cstheme="minorHAnsi"/>
          <w:b/>
          <w:szCs w:val="24"/>
          <w:lang w:eastAsia="zh-CN"/>
        </w:rPr>
        <w:t>2</w:t>
      </w:r>
      <w:r w:rsidRPr="005905F3">
        <w:rPr>
          <w:rFonts w:asciiTheme="minorHAnsi" w:hAnsiTheme="minorHAnsi" w:cstheme="minorHAnsi"/>
          <w:b/>
          <w:szCs w:val="24"/>
          <w:lang w:eastAsia="zh-CN"/>
        </w:rPr>
        <w:tab/>
      </w:r>
      <w:r w:rsidRPr="005905F3">
        <w:rPr>
          <w:rFonts w:asciiTheme="minorHAnsi" w:hAnsiTheme="minorHAnsi" w:cstheme="minorHAnsi"/>
          <w:szCs w:val="24"/>
          <w:lang w:val="en-GB" w:eastAsia="zh-CN"/>
        </w:rPr>
        <w:t>批准议程</w:t>
      </w:r>
    </w:p>
    <w:p w:rsidR="00090746" w:rsidRPr="005905F3" w:rsidRDefault="00090746" w:rsidP="00C4778B">
      <w:pPr>
        <w:tabs>
          <w:tab w:val="clear" w:pos="1588"/>
          <w:tab w:val="left" w:pos="1701"/>
        </w:tabs>
        <w:spacing w:line="240" w:lineRule="auto"/>
        <w:rPr>
          <w:rFonts w:asciiTheme="minorHAnsi" w:hAnsiTheme="minorHAnsi" w:cstheme="minorHAnsi"/>
          <w:szCs w:val="24"/>
          <w:lang w:eastAsia="zh-CN"/>
        </w:rPr>
      </w:pPr>
      <w:r w:rsidRPr="005905F3">
        <w:rPr>
          <w:rFonts w:asciiTheme="minorHAnsi" w:hAnsiTheme="minorHAnsi" w:cstheme="minorHAnsi"/>
          <w:b/>
          <w:szCs w:val="24"/>
          <w:lang w:eastAsia="zh-CN"/>
        </w:rPr>
        <w:t>3</w:t>
      </w:r>
      <w:r w:rsidRPr="005905F3">
        <w:rPr>
          <w:rFonts w:asciiTheme="minorHAnsi" w:hAnsiTheme="minorHAnsi" w:cstheme="minorHAnsi"/>
          <w:szCs w:val="24"/>
          <w:lang w:eastAsia="zh-CN"/>
        </w:rPr>
        <w:tab/>
      </w:r>
      <w:r w:rsidRPr="005905F3">
        <w:rPr>
          <w:rFonts w:asciiTheme="minorHAnsi" w:hAnsiTheme="minorHAnsi" w:cstheme="minorHAnsi"/>
          <w:szCs w:val="24"/>
          <w:lang w:val="en-GB" w:eastAsia="zh-CN"/>
        </w:rPr>
        <w:t>任命报告人</w:t>
      </w:r>
    </w:p>
    <w:p w:rsidR="00090746" w:rsidRPr="005905F3" w:rsidRDefault="00090746" w:rsidP="005412DA">
      <w:pPr>
        <w:tabs>
          <w:tab w:val="clear" w:pos="1588"/>
          <w:tab w:val="left" w:pos="1701"/>
        </w:tabs>
        <w:spacing w:line="240" w:lineRule="auto"/>
        <w:ind w:left="794" w:hanging="794"/>
        <w:rPr>
          <w:rFonts w:asciiTheme="minorHAnsi" w:hAnsiTheme="minorHAnsi" w:cstheme="minorHAnsi"/>
          <w:b/>
          <w:szCs w:val="24"/>
          <w:lang w:eastAsia="zh-CN"/>
        </w:rPr>
      </w:pPr>
      <w:r w:rsidRPr="005905F3">
        <w:rPr>
          <w:rFonts w:asciiTheme="minorHAnsi" w:hAnsiTheme="minorHAnsi" w:cstheme="minorHAnsi"/>
          <w:b/>
          <w:szCs w:val="24"/>
          <w:lang w:eastAsia="zh-CN"/>
        </w:rPr>
        <w:t>4</w:t>
      </w:r>
      <w:r w:rsidRPr="005905F3">
        <w:rPr>
          <w:rFonts w:asciiTheme="minorHAnsi" w:hAnsiTheme="minorHAnsi" w:cstheme="minorHAnsi"/>
          <w:b/>
          <w:szCs w:val="24"/>
          <w:lang w:eastAsia="zh-CN"/>
        </w:rPr>
        <w:tab/>
      </w:r>
      <w:r w:rsidRPr="005905F3">
        <w:rPr>
          <w:rFonts w:asciiTheme="minorHAnsi" w:hAnsiTheme="minorHAnsi" w:cstheme="minorHAnsi"/>
          <w:bCs/>
          <w:szCs w:val="24"/>
          <w:lang w:val="en-GB" w:eastAsia="zh-CN"/>
        </w:rPr>
        <w:t>上次会议的摘要记录（</w:t>
      </w:r>
      <w:hyperlink r:id="rId15" w:history="1">
        <w:r w:rsidR="005412DA" w:rsidRPr="00E95608">
          <w:rPr>
            <w:rStyle w:val="Hyperlink"/>
            <w:szCs w:val="24"/>
            <w:lang w:eastAsia="zh-CN"/>
          </w:rPr>
          <w:t>5/131</w:t>
        </w:r>
      </w:hyperlink>
      <w:r w:rsidRPr="005905F3">
        <w:rPr>
          <w:rFonts w:asciiTheme="minorHAnsi" w:hAnsiTheme="minorHAnsi" w:cstheme="minorHAnsi"/>
          <w:szCs w:val="24"/>
          <w:lang w:eastAsia="zh-CN"/>
        </w:rPr>
        <w:t>号文件）</w:t>
      </w:r>
    </w:p>
    <w:p w:rsidR="00090746" w:rsidRDefault="000F04FC" w:rsidP="00C4778B">
      <w:pPr>
        <w:spacing w:line="240" w:lineRule="auto"/>
        <w:rPr>
          <w:rFonts w:asciiTheme="minorHAnsi" w:hAnsiTheme="minorHAnsi" w:cstheme="minorHAnsi"/>
          <w:bCs/>
          <w:szCs w:val="24"/>
          <w:lang w:val="en-GB" w:eastAsia="zh-CN"/>
        </w:rPr>
      </w:pPr>
      <w:r>
        <w:rPr>
          <w:rFonts w:asciiTheme="minorHAnsi" w:hAnsiTheme="minorHAnsi" w:cstheme="minorHAnsi"/>
          <w:b/>
          <w:bCs/>
          <w:szCs w:val="24"/>
          <w:lang w:eastAsia="ja-JP"/>
        </w:rPr>
        <w:t>5</w:t>
      </w:r>
      <w:r w:rsidR="00090746" w:rsidRPr="005905F3">
        <w:rPr>
          <w:rFonts w:asciiTheme="minorHAnsi" w:hAnsiTheme="minorHAnsi" w:cstheme="minorHAnsi"/>
          <w:b/>
          <w:bCs/>
          <w:szCs w:val="24"/>
          <w:lang w:eastAsia="zh-CN"/>
        </w:rPr>
        <w:tab/>
      </w:r>
      <w:r w:rsidR="00090746" w:rsidRPr="005905F3">
        <w:rPr>
          <w:rFonts w:asciiTheme="minorHAnsi" w:hAnsiTheme="minorHAnsi" w:cstheme="minorHAnsi"/>
          <w:bCs/>
          <w:szCs w:val="24"/>
          <w:lang w:val="en-GB" w:eastAsia="zh-CN"/>
        </w:rPr>
        <w:t>审议工作组的输出成果</w:t>
      </w:r>
    </w:p>
    <w:p w:rsidR="009E092F" w:rsidRPr="008E5AB3" w:rsidRDefault="009E092F" w:rsidP="00C4778B">
      <w:pPr>
        <w:pStyle w:val="enumlev2"/>
        <w:tabs>
          <w:tab w:val="clear" w:pos="1191"/>
          <w:tab w:val="clear" w:pos="1588"/>
          <w:tab w:val="clear" w:pos="1985"/>
        </w:tabs>
        <w:spacing w:line="240" w:lineRule="auto"/>
        <w:ind w:left="1361" w:hanging="567"/>
        <w:rPr>
          <w:lang w:eastAsia="ja-JP"/>
        </w:rPr>
      </w:pPr>
      <w:r w:rsidRPr="009E092F">
        <w:rPr>
          <w:b/>
          <w:bCs/>
          <w:lang w:eastAsia="ja-JP"/>
        </w:rPr>
        <w:t>5.1</w:t>
      </w:r>
      <w:r w:rsidRPr="008E5AB3">
        <w:rPr>
          <w:b/>
          <w:bCs/>
          <w:lang w:eastAsia="ja-JP"/>
        </w:rPr>
        <w:tab/>
      </w:r>
      <w:r w:rsidRPr="009E092F">
        <w:rPr>
          <w:lang w:eastAsia="ja-JP"/>
        </w:rPr>
        <w:t>5A</w:t>
      </w:r>
      <w:r w:rsidR="0032391D" w:rsidRPr="005905F3">
        <w:rPr>
          <w:rFonts w:asciiTheme="minorHAnsi" w:hAnsiTheme="minorHAnsi" w:cstheme="minorHAnsi"/>
          <w:bCs/>
          <w:szCs w:val="24"/>
          <w:lang w:val="en-GB" w:eastAsia="zh-CN"/>
        </w:rPr>
        <w:t>工作组</w:t>
      </w:r>
    </w:p>
    <w:p w:rsidR="009E092F" w:rsidRPr="008E5AB3" w:rsidRDefault="009E092F" w:rsidP="00C4778B">
      <w:pPr>
        <w:pStyle w:val="enumlev2"/>
        <w:tabs>
          <w:tab w:val="clear" w:pos="1191"/>
          <w:tab w:val="clear" w:pos="1588"/>
          <w:tab w:val="clear" w:pos="1985"/>
        </w:tabs>
        <w:spacing w:line="240" w:lineRule="auto"/>
        <w:ind w:left="1361" w:hanging="567"/>
        <w:rPr>
          <w:b/>
          <w:bCs/>
          <w:lang w:eastAsia="ja-JP"/>
        </w:rPr>
      </w:pPr>
      <w:r w:rsidRPr="008E5AB3">
        <w:rPr>
          <w:b/>
          <w:bCs/>
          <w:lang w:eastAsia="ja-JP"/>
        </w:rPr>
        <w:t>5.2</w:t>
      </w:r>
      <w:r w:rsidRPr="008E5AB3">
        <w:rPr>
          <w:b/>
          <w:bCs/>
          <w:lang w:eastAsia="ja-JP"/>
        </w:rPr>
        <w:tab/>
      </w:r>
      <w:r w:rsidRPr="008E5AB3">
        <w:rPr>
          <w:lang w:eastAsia="ja-JP"/>
        </w:rPr>
        <w:t>5B</w:t>
      </w:r>
      <w:r w:rsidR="0032391D" w:rsidRPr="005905F3">
        <w:rPr>
          <w:rFonts w:asciiTheme="minorHAnsi" w:hAnsiTheme="minorHAnsi" w:cstheme="minorHAnsi"/>
          <w:bCs/>
          <w:szCs w:val="24"/>
          <w:lang w:val="en-GB" w:eastAsia="zh-CN"/>
        </w:rPr>
        <w:t>工作组</w:t>
      </w:r>
    </w:p>
    <w:p w:rsidR="009E092F" w:rsidRPr="008E5AB3" w:rsidRDefault="009E092F" w:rsidP="00C4778B">
      <w:pPr>
        <w:pStyle w:val="enumlev2"/>
        <w:tabs>
          <w:tab w:val="clear" w:pos="1191"/>
          <w:tab w:val="clear" w:pos="1588"/>
          <w:tab w:val="clear" w:pos="1985"/>
        </w:tabs>
        <w:spacing w:line="240" w:lineRule="auto"/>
        <w:ind w:left="1361" w:hanging="567"/>
        <w:rPr>
          <w:b/>
          <w:bCs/>
          <w:lang w:eastAsia="ja-JP"/>
        </w:rPr>
      </w:pPr>
      <w:r w:rsidRPr="008E5AB3">
        <w:rPr>
          <w:b/>
          <w:bCs/>
          <w:lang w:eastAsia="ja-JP"/>
        </w:rPr>
        <w:t>5.3</w:t>
      </w:r>
      <w:r w:rsidRPr="008E5AB3">
        <w:rPr>
          <w:b/>
          <w:bCs/>
          <w:lang w:eastAsia="ja-JP"/>
        </w:rPr>
        <w:tab/>
      </w:r>
      <w:r w:rsidRPr="008E5AB3">
        <w:rPr>
          <w:lang w:eastAsia="ja-JP"/>
        </w:rPr>
        <w:t>5C</w:t>
      </w:r>
      <w:r w:rsidR="0032391D" w:rsidRPr="005905F3">
        <w:rPr>
          <w:rFonts w:asciiTheme="minorHAnsi" w:hAnsiTheme="minorHAnsi" w:cstheme="minorHAnsi"/>
          <w:bCs/>
          <w:szCs w:val="24"/>
          <w:lang w:val="en-GB" w:eastAsia="zh-CN"/>
        </w:rPr>
        <w:t>工作组</w:t>
      </w:r>
    </w:p>
    <w:p w:rsidR="009E092F" w:rsidRPr="008E5AB3" w:rsidRDefault="009E092F" w:rsidP="00C4778B">
      <w:pPr>
        <w:pStyle w:val="enumlev2"/>
        <w:tabs>
          <w:tab w:val="clear" w:pos="1191"/>
          <w:tab w:val="clear" w:pos="1588"/>
          <w:tab w:val="clear" w:pos="1985"/>
        </w:tabs>
        <w:spacing w:line="240" w:lineRule="auto"/>
        <w:ind w:left="1361" w:hanging="567"/>
        <w:rPr>
          <w:lang w:eastAsia="ja-JP"/>
        </w:rPr>
      </w:pPr>
      <w:r w:rsidRPr="008E5AB3">
        <w:rPr>
          <w:b/>
          <w:bCs/>
          <w:lang w:eastAsia="ja-JP"/>
        </w:rPr>
        <w:t>5.4</w:t>
      </w:r>
      <w:r w:rsidRPr="008E5AB3">
        <w:rPr>
          <w:b/>
          <w:bCs/>
          <w:lang w:eastAsia="ja-JP"/>
        </w:rPr>
        <w:tab/>
      </w:r>
      <w:r w:rsidRPr="008E5AB3">
        <w:rPr>
          <w:lang w:eastAsia="ja-JP"/>
        </w:rPr>
        <w:t>5D</w:t>
      </w:r>
      <w:r w:rsidR="0032391D" w:rsidRPr="005905F3">
        <w:rPr>
          <w:rFonts w:asciiTheme="minorHAnsi" w:hAnsiTheme="minorHAnsi" w:cstheme="minorHAnsi"/>
          <w:bCs/>
          <w:szCs w:val="24"/>
          <w:lang w:val="en-GB" w:eastAsia="zh-CN"/>
        </w:rPr>
        <w:t>工作组</w:t>
      </w:r>
    </w:p>
    <w:p w:rsidR="00090746" w:rsidRPr="005905F3" w:rsidRDefault="000F04FC" w:rsidP="00C4778B">
      <w:pPr>
        <w:pStyle w:val="enumlev1"/>
        <w:tabs>
          <w:tab w:val="clear" w:pos="1191"/>
          <w:tab w:val="left" w:pos="1418"/>
        </w:tabs>
        <w:spacing w:line="240" w:lineRule="auto"/>
        <w:rPr>
          <w:rFonts w:asciiTheme="minorHAnsi" w:hAnsiTheme="minorHAnsi" w:cstheme="minorHAnsi"/>
          <w:szCs w:val="24"/>
          <w:lang w:eastAsia="ja-JP"/>
        </w:rPr>
      </w:pPr>
      <w:r>
        <w:rPr>
          <w:rFonts w:asciiTheme="minorHAnsi" w:hAnsiTheme="minorHAnsi" w:cstheme="minorHAnsi"/>
          <w:b/>
          <w:szCs w:val="24"/>
          <w:lang w:eastAsia="ja-JP"/>
        </w:rPr>
        <w:t>6</w:t>
      </w:r>
      <w:r w:rsidR="00090746" w:rsidRPr="005905F3">
        <w:rPr>
          <w:rFonts w:asciiTheme="minorHAnsi" w:hAnsiTheme="minorHAnsi" w:cstheme="minorHAnsi"/>
          <w:szCs w:val="24"/>
          <w:lang w:eastAsia="zh-CN"/>
        </w:rPr>
        <w:tab/>
      </w:r>
      <w:r w:rsidR="00090746" w:rsidRPr="005905F3">
        <w:rPr>
          <w:rFonts w:asciiTheme="minorHAnsi" w:hAnsiTheme="minorHAnsi" w:cstheme="minorHAnsi"/>
          <w:szCs w:val="24"/>
          <w:lang w:val="en-GB" w:eastAsia="zh-CN"/>
        </w:rPr>
        <w:t>审议其他输入文件（如有的话）</w:t>
      </w:r>
    </w:p>
    <w:p w:rsidR="00090746" w:rsidRPr="005905F3" w:rsidRDefault="000F04FC" w:rsidP="00C4778B">
      <w:pPr>
        <w:spacing w:line="240" w:lineRule="auto"/>
        <w:rPr>
          <w:rFonts w:asciiTheme="minorHAnsi" w:hAnsiTheme="minorHAnsi" w:cstheme="minorHAnsi"/>
          <w:szCs w:val="24"/>
          <w:lang w:eastAsia="zh-CN"/>
        </w:rPr>
      </w:pPr>
      <w:r>
        <w:rPr>
          <w:rFonts w:asciiTheme="minorHAnsi" w:hAnsiTheme="minorHAnsi" w:cstheme="minorHAnsi"/>
          <w:b/>
          <w:szCs w:val="24"/>
          <w:lang w:eastAsia="ja-JP"/>
        </w:rPr>
        <w:t>7</w:t>
      </w:r>
      <w:r w:rsidR="00090746">
        <w:rPr>
          <w:rFonts w:asciiTheme="minorHAnsi" w:hAnsiTheme="minorHAnsi" w:cstheme="minorHAnsi"/>
          <w:szCs w:val="24"/>
          <w:lang w:eastAsia="zh-CN"/>
        </w:rPr>
        <w:tab/>
      </w:r>
      <w:r w:rsidR="00090746" w:rsidRPr="005905F3">
        <w:rPr>
          <w:rFonts w:asciiTheme="minorHAnsi" w:hAnsiTheme="minorHAnsi" w:cstheme="minorHAnsi"/>
          <w:szCs w:val="24"/>
          <w:lang w:val="en-GB" w:eastAsia="zh-CN"/>
        </w:rPr>
        <w:t>与其他研究组、词汇协调委员会（</w:t>
      </w:r>
      <w:r w:rsidR="00090746" w:rsidRPr="005905F3">
        <w:rPr>
          <w:rFonts w:asciiTheme="minorHAnsi" w:hAnsiTheme="minorHAnsi" w:cstheme="minorHAnsi"/>
          <w:szCs w:val="24"/>
          <w:lang w:val="en-GB" w:eastAsia="zh-CN"/>
        </w:rPr>
        <w:t>CCV</w:t>
      </w:r>
      <w:r w:rsidR="00090746" w:rsidRPr="005905F3">
        <w:rPr>
          <w:rFonts w:asciiTheme="minorHAnsi" w:hAnsiTheme="minorHAnsi" w:cstheme="minorHAnsi"/>
          <w:szCs w:val="24"/>
          <w:lang w:val="en-GB" w:eastAsia="zh-CN"/>
        </w:rPr>
        <w:t>）和国际组织的联络</w:t>
      </w:r>
    </w:p>
    <w:p w:rsidR="00090746" w:rsidRPr="005905F3" w:rsidRDefault="000F04FC" w:rsidP="00C4778B">
      <w:pPr>
        <w:tabs>
          <w:tab w:val="clear" w:pos="1191"/>
          <w:tab w:val="clear" w:pos="1588"/>
          <w:tab w:val="clear" w:pos="1985"/>
        </w:tabs>
        <w:overflowPunct/>
        <w:autoSpaceDE/>
        <w:autoSpaceDN/>
        <w:adjustRightInd/>
        <w:spacing w:line="240" w:lineRule="auto"/>
        <w:textAlignment w:val="auto"/>
        <w:rPr>
          <w:rFonts w:asciiTheme="minorHAnsi" w:hAnsiTheme="minorHAnsi" w:cstheme="minorHAnsi"/>
          <w:szCs w:val="24"/>
          <w:lang w:eastAsia="zh-CN"/>
        </w:rPr>
      </w:pPr>
      <w:r>
        <w:rPr>
          <w:rFonts w:asciiTheme="minorHAnsi" w:hAnsiTheme="minorHAnsi" w:cstheme="minorHAnsi"/>
          <w:b/>
          <w:szCs w:val="24"/>
          <w:lang w:eastAsia="ja-JP"/>
        </w:rPr>
        <w:t>8</w:t>
      </w:r>
      <w:r w:rsidR="00090746">
        <w:rPr>
          <w:rFonts w:asciiTheme="minorHAnsi" w:hAnsiTheme="minorHAnsi" w:cstheme="minorHAnsi"/>
          <w:szCs w:val="24"/>
          <w:lang w:eastAsia="zh-CN"/>
        </w:rPr>
        <w:tab/>
      </w:r>
      <w:r w:rsidR="00090746" w:rsidRPr="005905F3">
        <w:rPr>
          <w:rFonts w:asciiTheme="minorHAnsi" w:hAnsiTheme="minorHAnsi" w:cstheme="minorHAnsi"/>
          <w:szCs w:val="24"/>
          <w:lang w:val="en-GB" w:eastAsia="zh-CN"/>
        </w:rPr>
        <w:t>会议时间安排</w:t>
      </w:r>
    </w:p>
    <w:p w:rsidR="00090746" w:rsidRPr="005905F3" w:rsidRDefault="000F04FC" w:rsidP="00C4778B">
      <w:pPr>
        <w:spacing w:line="240" w:lineRule="auto"/>
        <w:rPr>
          <w:rFonts w:asciiTheme="minorHAnsi" w:hAnsiTheme="minorHAnsi" w:cstheme="minorHAnsi"/>
          <w:szCs w:val="24"/>
          <w:lang w:eastAsia="zh-CN"/>
        </w:rPr>
      </w:pPr>
      <w:r>
        <w:rPr>
          <w:rFonts w:asciiTheme="minorHAnsi" w:hAnsiTheme="minorHAnsi" w:cstheme="minorHAnsi"/>
          <w:b/>
          <w:szCs w:val="24"/>
          <w:lang w:eastAsia="ja-JP"/>
        </w:rPr>
        <w:t>9</w:t>
      </w:r>
      <w:r w:rsidR="00090746" w:rsidRPr="005905F3">
        <w:rPr>
          <w:rFonts w:asciiTheme="minorHAnsi" w:hAnsiTheme="minorHAnsi" w:cstheme="minorHAnsi"/>
          <w:szCs w:val="24"/>
          <w:lang w:eastAsia="zh-CN"/>
        </w:rPr>
        <w:tab/>
      </w:r>
      <w:r w:rsidR="00090746" w:rsidRPr="005905F3">
        <w:rPr>
          <w:rFonts w:asciiTheme="minorHAnsi" w:hAnsiTheme="minorHAnsi" w:cstheme="minorHAnsi"/>
          <w:szCs w:val="24"/>
          <w:lang w:val="en-GB" w:eastAsia="zh-CN"/>
        </w:rPr>
        <w:t>其他事宜</w:t>
      </w:r>
    </w:p>
    <w:p w:rsidR="00090746" w:rsidRPr="005905F3" w:rsidRDefault="00090746" w:rsidP="00C4778B">
      <w:pPr>
        <w:tabs>
          <w:tab w:val="clear" w:pos="794"/>
          <w:tab w:val="clear" w:pos="1191"/>
          <w:tab w:val="clear" w:pos="1588"/>
          <w:tab w:val="clear" w:pos="1985"/>
          <w:tab w:val="center" w:pos="7371"/>
        </w:tabs>
        <w:spacing w:before="960" w:line="240" w:lineRule="auto"/>
        <w:rPr>
          <w:rFonts w:asciiTheme="minorHAnsi" w:hAnsiTheme="minorHAnsi" w:cstheme="minorHAnsi"/>
          <w:szCs w:val="24"/>
          <w:lang w:eastAsia="ja-JP"/>
        </w:rPr>
      </w:pPr>
      <w:r w:rsidRPr="005905F3">
        <w:rPr>
          <w:rFonts w:asciiTheme="minorHAnsi" w:hAnsiTheme="minorHAnsi" w:cstheme="minorHAnsi"/>
          <w:szCs w:val="24"/>
          <w:lang w:eastAsia="zh-CN"/>
        </w:rPr>
        <w:tab/>
      </w:r>
      <w:r w:rsidRPr="005905F3">
        <w:rPr>
          <w:rFonts w:asciiTheme="minorHAnsi" w:hAnsiTheme="minorHAnsi" w:cstheme="minorHAnsi"/>
          <w:szCs w:val="24"/>
          <w:lang w:val="en-GB" w:eastAsia="zh-CN"/>
        </w:rPr>
        <w:t>无线电通信第</w:t>
      </w:r>
      <w:r w:rsidRPr="005905F3">
        <w:rPr>
          <w:rFonts w:asciiTheme="minorHAnsi" w:hAnsiTheme="minorHAnsi" w:cstheme="minorHAnsi"/>
          <w:szCs w:val="24"/>
          <w:lang w:val="en-GB" w:eastAsia="zh-CN"/>
        </w:rPr>
        <w:t>5</w:t>
      </w:r>
      <w:r w:rsidRPr="005905F3">
        <w:rPr>
          <w:rFonts w:asciiTheme="minorHAnsi" w:hAnsiTheme="minorHAnsi" w:cstheme="minorHAnsi"/>
          <w:szCs w:val="24"/>
          <w:lang w:val="en-GB" w:eastAsia="zh-CN"/>
        </w:rPr>
        <w:t>研究组主席</w:t>
      </w:r>
      <w:r w:rsidRPr="005905F3">
        <w:rPr>
          <w:rFonts w:asciiTheme="minorHAnsi" w:hAnsiTheme="minorHAnsi" w:cstheme="minorHAnsi"/>
          <w:szCs w:val="24"/>
          <w:lang w:eastAsia="zh-CN"/>
        </w:rPr>
        <w:br/>
      </w:r>
      <w:r w:rsidRPr="005905F3">
        <w:rPr>
          <w:rFonts w:asciiTheme="minorHAnsi" w:hAnsiTheme="minorHAnsi" w:cstheme="minorHAnsi"/>
          <w:szCs w:val="24"/>
          <w:lang w:eastAsia="zh-CN"/>
        </w:rPr>
        <w:tab/>
      </w:r>
      <w:r>
        <w:rPr>
          <w:szCs w:val="24"/>
          <w:lang w:eastAsia="zh-CN"/>
        </w:rPr>
        <w:t>M. FENTON</w:t>
      </w:r>
    </w:p>
    <w:p w:rsidR="00090746" w:rsidRPr="005905F3" w:rsidRDefault="00090746" w:rsidP="00C4778B">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lang w:eastAsia="zh-CN"/>
        </w:rPr>
      </w:pPr>
      <w:r w:rsidRPr="005905F3">
        <w:rPr>
          <w:rFonts w:asciiTheme="minorHAnsi" w:hAnsiTheme="minorHAnsi" w:cstheme="minorHAnsi"/>
          <w:lang w:eastAsia="zh-CN"/>
        </w:rPr>
        <w:br w:type="page"/>
      </w:r>
    </w:p>
    <w:p w:rsidR="00AC4519" w:rsidRPr="008E5AB3" w:rsidRDefault="00AF3FA2" w:rsidP="00C4778B">
      <w:pPr>
        <w:pStyle w:val="AnnexNotitle0"/>
        <w:spacing w:before="120"/>
        <w:rPr>
          <w:rFonts w:asciiTheme="minorHAnsi" w:hAnsiTheme="minorHAnsi"/>
          <w:b w:val="0"/>
          <w:lang w:eastAsia="zh-CN"/>
        </w:rPr>
      </w:pPr>
      <w:r w:rsidRPr="00AF3FA2">
        <w:rPr>
          <w:rFonts w:asciiTheme="minorHAnsi" w:eastAsiaTheme="minorEastAsia" w:hAnsiTheme="minorHAnsi" w:cstheme="minorHAnsi"/>
          <w:lang w:eastAsia="zh-CN"/>
        </w:rPr>
        <w:lastRenderedPageBreak/>
        <w:t>附件</w:t>
      </w:r>
      <w:r w:rsidR="00AC4519" w:rsidRPr="00AF3FA2">
        <w:rPr>
          <w:rFonts w:asciiTheme="minorHAnsi" w:eastAsiaTheme="minorEastAsia" w:hAnsiTheme="minorHAnsi" w:cstheme="minorHAnsi"/>
          <w:lang w:eastAsia="zh-CN"/>
        </w:rPr>
        <w:t>2</w:t>
      </w:r>
      <w:r w:rsidR="00AC4519" w:rsidRPr="00AF3FA2">
        <w:rPr>
          <w:rFonts w:asciiTheme="minorHAnsi" w:eastAsiaTheme="minorEastAsia" w:hAnsiTheme="minorHAnsi" w:cstheme="minorHAnsi"/>
          <w:lang w:eastAsia="zh-CN"/>
        </w:rPr>
        <w:br/>
      </w:r>
      <w:r w:rsidR="00AC4519" w:rsidRPr="008E5AB3">
        <w:rPr>
          <w:rFonts w:asciiTheme="minorHAnsi" w:hAnsiTheme="minorHAnsi"/>
          <w:lang w:eastAsia="zh-CN"/>
        </w:rPr>
        <w:br/>
      </w:r>
      <w:r w:rsidR="009C3648" w:rsidRPr="005905F3">
        <w:rPr>
          <w:rFonts w:asciiTheme="minorHAnsi" w:eastAsiaTheme="minorEastAsia" w:hAnsiTheme="minorHAnsi" w:cstheme="minorHAnsi"/>
          <w:lang w:eastAsia="zh-CN"/>
        </w:rPr>
        <w:t>建议第</w:t>
      </w:r>
      <w:r w:rsidR="009C3648" w:rsidRPr="005905F3">
        <w:rPr>
          <w:rFonts w:asciiTheme="minorHAnsi" w:eastAsiaTheme="minorEastAsia" w:hAnsiTheme="minorHAnsi" w:cstheme="minorHAnsi"/>
          <w:lang w:eastAsia="zh-CN"/>
        </w:rPr>
        <w:t>5</w:t>
      </w:r>
      <w:r w:rsidR="009C3648" w:rsidRPr="005905F3">
        <w:rPr>
          <w:rFonts w:asciiTheme="minorHAnsi" w:eastAsiaTheme="minorEastAsia" w:hAnsiTheme="minorHAnsi" w:cstheme="minorHAnsi"/>
          <w:lang w:eastAsia="zh-CN"/>
        </w:rPr>
        <w:t>研究组会议通过的</w:t>
      </w:r>
      <w:r w:rsidR="009C3648" w:rsidRPr="005905F3">
        <w:rPr>
          <w:rFonts w:asciiTheme="minorHAnsi" w:eastAsiaTheme="minorEastAsia" w:hAnsiTheme="minorHAnsi" w:cstheme="minorHAnsi"/>
          <w:lang w:eastAsia="zh-CN"/>
        </w:rPr>
        <w:br/>
      </w:r>
      <w:r w:rsidR="009C3648" w:rsidRPr="005905F3">
        <w:rPr>
          <w:rFonts w:asciiTheme="minorHAnsi" w:eastAsiaTheme="minorEastAsia" w:hAnsiTheme="minorHAnsi" w:cstheme="minorHAnsi"/>
          <w:lang w:eastAsia="zh-CN"/>
        </w:rPr>
        <w:t>建议书草案的标题和摘要</w:t>
      </w:r>
    </w:p>
    <w:p w:rsidR="005412DA" w:rsidRPr="002D67B3" w:rsidRDefault="005412DA" w:rsidP="005412DA">
      <w:pPr>
        <w:pStyle w:val="Normalaftertitle"/>
        <w:keepNext/>
        <w:keepLines/>
        <w:spacing w:before="720" w:line="200" w:lineRule="exact"/>
        <w:jc w:val="center"/>
        <w:rPr>
          <w:b/>
          <w:bCs/>
          <w:sz w:val="28"/>
          <w:szCs w:val="24"/>
          <w:lang w:eastAsia="zh-CN"/>
        </w:rPr>
      </w:pPr>
      <w:r w:rsidRPr="002D67B3">
        <w:rPr>
          <w:rFonts w:asciiTheme="minorHAnsi" w:hAnsiTheme="minorHAnsi" w:cstheme="minorHAnsi"/>
          <w:b/>
          <w:bCs/>
          <w:szCs w:val="24"/>
          <w:lang w:eastAsia="zh-CN"/>
        </w:rPr>
        <w:t>5A</w:t>
      </w:r>
      <w:r w:rsidRPr="002D67B3">
        <w:rPr>
          <w:rFonts w:asciiTheme="minorHAnsi" w:hAnsiTheme="minorHAnsi" w:cstheme="minorHAnsi"/>
          <w:b/>
          <w:bCs/>
          <w:szCs w:val="24"/>
          <w:lang w:eastAsia="zh-CN"/>
        </w:rPr>
        <w:t>工作组</w:t>
      </w:r>
    </w:p>
    <w:p w:rsidR="005412DA" w:rsidRDefault="005412DA" w:rsidP="002D67B3">
      <w:pPr>
        <w:rPr>
          <w:rFonts w:asciiTheme="minorHAnsi" w:hAnsiTheme="minorHAnsi" w:cstheme="minorHAnsi"/>
          <w:szCs w:val="24"/>
          <w:lang w:eastAsia="zh-CN"/>
        </w:rPr>
      </w:pPr>
      <w:r w:rsidRPr="0086100F">
        <w:rPr>
          <w:rFonts w:asciiTheme="minorHAnsi" w:hAnsiTheme="minorHAnsi"/>
          <w:lang w:eastAsia="zh-CN"/>
        </w:rPr>
        <w:t xml:space="preserve">ITU-R </w:t>
      </w:r>
      <w:r w:rsidRPr="00A47722">
        <w:rPr>
          <w:rFonts w:asciiTheme="minorHAnsi" w:hAnsiTheme="minorHAnsi" w:cstheme="minorHAnsi"/>
          <w:szCs w:val="24"/>
          <w:lang w:eastAsia="zh-CN"/>
        </w:rPr>
        <w:t>M.</w:t>
      </w:r>
      <w:r w:rsidR="003C7C89">
        <w:rPr>
          <w:rFonts w:asciiTheme="minorHAnsi" w:hAnsiTheme="minorHAnsi" w:cstheme="minorHAnsi"/>
          <w:szCs w:val="24"/>
          <w:lang w:eastAsia="zh-CN"/>
        </w:rPr>
        <w:t xml:space="preserve"> </w:t>
      </w:r>
      <w:r w:rsidRPr="00A47722">
        <w:rPr>
          <w:rFonts w:asciiTheme="minorHAnsi" w:hAnsiTheme="minorHAnsi" w:cstheme="minorHAnsi"/>
          <w:szCs w:val="24"/>
          <w:lang w:eastAsia="zh-CN"/>
        </w:rPr>
        <w:t>[MS.RXCHAR-28</w:t>
      </w:r>
      <w:proofErr w:type="gramStart"/>
      <w:r w:rsidRPr="00A47722">
        <w:rPr>
          <w:rFonts w:asciiTheme="minorHAnsi" w:hAnsiTheme="minorHAnsi" w:cstheme="minorHAnsi"/>
          <w:szCs w:val="24"/>
          <w:lang w:eastAsia="zh-CN"/>
        </w:rPr>
        <w:t>]</w:t>
      </w:r>
      <w:r w:rsidRPr="00D6717D">
        <w:rPr>
          <w:rFonts w:ascii="SimSun" w:eastAsia="SimSun" w:hAnsi="SimSun" w:cs="SimSun" w:hint="eastAsia"/>
          <w:szCs w:val="24"/>
          <w:lang w:eastAsia="zh-CN"/>
        </w:rPr>
        <w:t>新建议书草案</w:t>
      </w:r>
      <w:proofErr w:type="gramEnd"/>
      <w:r w:rsidR="00FF0CC2" w:rsidRPr="00FF0CC2">
        <w:rPr>
          <w:rFonts w:asciiTheme="minorHAnsi" w:eastAsia="SimSun" w:hAnsiTheme="minorHAnsi" w:cstheme="minorHAnsi"/>
          <w:szCs w:val="24"/>
          <w:lang w:eastAsia="zh-CN"/>
        </w:rPr>
        <w:t xml:space="preserve"> </w:t>
      </w:r>
      <w:r w:rsidRPr="00FF0CC2">
        <w:rPr>
          <w:rFonts w:asciiTheme="minorHAnsi" w:hAnsiTheme="minorHAnsi" w:cstheme="minorHAnsi"/>
          <w:szCs w:val="24"/>
          <w:lang w:eastAsia="zh-CN"/>
        </w:rPr>
        <w:t>–</w:t>
      </w:r>
      <w:r w:rsidR="00FF0CC2">
        <w:rPr>
          <w:rFonts w:asciiTheme="minorHAnsi" w:hAnsiTheme="minorHAnsi" w:cstheme="minorHAnsi"/>
          <w:szCs w:val="24"/>
          <w:lang w:eastAsia="zh-CN"/>
        </w:rPr>
        <w:t xml:space="preserve"> </w:t>
      </w:r>
      <w:r>
        <w:rPr>
          <w:rFonts w:asciiTheme="minorHAnsi" w:hAnsiTheme="minorHAnsi"/>
          <w:szCs w:val="24"/>
          <w:lang w:eastAsia="zh-CN"/>
        </w:rPr>
        <w:t>27.5-29.5 GHz</w:t>
      </w:r>
      <w:r>
        <w:rPr>
          <w:rFonts w:asciiTheme="minorHAnsi" w:hAnsiTheme="minorHAnsi" w:hint="eastAsia"/>
          <w:szCs w:val="24"/>
          <w:lang w:eastAsia="zh-CN"/>
        </w:rPr>
        <w:t>频率范围内移动业务系统（不包括</w:t>
      </w:r>
      <w:r>
        <w:rPr>
          <w:rFonts w:asciiTheme="minorHAnsi" w:hAnsiTheme="minorHAnsi" w:hint="eastAsia"/>
          <w:szCs w:val="24"/>
          <w:lang w:eastAsia="zh-CN"/>
        </w:rPr>
        <w:t>IMT</w:t>
      </w:r>
      <w:r>
        <w:rPr>
          <w:rFonts w:asciiTheme="minorHAnsi" w:hAnsiTheme="minorHAnsi" w:hint="eastAsia"/>
          <w:szCs w:val="24"/>
          <w:lang w:eastAsia="zh-CN"/>
        </w:rPr>
        <w:t>）进行共用和兼容性研究的接收机特性和保护标准</w:t>
      </w:r>
      <w:r>
        <w:rPr>
          <w:rFonts w:asciiTheme="minorHAnsi" w:hAnsiTheme="minorHAnsi" w:cstheme="minorHAnsi"/>
          <w:szCs w:val="24"/>
          <w:lang w:eastAsia="zh-CN"/>
        </w:rPr>
        <w:t>（</w:t>
      </w:r>
      <w:r>
        <w:rPr>
          <w:rFonts w:asciiTheme="minorHAnsi" w:hAnsiTheme="minorHAnsi" w:cstheme="minorHAnsi" w:hint="eastAsia"/>
          <w:szCs w:val="24"/>
          <w:lang w:eastAsia="zh-CN"/>
        </w:rPr>
        <w:t>见</w:t>
      </w:r>
      <w:r w:rsidR="00C2348E">
        <w:rPr>
          <w:rFonts w:asciiTheme="minorHAnsi" w:hAnsiTheme="minorHAnsi" w:cstheme="minorHAnsi" w:hint="eastAsia"/>
          <w:szCs w:val="24"/>
          <w:lang w:eastAsia="zh-CN"/>
        </w:rPr>
        <w:t>第</w:t>
      </w:r>
      <w:hyperlink r:id="rId16" w:history="1">
        <w:r>
          <w:rPr>
            <w:rStyle w:val="Hyperlink"/>
            <w:rFonts w:asciiTheme="minorHAnsi" w:hAnsiTheme="minorHAnsi" w:cstheme="minorHAnsi"/>
            <w:szCs w:val="24"/>
            <w:lang w:eastAsia="zh-CN"/>
          </w:rPr>
          <w:t>5/147</w:t>
        </w:r>
      </w:hyperlink>
      <w:r>
        <w:rPr>
          <w:rFonts w:asciiTheme="minorHAnsi" w:hAnsiTheme="minorHAnsi" w:cstheme="minorHAnsi" w:hint="eastAsia"/>
          <w:szCs w:val="24"/>
          <w:lang w:eastAsia="zh-CN"/>
        </w:rPr>
        <w:t>号文件）</w:t>
      </w:r>
    </w:p>
    <w:p w:rsidR="005412DA" w:rsidRDefault="005412DA" w:rsidP="002D67B3">
      <w:pPr>
        <w:rPr>
          <w:rFonts w:asciiTheme="minorHAnsi" w:hAnsiTheme="minorHAnsi" w:cstheme="minorHAnsi"/>
          <w:szCs w:val="24"/>
          <w:lang w:eastAsia="zh-CN"/>
        </w:rPr>
      </w:pPr>
      <w:r w:rsidRPr="005613C8">
        <w:rPr>
          <w:rFonts w:asciiTheme="minorHAnsi" w:hAnsiTheme="minorHAnsi" w:cstheme="minorHAnsi"/>
          <w:szCs w:val="24"/>
          <w:lang w:eastAsia="zh-CN"/>
        </w:rPr>
        <w:t>ITU-R M.1746-0</w:t>
      </w:r>
      <w:r w:rsidR="002D67B3">
        <w:rPr>
          <w:rFonts w:asciiTheme="minorHAnsi" w:hAnsiTheme="minorHAnsi" w:cstheme="minorHAnsi" w:hint="eastAsia"/>
          <w:szCs w:val="24"/>
          <w:lang w:eastAsia="zh-CN"/>
        </w:rPr>
        <w:t>建议书修订草案</w:t>
      </w:r>
      <w:r w:rsidRPr="005613C8">
        <w:rPr>
          <w:rFonts w:asciiTheme="minorHAnsi" w:hAnsiTheme="minorHAnsi" w:cstheme="minorHAnsi"/>
          <w:szCs w:val="24"/>
          <w:lang w:eastAsia="zh-CN"/>
        </w:rPr>
        <w:t xml:space="preserve"> </w:t>
      </w:r>
      <w:r>
        <w:rPr>
          <w:rFonts w:asciiTheme="minorHAnsi" w:hAnsiTheme="minorHAnsi" w:cstheme="minorHAnsi"/>
          <w:szCs w:val="24"/>
          <w:lang w:eastAsia="zh-CN"/>
        </w:rPr>
        <w:t>–</w:t>
      </w:r>
      <w:r w:rsidR="002D67B3">
        <w:rPr>
          <w:rFonts w:asciiTheme="minorHAnsi" w:hAnsiTheme="minorHAnsi" w:cstheme="minorHAnsi"/>
          <w:szCs w:val="24"/>
          <w:lang w:eastAsia="zh-CN"/>
        </w:rPr>
        <w:t xml:space="preserve"> </w:t>
      </w:r>
      <w:r w:rsidR="002D67B3" w:rsidRPr="00B718B4">
        <w:rPr>
          <w:rFonts w:ascii="SimSun" w:eastAsia="SimSun" w:hAnsi="SimSun" w:cs="SimSun" w:hint="eastAsia"/>
          <w:szCs w:val="24"/>
          <w:lang w:eastAsia="zh-CN"/>
        </w:rPr>
        <w:t>为保护使用数据通信的财产而</w:t>
      </w:r>
      <w:r w:rsidR="002D67B3">
        <w:rPr>
          <w:rFonts w:ascii="SimSun" w:eastAsia="SimSun" w:hAnsi="SimSun" w:cs="SimSun" w:hint="eastAsia"/>
          <w:szCs w:val="24"/>
          <w:lang w:eastAsia="zh-CN"/>
        </w:rPr>
        <w:t>统一</w:t>
      </w:r>
      <w:r w:rsidR="002D67B3" w:rsidRPr="00B718B4">
        <w:rPr>
          <w:rFonts w:ascii="SimSun" w:eastAsia="SimSun" w:hAnsi="SimSun" w:cs="SimSun" w:hint="eastAsia"/>
          <w:szCs w:val="24"/>
          <w:lang w:eastAsia="zh-CN"/>
        </w:rPr>
        <w:t>的协调频率信道规划</w:t>
      </w:r>
      <w:r w:rsidR="002D67B3">
        <w:rPr>
          <w:rFonts w:asciiTheme="minorHAnsi" w:hAnsiTheme="minorHAnsi" w:cstheme="minorHAnsi"/>
          <w:szCs w:val="24"/>
          <w:lang w:eastAsia="zh-CN"/>
        </w:rPr>
        <w:t>（</w:t>
      </w:r>
      <w:r w:rsidR="002D67B3">
        <w:rPr>
          <w:rFonts w:asciiTheme="minorHAnsi" w:hAnsiTheme="minorHAnsi" w:cstheme="minorHAnsi" w:hint="eastAsia"/>
          <w:szCs w:val="24"/>
          <w:lang w:eastAsia="zh-CN"/>
        </w:rPr>
        <w:t>见</w:t>
      </w:r>
      <w:r w:rsidR="00C2348E">
        <w:rPr>
          <w:rFonts w:asciiTheme="minorHAnsi" w:hAnsiTheme="minorHAnsi" w:cstheme="minorHAnsi" w:hint="eastAsia"/>
          <w:szCs w:val="24"/>
          <w:lang w:eastAsia="zh-CN"/>
        </w:rPr>
        <w:t>第</w:t>
      </w:r>
      <w:hyperlink r:id="rId17" w:history="1">
        <w:r w:rsidRPr="005613C8">
          <w:rPr>
            <w:rStyle w:val="Hyperlink"/>
            <w:rFonts w:asciiTheme="minorHAnsi" w:hAnsiTheme="minorHAnsi" w:cstheme="minorHAnsi"/>
            <w:szCs w:val="24"/>
            <w:lang w:eastAsia="zh-CN"/>
          </w:rPr>
          <w:t>5/139</w:t>
        </w:r>
      </w:hyperlink>
      <w:r w:rsidR="002D67B3">
        <w:rPr>
          <w:rFonts w:asciiTheme="minorHAnsi" w:hAnsiTheme="minorHAnsi" w:cstheme="minorHAnsi" w:hint="eastAsia"/>
          <w:szCs w:val="24"/>
          <w:lang w:eastAsia="zh-CN"/>
        </w:rPr>
        <w:t>号文件）</w:t>
      </w:r>
    </w:p>
    <w:p w:rsidR="005412DA" w:rsidRDefault="005412DA" w:rsidP="002D67B3">
      <w:pPr>
        <w:rPr>
          <w:rFonts w:asciiTheme="minorHAnsi" w:hAnsiTheme="minorHAnsi" w:cstheme="minorHAnsi"/>
          <w:szCs w:val="24"/>
          <w:lang w:eastAsia="zh-CN"/>
        </w:rPr>
      </w:pPr>
      <w:r w:rsidRPr="005613C8">
        <w:rPr>
          <w:rFonts w:asciiTheme="minorHAnsi" w:hAnsiTheme="minorHAnsi" w:cstheme="minorHAnsi"/>
          <w:szCs w:val="24"/>
          <w:lang w:eastAsia="zh-CN"/>
        </w:rPr>
        <w:t>ITU-R M.1826</w:t>
      </w:r>
      <w:r>
        <w:rPr>
          <w:rFonts w:asciiTheme="minorHAnsi" w:hAnsiTheme="minorHAnsi" w:cstheme="minorHAnsi"/>
          <w:szCs w:val="24"/>
          <w:lang w:eastAsia="zh-CN"/>
        </w:rPr>
        <w:t>-0</w:t>
      </w:r>
      <w:r w:rsidR="002D67B3" w:rsidRPr="002D67B3">
        <w:rPr>
          <w:rFonts w:asciiTheme="minorHAnsi" w:hAnsiTheme="minorHAnsi" w:cstheme="minorHAnsi"/>
          <w:szCs w:val="24"/>
          <w:lang w:eastAsia="zh-CN"/>
        </w:rPr>
        <w:t xml:space="preserve"> </w:t>
      </w:r>
      <w:r w:rsidR="002D67B3" w:rsidRPr="005613C8">
        <w:rPr>
          <w:rFonts w:asciiTheme="minorHAnsi" w:hAnsiTheme="minorHAnsi" w:cstheme="minorHAnsi"/>
          <w:szCs w:val="24"/>
          <w:lang w:eastAsia="zh-CN"/>
        </w:rPr>
        <w:t>ITU-R M.1746-0</w:t>
      </w:r>
      <w:r w:rsidR="002D67B3">
        <w:rPr>
          <w:rFonts w:asciiTheme="minorHAnsi" w:hAnsiTheme="minorHAnsi" w:cstheme="minorHAnsi" w:hint="eastAsia"/>
          <w:szCs w:val="24"/>
          <w:lang w:eastAsia="zh-CN"/>
        </w:rPr>
        <w:t>建议书修订草案</w:t>
      </w:r>
      <w:r w:rsidR="00FF0CC2">
        <w:rPr>
          <w:rFonts w:asciiTheme="minorHAnsi" w:hAnsiTheme="minorHAnsi" w:cstheme="minorHAnsi" w:hint="eastAsia"/>
          <w:szCs w:val="24"/>
          <w:lang w:eastAsia="zh-CN"/>
        </w:rPr>
        <w:t xml:space="preserve"> </w:t>
      </w:r>
      <w:r>
        <w:rPr>
          <w:rFonts w:asciiTheme="minorHAnsi" w:hAnsiTheme="minorHAnsi" w:cstheme="minorHAnsi"/>
          <w:szCs w:val="24"/>
          <w:lang w:eastAsia="zh-CN"/>
        </w:rPr>
        <w:t>–</w:t>
      </w:r>
      <w:r w:rsidR="00FF0CC2">
        <w:rPr>
          <w:rFonts w:asciiTheme="minorHAnsi" w:hAnsiTheme="minorHAnsi" w:cstheme="minorHAnsi"/>
          <w:szCs w:val="24"/>
          <w:lang w:eastAsia="zh-CN"/>
        </w:rPr>
        <w:t xml:space="preserve"> </w:t>
      </w:r>
      <w:r w:rsidR="002D67B3" w:rsidRPr="00B718B4">
        <w:rPr>
          <w:rFonts w:eastAsia="SimSun"/>
          <w:lang w:eastAsia="zh-CN"/>
        </w:rPr>
        <w:t>在</w:t>
      </w:r>
      <w:r w:rsidR="002D67B3" w:rsidRPr="00B718B4">
        <w:rPr>
          <w:rFonts w:eastAsia="SimSun"/>
          <w:lang w:eastAsia="zh-CN"/>
        </w:rPr>
        <w:t>2</w:t>
      </w:r>
      <w:r w:rsidR="002D67B3" w:rsidRPr="00B718B4">
        <w:rPr>
          <w:rFonts w:eastAsia="SimSun"/>
          <w:lang w:eastAsia="zh-CN"/>
        </w:rPr>
        <w:t>区和</w:t>
      </w:r>
      <w:r w:rsidR="002D67B3" w:rsidRPr="00B718B4">
        <w:rPr>
          <w:rFonts w:eastAsia="SimSun"/>
          <w:lang w:eastAsia="zh-CN"/>
        </w:rPr>
        <w:t>3</w:t>
      </w:r>
      <w:r w:rsidR="002D67B3" w:rsidRPr="00B718B4">
        <w:rPr>
          <w:rFonts w:eastAsia="SimSun"/>
          <w:lang w:eastAsia="zh-CN"/>
        </w:rPr>
        <w:t>区用于</w:t>
      </w:r>
      <w:r w:rsidR="002D67B3" w:rsidRPr="00B718B4">
        <w:rPr>
          <w:rFonts w:eastAsia="SimSun"/>
          <w:lang w:eastAsia="zh-CN"/>
        </w:rPr>
        <w:t>4 940-4 990 MHz</w:t>
      </w:r>
      <w:r w:rsidR="002D67B3" w:rsidRPr="00B718B4">
        <w:rPr>
          <w:rFonts w:eastAsia="SimSun"/>
          <w:lang w:eastAsia="zh-CN"/>
        </w:rPr>
        <w:t>频段宽带公</w:t>
      </w:r>
      <w:r w:rsidR="002D67B3">
        <w:rPr>
          <w:rFonts w:eastAsia="SimSun" w:hint="eastAsia"/>
          <w:lang w:eastAsia="zh-CN"/>
        </w:rPr>
        <w:t>共</w:t>
      </w:r>
      <w:r w:rsidR="002D67B3" w:rsidRPr="00B718B4">
        <w:rPr>
          <w:rFonts w:eastAsia="SimSun"/>
          <w:lang w:eastAsia="zh-CN"/>
        </w:rPr>
        <w:t>保护和救灾行动的统一频道规划</w:t>
      </w:r>
      <w:r w:rsidR="002D67B3">
        <w:rPr>
          <w:rFonts w:asciiTheme="minorHAnsi" w:hAnsiTheme="minorHAnsi" w:cstheme="minorHAnsi"/>
          <w:szCs w:val="24"/>
          <w:lang w:eastAsia="zh-CN"/>
        </w:rPr>
        <w:t>（</w:t>
      </w:r>
      <w:r w:rsidR="002D67B3">
        <w:rPr>
          <w:rFonts w:asciiTheme="minorHAnsi" w:hAnsiTheme="minorHAnsi" w:cstheme="minorHAnsi" w:hint="eastAsia"/>
          <w:szCs w:val="24"/>
          <w:lang w:eastAsia="zh-CN"/>
        </w:rPr>
        <w:t>见</w:t>
      </w:r>
      <w:r w:rsidR="00C2348E">
        <w:rPr>
          <w:rFonts w:asciiTheme="minorHAnsi" w:hAnsiTheme="minorHAnsi" w:cstheme="minorHAnsi" w:hint="eastAsia"/>
          <w:szCs w:val="24"/>
          <w:lang w:eastAsia="zh-CN"/>
        </w:rPr>
        <w:t>第</w:t>
      </w:r>
      <w:hyperlink r:id="rId18" w:history="1">
        <w:r>
          <w:rPr>
            <w:rStyle w:val="Hyperlink"/>
            <w:rFonts w:asciiTheme="minorHAnsi" w:hAnsiTheme="minorHAnsi" w:cstheme="minorHAnsi"/>
            <w:szCs w:val="24"/>
            <w:lang w:eastAsia="zh-CN"/>
          </w:rPr>
          <w:t>5/140</w:t>
        </w:r>
      </w:hyperlink>
      <w:r w:rsidR="002D67B3">
        <w:rPr>
          <w:rFonts w:asciiTheme="minorHAnsi" w:hAnsiTheme="minorHAnsi" w:cstheme="minorHAnsi" w:hint="eastAsia"/>
          <w:szCs w:val="24"/>
          <w:lang w:eastAsia="zh-CN"/>
        </w:rPr>
        <w:t>号文件）</w:t>
      </w:r>
    </w:p>
    <w:p w:rsidR="005412DA" w:rsidRDefault="005412DA" w:rsidP="00962198">
      <w:pPr>
        <w:rPr>
          <w:rFonts w:asciiTheme="minorHAnsi" w:hAnsiTheme="minorHAnsi" w:cstheme="minorHAnsi"/>
          <w:szCs w:val="24"/>
          <w:lang w:eastAsia="zh-CN"/>
        </w:rPr>
      </w:pPr>
      <w:r w:rsidRPr="005613C8">
        <w:rPr>
          <w:rFonts w:asciiTheme="minorHAnsi" w:hAnsiTheme="minorHAnsi" w:cstheme="minorHAnsi"/>
          <w:szCs w:val="24"/>
          <w:lang w:eastAsia="zh-CN"/>
        </w:rPr>
        <w:t>ITU-R M.1808</w:t>
      </w:r>
      <w:r>
        <w:rPr>
          <w:rFonts w:asciiTheme="minorHAnsi" w:hAnsiTheme="minorHAnsi" w:cstheme="minorHAnsi"/>
          <w:szCs w:val="24"/>
          <w:lang w:eastAsia="zh-CN"/>
        </w:rPr>
        <w:t>-0</w:t>
      </w:r>
      <w:r w:rsidR="002D67B3">
        <w:rPr>
          <w:rFonts w:asciiTheme="minorHAnsi" w:hAnsiTheme="minorHAnsi" w:cstheme="minorHAnsi" w:hint="eastAsia"/>
          <w:szCs w:val="24"/>
          <w:lang w:eastAsia="zh-CN"/>
        </w:rPr>
        <w:t>建议书修订草案</w:t>
      </w:r>
      <w:r>
        <w:rPr>
          <w:rFonts w:asciiTheme="minorHAnsi" w:hAnsiTheme="minorHAnsi" w:cstheme="minorHAnsi"/>
          <w:szCs w:val="24"/>
          <w:lang w:eastAsia="zh-CN"/>
        </w:rPr>
        <w:t>–</w:t>
      </w:r>
      <w:r w:rsidR="002D67B3" w:rsidRPr="00B718B4">
        <w:rPr>
          <w:rFonts w:eastAsia="SimSun"/>
          <w:lang w:eastAsia="zh-CN"/>
        </w:rPr>
        <w:t>将用于</w:t>
      </w:r>
      <w:r w:rsidR="00923919">
        <w:rPr>
          <w:rFonts w:eastAsia="SimSun"/>
          <w:lang w:eastAsia="zh-CN"/>
        </w:rPr>
        <w:t>960</w:t>
      </w:r>
      <w:r w:rsidR="00923919" w:rsidRPr="00B718B4">
        <w:rPr>
          <w:rFonts w:eastAsia="SimSun"/>
          <w:lang w:eastAsia="zh-CN"/>
        </w:rPr>
        <w:t xml:space="preserve"> MHz</w:t>
      </w:r>
      <w:r w:rsidR="00923919" w:rsidRPr="00B718B4">
        <w:rPr>
          <w:rFonts w:eastAsia="SimSun"/>
          <w:lang w:eastAsia="zh-CN"/>
        </w:rPr>
        <w:t>以下</w:t>
      </w:r>
      <w:r w:rsidR="002D67B3" w:rsidRPr="00B718B4">
        <w:rPr>
          <w:rFonts w:eastAsia="SimSun"/>
          <w:lang w:eastAsia="zh-CN"/>
        </w:rPr>
        <w:t>共用研究的、</w:t>
      </w:r>
      <w:r w:rsidR="00923919">
        <w:rPr>
          <w:rFonts w:eastAsia="SimSun" w:hint="eastAsia"/>
          <w:lang w:eastAsia="zh-CN"/>
        </w:rPr>
        <w:t>在</w:t>
      </w:r>
      <w:r w:rsidR="00923919">
        <w:rPr>
          <w:rFonts w:eastAsia="SimSun" w:hint="eastAsia"/>
          <w:lang w:eastAsia="zh-CN"/>
        </w:rPr>
        <w:t>869</w:t>
      </w:r>
      <w:r w:rsidR="00923919">
        <w:rPr>
          <w:rFonts w:eastAsia="SimSun"/>
          <w:lang w:eastAsia="zh-CN"/>
        </w:rPr>
        <w:t>MH</w:t>
      </w:r>
      <w:r w:rsidR="00923919">
        <w:rPr>
          <w:rFonts w:eastAsia="SimSun" w:hint="eastAsia"/>
          <w:lang w:eastAsia="zh-CN"/>
        </w:rPr>
        <w:t>z</w:t>
      </w:r>
      <w:r w:rsidR="00923919">
        <w:rPr>
          <w:rFonts w:eastAsia="SimSun" w:hint="eastAsia"/>
          <w:lang w:eastAsia="zh-CN"/>
        </w:rPr>
        <w:t>以下频段</w:t>
      </w:r>
      <w:r w:rsidR="009A2BC3" w:rsidRPr="00B718B4">
        <w:rPr>
          <w:rFonts w:eastAsia="SimSun"/>
          <w:lang w:eastAsia="zh-CN"/>
        </w:rPr>
        <w:t>移动业务</w:t>
      </w:r>
      <w:r w:rsidR="00923919">
        <w:rPr>
          <w:rFonts w:eastAsia="SimSun" w:hint="eastAsia"/>
          <w:lang w:eastAsia="zh-CN"/>
        </w:rPr>
        <w:t>划分中操作的</w:t>
      </w:r>
      <w:r w:rsidR="002D67B3" w:rsidRPr="00B718B4">
        <w:rPr>
          <w:rFonts w:eastAsia="SimSun"/>
          <w:lang w:eastAsia="zh-CN"/>
        </w:rPr>
        <w:t>传统和集群陆地移动系统的技术和操作特性</w:t>
      </w:r>
      <w:r>
        <w:rPr>
          <w:rFonts w:asciiTheme="minorHAnsi" w:hAnsiTheme="minorHAnsi" w:cstheme="minorHAnsi"/>
          <w:szCs w:val="24"/>
          <w:lang w:eastAsia="zh-CN"/>
        </w:rPr>
        <w:t>–</w:t>
      </w:r>
      <w:r w:rsidR="002D67B3">
        <w:rPr>
          <w:rFonts w:asciiTheme="minorHAnsi" w:hAnsiTheme="minorHAnsi" w:cstheme="minorHAnsi"/>
          <w:szCs w:val="24"/>
          <w:lang w:eastAsia="zh-CN"/>
        </w:rPr>
        <w:t>（</w:t>
      </w:r>
      <w:r w:rsidR="002D67B3">
        <w:rPr>
          <w:rFonts w:asciiTheme="minorHAnsi" w:hAnsiTheme="minorHAnsi" w:cstheme="minorHAnsi"/>
          <w:szCs w:val="24"/>
          <w:lang w:eastAsia="zh-CN"/>
        </w:rPr>
        <w:t>ITU-R 1-3/8</w:t>
      </w:r>
      <w:r w:rsidR="002D67B3">
        <w:rPr>
          <w:rFonts w:asciiTheme="minorHAnsi" w:hAnsiTheme="minorHAnsi" w:cstheme="minorHAnsi" w:hint="eastAsia"/>
          <w:szCs w:val="24"/>
          <w:lang w:eastAsia="zh-CN"/>
        </w:rPr>
        <w:t>和</w:t>
      </w:r>
      <w:r w:rsidR="002D67B3">
        <w:rPr>
          <w:rFonts w:asciiTheme="minorHAnsi" w:hAnsiTheme="minorHAnsi" w:cstheme="minorHAnsi"/>
          <w:szCs w:val="24"/>
          <w:lang w:eastAsia="zh-CN"/>
        </w:rPr>
        <w:t>ITU-R 7-5/8</w:t>
      </w:r>
      <w:r w:rsidR="002D67B3">
        <w:rPr>
          <w:rFonts w:asciiTheme="minorHAnsi" w:hAnsiTheme="minorHAnsi" w:cstheme="minorHAnsi" w:hint="eastAsia"/>
          <w:szCs w:val="24"/>
          <w:lang w:eastAsia="zh-CN"/>
        </w:rPr>
        <w:t>号课题）</w:t>
      </w:r>
      <w:r w:rsidR="002D67B3">
        <w:rPr>
          <w:rFonts w:asciiTheme="minorHAnsi" w:hAnsiTheme="minorHAnsi" w:cstheme="minorHAnsi"/>
          <w:szCs w:val="24"/>
          <w:lang w:eastAsia="zh-CN"/>
        </w:rPr>
        <w:t>（</w:t>
      </w:r>
      <w:r w:rsidR="002D67B3">
        <w:rPr>
          <w:rFonts w:asciiTheme="minorHAnsi" w:hAnsiTheme="minorHAnsi" w:cstheme="minorHAnsi" w:hint="eastAsia"/>
          <w:szCs w:val="24"/>
          <w:lang w:eastAsia="zh-CN"/>
        </w:rPr>
        <w:t>见</w:t>
      </w:r>
      <w:r w:rsidR="00C2348E">
        <w:rPr>
          <w:rFonts w:asciiTheme="minorHAnsi" w:hAnsiTheme="minorHAnsi" w:cstheme="minorHAnsi" w:hint="eastAsia"/>
          <w:szCs w:val="24"/>
          <w:lang w:eastAsia="zh-CN"/>
        </w:rPr>
        <w:t>第</w:t>
      </w:r>
      <w:hyperlink r:id="rId19" w:history="1">
        <w:r>
          <w:rPr>
            <w:rStyle w:val="Hyperlink"/>
            <w:rFonts w:asciiTheme="minorHAnsi" w:hAnsiTheme="minorHAnsi" w:cstheme="minorHAnsi"/>
            <w:szCs w:val="24"/>
            <w:lang w:eastAsia="zh-CN"/>
          </w:rPr>
          <w:t>5/142</w:t>
        </w:r>
      </w:hyperlink>
      <w:r w:rsidR="002D67B3">
        <w:rPr>
          <w:rFonts w:asciiTheme="minorHAnsi" w:hAnsiTheme="minorHAnsi" w:cstheme="minorHAnsi" w:hint="eastAsia"/>
          <w:szCs w:val="24"/>
          <w:lang w:eastAsia="zh-CN"/>
        </w:rPr>
        <w:t>号文件）</w:t>
      </w:r>
    </w:p>
    <w:p w:rsidR="005412DA" w:rsidRDefault="005412DA" w:rsidP="0085275F">
      <w:pPr>
        <w:rPr>
          <w:rFonts w:asciiTheme="minorHAnsi" w:hAnsiTheme="minorHAnsi" w:cstheme="minorHAnsi"/>
          <w:szCs w:val="24"/>
          <w:lang w:eastAsia="zh-CN"/>
        </w:rPr>
      </w:pPr>
      <w:r w:rsidRPr="00F13579">
        <w:rPr>
          <w:rFonts w:asciiTheme="minorHAnsi" w:hAnsiTheme="minorHAnsi" w:cstheme="minorHAnsi"/>
          <w:szCs w:val="24"/>
          <w:lang w:eastAsia="zh-CN"/>
        </w:rPr>
        <w:t>ITU-R M.2084-0</w:t>
      </w:r>
      <w:r w:rsidR="002D67B3">
        <w:rPr>
          <w:rFonts w:asciiTheme="minorHAnsi" w:hAnsiTheme="minorHAnsi" w:cstheme="minorHAnsi" w:hint="eastAsia"/>
          <w:szCs w:val="24"/>
          <w:lang w:eastAsia="zh-CN"/>
        </w:rPr>
        <w:t>建议书修订草案</w:t>
      </w:r>
      <w:r>
        <w:rPr>
          <w:rFonts w:asciiTheme="minorHAnsi" w:hAnsiTheme="minorHAnsi" w:cstheme="minorHAnsi"/>
          <w:szCs w:val="24"/>
          <w:lang w:eastAsia="zh-CN"/>
        </w:rPr>
        <w:t>–</w:t>
      </w:r>
      <w:r w:rsidR="003623BB">
        <w:rPr>
          <w:rFonts w:eastAsia="SimSun"/>
          <w:lang w:eastAsia="zh-CN"/>
        </w:rPr>
        <w:t>用于智能交通系统应用的</w:t>
      </w:r>
      <w:r w:rsidR="003623BB">
        <w:rPr>
          <w:rFonts w:eastAsia="SimSun" w:hint="eastAsia"/>
          <w:lang w:eastAsia="zh-CN"/>
        </w:rPr>
        <w:t>车辆</w:t>
      </w:r>
      <w:r w:rsidR="00F7128F">
        <w:rPr>
          <w:rFonts w:eastAsia="SimSun" w:hint="eastAsia"/>
          <w:lang w:eastAsia="zh-CN"/>
        </w:rPr>
        <w:t>到</w:t>
      </w:r>
      <w:r w:rsidR="003623BB">
        <w:rPr>
          <w:rFonts w:eastAsia="SimSun" w:hint="eastAsia"/>
          <w:lang w:eastAsia="zh-CN"/>
        </w:rPr>
        <w:t>车辆</w:t>
      </w:r>
      <w:r w:rsidR="004B218C">
        <w:rPr>
          <w:rFonts w:eastAsia="SimSun"/>
          <w:lang w:eastAsia="zh-CN"/>
        </w:rPr>
        <w:t>和</w:t>
      </w:r>
      <w:r w:rsidR="004B218C">
        <w:rPr>
          <w:rFonts w:eastAsia="SimSun" w:hint="eastAsia"/>
          <w:lang w:eastAsia="zh-CN"/>
        </w:rPr>
        <w:t>车辆</w:t>
      </w:r>
      <w:r w:rsidR="00F7128F">
        <w:rPr>
          <w:rFonts w:eastAsia="SimSun" w:hint="eastAsia"/>
          <w:lang w:eastAsia="zh-CN"/>
        </w:rPr>
        <w:t>到</w:t>
      </w:r>
      <w:r w:rsidR="002D67B3" w:rsidRPr="00933FA8">
        <w:rPr>
          <w:rFonts w:eastAsia="SimSun"/>
          <w:lang w:eastAsia="zh-CN"/>
        </w:rPr>
        <w:t>基础设施</w:t>
      </w:r>
      <w:r w:rsidR="00F7128F">
        <w:rPr>
          <w:rFonts w:eastAsia="SimSun" w:hint="eastAsia"/>
          <w:lang w:eastAsia="zh-CN"/>
        </w:rPr>
        <w:t>双向</w:t>
      </w:r>
      <w:r w:rsidR="002D67B3" w:rsidRPr="00933FA8">
        <w:rPr>
          <w:rFonts w:eastAsia="SimSun"/>
          <w:lang w:eastAsia="zh-CN"/>
        </w:rPr>
        <w:t>通信的无线电接口标准</w:t>
      </w:r>
      <w:r w:rsidR="002D67B3">
        <w:rPr>
          <w:rFonts w:asciiTheme="minorHAnsi" w:hAnsiTheme="minorHAnsi" w:cstheme="minorHAnsi"/>
          <w:szCs w:val="24"/>
          <w:lang w:eastAsia="zh-CN"/>
        </w:rPr>
        <w:t>（</w:t>
      </w:r>
      <w:r w:rsidRPr="00F13579">
        <w:rPr>
          <w:rFonts w:asciiTheme="minorHAnsi" w:hAnsiTheme="minorHAnsi" w:cstheme="minorHAnsi"/>
          <w:szCs w:val="24"/>
          <w:lang w:eastAsia="zh-CN"/>
        </w:rPr>
        <w:t>ITU-R 205-</w:t>
      </w:r>
      <w:r w:rsidRPr="0086100F">
        <w:rPr>
          <w:rFonts w:asciiTheme="minorHAnsi" w:hAnsiTheme="minorHAnsi"/>
          <w:lang w:eastAsia="zh-CN"/>
        </w:rPr>
        <w:t>5</w:t>
      </w:r>
      <w:r w:rsidRPr="00F13579">
        <w:rPr>
          <w:rFonts w:asciiTheme="minorHAnsi" w:hAnsiTheme="minorHAnsi" w:cstheme="minorHAnsi"/>
          <w:szCs w:val="24"/>
          <w:lang w:eastAsia="zh-CN"/>
        </w:rPr>
        <w:t>/</w:t>
      </w:r>
      <w:r w:rsidRPr="0086100F">
        <w:rPr>
          <w:rFonts w:asciiTheme="minorHAnsi" w:hAnsiTheme="minorHAnsi"/>
          <w:lang w:eastAsia="zh-CN"/>
        </w:rPr>
        <w:t>5</w:t>
      </w:r>
      <w:r w:rsidR="002D67B3">
        <w:rPr>
          <w:rFonts w:asciiTheme="minorHAnsi" w:hAnsiTheme="minorHAnsi" w:cstheme="minorHAnsi" w:hint="eastAsia"/>
          <w:szCs w:val="24"/>
          <w:lang w:eastAsia="zh-CN"/>
        </w:rPr>
        <w:t>号课题）</w:t>
      </w:r>
      <w:r w:rsidR="002D67B3">
        <w:rPr>
          <w:rFonts w:asciiTheme="minorHAnsi" w:hAnsiTheme="minorHAnsi" w:cstheme="minorHAnsi"/>
          <w:szCs w:val="24"/>
          <w:lang w:eastAsia="zh-CN"/>
        </w:rPr>
        <w:t>（</w:t>
      </w:r>
      <w:r w:rsidR="002D67B3">
        <w:rPr>
          <w:rFonts w:asciiTheme="minorHAnsi" w:hAnsiTheme="minorHAnsi" w:cstheme="minorHAnsi" w:hint="eastAsia"/>
          <w:szCs w:val="24"/>
          <w:lang w:eastAsia="zh-CN"/>
        </w:rPr>
        <w:t>见</w:t>
      </w:r>
      <w:r w:rsidR="00C2348E">
        <w:rPr>
          <w:rFonts w:asciiTheme="minorHAnsi" w:hAnsiTheme="minorHAnsi" w:cstheme="minorHAnsi" w:hint="eastAsia"/>
          <w:szCs w:val="24"/>
          <w:lang w:eastAsia="zh-CN"/>
        </w:rPr>
        <w:t>第</w:t>
      </w:r>
      <w:hyperlink r:id="rId20" w:history="1">
        <w:r>
          <w:rPr>
            <w:rStyle w:val="Hyperlink"/>
            <w:rFonts w:asciiTheme="minorHAnsi" w:hAnsiTheme="minorHAnsi" w:cstheme="minorHAnsi"/>
            <w:szCs w:val="24"/>
            <w:lang w:eastAsia="zh-CN"/>
          </w:rPr>
          <w:t>5/149</w:t>
        </w:r>
      </w:hyperlink>
      <w:r w:rsidR="002D67B3">
        <w:rPr>
          <w:rFonts w:asciiTheme="minorHAnsi" w:hAnsiTheme="minorHAnsi" w:cstheme="minorHAnsi" w:hint="eastAsia"/>
          <w:szCs w:val="24"/>
          <w:lang w:eastAsia="zh-CN"/>
        </w:rPr>
        <w:t>号文件）</w:t>
      </w:r>
    </w:p>
    <w:p w:rsidR="005412DA" w:rsidRDefault="002D67B3" w:rsidP="005412DA">
      <w:pPr>
        <w:pStyle w:val="Normalaftertitle"/>
        <w:keepNext/>
        <w:keepLines/>
        <w:spacing w:before="480" w:line="200" w:lineRule="exact"/>
        <w:jc w:val="center"/>
        <w:rPr>
          <w:b/>
          <w:bCs/>
          <w:sz w:val="28"/>
          <w:szCs w:val="24"/>
          <w:lang w:eastAsia="zh-CN"/>
        </w:rPr>
      </w:pPr>
      <w:r w:rsidRPr="002D67B3">
        <w:rPr>
          <w:rFonts w:asciiTheme="minorHAnsi" w:hAnsiTheme="minorHAnsi" w:cstheme="minorHAnsi"/>
          <w:b/>
          <w:bCs/>
          <w:szCs w:val="24"/>
          <w:lang w:eastAsia="zh-CN"/>
        </w:rPr>
        <w:t>5</w:t>
      </w:r>
      <w:r>
        <w:rPr>
          <w:rFonts w:asciiTheme="minorHAnsi" w:hAnsiTheme="minorHAnsi" w:cstheme="minorHAnsi" w:hint="eastAsia"/>
          <w:b/>
          <w:bCs/>
          <w:szCs w:val="24"/>
          <w:lang w:eastAsia="zh-CN"/>
        </w:rPr>
        <w:t>B</w:t>
      </w:r>
      <w:r w:rsidRPr="002D67B3">
        <w:rPr>
          <w:rFonts w:asciiTheme="minorHAnsi" w:hAnsiTheme="minorHAnsi" w:cstheme="minorHAnsi"/>
          <w:b/>
          <w:bCs/>
          <w:szCs w:val="24"/>
          <w:lang w:eastAsia="zh-CN"/>
        </w:rPr>
        <w:t>工作组</w:t>
      </w:r>
    </w:p>
    <w:p w:rsidR="005412DA" w:rsidRPr="009260E7" w:rsidRDefault="005412DA" w:rsidP="00C2348E">
      <w:pPr>
        <w:rPr>
          <w:rFonts w:asciiTheme="minorHAnsi" w:hAnsiTheme="minorHAnsi" w:cstheme="minorHAnsi"/>
          <w:szCs w:val="24"/>
          <w:lang w:eastAsia="zh-CN"/>
        </w:rPr>
      </w:pPr>
      <w:r w:rsidRPr="00FC588C">
        <w:rPr>
          <w:rFonts w:asciiTheme="minorHAnsi" w:hAnsiTheme="minorHAnsi" w:cstheme="minorHAnsi"/>
          <w:szCs w:val="24"/>
          <w:lang w:eastAsia="zh-CN"/>
        </w:rPr>
        <w:t>ITU-R M.585-7</w:t>
      </w:r>
      <w:r w:rsidR="00FF0CC2">
        <w:rPr>
          <w:rFonts w:asciiTheme="minorHAnsi" w:hAnsiTheme="minorHAnsi" w:cstheme="minorHAnsi" w:hint="eastAsia"/>
          <w:szCs w:val="24"/>
          <w:lang w:eastAsia="zh-CN"/>
        </w:rPr>
        <w:t>建议书修订草案</w:t>
      </w:r>
      <w:r w:rsidR="00FF0CC2">
        <w:rPr>
          <w:rFonts w:asciiTheme="minorHAnsi" w:hAnsiTheme="minorHAnsi" w:cstheme="minorHAnsi" w:hint="eastAsia"/>
          <w:szCs w:val="24"/>
          <w:lang w:eastAsia="zh-CN"/>
        </w:rPr>
        <w:t xml:space="preserve"> </w:t>
      </w:r>
      <w:r w:rsidRPr="00FC588C">
        <w:rPr>
          <w:rFonts w:asciiTheme="minorHAnsi" w:hAnsiTheme="minorHAnsi" w:cstheme="minorHAnsi"/>
          <w:szCs w:val="24"/>
          <w:lang w:eastAsia="zh-CN"/>
        </w:rPr>
        <w:t>–</w:t>
      </w:r>
      <w:r w:rsidR="00C2348E">
        <w:rPr>
          <w:rFonts w:asciiTheme="minorHAnsi" w:hAnsiTheme="minorHAnsi" w:cstheme="minorHAnsi"/>
          <w:szCs w:val="24"/>
          <w:lang w:eastAsia="zh-CN"/>
        </w:rPr>
        <w:t xml:space="preserve"> </w:t>
      </w:r>
      <w:r w:rsidR="00C2348E" w:rsidRPr="005905F3">
        <w:rPr>
          <w:rFonts w:asciiTheme="minorHAnsi" w:hAnsiTheme="minorHAnsi" w:cstheme="minorHAnsi"/>
          <w:szCs w:val="24"/>
          <w:lang w:eastAsia="zh-CN"/>
        </w:rPr>
        <w:t>水上移动业务标识的指配和使用</w:t>
      </w:r>
      <w:r w:rsidR="00C2348E">
        <w:rPr>
          <w:rFonts w:asciiTheme="minorHAnsi" w:hAnsiTheme="minorHAnsi" w:cstheme="minorHAnsi"/>
          <w:szCs w:val="24"/>
          <w:lang w:eastAsia="zh-CN"/>
        </w:rPr>
        <w:t>（</w:t>
      </w:r>
      <w:r w:rsidR="00C2348E">
        <w:rPr>
          <w:rFonts w:asciiTheme="minorHAnsi" w:hAnsiTheme="minorHAnsi" w:cstheme="minorHAnsi" w:hint="eastAsia"/>
          <w:szCs w:val="24"/>
          <w:lang w:eastAsia="zh-CN"/>
        </w:rPr>
        <w:t>见第</w:t>
      </w:r>
      <w:hyperlink r:id="rId21" w:history="1">
        <w:r w:rsidRPr="009260E7">
          <w:rPr>
            <w:rStyle w:val="Hyperlink"/>
            <w:rFonts w:asciiTheme="minorHAnsi" w:hAnsiTheme="minorHAnsi" w:cstheme="minorHAnsi"/>
            <w:szCs w:val="24"/>
            <w:lang w:eastAsia="zh-CN"/>
          </w:rPr>
          <w:t>5/165</w:t>
        </w:r>
      </w:hyperlink>
      <w:r w:rsidR="00C2348E">
        <w:rPr>
          <w:rFonts w:asciiTheme="minorHAnsi" w:hAnsiTheme="minorHAnsi" w:cstheme="minorHAnsi" w:hint="eastAsia"/>
          <w:szCs w:val="24"/>
          <w:lang w:eastAsia="zh-CN"/>
        </w:rPr>
        <w:t>号文件）</w:t>
      </w:r>
    </w:p>
    <w:p w:rsidR="005412DA" w:rsidRDefault="005412DA" w:rsidP="00FF0CC2">
      <w:pPr>
        <w:rPr>
          <w:rFonts w:asciiTheme="minorHAnsi" w:hAnsiTheme="minorHAnsi" w:cstheme="minorHAnsi"/>
          <w:szCs w:val="24"/>
          <w:lang w:eastAsia="zh-CN"/>
        </w:rPr>
      </w:pPr>
      <w:r w:rsidRPr="009260E7">
        <w:rPr>
          <w:rFonts w:asciiTheme="minorHAnsi" w:hAnsiTheme="minorHAnsi" w:cstheme="minorHAnsi"/>
          <w:szCs w:val="24"/>
          <w:lang w:eastAsia="zh-CN"/>
        </w:rPr>
        <w:t>ITU-R M.1174-3</w:t>
      </w:r>
      <w:r w:rsidR="00FF0CC2">
        <w:rPr>
          <w:rFonts w:asciiTheme="minorHAnsi" w:hAnsiTheme="minorHAnsi" w:cstheme="minorHAnsi" w:hint="eastAsia"/>
          <w:szCs w:val="24"/>
          <w:lang w:eastAsia="zh-CN"/>
        </w:rPr>
        <w:t>建议书修订草案</w:t>
      </w:r>
      <w:r w:rsidR="00FF0CC2">
        <w:rPr>
          <w:rFonts w:asciiTheme="minorHAnsi" w:hAnsiTheme="minorHAnsi" w:cstheme="minorHAnsi" w:hint="eastAsia"/>
          <w:szCs w:val="24"/>
          <w:lang w:eastAsia="zh-CN"/>
        </w:rPr>
        <w:t xml:space="preserve"> </w:t>
      </w:r>
      <w:r w:rsidRPr="009260E7">
        <w:rPr>
          <w:rFonts w:asciiTheme="minorHAnsi" w:hAnsiTheme="minorHAnsi" w:cstheme="minorHAnsi"/>
          <w:szCs w:val="24"/>
          <w:lang w:eastAsia="zh-CN"/>
        </w:rPr>
        <w:t xml:space="preserve">– </w:t>
      </w:r>
      <w:r w:rsidR="00FF0CC2" w:rsidRPr="00FF0CC2">
        <w:rPr>
          <w:rFonts w:asciiTheme="minorHAnsi" w:hAnsiTheme="minorHAnsi" w:cstheme="minorHAnsi" w:hint="eastAsia"/>
          <w:szCs w:val="24"/>
          <w:lang w:eastAsia="zh-CN"/>
        </w:rPr>
        <w:t>450</w:t>
      </w:r>
      <w:r w:rsidR="00FF0CC2" w:rsidRPr="00FF0CC2">
        <w:rPr>
          <w:rFonts w:asciiTheme="minorHAnsi" w:hAnsiTheme="minorHAnsi" w:cstheme="minorHAnsi" w:hint="eastAsia"/>
          <w:szCs w:val="24"/>
          <w:lang w:eastAsia="zh-CN"/>
        </w:rPr>
        <w:t>至</w:t>
      </w:r>
      <w:r w:rsidR="00FF0CC2" w:rsidRPr="00FF0CC2">
        <w:rPr>
          <w:rFonts w:asciiTheme="minorHAnsi" w:hAnsiTheme="minorHAnsi" w:cstheme="minorHAnsi" w:hint="eastAsia"/>
          <w:szCs w:val="24"/>
          <w:lang w:eastAsia="zh-CN"/>
        </w:rPr>
        <w:t>470 MHz</w:t>
      </w:r>
      <w:r w:rsidR="00FF0CC2" w:rsidRPr="00FF0CC2">
        <w:rPr>
          <w:rFonts w:asciiTheme="minorHAnsi" w:hAnsiTheme="minorHAnsi" w:cstheme="minorHAnsi" w:hint="eastAsia"/>
          <w:szCs w:val="24"/>
          <w:lang w:eastAsia="zh-CN"/>
        </w:rPr>
        <w:t>频段船上通信使用的设备的技术特性</w:t>
      </w:r>
      <w:r w:rsidR="00C2348E">
        <w:rPr>
          <w:rFonts w:asciiTheme="minorHAnsi" w:hAnsiTheme="minorHAnsi" w:cstheme="minorHAnsi"/>
          <w:szCs w:val="24"/>
          <w:lang w:eastAsia="zh-CN"/>
        </w:rPr>
        <w:t>（</w:t>
      </w:r>
      <w:r w:rsidR="00C2348E">
        <w:rPr>
          <w:rFonts w:asciiTheme="minorHAnsi" w:hAnsiTheme="minorHAnsi" w:cstheme="minorHAnsi" w:hint="eastAsia"/>
          <w:szCs w:val="24"/>
          <w:lang w:eastAsia="zh-CN"/>
        </w:rPr>
        <w:t>见第</w:t>
      </w:r>
      <w:hyperlink r:id="rId22" w:history="1">
        <w:r w:rsidRPr="009260E7">
          <w:rPr>
            <w:rStyle w:val="Hyperlink"/>
            <w:rFonts w:asciiTheme="minorHAnsi" w:hAnsiTheme="minorHAnsi" w:cstheme="minorHAnsi"/>
            <w:szCs w:val="24"/>
            <w:lang w:eastAsia="zh-CN"/>
          </w:rPr>
          <w:t>5/166</w:t>
        </w:r>
      </w:hyperlink>
      <w:r w:rsidR="00C2348E">
        <w:rPr>
          <w:rFonts w:asciiTheme="minorHAnsi" w:hAnsiTheme="minorHAnsi" w:cstheme="minorHAnsi" w:hint="eastAsia"/>
          <w:szCs w:val="24"/>
          <w:lang w:eastAsia="zh-CN"/>
        </w:rPr>
        <w:t>号文件）</w:t>
      </w:r>
    </w:p>
    <w:p w:rsidR="005412DA" w:rsidRDefault="002D67B3" w:rsidP="005412DA">
      <w:pPr>
        <w:pStyle w:val="Normalaftertitle"/>
        <w:keepNext/>
        <w:keepLines/>
        <w:spacing w:before="480" w:line="200" w:lineRule="exact"/>
        <w:jc w:val="center"/>
        <w:rPr>
          <w:b/>
          <w:bCs/>
          <w:sz w:val="28"/>
          <w:szCs w:val="24"/>
          <w:lang w:eastAsia="zh-CN"/>
        </w:rPr>
      </w:pPr>
      <w:r w:rsidRPr="002D67B3">
        <w:rPr>
          <w:rFonts w:asciiTheme="minorHAnsi" w:hAnsiTheme="minorHAnsi" w:cstheme="minorHAnsi"/>
          <w:b/>
          <w:bCs/>
          <w:szCs w:val="24"/>
          <w:lang w:eastAsia="zh-CN"/>
        </w:rPr>
        <w:t>5</w:t>
      </w:r>
      <w:r>
        <w:rPr>
          <w:rFonts w:asciiTheme="minorHAnsi" w:hAnsiTheme="minorHAnsi" w:cstheme="minorHAnsi" w:hint="eastAsia"/>
          <w:b/>
          <w:bCs/>
          <w:szCs w:val="24"/>
          <w:lang w:eastAsia="zh-CN"/>
        </w:rPr>
        <w:t>C</w:t>
      </w:r>
      <w:r w:rsidRPr="002D67B3">
        <w:rPr>
          <w:rFonts w:asciiTheme="minorHAnsi" w:hAnsiTheme="minorHAnsi" w:cstheme="minorHAnsi"/>
          <w:b/>
          <w:bCs/>
          <w:szCs w:val="24"/>
          <w:lang w:eastAsia="zh-CN"/>
        </w:rPr>
        <w:t>工作组</w:t>
      </w:r>
    </w:p>
    <w:p w:rsidR="005412DA" w:rsidRDefault="005412DA" w:rsidP="00C2348E">
      <w:pPr>
        <w:rPr>
          <w:rFonts w:asciiTheme="minorHAnsi" w:hAnsiTheme="minorHAnsi" w:cstheme="minorHAnsi"/>
          <w:szCs w:val="24"/>
          <w:lang w:eastAsia="zh-CN"/>
        </w:rPr>
      </w:pPr>
      <w:r w:rsidRPr="00E86885">
        <w:rPr>
          <w:rFonts w:asciiTheme="minorHAnsi" w:hAnsiTheme="minorHAnsi" w:cstheme="minorHAnsi"/>
          <w:szCs w:val="24"/>
          <w:lang w:eastAsia="zh-CN"/>
        </w:rPr>
        <w:t>ITU-R F.636-4</w:t>
      </w:r>
      <w:r w:rsidR="00FF0CC2">
        <w:rPr>
          <w:rFonts w:asciiTheme="minorHAnsi" w:hAnsiTheme="minorHAnsi" w:cstheme="minorHAnsi" w:hint="eastAsia"/>
          <w:szCs w:val="24"/>
          <w:lang w:eastAsia="zh-CN"/>
        </w:rPr>
        <w:t>建议书修订草案</w:t>
      </w:r>
      <w:r w:rsidR="00FF0CC2">
        <w:rPr>
          <w:rFonts w:asciiTheme="minorHAnsi" w:hAnsiTheme="minorHAnsi" w:cstheme="minorHAnsi" w:hint="eastAsia"/>
          <w:szCs w:val="24"/>
          <w:lang w:eastAsia="zh-CN"/>
        </w:rPr>
        <w:t xml:space="preserve"> </w:t>
      </w:r>
      <w:r w:rsidRPr="00C2348E">
        <w:rPr>
          <w:rFonts w:asciiTheme="minorHAnsi" w:hAnsiTheme="minorHAnsi" w:cstheme="minorHAnsi"/>
          <w:szCs w:val="24"/>
          <w:lang w:eastAsia="zh-CN"/>
        </w:rPr>
        <w:t xml:space="preserve">– </w:t>
      </w:r>
      <w:r w:rsidR="00C2348E" w:rsidRPr="00660B0E">
        <w:rPr>
          <w:rFonts w:asciiTheme="minorHAnsi" w:hAnsiTheme="minorHAnsi"/>
          <w:color w:val="000000" w:themeColor="text1"/>
          <w:szCs w:val="24"/>
          <w:lang w:eastAsia="zh-CN"/>
        </w:rPr>
        <w:t>14.4-15.35</w:t>
      </w:r>
      <w:r w:rsidR="00C2348E" w:rsidRPr="00660B0E">
        <w:rPr>
          <w:rFonts w:eastAsia="SimSun" w:hint="eastAsia"/>
          <w:szCs w:val="20"/>
          <w:lang w:val="en-GB" w:eastAsia="zh-CN"/>
        </w:rPr>
        <w:t xml:space="preserve"> GHz</w:t>
      </w:r>
      <w:r w:rsidR="00C2348E" w:rsidRPr="00BB2DB0">
        <w:rPr>
          <w:rFonts w:eastAsia="SimSun" w:hint="eastAsia"/>
          <w:szCs w:val="20"/>
          <w:lang w:val="en-GB" w:eastAsia="zh-CN"/>
        </w:rPr>
        <w:t>频段</w:t>
      </w:r>
      <w:r w:rsidR="00C2348E">
        <w:rPr>
          <w:rFonts w:eastAsia="SimSun" w:hint="eastAsia"/>
          <w:szCs w:val="20"/>
          <w:lang w:val="en-GB" w:eastAsia="zh-CN"/>
        </w:rPr>
        <w:t>内</w:t>
      </w:r>
      <w:r w:rsidR="00C2348E" w:rsidRPr="00BB2DB0">
        <w:rPr>
          <w:rFonts w:eastAsia="SimSun" w:hint="eastAsia"/>
          <w:szCs w:val="20"/>
          <w:lang w:val="en-GB" w:eastAsia="zh-CN"/>
        </w:rPr>
        <w:t>固定无线</w:t>
      </w:r>
      <w:r w:rsidR="00C2348E">
        <w:rPr>
          <w:rFonts w:eastAsia="SimSun" w:hint="eastAsia"/>
          <w:szCs w:val="20"/>
          <w:lang w:val="en-GB" w:eastAsia="zh-CN"/>
        </w:rPr>
        <w:t>系统</w:t>
      </w:r>
      <w:r w:rsidR="00C2348E" w:rsidRPr="00BB2DB0">
        <w:rPr>
          <w:rFonts w:eastAsia="SimSun" w:hint="eastAsia"/>
          <w:szCs w:val="20"/>
          <w:lang w:val="en-GB" w:eastAsia="zh-CN"/>
        </w:rPr>
        <w:t>的射频信道</w:t>
      </w:r>
      <w:r w:rsidR="00C2348E">
        <w:rPr>
          <w:rFonts w:eastAsia="SimSun" w:hint="eastAsia"/>
          <w:szCs w:val="20"/>
          <w:lang w:val="en-GB" w:eastAsia="zh-CN"/>
        </w:rPr>
        <w:t>安排</w:t>
      </w:r>
      <w:r w:rsidR="00C2348E">
        <w:rPr>
          <w:rFonts w:asciiTheme="minorHAnsi" w:hAnsiTheme="minorHAnsi" w:cstheme="minorHAnsi"/>
          <w:szCs w:val="24"/>
          <w:lang w:eastAsia="zh-CN"/>
        </w:rPr>
        <w:t>（</w:t>
      </w:r>
      <w:r w:rsidR="00C2348E">
        <w:rPr>
          <w:rFonts w:asciiTheme="minorHAnsi" w:hAnsiTheme="minorHAnsi" w:cstheme="minorHAnsi" w:hint="eastAsia"/>
          <w:szCs w:val="24"/>
          <w:lang w:eastAsia="zh-CN"/>
        </w:rPr>
        <w:t>见第</w:t>
      </w:r>
      <w:hyperlink r:id="rId23" w:history="1">
        <w:r>
          <w:rPr>
            <w:rStyle w:val="Hyperlink"/>
            <w:rFonts w:asciiTheme="minorHAnsi" w:hAnsiTheme="minorHAnsi" w:cstheme="minorHAnsi"/>
            <w:szCs w:val="24"/>
            <w:lang w:eastAsia="zh-CN"/>
          </w:rPr>
          <w:t>5/143</w:t>
        </w:r>
      </w:hyperlink>
      <w:r w:rsidR="00C2348E">
        <w:rPr>
          <w:rFonts w:asciiTheme="minorHAnsi" w:hAnsiTheme="minorHAnsi" w:cstheme="minorHAnsi" w:hint="eastAsia"/>
          <w:szCs w:val="24"/>
          <w:lang w:eastAsia="zh-CN"/>
        </w:rPr>
        <w:t>号文件）</w:t>
      </w:r>
    </w:p>
    <w:p w:rsidR="005412DA" w:rsidRDefault="005412DA" w:rsidP="00C2348E">
      <w:pPr>
        <w:rPr>
          <w:rFonts w:asciiTheme="minorHAnsi" w:hAnsiTheme="minorHAnsi" w:cstheme="minorHAnsi"/>
          <w:szCs w:val="24"/>
          <w:lang w:eastAsia="zh-CN"/>
        </w:rPr>
      </w:pPr>
      <w:r w:rsidRPr="00E86885">
        <w:rPr>
          <w:rFonts w:asciiTheme="minorHAnsi" w:hAnsiTheme="minorHAnsi" w:cstheme="minorHAnsi"/>
          <w:szCs w:val="24"/>
          <w:lang w:eastAsia="zh-CN"/>
        </w:rPr>
        <w:t>ITU-R F.387-12</w:t>
      </w:r>
      <w:r w:rsidR="00FF0CC2">
        <w:rPr>
          <w:rFonts w:asciiTheme="minorHAnsi" w:hAnsiTheme="minorHAnsi" w:cstheme="minorHAnsi" w:hint="eastAsia"/>
          <w:szCs w:val="24"/>
          <w:lang w:eastAsia="zh-CN"/>
        </w:rPr>
        <w:t>建议书修订草案</w:t>
      </w:r>
      <w:r w:rsidR="00FF0CC2">
        <w:rPr>
          <w:rFonts w:asciiTheme="minorHAnsi" w:hAnsiTheme="minorHAnsi" w:cstheme="minorHAnsi" w:hint="eastAsia"/>
          <w:szCs w:val="24"/>
          <w:lang w:eastAsia="zh-CN"/>
        </w:rPr>
        <w:t xml:space="preserve"> </w:t>
      </w:r>
      <w:r w:rsidRPr="00C2348E">
        <w:rPr>
          <w:rFonts w:asciiTheme="minorHAnsi" w:hAnsiTheme="minorHAnsi" w:cstheme="minorHAnsi"/>
          <w:szCs w:val="24"/>
          <w:lang w:eastAsia="zh-CN"/>
        </w:rPr>
        <w:t>–</w:t>
      </w:r>
      <w:r w:rsidR="00C2348E" w:rsidRPr="00C2348E">
        <w:rPr>
          <w:rFonts w:asciiTheme="minorHAnsi" w:hAnsiTheme="minorHAnsi" w:cstheme="minorHAnsi"/>
          <w:szCs w:val="24"/>
          <w:lang w:eastAsia="zh-CN"/>
        </w:rPr>
        <w:t xml:space="preserve"> 10.7-11.7</w:t>
      </w:r>
      <w:r w:rsidR="00C2348E" w:rsidRPr="00660B0E">
        <w:rPr>
          <w:rFonts w:eastAsia="SimSun" w:hint="eastAsia"/>
          <w:szCs w:val="20"/>
          <w:lang w:val="en-GB" w:eastAsia="zh-CN"/>
        </w:rPr>
        <w:t xml:space="preserve"> GHz</w:t>
      </w:r>
      <w:r w:rsidR="00C2348E" w:rsidRPr="00BB2DB0">
        <w:rPr>
          <w:rFonts w:eastAsia="SimSun" w:hint="eastAsia"/>
          <w:szCs w:val="20"/>
          <w:lang w:val="en-GB" w:eastAsia="zh-CN"/>
        </w:rPr>
        <w:t>频段</w:t>
      </w:r>
      <w:r w:rsidR="00C2348E">
        <w:rPr>
          <w:rFonts w:eastAsia="SimSun" w:hint="eastAsia"/>
          <w:szCs w:val="20"/>
          <w:lang w:val="en-GB" w:eastAsia="zh-CN"/>
        </w:rPr>
        <w:t>内</w:t>
      </w:r>
      <w:r w:rsidR="00C2348E" w:rsidRPr="00BB2DB0">
        <w:rPr>
          <w:rFonts w:eastAsia="SimSun" w:hint="eastAsia"/>
          <w:szCs w:val="20"/>
          <w:lang w:val="en-GB" w:eastAsia="zh-CN"/>
        </w:rPr>
        <w:t>固定无线</w:t>
      </w:r>
      <w:r w:rsidR="00C2348E">
        <w:rPr>
          <w:rFonts w:eastAsia="SimSun" w:hint="eastAsia"/>
          <w:szCs w:val="20"/>
          <w:lang w:val="en-GB" w:eastAsia="zh-CN"/>
        </w:rPr>
        <w:t>系统</w:t>
      </w:r>
      <w:r w:rsidR="00C2348E" w:rsidRPr="00BB2DB0">
        <w:rPr>
          <w:rFonts w:eastAsia="SimSun" w:hint="eastAsia"/>
          <w:szCs w:val="20"/>
          <w:lang w:val="en-GB" w:eastAsia="zh-CN"/>
        </w:rPr>
        <w:t>的射频信道</w:t>
      </w:r>
      <w:r w:rsidR="00C2348E">
        <w:rPr>
          <w:rFonts w:eastAsia="SimSun" w:hint="eastAsia"/>
          <w:szCs w:val="20"/>
          <w:lang w:val="en-GB" w:eastAsia="zh-CN"/>
        </w:rPr>
        <w:t>安排</w:t>
      </w:r>
      <w:r w:rsidR="00C2348E">
        <w:rPr>
          <w:rFonts w:asciiTheme="minorHAnsi" w:hAnsiTheme="minorHAnsi" w:cstheme="minorHAnsi"/>
          <w:szCs w:val="24"/>
          <w:lang w:eastAsia="zh-CN"/>
        </w:rPr>
        <w:t>（</w:t>
      </w:r>
      <w:r w:rsidR="00C2348E">
        <w:rPr>
          <w:rFonts w:asciiTheme="minorHAnsi" w:hAnsiTheme="minorHAnsi" w:cstheme="minorHAnsi" w:hint="eastAsia"/>
          <w:szCs w:val="24"/>
          <w:lang w:eastAsia="zh-CN"/>
        </w:rPr>
        <w:t>见第</w:t>
      </w:r>
      <w:hyperlink r:id="rId24" w:history="1">
        <w:r>
          <w:rPr>
            <w:rStyle w:val="Hyperlink"/>
            <w:rFonts w:asciiTheme="minorHAnsi" w:hAnsiTheme="minorHAnsi" w:cstheme="minorHAnsi"/>
            <w:szCs w:val="24"/>
            <w:lang w:eastAsia="zh-CN"/>
          </w:rPr>
          <w:t>5/144</w:t>
        </w:r>
      </w:hyperlink>
      <w:r w:rsidR="00C2348E">
        <w:rPr>
          <w:rFonts w:asciiTheme="minorHAnsi" w:hAnsiTheme="minorHAnsi" w:cstheme="minorHAnsi" w:hint="eastAsia"/>
          <w:szCs w:val="24"/>
          <w:lang w:eastAsia="zh-CN"/>
        </w:rPr>
        <w:t>号文件）</w:t>
      </w:r>
    </w:p>
    <w:p w:rsidR="005412DA" w:rsidRDefault="005412DA" w:rsidP="00C2348E">
      <w:pPr>
        <w:rPr>
          <w:rFonts w:asciiTheme="minorHAnsi" w:hAnsiTheme="minorHAnsi" w:cstheme="minorHAnsi"/>
          <w:szCs w:val="24"/>
          <w:lang w:eastAsia="zh-CN"/>
        </w:rPr>
      </w:pPr>
      <w:r w:rsidRPr="00E86885">
        <w:rPr>
          <w:rFonts w:asciiTheme="minorHAnsi" w:hAnsiTheme="minorHAnsi" w:cstheme="minorHAnsi"/>
          <w:szCs w:val="24"/>
          <w:lang w:eastAsia="zh-CN"/>
        </w:rPr>
        <w:t>ITU-R F.758-6</w:t>
      </w:r>
      <w:r w:rsidR="00FF0CC2">
        <w:rPr>
          <w:rFonts w:asciiTheme="minorHAnsi" w:hAnsiTheme="minorHAnsi" w:cstheme="minorHAnsi" w:hint="eastAsia"/>
          <w:szCs w:val="24"/>
          <w:lang w:eastAsia="zh-CN"/>
        </w:rPr>
        <w:t>建议书修订草案</w:t>
      </w:r>
      <w:r w:rsidR="00FF0CC2">
        <w:rPr>
          <w:rFonts w:asciiTheme="minorHAnsi" w:hAnsiTheme="minorHAnsi" w:cstheme="minorHAnsi" w:hint="eastAsia"/>
          <w:szCs w:val="24"/>
          <w:lang w:eastAsia="zh-CN"/>
        </w:rPr>
        <w:t xml:space="preserve"> </w:t>
      </w:r>
      <w:r>
        <w:rPr>
          <w:rFonts w:asciiTheme="minorHAnsi" w:hAnsiTheme="minorHAnsi" w:cstheme="minorHAnsi"/>
          <w:szCs w:val="24"/>
          <w:lang w:eastAsia="zh-CN"/>
        </w:rPr>
        <w:t>–</w:t>
      </w:r>
      <w:r w:rsidR="00C2348E">
        <w:rPr>
          <w:rFonts w:hAnsi="SimSun" w:hint="eastAsia"/>
          <w:lang w:eastAsia="zh-CN"/>
        </w:rPr>
        <w:t>为固定业务数字固定无线系统与其它业务系统和其它干扰源间的共用或兼容制定标准而采用的系统参数和相关考虑</w:t>
      </w:r>
      <w:r w:rsidR="00C2348E">
        <w:rPr>
          <w:rFonts w:asciiTheme="minorHAnsi" w:hAnsiTheme="minorHAnsi" w:cstheme="minorHAnsi"/>
          <w:szCs w:val="24"/>
          <w:lang w:eastAsia="zh-CN"/>
        </w:rPr>
        <w:t>（</w:t>
      </w:r>
      <w:r w:rsidR="00C2348E">
        <w:rPr>
          <w:rFonts w:asciiTheme="minorHAnsi" w:hAnsiTheme="minorHAnsi" w:cstheme="minorHAnsi" w:hint="eastAsia"/>
          <w:szCs w:val="24"/>
          <w:lang w:eastAsia="zh-CN"/>
        </w:rPr>
        <w:t>见第</w:t>
      </w:r>
      <w:hyperlink r:id="rId25" w:history="1">
        <w:r>
          <w:rPr>
            <w:rStyle w:val="Hyperlink"/>
            <w:rFonts w:asciiTheme="minorHAnsi" w:hAnsiTheme="minorHAnsi" w:cstheme="minorHAnsi"/>
            <w:szCs w:val="24"/>
            <w:lang w:eastAsia="zh-CN"/>
          </w:rPr>
          <w:t>5/145</w:t>
        </w:r>
      </w:hyperlink>
      <w:r w:rsidR="00C2348E">
        <w:rPr>
          <w:rFonts w:asciiTheme="minorHAnsi" w:hAnsiTheme="minorHAnsi" w:cstheme="minorHAnsi" w:hint="eastAsia"/>
          <w:szCs w:val="24"/>
          <w:lang w:eastAsia="zh-CN"/>
        </w:rPr>
        <w:t>号文件）</w:t>
      </w:r>
    </w:p>
    <w:p w:rsidR="005412DA" w:rsidRDefault="005412DA" w:rsidP="00451D0A">
      <w:pPr>
        <w:rPr>
          <w:rFonts w:asciiTheme="minorHAnsi" w:hAnsiTheme="minorHAnsi" w:cstheme="minorHAnsi"/>
          <w:szCs w:val="24"/>
          <w:lang w:eastAsia="zh-CN"/>
        </w:rPr>
      </w:pPr>
      <w:r w:rsidRPr="00E86885">
        <w:rPr>
          <w:rFonts w:asciiTheme="minorHAnsi" w:hAnsiTheme="minorHAnsi" w:cstheme="minorHAnsi"/>
          <w:szCs w:val="24"/>
          <w:lang w:eastAsia="zh-CN"/>
        </w:rPr>
        <w:t>ITU-R F.1565</w:t>
      </w:r>
      <w:r w:rsidR="00FF0CC2">
        <w:rPr>
          <w:rFonts w:asciiTheme="minorHAnsi" w:hAnsiTheme="minorHAnsi" w:cstheme="minorHAnsi" w:hint="eastAsia"/>
          <w:szCs w:val="24"/>
          <w:lang w:eastAsia="zh-CN"/>
        </w:rPr>
        <w:t>建议书修订草案</w:t>
      </w:r>
      <w:r w:rsidR="00FF0CC2">
        <w:rPr>
          <w:rFonts w:asciiTheme="minorHAnsi" w:hAnsiTheme="minorHAnsi" w:cstheme="minorHAnsi" w:hint="eastAsia"/>
          <w:szCs w:val="24"/>
          <w:lang w:eastAsia="zh-CN"/>
        </w:rPr>
        <w:t xml:space="preserve"> </w:t>
      </w:r>
      <w:r>
        <w:rPr>
          <w:rFonts w:asciiTheme="minorHAnsi" w:hAnsiTheme="minorHAnsi" w:cstheme="minorHAnsi"/>
          <w:szCs w:val="24"/>
          <w:lang w:eastAsia="zh-CN"/>
        </w:rPr>
        <w:t>–</w:t>
      </w:r>
      <w:r w:rsidR="00F739C7">
        <w:rPr>
          <w:rFonts w:asciiTheme="minorHAnsi" w:hAnsiTheme="minorHAnsi" w:cstheme="minorHAnsi"/>
          <w:szCs w:val="24"/>
          <w:lang w:eastAsia="zh-CN"/>
        </w:rPr>
        <w:t xml:space="preserve"> </w:t>
      </w:r>
      <w:r w:rsidR="002455F1">
        <w:rPr>
          <w:rFonts w:hint="eastAsia"/>
          <w:lang w:eastAsia="zh-CN"/>
        </w:rPr>
        <w:t>因</w:t>
      </w:r>
      <w:r w:rsidR="009461A0">
        <w:rPr>
          <w:rFonts w:hint="eastAsia"/>
          <w:lang w:eastAsia="zh-CN"/>
        </w:rPr>
        <w:t>来自</w:t>
      </w:r>
      <w:r w:rsidR="002C7179">
        <w:rPr>
          <w:rFonts w:hint="eastAsia"/>
          <w:lang w:eastAsia="zh-CN"/>
        </w:rPr>
        <w:t>共享频段内其他共同主要业务</w:t>
      </w:r>
      <w:r w:rsidR="002455F1">
        <w:rPr>
          <w:rFonts w:hint="eastAsia"/>
          <w:lang w:eastAsia="zh-CN"/>
        </w:rPr>
        <w:t>的</w:t>
      </w:r>
      <w:r w:rsidR="002C7179" w:rsidRPr="00A43256">
        <w:rPr>
          <w:rFonts w:hint="eastAsia"/>
          <w:lang w:eastAsia="zh-CN"/>
        </w:rPr>
        <w:t>干扰</w:t>
      </w:r>
      <w:r w:rsidR="002C7179">
        <w:rPr>
          <w:rFonts w:hint="eastAsia"/>
          <w:lang w:eastAsia="zh-CN"/>
        </w:rPr>
        <w:t>或</w:t>
      </w:r>
      <w:r w:rsidR="009461A0">
        <w:rPr>
          <w:rFonts w:hint="eastAsia"/>
          <w:lang w:eastAsia="zh-CN"/>
        </w:rPr>
        <w:t>来自其他干扰源的干扰所</w:t>
      </w:r>
      <w:r w:rsidR="00F765E1">
        <w:rPr>
          <w:rFonts w:hint="eastAsia"/>
          <w:lang w:eastAsia="zh-CN"/>
        </w:rPr>
        <w:t>造成</w:t>
      </w:r>
      <w:r w:rsidR="009461A0" w:rsidRPr="00A43256">
        <w:rPr>
          <w:rFonts w:hint="eastAsia"/>
          <w:lang w:eastAsia="zh-CN"/>
        </w:rPr>
        <w:t>的性能</w:t>
      </w:r>
      <w:r w:rsidR="009461A0">
        <w:rPr>
          <w:rFonts w:hint="eastAsia"/>
          <w:lang w:eastAsia="zh-CN"/>
        </w:rPr>
        <w:t>恶化，受影响</w:t>
      </w:r>
      <w:r w:rsidR="00F765E1">
        <w:rPr>
          <w:rFonts w:hint="eastAsia"/>
          <w:lang w:eastAsia="zh-CN"/>
        </w:rPr>
        <w:t>系统为</w:t>
      </w:r>
      <w:r w:rsidR="00451D0A">
        <w:rPr>
          <w:rFonts w:hint="eastAsia"/>
          <w:lang w:eastAsia="zh-CN"/>
        </w:rPr>
        <w:t>以</w:t>
      </w:r>
      <w:r w:rsidR="002C7179">
        <w:rPr>
          <w:rFonts w:hint="eastAsia"/>
          <w:lang w:eastAsia="zh-CN"/>
        </w:rPr>
        <w:t>基群或以上速率在</w:t>
      </w:r>
      <w:r w:rsidR="00FF0CC2" w:rsidRPr="00A43256">
        <w:rPr>
          <w:rFonts w:hint="eastAsia"/>
          <w:lang w:eastAsia="zh-CN"/>
        </w:rPr>
        <w:t>27</w:t>
      </w:r>
      <w:r w:rsidR="00FF0CC2">
        <w:rPr>
          <w:lang w:eastAsia="zh-CN"/>
        </w:rPr>
        <w:t> </w:t>
      </w:r>
      <w:r w:rsidR="00FF0CC2" w:rsidRPr="00A43256">
        <w:rPr>
          <w:rFonts w:hint="eastAsia"/>
          <w:lang w:eastAsia="zh-CN"/>
        </w:rPr>
        <w:t>500</w:t>
      </w:r>
      <w:r w:rsidR="00FF0CC2">
        <w:rPr>
          <w:rFonts w:hint="eastAsia"/>
          <w:lang w:eastAsia="zh-CN"/>
        </w:rPr>
        <w:t xml:space="preserve"> </w:t>
      </w:r>
      <w:r w:rsidR="00F765E1">
        <w:rPr>
          <w:rFonts w:hint="eastAsia"/>
          <w:lang w:eastAsia="zh-CN"/>
        </w:rPr>
        <w:t>千米</w:t>
      </w:r>
      <w:r w:rsidR="006A2F86">
        <w:rPr>
          <w:rFonts w:hint="eastAsia"/>
          <w:lang w:eastAsia="zh-CN"/>
        </w:rPr>
        <w:t>假设参考</w:t>
      </w:r>
      <w:r w:rsidR="00451D0A">
        <w:rPr>
          <w:rFonts w:hint="eastAsia"/>
          <w:lang w:eastAsia="zh-CN"/>
        </w:rPr>
        <w:t>通道</w:t>
      </w:r>
      <w:r w:rsidR="00F765E1">
        <w:rPr>
          <w:rFonts w:hint="eastAsia"/>
          <w:lang w:eastAsia="zh-CN"/>
        </w:rPr>
        <w:t>的</w:t>
      </w:r>
      <w:r w:rsidR="006A2F86">
        <w:rPr>
          <w:rFonts w:hint="eastAsia"/>
          <w:lang w:eastAsia="zh-CN"/>
        </w:rPr>
        <w:t>国际和国内部分使用的</w:t>
      </w:r>
      <w:r w:rsidR="00F765E1">
        <w:rPr>
          <w:rFonts w:hint="eastAsia"/>
          <w:lang w:eastAsia="zh-CN"/>
        </w:rPr>
        <w:t>真正的</w:t>
      </w:r>
      <w:r w:rsidR="002C7179">
        <w:rPr>
          <w:rFonts w:hint="eastAsia"/>
          <w:lang w:eastAsia="zh-CN"/>
        </w:rPr>
        <w:t>数字固定无线系统</w:t>
      </w:r>
      <w:r w:rsidR="00C2348E">
        <w:rPr>
          <w:rFonts w:asciiTheme="minorHAnsi" w:hAnsiTheme="minorHAnsi" w:cstheme="minorHAnsi"/>
          <w:szCs w:val="24"/>
          <w:lang w:eastAsia="zh-CN"/>
        </w:rPr>
        <w:t>（</w:t>
      </w:r>
      <w:r w:rsidR="00C2348E">
        <w:rPr>
          <w:rFonts w:asciiTheme="minorHAnsi" w:hAnsiTheme="minorHAnsi" w:cstheme="minorHAnsi" w:hint="eastAsia"/>
          <w:szCs w:val="24"/>
          <w:lang w:eastAsia="zh-CN"/>
        </w:rPr>
        <w:t>见第</w:t>
      </w:r>
      <w:hyperlink r:id="rId26" w:history="1">
        <w:r>
          <w:rPr>
            <w:rStyle w:val="Hyperlink"/>
            <w:rFonts w:asciiTheme="minorHAnsi" w:hAnsiTheme="minorHAnsi" w:cstheme="minorHAnsi"/>
            <w:szCs w:val="24"/>
            <w:lang w:eastAsia="zh-CN"/>
          </w:rPr>
          <w:t>5/146</w:t>
        </w:r>
      </w:hyperlink>
      <w:r w:rsidR="00C2348E">
        <w:rPr>
          <w:rFonts w:asciiTheme="minorHAnsi" w:hAnsiTheme="minorHAnsi" w:cstheme="minorHAnsi" w:hint="eastAsia"/>
          <w:szCs w:val="24"/>
          <w:lang w:eastAsia="zh-CN"/>
        </w:rPr>
        <w:t>号文件）</w:t>
      </w:r>
    </w:p>
    <w:p w:rsidR="005412DA" w:rsidRDefault="002D67B3" w:rsidP="005412DA">
      <w:pPr>
        <w:spacing w:before="480"/>
        <w:jc w:val="center"/>
        <w:rPr>
          <w:b/>
          <w:bCs/>
          <w:sz w:val="28"/>
          <w:szCs w:val="24"/>
          <w:lang w:eastAsia="zh-CN"/>
        </w:rPr>
      </w:pPr>
      <w:r w:rsidRPr="002D67B3">
        <w:rPr>
          <w:rFonts w:asciiTheme="minorHAnsi" w:hAnsiTheme="minorHAnsi" w:cstheme="minorHAnsi"/>
          <w:b/>
          <w:bCs/>
          <w:szCs w:val="24"/>
          <w:lang w:eastAsia="zh-CN"/>
        </w:rPr>
        <w:t>5</w:t>
      </w:r>
      <w:r>
        <w:rPr>
          <w:rFonts w:asciiTheme="minorHAnsi" w:hAnsiTheme="minorHAnsi" w:cstheme="minorHAnsi" w:hint="eastAsia"/>
          <w:b/>
          <w:bCs/>
          <w:szCs w:val="24"/>
          <w:lang w:eastAsia="zh-CN"/>
        </w:rPr>
        <w:t>D</w:t>
      </w:r>
      <w:r w:rsidRPr="002D67B3">
        <w:rPr>
          <w:rFonts w:asciiTheme="minorHAnsi" w:hAnsiTheme="minorHAnsi" w:cstheme="minorHAnsi"/>
          <w:b/>
          <w:bCs/>
          <w:szCs w:val="24"/>
          <w:lang w:eastAsia="zh-CN"/>
        </w:rPr>
        <w:t>工作组</w:t>
      </w:r>
    </w:p>
    <w:p w:rsidR="005412DA" w:rsidRDefault="005412DA" w:rsidP="00FF0CC2">
      <w:pPr>
        <w:tabs>
          <w:tab w:val="clear" w:pos="794"/>
          <w:tab w:val="clear" w:pos="1191"/>
          <w:tab w:val="clear" w:pos="1588"/>
          <w:tab w:val="clear" w:pos="1985"/>
        </w:tabs>
        <w:overflowPunct/>
        <w:autoSpaceDE/>
        <w:autoSpaceDN/>
        <w:adjustRightInd/>
        <w:spacing w:line="240" w:lineRule="auto"/>
        <w:jc w:val="left"/>
        <w:textAlignment w:val="auto"/>
        <w:rPr>
          <w:rFonts w:asciiTheme="minorHAnsi" w:hAnsiTheme="minorHAnsi" w:cstheme="minorHAnsi"/>
          <w:szCs w:val="24"/>
          <w:lang w:eastAsia="zh-CN"/>
        </w:rPr>
      </w:pPr>
      <w:r w:rsidRPr="00DB3834">
        <w:rPr>
          <w:rFonts w:asciiTheme="minorHAnsi" w:hAnsiTheme="minorHAnsi" w:cstheme="minorHAnsi"/>
          <w:szCs w:val="24"/>
          <w:lang w:eastAsia="zh-CN"/>
        </w:rPr>
        <w:t>ITU-R M.2012-3</w:t>
      </w:r>
      <w:r w:rsidR="00FF0CC2">
        <w:rPr>
          <w:rFonts w:asciiTheme="minorHAnsi" w:hAnsiTheme="minorHAnsi" w:cstheme="minorHAnsi" w:hint="eastAsia"/>
          <w:szCs w:val="24"/>
          <w:lang w:eastAsia="zh-CN"/>
        </w:rPr>
        <w:t>建议书修订草案</w:t>
      </w:r>
      <w:r w:rsidR="00FF0CC2">
        <w:rPr>
          <w:rFonts w:asciiTheme="minorHAnsi" w:hAnsiTheme="minorHAnsi" w:cstheme="minorHAnsi" w:hint="eastAsia"/>
          <w:szCs w:val="24"/>
          <w:lang w:eastAsia="zh-CN"/>
        </w:rPr>
        <w:t xml:space="preserve"> </w:t>
      </w:r>
      <w:r>
        <w:rPr>
          <w:rFonts w:asciiTheme="minorHAnsi" w:hAnsiTheme="minorHAnsi" w:cstheme="minorHAnsi"/>
          <w:szCs w:val="24"/>
          <w:lang w:eastAsia="zh-CN"/>
        </w:rPr>
        <w:t>–</w:t>
      </w:r>
      <w:r w:rsidR="00FF0CC2">
        <w:rPr>
          <w:rFonts w:asciiTheme="minorHAnsi" w:hAnsiTheme="minorHAnsi" w:cstheme="minorHAnsi"/>
          <w:szCs w:val="24"/>
          <w:lang w:eastAsia="zh-CN"/>
        </w:rPr>
        <w:t xml:space="preserve"> </w:t>
      </w:r>
      <w:r w:rsidR="00FF0CC2" w:rsidRPr="0037242C">
        <w:rPr>
          <w:lang w:eastAsia="zh-CN"/>
        </w:rPr>
        <w:t>先进国际移动通信</w:t>
      </w:r>
      <w:r w:rsidR="00FF0CC2" w:rsidRPr="00827E16">
        <w:rPr>
          <w:lang w:eastAsia="zh-CN"/>
        </w:rPr>
        <w:t>（</w:t>
      </w:r>
      <w:r w:rsidR="00FF0CC2" w:rsidRPr="00827E16">
        <w:rPr>
          <w:lang w:eastAsia="zh-CN"/>
        </w:rPr>
        <w:t>IMT-Advanced</w:t>
      </w:r>
      <w:r w:rsidR="00FF0CC2">
        <w:rPr>
          <w:lang w:eastAsia="zh-CN"/>
        </w:rPr>
        <w:t>）</w:t>
      </w:r>
      <w:r w:rsidR="00FF0CC2" w:rsidRPr="00827E16">
        <w:rPr>
          <w:lang w:eastAsia="zh-CN"/>
        </w:rPr>
        <w:t>地面无线电接口的详细规范</w:t>
      </w:r>
      <w:r w:rsidR="00C2348E">
        <w:rPr>
          <w:rFonts w:asciiTheme="minorHAnsi" w:hAnsiTheme="minorHAnsi" w:cstheme="minorHAnsi"/>
          <w:szCs w:val="24"/>
          <w:lang w:eastAsia="zh-CN"/>
        </w:rPr>
        <w:t>（</w:t>
      </w:r>
      <w:r w:rsidR="00C2348E">
        <w:rPr>
          <w:rFonts w:asciiTheme="minorHAnsi" w:hAnsiTheme="minorHAnsi" w:cstheme="minorHAnsi" w:hint="eastAsia"/>
          <w:szCs w:val="24"/>
          <w:lang w:eastAsia="zh-CN"/>
        </w:rPr>
        <w:t>见第</w:t>
      </w:r>
      <w:hyperlink r:id="rId27" w:history="1">
        <w:r w:rsidRPr="00DB3834">
          <w:rPr>
            <w:rStyle w:val="Hyperlink"/>
            <w:rFonts w:asciiTheme="minorHAnsi" w:hAnsiTheme="minorHAnsi" w:cstheme="minorHAnsi"/>
            <w:szCs w:val="24"/>
            <w:lang w:eastAsia="zh-CN"/>
          </w:rPr>
          <w:t>5D/1110</w:t>
        </w:r>
      </w:hyperlink>
      <w:r w:rsidR="00C2348E">
        <w:rPr>
          <w:rFonts w:asciiTheme="minorHAnsi" w:hAnsiTheme="minorHAnsi" w:cstheme="minorHAnsi" w:hint="eastAsia"/>
          <w:szCs w:val="24"/>
          <w:lang w:eastAsia="zh-CN"/>
        </w:rPr>
        <w:t>号文件</w:t>
      </w:r>
      <w:r w:rsidR="00F7128F">
        <w:rPr>
          <w:rFonts w:asciiTheme="minorHAnsi" w:hAnsiTheme="minorHAnsi" w:cstheme="minorHAnsi" w:hint="eastAsia"/>
          <w:szCs w:val="24"/>
          <w:lang w:eastAsia="zh-CN"/>
        </w:rPr>
        <w:t>请注意</w:t>
      </w:r>
      <w:r w:rsidR="00C2348E">
        <w:rPr>
          <w:rFonts w:asciiTheme="minorHAnsi" w:hAnsiTheme="minorHAnsi" w:cstheme="minorHAnsi"/>
          <w:szCs w:val="24"/>
          <w:lang w:eastAsia="zh-CN"/>
        </w:rPr>
        <w:t>5.2</w:t>
      </w:r>
      <w:r w:rsidR="00F7128F">
        <w:rPr>
          <w:rFonts w:asciiTheme="minorHAnsi" w:hAnsiTheme="minorHAnsi" w:cstheme="minorHAnsi" w:hint="eastAsia"/>
          <w:szCs w:val="24"/>
          <w:lang w:eastAsia="zh-CN"/>
        </w:rPr>
        <w:t>节</w:t>
      </w:r>
      <w:r w:rsidR="00C2348E">
        <w:rPr>
          <w:rFonts w:asciiTheme="minorHAnsi" w:hAnsiTheme="minorHAnsi" w:cstheme="minorHAnsi"/>
          <w:szCs w:val="24"/>
          <w:lang w:eastAsia="zh-CN"/>
        </w:rPr>
        <w:t>）</w:t>
      </w:r>
    </w:p>
    <w:p w:rsidR="005412DA" w:rsidRDefault="005412DA" w:rsidP="00FF0CC2">
      <w:pPr>
        <w:tabs>
          <w:tab w:val="clear" w:pos="794"/>
          <w:tab w:val="clear" w:pos="1191"/>
          <w:tab w:val="clear" w:pos="1588"/>
          <w:tab w:val="clear" w:pos="1985"/>
        </w:tabs>
        <w:overflowPunct/>
        <w:autoSpaceDE/>
        <w:autoSpaceDN/>
        <w:adjustRightInd/>
        <w:spacing w:before="120" w:line="240" w:lineRule="auto"/>
        <w:jc w:val="left"/>
        <w:textAlignment w:val="auto"/>
        <w:rPr>
          <w:rFonts w:asciiTheme="minorHAnsi" w:hAnsiTheme="minorHAnsi"/>
          <w:szCs w:val="24"/>
          <w:u w:val="single"/>
          <w:lang w:eastAsia="zh-CN"/>
        </w:rPr>
      </w:pPr>
      <w:r w:rsidRPr="00A9572C">
        <w:rPr>
          <w:rFonts w:asciiTheme="minorHAnsi" w:hAnsiTheme="minorHAnsi" w:cstheme="minorHAnsi"/>
          <w:szCs w:val="24"/>
          <w:lang w:eastAsia="zh-CN"/>
        </w:rPr>
        <w:t>ITU-R M.1036-5</w:t>
      </w:r>
      <w:r w:rsidR="00FF0CC2">
        <w:rPr>
          <w:rFonts w:asciiTheme="minorHAnsi" w:hAnsiTheme="minorHAnsi" w:cstheme="minorHAnsi" w:hint="eastAsia"/>
          <w:szCs w:val="24"/>
          <w:lang w:eastAsia="zh-CN"/>
        </w:rPr>
        <w:t>建议书修订草案初稿</w:t>
      </w:r>
      <w:r w:rsidR="00FF0CC2">
        <w:rPr>
          <w:rFonts w:asciiTheme="minorHAnsi" w:hAnsiTheme="minorHAnsi" w:cstheme="minorHAnsi" w:hint="eastAsia"/>
          <w:szCs w:val="24"/>
          <w:lang w:eastAsia="zh-CN"/>
        </w:rPr>
        <w:t xml:space="preserve"> </w:t>
      </w:r>
      <w:r>
        <w:rPr>
          <w:rFonts w:asciiTheme="minorHAnsi" w:hAnsiTheme="minorHAnsi" w:cstheme="minorHAnsi"/>
          <w:szCs w:val="24"/>
          <w:lang w:eastAsia="zh-CN"/>
        </w:rPr>
        <w:t>–</w:t>
      </w:r>
      <w:r w:rsidR="00FF0CC2">
        <w:rPr>
          <w:rFonts w:asciiTheme="minorHAnsi" w:hAnsiTheme="minorHAnsi" w:cstheme="minorHAnsi"/>
          <w:szCs w:val="24"/>
          <w:lang w:eastAsia="zh-CN"/>
        </w:rPr>
        <w:t xml:space="preserve"> </w:t>
      </w:r>
      <w:r w:rsidR="00FF0CC2" w:rsidRPr="00710EFD">
        <w:rPr>
          <w:lang w:eastAsia="zh-CN"/>
        </w:rPr>
        <w:t>在《无线电规则》（</w:t>
      </w:r>
      <w:r w:rsidR="00FF0CC2" w:rsidRPr="00710EFD">
        <w:rPr>
          <w:lang w:eastAsia="zh-CN"/>
        </w:rPr>
        <w:t>RR</w:t>
      </w:r>
      <w:r w:rsidR="00FF0CC2" w:rsidRPr="00710EFD">
        <w:rPr>
          <w:lang w:eastAsia="zh-CN"/>
        </w:rPr>
        <w:t>）确定用于国际移动通信（</w:t>
      </w:r>
      <w:r w:rsidR="00FF0CC2" w:rsidRPr="00710EFD">
        <w:rPr>
          <w:lang w:eastAsia="zh-CN"/>
        </w:rPr>
        <w:t>IMT</w:t>
      </w:r>
      <w:r w:rsidR="00FF0CC2" w:rsidRPr="00710EFD">
        <w:rPr>
          <w:lang w:eastAsia="zh-CN"/>
        </w:rPr>
        <w:t>）的频段内部署</w:t>
      </w:r>
      <w:r w:rsidR="00FF0CC2" w:rsidRPr="00710EFD">
        <w:rPr>
          <w:lang w:eastAsia="zh-CN"/>
        </w:rPr>
        <w:t>IMT</w:t>
      </w:r>
      <w:r w:rsidR="00FF0CC2" w:rsidRPr="00710EFD">
        <w:rPr>
          <w:lang w:eastAsia="zh-CN"/>
        </w:rPr>
        <w:t>地面组件的频率安排</w:t>
      </w:r>
      <w:r w:rsidR="00FF0CC2">
        <w:rPr>
          <w:rFonts w:hint="eastAsia"/>
          <w:lang w:eastAsia="zh-CN"/>
        </w:rPr>
        <w:t>（</w:t>
      </w:r>
      <w:r w:rsidR="00FF0CC2" w:rsidRPr="00710EFD">
        <w:rPr>
          <w:rFonts w:asciiTheme="minorHAnsi" w:hAnsiTheme="minorHAnsi"/>
          <w:szCs w:val="24"/>
          <w:lang w:eastAsia="zh-CN"/>
        </w:rPr>
        <w:t>ITU-R M.1036-5</w:t>
      </w:r>
      <w:r w:rsidR="00FF0CC2" w:rsidRPr="00D6717D">
        <w:rPr>
          <w:rFonts w:ascii="SimSun" w:eastAsia="SimSun" w:hAnsi="SimSun" w:cs="SimSun" w:hint="eastAsia"/>
          <w:szCs w:val="24"/>
          <w:lang w:eastAsia="zh-CN"/>
        </w:rPr>
        <w:t>新建议书草案初稿</w:t>
      </w:r>
      <w:r w:rsidR="00FF0CC2">
        <w:rPr>
          <w:rFonts w:ascii="SimSun" w:eastAsia="SimSun" w:hAnsi="SimSun" w:cs="SimSun" w:hint="eastAsia"/>
          <w:szCs w:val="24"/>
          <w:lang w:eastAsia="zh-CN"/>
        </w:rPr>
        <w:t>的工作文件</w:t>
      </w:r>
      <w:r w:rsidR="00C2348E">
        <w:rPr>
          <w:rFonts w:asciiTheme="minorHAnsi" w:hAnsiTheme="minorHAnsi" w:cstheme="minorHAnsi"/>
          <w:szCs w:val="24"/>
          <w:lang w:eastAsia="zh-CN"/>
        </w:rPr>
        <w:t>（</w:t>
      </w:r>
      <w:r w:rsidR="00C2348E">
        <w:rPr>
          <w:rFonts w:asciiTheme="minorHAnsi" w:hAnsiTheme="minorHAnsi" w:cstheme="minorHAnsi" w:hint="eastAsia"/>
          <w:szCs w:val="24"/>
          <w:lang w:eastAsia="zh-CN"/>
        </w:rPr>
        <w:t>见第</w:t>
      </w:r>
      <w:hyperlink r:id="rId28" w:history="1">
        <w:r w:rsidRPr="00D41A07">
          <w:rPr>
            <w:rStyle w:val="Hyperlink"/>
            <w:lang w:eastAsia="zh-CN"/>
          </w:rPr>
          <w:t>5D/1184</w:t>
        </w:r>
      </w:hyperlink>
      <w:r w:rsidR="00C2348E">
        <w:rPr>
          <w:rFonts w:asciiTheme="minorHAnsi" w:hAnsiTheme="minorHAnsi" w:cstheme="minorHAnsi" w:hint="eastAsia"/>
          <w:szCs w:val="24"/>
          <w:lang w:eastAsia="zh-CN"/>
        </w:rPr>
        <w:t>号文件</w:t>
      </w:r>
      <w:r w:rsidR="00F7128F">
        <w:rPr>
          <w:rFonts w:hint="eastAsia"/>
          <w:lang w:eastAsia="zh-CN"/>
        </w:rPr>
        <w:t>请注意</w:t>
      </w:r>
      <w:r>
        <w:rPr>
          <w:lang w:eastAsia="zh-CN"/>
        </w:rPr>
        <w:t>4.2</w:t>
      </w:r>
      <w:r w:rsidR="00F7128F">
        <w:rPr>
          <w:rFonts w:hint="eastAsia"/>
          <w:lang w:eastAsia="zh-CN"/>
        </w:rPr>
        <w:t>节</w:t>
      </w:r>
      <w:r w:rsidR="00C2348E">
        <w:rPr>
          <w:lang w:eastAsia="zh-CN"/>
        </w:rPr>
        <w:t>）</w:t>
      </w:r>
      <w:r>
        <w:rPr>
          <w:rFonts w:asciiTheme="minorHAnsi" w:hAnsiTheme="minorHAnsi"/>
          <w:szCs w:val="24"/>
          <w:u w:val="single"/>
          <w:lang w:eastAsia="zh-CN"/>
        </w:rPr>
        <w:br w:type="page"/>
      </w:r>
    </w:p>
    <w:p w:rsidR="00090746" w:rsidRDefault="00090746" w:rsidP="00FF0CC2">
      <w:pPr>
        <w:pStyle w:val="AnnexNotitle0"/>
        <w:spacing w:after="240"/>
        <w:rPr>
          <w:rFonts w:asciiTheme="minorHAnsi" w:eastAsiaTheme="minorEastAsia" w:hAnsiTheme="minorHAnsi" w:cstheme="minorHAnsi"/>
          <w:lang w:eastAsia="zh-CN"/>
        </w:rPr>
      </w:pPr>
      <w:r w:rsidRPr="005905F3">
        <w:rPr>
          <w:rFonts w:asciiTheme="minorHAnsi" w:eastAsiaTheme="minorEastAsia" w:hAnsiTheme="minorHAnsi" w:cstheme="minorHAnsi"/>
          <w:lang w:eastAsia="zh-CN"/>
        </w:rPr>
        <w:lastRenderedPageBreak/>
        <w:t>附件</w:t>
      </w:r>
      <w:r w:rsidR="001206E3">
        <w:rPr>
          <w:rFonts w:asciiTheme="minorHAnsi" w:eastAsiaTheme="minorEastAsia" w:hAnsiTheme="minorHAnsi" w:cstheme="minorHAnsi"/>
          <w:lang w:eastAsia="zh-CN"/>
        </w:rPr>
        <w:t>3</w:t>
      </w:r>
      <w:r w:rsidR="00A8321C">
        <w:rPr>
          <w:rFonts w:asciiTheme="minorHAnsi" w:eastAsiaTheme="minorEastAsia" w:hAnsiTheme="minorHAnsi" w:cstheme="minorHAnsi"/>
          <w:lang w:eastAsia="zh-CN"/>
        </w:rPr>
        <w:br/>
      </w:r>
      <w:r w:rsidR="00A8321C">
        <w:rPr>
          <w:rFonts w:asciiTheme="minorHAnsi" w:eastAsiaTheme="minorEastAsia" w:hAnsiTheme="minorHAnsi" w:cstheme="minorHAnsi"/>
          <w:lang w:eastAsia="zh-CN"/>
        </w:rPr>
        <w:br/>
      </w:r>
      <w:r w:rsidR="00A8321C" w:rsidRPr="00375926">
        <w:rPr>
          <w:rFonts w:asciiTheme="minorHAnsi" w:eastAsiaTheme="minorEastAsia" w:hAnsiTheme="minorHAnsi" w:cstheme="minorHAnsi" w:hint="eastAsia"/>
          <w:lang w:eastAsia="zh-CN"/>
        </w:rPr>
        <w:t>将在</w:t>
      </w:r>
      <w:r w:rsidR="00A8321C" w:rsidRPr="00375926">
        <w:rPr>
          <w:rFonts w:asciiTheme="minorHAnsi" w:eastAsiaTheme="minorEastAsia" w:hAnsiTheme="minorHAnsi" w:cstheme="minorHAnsi"/>
          <w:lang w:eastAsia="zh-CN"/>
        </w:rPr>
        <w:t>第</w:t>
      </w:r>
      <w:r w:rsidR="00A8321C" w:rsidRPr="00375926">
        <w:rPr>
          <w:rFonts w:asciiTheme="minorHAnsi" w:eastAsiaTheme="minorEastAsia" w:hAnsiTheme="minorHAnsi" w:cstheme="minorHAnsi"/>
          <w:lang w:eastAsia="zh-CN"/>
        </w:rPr>
        <w:t>5</w:t>
      </w:r>
      <w:r w:rsidR="00A8321C" w:rsidRPr="00375926">
        <w:rPr>
          <w:rFonts w:asciiTheme="minorHAnsi" w:eastAsiaTheme="minorEastAsia" w:hAnsiTheme="minorHAnsi" w:cstheme="minorHAnsi" w:hint="eastAsia"/>
          <w:lang w:eastAsia="zh-CN"/>
        </w:rPr>
        <w:t>研究组会议之前召开的</w:t>
      </w:r>
      <w:r w:rsidR="00A8321C" w:rsidRPr="00375926">
        <w:rPr>
          <w:rFonts w:asciiTheme="minorHAnsi" w:eastAsiaTheme="minorEastAsia" w:hAnsiTheme="minorHAnsi" w:cstheme="minorHAnsi"/>
          <w:lang w:eastAsia="zh-CN"/>
        </w:rPr>
        <w:t>5A</w:t>
      </w:r>
      <w:r w:rsidR="00A8321C" w:rsidRPr="00375926">
        <w:rPr>
          <w:rFonts w:asciiTheme="minorHAnsi" w:eastAsiaTheme="minorEastAsia" w:hAnsiTheme="minorHAnsi" w:cstheme="minorHAnsi" w:hint="eastAsia"/>
          <w:lang w:eastAsia="zh-CN"/>
        </w:rPr>
        <w:t>、</w:t>
      </w:r>
      <w:r w:rsidR="00A8321C" w:rsidRPr="00375926">
        <w:rPr>
          <w:rFonts w:asciiTheme="minorHAnsi" w:eastAsiaTheme="minorEastAsia" w:hAnsiTheme="minorHAnsi" w:cstheme="minorHAnsi"/>
          <w:lang w:eastAsia="zh-CN"/>
        </w:rPr>
        <w:t>5B</w:t>
      </w:r>
      <w:r w:rsidR="00A8321C" w:rsidRPr="00375926">
        <w:rPr>
          <w:rFonts w:asciiTheme="minorHAnsi" w:eastAsiaTheme="minorEastAsia" w:hAnsiTheme="minorHAnsi" w:cstheme="minorHAnsi" w:hint="eastAsia"/>
          <w:lang w:eastAsia="zh-CN"/>
        </w:rPr>
        <w:t>、</w:t>
      </w:r>
      <w:r w:rsidR="00A8321C" w:rsidRPr="00375926">
        <w:rPr>
          <w:rFonts w:asciiTheme="minorHAnsi" w:eastAsiaTheme="minorEastAsia" w:hAnsiTheme="minorHAnsi" w:cstheme="minorHAnsi"/>
          <w:lang w:eastAsia="zh-CN"/>
        </w:rPr>
        <w:t>5C</w:t>
      </w:r>
      <w:r w:rsidR="00FF0CC2" w:rsidRPr="00375926">
        <w:rPr>
          <w:rFonts w:asciiTheme="minorHAnsi" w:eastAsiaTheme="minorEastAsia" w:hAnsiTheme="minorHAnsi" w:cstheme="minorHAnsi" w:hint="eastAsia"/>
          <w:lang w:eastAsia="zh-CN"/>
        </w:rPr>
        <w:t>和</w:t>
      </w:r>
      <w:r w:rsidR="00A8321C" w:rsidRPr="00375926">
        <w:rPr>
          <w:rFonts w:asciiTheme="minorHAnsi" w:eastAsiaTheme="minorEastAsia" w:hAnsiTheme="minorHAnsi" w:cstheme="minorHAnsi"/>
          <w:lang w:eastAsia="zh-CN"/>
        </w:rPr>
        <w:t>5D</w:t>
      </w:r>
      <w:r w:rsidR="00A8321C" w:rsidRPr="00375926">
        <w:rPr>
          <w:rFonts w:asciiTheme="minorHAnsi" w:eastAsiaTheme="minorEastAsia" w:hAnsiTheme="minorHAnsi" w:cstheme="minorHAnsi" w:hint="eastAsia"/>
          <w:lang w:eastAsia="zh-CN"/>
        </w:rPr>
        <w:t>工作组</w:t>
      </w:r>
      <w:r w:rsidR="00A8321C" w:rsidRPr="00375926">
        <w:rPr>
          <w:rFonts w:asciiTheme="minorHAnsi" w:eastAsiaTheme="minorEastAsia" w:hAnsiTheme="minorHAnsi" w:cstheme="minorHAnsi"/>
          <w:lang w:eastAsia="zh-CN"/>
        </w:rPr>
        <w:br/>
      </w:r>
      <w:r w:rsidR="00A8321C" w:rsidRPr="00375926">
        <w:rPr>
          <w:rFonts w:asciiTheme="minorHAnsi" w:eastAsiaTheme="minorEastAsia" w:hAnsiTheme="minorHAnsi" w:cstheme="minorHAnsi" w:hint="eastAsia"/>
          <w:lang w:eastAsia="zh-CN"/>
        </w:rPr>
        <w:t>会议期间研究并可能就其形成</w:t>
      </w:r>
      <w:r w:rsidR="00A8321C" w:rsidRPr="00375926">
        <w:rPr>
          <w:rFonts w:asciiTheme="minorHAnsi" w:eastAsiaTheme="minorEastAsia" w:hAnsiTheme="minorHAnsi" w:cstheme="minorHAnsi"/>
          <w:lang w:eastAsia="zh-CN"/>
        </w:rPr>
        <w:t>建议书草案的</w:t>
      </w:r>
      <w:r w:rsidR="00A8321C" w:rsidRPr="00375926">
        <w:rPr>
          <w:rFonts w:asciiTheme="minorHAnsi" w:eastAsiaTheme="minorEastAsia" w:hAnsiTheme="minorHAnsi" w:cstheme="minorHAnsi" w:hint="eastAsia"/>
          <w:lang w:eastAsia="zh-CN"/>
        </w:rPr>
        <w:t>议题</w:t>
      </w:r>
    </w:p>
    <w:p w:rsidR="00844C4E" w:rsidRPr="00CA0131" w:rsidRDefault="00A8321C" w:rsidP="00E50749">
      <w:pPr>
        <w:pStyle w:val="Source"/>
        <w:spacing w:before="480" w:line="240" w:lineRule="auto"/>
        <w:rPr>
          <w:rFonts w:asciiTheme="minorHAnsi" w:hAnsiTheme="minorHAnsi" w:cstheme="minorHAnsi"/>
          <w:sz w:val="24"/>
          <w:szCs w:val="24"/>
          <w:lang w:eastAsia="zh-CN"/>
        </w:rPr>
      </w:pPr>
      <w:r w:rsidRPr="00CA0131">
        <w:rPr>
          <w:rFonts w:asciiTheme="minorHAnsi" w:hAnsiTheme="minorHAnsi" w:cstheme="minorHAnsi"/>
          <w:sz w:val="24"/>
          <w:szCs w:val="24"/>
          <w:lang w:eastAsia="zh-CN"/>
        </w:rPr>
        <w:t>5A</w:t>
      </w:r>
      <w:r w:rsidRPr="00CA0131">
        <w:rPr>
          <w:rFonts w:asciiTheme="minorHAnsi" w:hAnsiTheme="minorHAnsi" w:cstheme="minorHAnsi"/>
          <w:sz w:val="24"/>
          <w:szCs w:val="24"/>
          <w:lang w:eastAsia="zh-CN"/>
        </w:rPr>
        <w:t>工作组</w:t>
      </w:r>
    </w:p>
    <w:p w:rsidR="00B718B4" w:rsidRPr="00BD3779" w:rsidRDefault="00FF0CC2" w:rsidP="003C7C89">
      <w:pPr>
        <w:pStyle w:val="Reasons"/>
        <w:spacing w:before="160" w:line="280" w:lineRule="exact"/>
        <w:jc w:val="both"/>
        <w:rPr>
          <w:rFonts w:asciiTheme="minorHAnsi" w:hAnsiTheme="minorHAnsi"/>
          <w:szCs w:val="24"/>
          <w:lang w:eastAsia="zh-CN"/>
        </w:rPr>
      </w:pPr>
      <w:r>
        <w:rPr>
          <w:rFonts w:ascii="SimSun" w:eastAsia="SimSun" w:hAnsi="SimSun" w:cs="SimSun" w:hint="eastAsia"/>
          <w:szCs w:val="24"/>
          <w:lang w:eastAsia="zh-CN"/>
        </w:rPr>
        <w:t>无</w:t>
      </w:r>
    </w:p>
    <w:p w:rsidR="00844C4E" w:rsidRPr="00CA0131" w:rsidRDefault="00A8321C" w:rsidP="00E50749">
      <w:pPr>
        <w:pStyle w:val="Source"/>
        <w:spacing w:before="480" w:line="240" w:lineRule="auto"/>
        <w:rPr>
          <w:rFonts w:asciiTheme="minorHAnsi" w:hAnsiTheme="minorHAnsi" w:cstheme="minorHAnsi"/>
          <w:sz w:val="24"/>
          <w:szCs w:val="24"/>
          <w:lang w:eastAsia="zh-CN"/>
        </w:rPr>
      </w:pPr>
      <w:r w:rsidRPr="00CA0131">
        <w:rPr>
          <w:rFonts w:asciiTheme="minorHAnsi" w:hAnsiTheme="minorHAnsi" w:cstheme="minorHAnsi"/>
          <w:sz w:val="24"/>
          <w:szCs w:val="24"/>
          <w:lang w:eastAsia="zh-CN"/>
        </w:rPr>
        <w:t>5B</w:t>
      </w:r>
      <w:r w:rsidRPr="00CA0131">
        <w:rPr>
          <w:rFonts w:asciiTheme="minorHAnsi" w:hAnsiTheme="minorHAnsi" w:cstheme="minorHAnsi"/>
          <w:sz w:val="24"/>
          <w:szCs w:val="24"/>
          <w:lang w:eastAsia="zh-CN"/>
        </w:rPr>
        <w:t>工作组</w:t>
      </w:r>
    </w:p>
    <w:p w:rsidR="006823C7" w:rsidRDefault="00FF0CC2" w:rsidP="003C7C89">
      <w:pPr>
        <w:rPr>
          <w:lang w:eastAsia="zh-CN"/>
        </w:rPr>
      </w:pPr>
      <w:r>
        <w:rPr>
          <w:rFonts w:hint="eastAsia"/>
          <w:lang w:eastAsia="zh-CN"/>
        </w:rPr>
        <w:t>无</w:t>
      </w:r>
    </w:p>
    <w:p w:rsidR="00844C4E" w:rsidRPr="00CA0131" w:rsidRDefault="00A8321C" w:rsidP="00E50749">
      <w:pPr>
        <w:pStyle w:val="Source"/>
        <w:spacing w:before="480" w:line="240" w:lineRule="auto"/>
        <w:rPr>
          <w:rFonts w:asciiTheme="minorHAnsi" w:hAnsiTheme="minorHAnsi" w:cstheme="minorHAnsi"/>
          <w:sz w:val="24"/>
          <w:szCs w:val="24"/>
          <w:lang w:eastAsia="zh-CN"/>
        </w:rPr>
      </w:pPr>
      <w:r w:rsidRPr="00CA0131">
        <w:rPr>
          <w:rFonts w:asciiTheme="minorHAnsi" w:hAnsiTheme="minorHAnsi" w:cstheme="minorHAnsi"/>
          <w:sz w:val="24"/>
          <w:szCs w:val="24"/>
          <w:lang w:eastAsia="zh-CN"/>
        </w:rPr>
        <w:t>5C</w:t>
      </w:r>
      <w:r w:rsidRPr="00CA0131">
        <w:rPr>
          <w:rFonts w:asciiTheme="minorHAnsi" w:hAnsiTheme="minorHAnsi" w:cstheme="minorHAnsi"/>
          <w:sz w:val="24"/>
          <w:szCs w:val="24"/>
          <w:lang w:eastAsia="zh-CN"/>
        </w:rPr>
        <w:t>工作组</w:t>
      </w:r>
    </w:p>
    <w:p w:rsidR="00710EFD" w:rsidRPr="00BD3779" w:rsidRDefault="00FF0CC2" w:rsidP="003C7C89">
      <w:pPr>
        <w:rPr>
          <w:rFonts w:asciiTheme="minorHAnsi" w:hAnsiTheme="minorHAnsi"/>
          <w:szCs w:val="24"/>
          <w:lang w:eastAsia="zh-CN"/>
        </w:rPr>
      </w:pPr>
      <w:r>
        <w:rPr>
          <w:rFonts w:asciiTheme="minorHAnsi" w:hAnsiTheme="minorHAnsi" w:cs="SimSun" w:hint="eastAsia"/>
          <w:szCs w:val="24"/>
          <w:lang w:eastAsia="zh-CN"/>
        </w:rPr>
        <w:t>无</w:t>
      </w:r>
    </w:p>
    <w:p w:rsidR="00844C4E" w:rsidRPr="00CA0131" w:rsidRDefault="00A8321C" w:rsidP="00E50749">
      <w:pPr>
        <w:pStyle w:val="Source"/>
        <w:spacing w:before="480" w:line="240" w:lineRule="auto"/>
        <w:rPr>
          <w:rFonts w:asciiTheme="minorHAnsi" w:hAnsiTheme="minorHAnsi" w:cstheme="minorHAnsi"/>
          <w:sz w:val="24"/>
          <w:szCs w:val="24"/>
          <w:lang w:eastAsia="zh-CN"/>
        </w:rPr>
      </w:pPr>
      <w:r w:rsidRPr="00CA0131">
        <w:rPr>
          <w:rFonts w:asciiTheme="minorHAnsi" w:hAnsiTheme="minorHAnsi" w:cstheme="minorHAnsi"/>
          <w:sz w:val="24"/>
          <w:szCs w:val="24"/>
          <w:lang w:eastAsia="zh-CN"/>
        </w:rPr>
        <w:t>5D</w:t>
      </w:r>
      <w:r w:rsidRPr="00CA0131">
        <w:rPr>
          <w:rFonts w:asciiTheme="minorHAnsi" w:hAnsiTheme="minorHAnsi" w:cstheme="minorHAnsi"/>
          <w:sz w:val="24"/>
          <w:szCs w:val="24"/>
          <w:lang w:eastAsia="zh-CN"/>
        </w:rPr>
        <w:t>工作组</w:t>
      </w:r>
    </w:p>
    <w:p w:rsidR="00933FA8" w:rsidRPr="00FF0CC2" w:rsidRDefault="00FF0CC2" w:rsidP="003C7C89">
      <w:pPr>
        <w:pStyle w:val="Reasons"/>
        <w:spacing w:before="160"/>
        <w:rPr>
          <w:rFonts w:asciiTheme="minorHAnsi" w:eastAsiaTheme="minorEastAsia" w:hAnsiTheme="minorHAnsi" w:cstheme="minorHAnsi"/>
          <w:szCs w:val="24"/>
          <w:lang w:eastAsia="zh-CN"/>
        </w:rPr>
      </w:pPr>
      <w:r w:rsidRPr="00FF0CC2">
        <w:rPr>
          <w:rFonts w:asciiTheme="minorHAnsi" w:eastAsiaTheme="minorEastAsia" w:hAnsiTheme="minorHAnsi" w:cstheme="minorHAnsi"/>
          <w:szCs w:val="24"/>
          <w:lang w:eastAsia="zh-CN"/>
        </w:rPr>
        <w:t>ITU-R SA</w:t>
      </w:r>
      <w:proofErr w:type="gramStart"/>
      <w:r w:rsidRPr="00FF0CC2">
        <w:rPr>
          <w:rFonts w:asciiTheme="minorHAnsi" w:eastAsiaTheme="minorEastAsia" w:hAnsiTheme="minorHAnsi" w:cstheme="minorHAnsi"/>
          <w:szCs w:val="24"/>
          <w:lang w:eastAsia="zh-CN"/>
        </w:rPr>
        <w:t>.[</w:t>
      </w:r>
      <w:proofErr w:type="gramEnd"/>
      <w:r w:rsidRPr="00FF0CC2">
        <w:rPr>
          <w:rFonts w:asciiTheme="minorHAnsi" w:eastAsiaTheme="minorEastAsia" w:hAnsiTheme="minorHAnsi" w:cstheme="minorHAnsi"/>
          <w:szCs w:val="24"/>
          <w:lang w:eastAsia="zh-CN"/>
        </w:rPr>
        <w:t>IMT-EESS/SRS COORDINATION]</w:t>
      </w:r>
      <w:r w:rsidRPr="00FF0CC2">
        <w:rPr>
          <w:rFonts w:asciiTheme="minorHAnsi" w:eastAsiaTheme="minorEastAsia" w:hAnsiTheme="minorHAnsi" w:cstheme="minorHAnsi"/>
          <w:szCs w:val="24"/>
          <w:lang w:eastAsia="zh-CN"/>
        </w:rPr>
        <w:t>建议书修订草案初稿</w:t>
      </w:r>
      <w:r>
        <w:rPr>
          <w:rFonts w:asciiTheme="minorHAnsi" w:eastAsiaTheme="minorEastAsia" w:hAnsiTheme="minorHAnsi" w:cstheme="minorHAnsi" w:hint="eastAsia"/>
          <w:szCs w:val="24"/>
          <w:lang w:eastAsia="zh-CN"/>
        </w:rPr>
        <w:t xml:space="preserve"> </w:t>
      </w:r>
      <w:r w:rsidRPr="00FF0CC2">
        <w:rPr>
          <w:rFonts w:asciiTheme="minorHAnsi" w:eastAsiaTheme="minorEastAsia" w:hAnsiTheme="minorHAnsi" w:cstheme="minorHAnsi"/>
          <w:szCs w:val="24"/>
          <w:lang w:eastAsia="zh-CN"/>
        </w:rPr>
        <w:t>–</w:t>
      </w:r>
      <w:r w:rsidR="00F739C7">
        <w:rPr>
          <w:rFonts w:asciiTheme="minorHAnsi" w:eastAsiaTheme="minorEastAsia" w:hAnsiTheme="minorHAnsi" w:cstheme="minorHAnsi"/>
          <w:szCs w:val="24"/>
          <w:lang w:eastAsia="zh-CN"/>
        </w:rPr>
        <w:t xml:space="preserve"> </w:t>
      </w:r>
      <w:r w:rsidRPr="00FF0CC2">
        <w:rPr>
          <w:rFonts w:asciiTheme="minorHAnsi" w:eastAsia="SimSun" w:hAnsiTheme="minorHAnsi" w:cstheme="minorHAnsi"/>
          <w:lang w:eastAsia="zh-CN"/>
        </w:rPr>
        <w:t>计算卫星地球探测业务（</w:t>
      </w:r>
      <w:r w:rsidRPr="00FF0CC2">
        <w:rPr>
          <w:rFonts w:asciiTheme="minorHAnsi" w:eastAsia="SimSun" w:hAnsiTheme="minorHAnsi" w:cstheme="minorHAnsi"/>
          <w:lang w:eastAsia="zh-CN"/>
        </w:rPr>
        <w:t>EESS</w:t>
      </w:r>
      <w:r w:rsidRPr="00FF0CC2">
        <w:rPr>
          <w:rFonts w:asciiTheme="minorHAnsi" w:eastAsia="SimSun" w:hAnsiTheme="minorHAnsi" w:cstheme="minorHAnsi"/>
          <w:lang w:eastAsia="zh-CN"/>
        </w:rPr>
        <w:t>）和空间研究业务（</w:t>
      </w:r>
      <w:r w:rsidRPr="00FF0CC2">
        <w:rPr>
          <w:rFonts w:asciiTheme="minorHAnsi" w:eastAsia="SimSun" w:hAnsiTheme="minorHAnsi" w:cstheme="minorHAnsi"/>
          <w:lang w:eastAsia="zh-CN"/>
        </w:rPr>
        <w:t>SRS</w:t>
      </w:r>
      <w:r w:rsidRPr="00FF0CC2">
        <w:rPr>
          <w:rFonts w:asciiTheme="minorHAnsi" w:eastAsia="SimSun" w:hAnsiTheme="minorHAnsi" w:cstheme="minorHAnsi"/>
          <w:lang w:eastAsia="zh-CN"/>
        </w:rPr>
        <w:t>）地球站周围协调区的方法，</w:t>
      </w:r>
      <w:r w:rsidR="00F7128F">
        <w:rPr>
          <w:rFonts w:asciiTheme="minorHAnsi" w:eastAsia="SimSun" w:hAnsiTheme="minorHAnsi" w:cstheme="minorHAnsi" w:hint="eastAsia"/>
          <w:lang w:eastAsia="zh-CN"/>
        </w:rPr>
        <w:t>以</w:t>
      </w:r>
      <w:r w:rsidRPr="00FF0CC2">
        <w:rPr>
          <w:rFonts w:asciiTheme="minorHAnsi" w:eastAsia="SimSun" w:hAnsiTheme="minorHAnsi" w:cstheme="minorHAnsi"/>
          <w:lang w:eastAsia="zh-CN"/>
        </w:rPr>
        <w:t>避免</w:t>
      </w:r>
      <w:r w:rsidR="00F739C7">
        <w:rPr>
          <w:rFonts w:asciiTheme="minorHAnsi" w:eastAsia="SimSun" w:hAnsiTheme="minorHAnsi" w:cstheme="minorHAnsi"/>
          <w:lang w:eastAsia="zh-CN"/>
        </w:rPr>
        <w:t>/</w:t>
      </w:r>
      <w:r w:rsidR="00F739C7" w:rsidRPr="00F739C7">
        <w:rPr>
          <w:rFonts w:asciiTheme="minorHAnsi" w:eastAsia="SimSun" w:hAnsiTheme="minorHAnsi" w:cstheme="minorHAnsi" w:hint="eastAsia"/>
          <w:lang w:eastAsia="zh-CN"/>
        </w:rPr>
        <w:t>最大限度地降低</w:t>
      </w:r>
      <w:r w:rsidRPr="00FF0CC2">
        <w:rPr>
          <w:rFonts w:asciiTheme="minorHAnsi" w:eastAsia="SimSun" w:hAnsiTheme="minorHAnsi" w:cstheme="minorHAnsi"/>
          <w:lang w:eastAsia="zh-CN"/>
        </w:rPr>
        <w:t>在</w:t>
      </w:r>
      <w:r w:rsidR="008E1EA3">
        <w:rPr>
          <w:rFonts w:asciiTheme="minorHAnsi" w:eastAsia="SimSun" w:hAnsiTheme="minorHAnsi" w:cstheme="minorHAnsi"/>
          <w:lang w:eastAsia="zh-CN"/>
        </w:rPr>
        <w:br/>
      </w:r>
      <w:r w:rsidR="00F739C7">
        <w:rPr>
          <w:rFonts w:asciiTheme="minorHAnsi" w:eastAsia="SimSun" w:hAnsiTheme="minorHAnsi" w:cstheme="minorHAnsi"/>
          <w:lang w:eastAsia="zh-CN"/>
        </w:rPr>
        <w:t>25.5-27 GHz</w:t>
      </w:r>
      <w:r w:rsidR="00F739C7">
        <w:rPr>
          <w:rFonts w:asciiTheme="minorHAnsi" w:eastAsia="SimSun" w:hAnsiTheme="minorHAnsi" w:cstheme="minorHAnsi" w:hint="eastAsia"/>
          <w:lang w:eastAsia="zh-CN"/>
        </w:rPr>
        <w:t>和</w:t>
      </w:r>
      <w:r w:rsidRPr="00FF0CC2">
        <w:rPr>
          <w:rFonts w:asciiTheme="minorHAnsi" w:eastAsia="SimSun" w:hAnsiTheme="minorHAnsi" w:cstheme="minorHAnsi"/>
          <w:lang w:eastAsia="zh-CN"/>
        </w:rPr>
        <w:t>37-38 GHz</w:t>
      </w:r>
      <w:r w:rsidRPr="00FF0CC2">
        <w:rPr>
          <w:rFonts w:asciiTheme="minorHAnsi" w:eastAsia="SimSun" w:hAnsiTheme="minorHAnsi" w:cstheme="minorHAnsi"/>
          <w:lang w:eastAsia="zh-CN"/>
        </w:rPr>
        <w:t>频段内</w:t>
      </w:r>
      <w:r w:rsidRPr="00FF0CC2">
        <w:rPr>
          <w:rFonts w:asciiTheme="minorHAnsi" w:eastAsia="SimSun" w:hAnsiTheme="minorHAnsi" w:cstheme="minorHAnsi"/>
          <w:lang w:eastAsia="zh-CN"/>
        </w:rPr>
        <w:t>IMT-2020</w:t>
      </w:r>
      <w:r w:rsidRPr="00FF0CC2">
        <w:rPr>
          <w:rFonts w:asciiTheme="minorHAnsi" w:eastAsia="SimSun" w:hAnsiTheme="minorHAnsi" w:cstheme="minorHAnsi"/>
          <w:lang w:eastAsia="zh-CN"/>
        </w:rPr>
        <w:t>移动系统的干扰</w:t>
      </w:r>
      <w:r w:rsidR="00F739C7">
        <w:rPr>
          <w:rFonts w:asciiTheme="minorHAnsi" w:eastAsia="SimSun" w:hAnsiTheme="minorHAnsi" w:cstheme="minorHAnsi" w:hint="eastAsia"/>
          <w:lang w:eastAsia="zh-CN"/>
        </w:rPr>
        <w:t>风险</w:t>
      </w:r>
      <w:r w:rsidRPr="00FF0CC2">
        <w:rPr>
          <w:rFonts w:asciiTheme="minorHAnsi" w:eastAsiaTheme="minorEastAsia" w:hAnsiTheme="minorHAnsi" w:cstheme="minorHAnsi"/>
          <w:szCs w:val="24"/>
          <w:lang w:eastAsia="zh-CN"/>
        </w:rPr>
        <w:t>（见第</w:t>
      </w:r>
      <w:hyperlink r:id="rId29" w:history="1">
        <w:r w:rsidRPr="00FF0CC2">
          <w:rPr>
            <w:rStyle w:val="Hyperlink"/>
            <w:rFonts w:asciiTheme="minorHAnsi" w:eastAsiaTheme="minorEastAsia" w:hAnsiTheme="minorHAnsi" w:cstheme="minorHAnsi"/>
            <w:lang w:eastAsia="zh-CN"/>
          </w:rPr>
          <w:t>5D/1184</w:t>
        </w:r>
      </w:hyperlink>
      <w:r>
        <w:rPr>
          <w:rFonts w:asciiTheme="minorHAnsi" w:eastAsiaTheme="minorEastAsia" w:hAnsiTheme="minorHAnsi" w:cstheme="minorHAnsi" w:hint="eastAsia"/>
          <w:lang w:eastAsia="zh-CN"/>
        </w:rPr>
        <w:t>号文件</w:t>
      </w:r>
      <w:r w:rsidR="008E1EA3">
        <w:rPr>
          <w:rFonts w:asciiTheme="minorHAnsi" w:eastAsiaTheme="minorEastAsia" w:hAnsiTheme="minorHAnsi" w:cstheme="minorHAnsi" w:hint="eastAsia"/>
          <w:lang w:eastAsia="zh-CN"/>
        </w:rPr>
        <w:t>请注意第</w:t>
      </w:r>
      <w:r w:rsidRPr="00FF0CC2">
        <w:rPr>
          <w:rFonts w:asciiTheme="minorHAnsi" w:eastAsiaTheme="minorEastAsia" w:hAnsiTheme="minorHAnsi" w:cstheme="minorHAnsi"/>
          <w:lang w:eastAsia="zh-CN"/>
        </w:rPr>
        <w:t>4.10</w:t>
      </w:r>
      <w:r w:rsidR="008E1EA3">
        <w:rPr>
          <w:rFonts w:asciiTheme="minorHAnsi" w:eastAsiaTheme="minorEastAsia" w:hAnsiTheme="minorHAnsi" w:cstheme="minorHAnsi" w:hint="eastAsia"/>
          <w:lang w:eastAsia="zh-CN"/>
        </w:rPr>
        <w:t>节</w:t>
      </w:r>
      <w:r>
        <w:rPr>
          <w:rFonts w:asciiTheme="minorHAnsi" w:eastAsiaTheme="minorEastAsia" w:hAnsiTheme="minorHAnsi" w:cstheme="minorHAnsi"/>
          <w:lang w:eastAsia="zh-CN"/>
        </w:rPr>
        <w:t>）</w:t>
      </w:r>
    </w:p>
    <w:p w:rsidR="00FF0CC2" w:rsidRPr="00FF0CC2" w:rsidRDefault="00FF0CC2" w:rsidP="00FF0CC2">
      <w:pPr>
        <w:jc w:val="left"/>
        <w:rPr>
          <w:rFonts w:asciiTheme="minorHAnsi" w:hAnsiTheme="minorHAnsi" w:cstheme="minorHAnsi"/>
          <w:lang w:eastAsia="zh-CN"/>
        </w:rPr>
      </w:pPr>
    </w:p>
    <w:p w:rsidR="00BB2CC8" w:rsidRDefault="00BB2CC8">
      <w:pPr>
        <w:jc w:val="center"/>
      </w:pPr>
      <w:r>
        <w:t>______________</w:t>
      </w:r>
    </w:p>
    <w:sectPr w:rsidR="00BB2CC8" w:rsidSect="00112616">
      <w:headerReference w:type="even" r:id="rId30"/>
      <w:headerReference w:type="default" r:id="rId31"/>
      <w:headerReference w:type="first" r:id="rId32"/>
      <w:footerReference w:type="first" r:id="rId3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9BA" w:rsidRDefault="00FF09BA">
      <w:r>
        <w:separator/>
      </w:r>
    </w:p>
  </w:endnote>
  <w:endnote w:type="continuationSeparator" w:id="0">
    <w:p w:rsidR="00FF09BA" w:rsidRDefault="00FF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9BA" w:rsidRPr="00704973" w:rsidRDefault="00FF09BA" w:rsidP="00704973">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9BA" w:rsidRDefault="00FF09BA">
      <w:r>
        <w:t>____________________</w:t>
      </w:r>
    </w:p>
  </w:footnote>
  <w:footnote w:type="continuationSeparator" w:id="0">
    <w:p w:rsidR="00FF09BA" w:rsidRDefault="00FF09BA">
      <w:r>
        <w:continuationSeparator/>
      </w:r>
    </w:p>
  </w:footnote>
  <w:footnote w:id="1">
    <w:p w:rsidR="00FF09BA" w:rsidRDefault="00FF09BA" w:rsidP="00090746">
      <w:pPr>
        <w:pStyle w:val="FootnoteText"/>
        <w:rPr>
          <w:lang w:eastAsia="zh-CN"/>
        </w:rPr>
      </w:pPr>
      <w:r>
        <w:rPr>
          <w:rStyle w:val="FootnoteReference"/>
        </w:rPr>
        <w:sym w:font="Symbol" w:char="F02A"/>
      </w:r>
      <w:r>
        <w:rPr>
          <w:lang w:eastAsia="zh-CN"/>
        </w:rPr>
        <w:tab/>
      </w:r>
      <w:r>
        <w:rPr>
          <w:rFonts w:hint="eastAsia"/>
          <w:sz w:val="24"/>
          <w:szCs w:val="24"/>
          <w:lang w:eastAsia="zh-CN"/>
        </w:rPr>
        <w:t>需要笔译的文稿应在会议召开日至少三个月前收到。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9BA" w:rsidRPr="00112616" w:rsidRDefault="00FF09BA"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9BA" w:rsidRPr="00112616" w:rsidRDefault="00FF09BA" w:rsidP="00974985">
    <w:pPr>
      <w:pStyle w:val="Header"/>
      <w:jc w:val="center"/>
      <w:rPr>
        <w:iCs/>
        <w:sz w:val="18"/>
        <w:szCs w:val="18"/>
      </w:rPr>
    </w:pPr>
    <w:r>
      <w:rPr>
        <w:iCs/>
        <w:sz w:val="18"/>
        <w:szCs w:val="18"/>
      </w:rPr>
      <w:t xml:space="preserve">- </w:t>
    </w:r>
    <w:r w:rsidRPr="00112616">
      <w:rPr>
        <w:iCs/>
        <w:sz w:val="18"/>
        <w:szCs w:val="18"/>
      </w:rPr>
      <w:fldChar w:fldCharType="begin"/>
    </w:r>
    <w:r w:rsidRPr="00112616">
      <w:rPr>
        <w:iCs/>
        <w:sz w:val="18"/>
        <w:szCs w:val="18"/>
      </w:rPr>
      <w:instrText xml:space="preserve"> PAGE  \* MERGEFORMAT </w:instrText>
    </w:r>
    <w:r w:rsidRPr="00112616">
      <w:rPr>
        <w:iCs/>
        <w:sz w:val="18"/>
        <w:szCs w:val="18"/>
      </w:rPr>
      <w:fldChar w:fldCharType="separate"/>
    </w:r>
    <w:r w:rsidR="002F70FE">
      <w:rPr>
        <w:iCs/>
        <w:noProof/>
        <w:sz w:val="18"/>
        <w:szCs w:val="18"/>
      </w:rPr>
      <w:t>6</w:t>
    </w:r>
    <w:r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867934" w:rsidTr="00000903">
      <w:tc>
        <w:tcPr>
          <w:tcW w:w="4889" w:type="dxa"/>
          <w:tcMar>
            <w:left w:w="0" w:type="dxa"/>
          </w:tcMar>
        </w:tcPr>
        <w:p w:rsidR="00867934" w:rsidRDefault="00867934" w:rsidP="00867934">
          <w:pPr>
            <w:pStyle w:val="Header"/>
            <w:spacing w:before="120" w:line="360" w:lineRule="auto"/>
          </w:pPr>
          <w:r w:rsidRPr="008E52B1">
            <w:rPr>
              <w:noProof/>
              <w:color w:val="3399FF"/>
              <w:lang w:val="en-GB" w:eastAsia="zh-CN"/>
            </w:rPr>
            <w:drawing>
              <wp:inline distT="0" distB="0" distL="0" distR="0" wp14:anchorId="68232CB6" wp14:editId="28772B18">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000" w:type="dxa"/>
          <w:tcMar>
            <w:left w:w="0" w:type="dxa"/>
          </w:tcMar>
        </w:tcPr>
        <w:p w:rsidR="00867934" w:rsidRDefault="00867934" w:rsidP="00867934">
          <w:pPr>
            <w:pStyle w:val="Header"/>
            <w:spacing w:before="240" w:line="360" w:lineRule="auto"/>
            <w:jc w:val="right"/>
          </w:pPr>
          <w:r>
            <w:rPr>
              <w:noProof/>
              <w:lang w:val="en-GB" w:eastAsia="zh-CN"/>
            </w:rPr>
            <w:drawing>
              <wp:inline distT="0" distB="0" distL="0" distR="0" wp14:anchorId="7EBCFD8C" wp14:editId="3357EF27">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FF09BA" w:rsidRPr="00867934" w:rsidRDefault="00FF09BA" w:rsidP="008679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C1B54"/>
    <w:rsid w:val="00000883"/>
    <w:rsid w:val="00006A31"/>
    <w:rsid w:val="00006C82"/>
    <w:rsid w:val="00010E30"/>
    <w:rsid w:val="00015C76"/>
    <w:rsid w:val="00026CF8"/>
    <w:rsid w:val="00030BD7"/>
    <w:rsid w:val="00031E64"/>
    <w:rsid w:val="000331F6"/>
    <w:rsid w:val="00034340"/>
    <w:rsid w:val="00035CB3"/>
    <w:rsid w:val="0004058C"/>
    <w:rsid w:val="00045A8D"/>
    <w:rsid w:val="0005167A"/>
    <w:rsid w:val="00054E5D"/>
    <w:rsid w:val="00057B9C"/>
    <w:rsid w:val="00067D0E"/>
    <w:rsid w:val="00070258"/>
    <w:rsid w:val="0007323C"/>
    <w:rsid w:val="00086D03"/>
    <w:rsid w:val="00090746"/>
    <w:rsid w:val="00090912"/>
    <w:rsid w:val="00092586"/>
    <w:rsid w:val="00092CFC"/>
    <w:rsid w:val="00094383"/>
    <w:rsid w:val="000959EF"/>
    <w:rsid w:val="000A096A"/>
    <w:rsid w:val="000A12B0"/>
    <w:rsid w:val="000A375E"/>
    <w:rsid w:val="000A3F70"/>
    <w:rsid w:val="000A7051"/>
    <w:rsid w:val="000B0AF6"/>
    <w:rsid w:val="000B0E9B"/>
    <w:rsid w:val="000B2CAE"/>
    <w:rsid w:val="000C03C7"/>
    <w:rsid w:val="000C2AD0"/>
    <w:rsid w:val="000C2ECC"/>
    <w:rsid w:val="000E3DEE"/>
    <w:rsid w:val="000F00B0"/>
    <w:rsid w:val="000F04FC"/>
    <w:rsid w:val="000F604C"/>
    <w:rsid w:val="000F6F18"/>
    <w:rsid w:val="00100B72"/>
    <w:rsid w:val="00101F7D"/>
    <w:rsid w:val="00103C76"/>
    <w:rsid w:val="0010509B"/>
    <w:rsid w:val="00106F59"/>
    <w:rsid w:val="00112616"/>
    <w:rsid w:val="0011265F"/>
    <w:rsid w:val="00114A27"/>
    <w:rsid w:val="001156A6"/>
    <w:rsid w:val="00117282"/>
    <w:rsid w:val="00117389"/>
    <w:rsid w:val="001206E3"/>
    <w:rsid w:val="0012179D"/>
    <w:rsid w:val="00121C2D"/>
    <w:rsid w:val="00134404"/>
    <w:rsid w:val="0013747D"/>
    <w:rsid w:val="00144DFB"/>
    <w:rsid w:val="00155BD9"/>
    <w:rsid w:val="0015612F"/>
    <w:rsid w:val="0016034D"/>
    <w:rsid w:val="00164B62"/>
    <w:rsid w:val="00187CA3"/>
    <w:rsid w:val="00196710"/>
    <w:rsid w:val="00196770"/>
    <w:rsid w:val="00197324"/>
    <w:rsid w:val="001B351B"/>
    <w:rsid w:val="001B42C9"/>
    <w:rsid w:val="001C06DB"/>
    <w:rsid w:val="001C0F07"/>
    <w:rsid w:val="001C6971"/>
    <w:rsid w:val="001D2785"/>
    <w:rsid w:val="001D4A90"/>
    <w:rsid w:val="001D7070"/>
    <w:rsid w:val="001D7ACD"/>
    <w:rsid w:val="001F2170"/>
    <w:rsid w:val="001F3948"/>
    <w:rsid w:val="001F407E"/>
    <w:rsid w:val="001F5016"/>
    <w:rsid w:val="001F5A49"/>
    <w:rsid w:val="001F7903"/>
    <w:rsid w:val="001F7AC2"/>
    <w:rsid w:val="00201097"/>
    <w:rsid w:val="00201B6E"/>
    <w:rsid w:val="00203915"/>
    <w:rsid w:val="00205D60"/>
    <w:rsid w:val="00213FE0"/>
    <w:rsid w:val="00224D0D"/>
    <w:rsid w:val="00227E6F"/>
    <w:rsid w:val="002302B3"/>
    <w:rsid w:val="00230C66"/>
    <w:rsid w:val="00235A29"/>
    <w:rsid w:val="00241526"/>
    <w:rsid w:val="002421AA"/>
    <w:rsid w:val="00243E95"/>
    <w:rsid w:val="002443A2"/>
    <w:rsid w:val="002455F1"/>
    <w:rsid w:val="00245DD0"/>
    <w:rsid w:val="00263480"/>
    <w:rsid w:val="00266E74"/>
    <w:rsid w:val="00280535"/>
    <w:rsid w:val="002823ED"/>
    <w:rsid w:val="00283C3B"/>
    <w:rsid w:val="002861E6"/>
    <w:rsid w:val="00287D18"/>
    <w:rsid w:val="002A1996"/>
    <w:rsid w:val="002A2618"/>
    <w:rsid w:val="002A5DD7"/>
    <w:rsid w:val="002B0CAC"/>
    <w:rsid w:val="002C7179"/>
    <w:rsid w:val="002D1830"/>
    <w:rsid w:val="002D5A15"/>
    <w:rsid w:val="002D5BDD"/>
    <w:rsid w:val="002D67B3"/>
    <w:rsid w:val="002D6EF6"/>
    <w:rsid w:val="002E0DC8"/>
    <w:rsid w:val="002E3292"/>
    <w:rsid w:val="002E3D27"/>
    <w:rsid w:val="002E5CC7"/>
    <w:rsid w:val="002F0890"/>
    <w:rsid w:val="002F2531"/>
    <w:rsid w:val="002F4967"/>
    <w:rsid w:val="002F70FE"/>
    <w:rsid w:val="002F7CCC"/>
    <w:rsid w:val="003020C9"/>
    <w:rsid w:val="00316935"/>
    <w:rsid w:val="0032391D"/>
    <w:rsid w:val="003266ED"/>
    <w:rsid w:val="00326C68"/>
    <w:rsid w:val="00334544"/>
    <w:rsid w:val="003370B8"/>
    <w:rsid w:val="00345D38"/>
    <w:rsid w:val="00352097"/>
    <w:rsid w:val="003617D0"/>
    <w:rsid w:val="003623BB"/>
    <w:rsid w:val="003666FF"/>
    <w:rsid w:val="0037309C"/>
    <w:rsid w:val="00375926"/>
    <w:rsid w:val="00380A6E"/>
    <w:rsid w:val="003836D4"/>
    <w:rsid w:val="00385914"/>
    <w:rsid w:val="003A1F49"/>
    <w:rsid w:val="003A2008"/>
    <w:rsid w:val="003A3E0D"/>
    <w:rsid w:val="003A46B1"/>
    <w:rsid w:val="003A55ED"/>
    <w:rsid w:val="003A5D52"/>
    <w:rsid w:val="003A5DF9"/>
    <w:rsid w:val="003B156A"/>
    <w:rsid w:val="003B2BDA"/>
    <w:rsid w:val="003B55EC"/>
    <w:rsid w:val="003C2EA7"/>
    <w:rsid w:val="003C4471"/>
    <w:rsid w:val="003C7C89"/>
    <w:rsid w:val="003C7D41"/>
    <w:rsid w:val="003D4A69"/>
    <w:rsid w:val="003E504F"/>
    <w:rsid w:val="003E78D6"/>
    <w:rsid w:val="00400573"/>
    <w:rsid w:val="004007A3"/>
    <w:rsid w:val="0040336C"/>
    <w:rsid w:val="00406D71"/>
    <w:rsid w:val="004072FA"/>
    <w:rsid w:val="004130D3"/>
    <w:rsid w:val="004220E5"/>
    <w:rsid w:val="004253AB"/>
    <w:rsid w:val="004326DB"/>
    <w:rsid w:val="00433740"/>
    <w:rsid w:val="0043682E"/>
    <w:rsid w:val="00441364"/>
    <w:rsid w:val="00447ECB"/>
    <w:rsid w:val="00451D0A"/>
    <w:rsid w:val="004557D9"/>
    <w:rsid w:val="00457436"/>
    <w:rsid w:val="0046212A"/>
    <w:rsid w:val="004623F7"/>
    <w:rsid w:val="00470DFE"/>
    <w:rsid w:val="00475DB7"/>
    <w:rsid w:val="00480F51"/>
    <w:rsid w:val="00481124"/>
    <w:rsid w:val="004815EB"/>
    <w:rsid w:val="00487569"/>
    <w:rsid w:val="00496864"/>
    <w:rsid w:val="00496920"/>
    <w:rsid w:val="00497A16"/>
    <w:rsid w:val="004A4496"/>
    <w:rsid w:val="004A67FB"/>
    <w:rsid w:val="004B11AB"/>
    <w:rsid w:val="004B218C"/>
    <w:rsid w:val="004B4B8A"/>
    <w:rsid w:val="004B7C9A"/>
    <w:rsid w:val="004C2ABE"/>
    <w:rsid w:val="004C3F6B"/>
    <w:rsid w:val="004C58E0"/>
    <w:rsid w:val="004C6779"/>
    <w:rsid w:val="004C68C5"/>
    <w:rsid w:val="004D7173"/>
    <w:rsid w:val="004D733B"/>
    <w:rsid w:val="004E0DC4"/>
    <w:rsid w:val="004E0FB5"/>
    <w:rsid w:val="004E43BB"/>
    <w:rsid w:val="004E460D"/>
    <w:rsid w:val="004F178E"/>
    <w:rsid w:val="004F4543"/>
    <w:rsid w:val="004F57BB"/>
    <w:rsid w:val="00505309"/>
    <w:rsid w:val="0050789B"/>
    <w:rsid w:val="00512987"/>
    <w:rsid w:val="0052196E"/>
    <w:rsid w:val="005224A1"/>
    <w:rsid w:val="0052374D"/>
    <w:rsid w:val="00531BD3"/>
    <w:rsid w:val="00534372"/>
    <w:rsid w:val="00537B42"/>
    <w:rsid w:val="005412DA"/>
    <w:rsid w:val="00543DF8"/>
    <w:rsid w:val="00546101"/>
    <w:rsid w:val="00553DD7"/>
    <w:rsid w:val="005545EB"/>
    <w:rsid w:val="00557D45"/>
    <w:rsid w:val="005638CF"/>
    <w:rsid w:val="0056741E"/>
    <w:rsid w:val="0057325A"/>
    <w:rsid w:val="0057469A"/>
    <w:rsid w:val="00580814"/>
    <w:rsid w:val="00583A0B"/>
    <w:rsid w:val="00587822"/>
    <w:rsid w:val="00591142"/>
    <w:rsid w:val="005A03A3"/>
    <w:rsid w:val="005A2B92"/>
    <w:rsid w:val="005A3F66"/>
    <w:rsid w:val="005A4A3F"/>
    <w:rsid w:val="005A50EC"/>
    <w:rsid w:val="005A66A5"/>
    <w:rsid w:val="005A79E9"/>
    <w:rsid w:val="005B214C"/>
    <w:rsid w:val="005B239C"/>
    <w:rsid w:val="005B4CDA"/>
    <w:rsid w:val="005C4DE8"/>
    <w:rsid w:val="005D3669"/>
    <w:rsid w:val="005E5C29"/>
    <w:rsid w:val="005E5EB3"/>
    <w:rsid w:val="005F081D"/>
    <w:rsid w:val="005F3BB6"/>
    <w:rsid w:val="005F3CB6"/>
    <w:rsid w:val="005F417F"/>
    <w:rsid w:val="005F657C"/>
    <w:rsid w:val="00602D53"/>
    <w:rsid w:val="006047E5"/>
    <w:rsid w:val="00612649"/>
    <w:rsid w:val="006345DA"/>
    <w:rsid w:val="0064371D"/>
    <w:rsid w:val="0064790E"/>
    <w:rsid w:val="00650543"/>
    <w:rsid w:val="00650B2A"/>
    <w:rsid w:val="00651777"/>
    <w:rsid w:val="00652860"/>
    <w:rsid w:val="0065474B"/>
    <w:rsid w:val="006550F8"/>
    <w:rsid w:val="00656D1F"/>
    <w:rsid w:val="00660B0E"/>
    <w:rsid w:val="006823C7"/>
    <w:rsid w:val="006829F3"/>
    <w:rsid w:val="00687FF0"/>
    <w:rsid w:val="00693F87"/>
    <w:rsid w:val="006972A9"/>
    <w:rsid w:val="006A2F86"/>
    <w:rsid w:val="006A518B"/>
    <w:rsid w:val="006B0590"/>
    <w:rsid w:val="006B49DA"/>
    <w:rsid w:val="006C0EBD"/>
    <w:rsid w:val="006C2417"/>
    <w:rsid w:val="006C53F8"/>
    <w:rsid w:val="006C7CDE"/>
    <w:rsid w:val="006D4640"/>
    <w:rsid w:val="006E1979"/>
    <w:rsid w:val="00704973"/>
    <w:rsid w:val="00706FC3"/>
    <w:rsid w:val="00710EFD"/>
    <w:rsid w:val="007234B1"/>
    <w:rsid w:val="00723D08"/>
    <w:rsid w:val="007253AF"/>
    <w:rsid w:val="00725FDA"/>
    <w:rsid w:val="00727816"/>
    <w:rsid w:val="00730B9A"/>
    <w:rsid w:val="00750CFA"/>
    <w:rsid w:val="007517AC"/>
    <w:rsid w:val="007553DA"/>
    <w:rsid w:val="007616E7"/>
    <w:rsid w:val="00774572"/>
    <w:rsid w:val="00775DB8"/>
    <w:rsid w:val="00782354"/>
    <w:rsid w:val="007921A7"/>
    <w:rsid w:val="00796CD6"/>
    <w:rsid w:val="007B3DB1"/>
    <w:rsid w:val="007C43BB"/>
    <w:rsid w:val="007D183E"/>
    <w:rsid w:val="007D43D0"/>
    <w:rsid w:val="007E1833"/>
    <w:rsid w:val="007E288E"/>
    <w:rsid w:val="007E3F13"/>
    <w:rsid w:val="007F47FD"/>
    <w:rsid w:val="007F751A"/>
    <w:rsid w:val="00800012"/>
    <w:rsid w:val="0080261F"/>
    <w:rsid w:val="00802EA1"/>
    <w:rsid w:val="008052D6"/>
    <w:rsid w:val="00806160"/>
    <w:rsid w:val="00807D0D"/>
    <w:rsid w:val="008143A4"/>
    <w:rsid w:val="0081513E"/>
    <w:rsid w:val="00841567"/>
    <w:rsid w:val="00844C4E"/>
    <w:rsid w:val="0085229A"/>
    <w:rsid w:val="0085275F"/>
    <w:rsid w:val="00854131"/>
    <w:rsid w:val="00854DAD"/>
    <w:rsid w:val="0085652D"/>
    <w:rsid w:val="00863BCB"/>
    <w:rsid w:val="00867934"/>
    <w:rsid w:val="00870A13"/>
    <w:rsid w:val="0087694B"/>
    <w:rsid w:val="00880F4D"/>
    <w:rsid w:val="00895979"/>
    <w:rsid w:val="00897ED9"/>
    <w:rsid w:val="008B03D4"/>
    <w:rsid w:val="008B35A3"/>
    <w:rsid w:val="008B37E1"/>
    <w:rsid w:val="008B45F8"/>
    <w:rsid w:val="008C08A7"/>
    <w:rsid w:val="008C2E74"/>
    <w:rsid w:val="008C4B4D"/>
    <w:rsid w:val="008C4F58"/>
    <w:rsid w:val="008D5409"/>
    <w:rsid w:val="008E006D"/>
    <w:rsid w:val="008E1AED"/>
    <w:rsid w:val="008E1EA3"/>
    <w:rsid w:val="008E2602"/>
    <w:rsid w:val="008E38B4"/>
    <w:rsid w:val="008F4F21"/>
    <w:rsid w:val="00904D4A"/>
    <w:rsid w:val="009076D7"/>
    <w:rsid w:val="009151BA"/>
    <w:rsid w:val="00923919"/>
    <w:rsid w:val="009247EC"/>
    <w:rsid w:val="00924978"/>
    <w:rsid w:val="00925023"/>
    <w:rsid w:val="009253CA"/>
    <w:rsid w:val="009277BC"/>
    <w:rsid w:val="00927D57"/>
    <w:rsid w:val="00931A51"/>
    <w:rsid w:val="00933FA8"/>
    <w:rsid w:val="00936E1F"/>
    <w:rsid w:val="009373D7"/>
    <w:rsid w:val="0094553B"/>
    <w:rsid w:val="009461A0"/>
    <w:rsid w:val="00947185"/>
    <w:rsid w:val="009518B3"/>
    <w:rsid w:val="00951F68"/>
    <w:rsid w:val="00953B52"/>
    <w:rsid w:val="00955BD9"/>
    <w:rsid w:val="009617AB"/>
    <w:rsid w:val="00962198"/>
    <w:rsid w:val="00963D9D"/>
    <w:rsid w:val="00972E4A"/>
    <w:rsid w:val="00973048"/>
    <w:rsid w:val="00974985"/>
    <w:rsid w:val="0098013E"/>
    <w:rsid w:val="00981B54"/>
    <w:rsid w:val="009842C3"/>
    <w:rsid w:val="00990090"/>
    <w:rsid w:val="00994388"/>
    <w:rsid w:val="009958C5"/>
    <w:rsid w:val="009A009A"/>
    <w:rsid w:val="009A2BC3"/>
    <w:rsid w:val="009A5F38"/>
    <w:rsid w:val="009A6BB6"/>
    <w:rsid w:val="009B3F43"/>
    <w:rsid w:val="009B400F"/>
    <w:rsid w:val="009B5CFA"/>
    <w:rsid w:val="009B66C5"/>
    <w:rsid w:val="009C161F"/>
    <w:rsid w:val="009C3648"/>
    <w:rsid w:val="009C56B4"/>
    <w:rsid w:val="009C628A"/>
    <w:rsid w:val="009C6A12"/>
    <w:rsid w:val="009D068E"/>
    <w:rsid w:val="009D2978"/>
    <w:rsid w:val="009D2B11"/>
    <w:rsid w:val="009D3DEF"/>
    <w:rsid w:val="009D51A2"/>
    <w:rsid w:val="009E04A8"/>
    <w:rsid w:val="009E092F"/>
    <w:rsid w:val="009E12E9"/>
    <w:rsid w:val="009E4AEC"/>
    <w:rsid w:val="009E5BD8"/>
    <w:rsid w:val="009E681E"/>
    <w:rsid w:val="009E7BBA"/>
    <w:rsid w:val="009F068C"/>
    <w:rsid w:val="009F4461"/>
    <w:rsid w:val="00A119E6"/>
    <w:rsid w:val="00A202CE"/>
    <w:rsid w:val="00A20FBC"/>
    <w:rsid w:val="00A31370"/>
    <w:rsid w:val="00A34D6F"/>
    <w:rsid w:val="00A370DD"/>
    <w:rsid w:val="00A41F91"/>
    <w:rsid w:val="00A46D0A"/>
    <w:rsid w:val="00A5555D"/>
    <w:rsid w:val="00A63355"/>
    <w:rsid w:val="00A7596D"/>
    <w:rsid w:val="00A8321C"/>
    <w:rsid w:val="00A90087"/>
    <w:rsid w:val="00A95F4D"/>
    <w:rsid w:val="00A963DF"/>
    <w:rsid w:val="00AB2D62"/>
    <w:rsid w:val="00AB3D9E"/>
    <w:rsid w:val="00AC0C22"/>
    <w:rsid w:val="00AC1F2B"/>
    <w:rsid w:val="00AC3896"/>
    <w:rsid w:val="00AC4519"/>
    <w:rsid w:val="00AD2CF2"/>
    <w:rsid w:val="00AE2D88"/>
    <w:rsid w:val="00AE561D"/>
    <w:rsid w:val="00AE6F6F"/>
    <w:rsid w:val="00AF051D"/>
    <w:rsid w:val="00AF3222"/>
    <w:rsid w:val="00AF3325"/>
    <w:rsid w:val="00AF34D9"/>
    <w:rsid w:val="00AF3FA2"/>
    <w:rsid w:val="00AF4716"/>
    <w:rsid w:val="00AF70DA"/>
    <w:rsid w:val="00B019D3"/>
    <w:rsid w:val="00B02019"/>
    <w:rsid w:val="00B06B90"/>
    <w:rsid w:val="00B126B6"/>
    <w:rsid w:val="00B21971"/>
    <w:rsid w:val="00B34CF9"/>
    <w:rsid w:val="00B37559"/>
    <w:rsid w:val="00B4054B"/>
    <w:rsid w:val="00B42367"/>
    <w:rsid w:val="00B431EA"/>
    <w:rsid w:val="00B442CE"/>
    <w:rsid w:val="00B44CA4"/>
    <w:rsid w:val="00B44FD8"/>
    <w:rsid w:val="00B55F53"/>
    <w:rsid w:val="00B579B0"/>
    <w:rsid w:val="00B57D11"/>
    <w:rsid w:val="00B649D7"/>
    <w:rsid w:val="00B64E38"/>
    <w:rsid w:val="00B67516"/>
    <w:rsid w:val="00B70585"/>
    <w:rsid w:val="00B718B4"/>
    <w:rsid w:val="00B73179"/>
    <w:rsid w:val="00B81C2F"/>
    <w:rsid w:val="00B8426A"/>
    <w:rsid w:val="00B90743"/>
    <w:rsid w:val="00B90C45"/>
    <w:rsid w:val="00B9337E"/>
    <w:rsid w:val="00B933BE"/>
    <w:rsid w:val="00B9623E"/>
    <w:rsid w:val="00BA21E4"/>
    <w:rsid w:val="00BA78C3"/>
    <w:rsid w:val="00BB2CC8"/>
    <w:rsid w:val="00BC77C2"/>
    <w:rsid w:val="00BD6738"/>
    <w:rsid w:val="00BD7E5E"/>
    <w:rsid w:val="00BE63DB"/>
    <w:rsid w:val="00BE6574"/>
    <w:rsid w:val="00BF1E40"/>
    <w:rsid w:val="00BF29BB"/>
    <w:rsid w:val="00BF2B82"/>
    <w:rsid w:val="00BF3AC0"/>
    <w:rsid w:val="00C01679"/>
    <w:rsid w:val="00C047EF"/>
    <w:rsid w:val="00C058A9"/>
    <w:rsid w:val="00C07319"/>
    <w:rsid w:val="00C16FD2"/>
    <w:rsid w:val="00C2348E"/>
    <w:rsid w:val="00C4395E"/>
    <w:rsid w:val="00C4778B"/>
    <w:rsid w:val="00C47FFD"/>
    <w:rsid w:val="00C51E92"/>
    <w:rsid w:val="00C541E4"/>
    <w:rsid w:val="00C57E2C"/>
    <w:rsid w:val="00C608B7"/>
    <w:rsid w:val="00C66F24"/>
    <w:rsid w:val="00C75C8A"/>
    <w:rsid w:val="00C76D7F"/>
    <w:rsid w:val="00C813AA"/>
    <w:rsid w:val="00C8736C"/>
    <w:rsid w:val="00C90FCB"/>
    <w:rsid w:val="00C9291E"/>
    <w:rsid w:val="00CA0131"/>
    <w:rsid w:val="00CA3F44"/>
    <w:rsid w:val="00CA4E58"/>
    <w:rsid w:val="00CB3771"/>
    <w:rsid w:val="00CB44BF"/>
    <w:rsid w:val="00CB5153"/>
    <w:rsid w:val="00CE076A"/>
    <w:rsid w:val="00CE463D"/>
    <w:rsid w:val="00CF11EE"/>
    <w:rsid w:val="00CF68C5"/>
    <w:rsid w:val="00D10BA0"/>
    <w:rsid w:val="00D1577D"/>
    <w:rsid w:val="00D21694"/>
    <w:rsid w:val="00D24EB5"/>
    <w:rsid w:val="00D260FC"/>
    <w:rsid w:val="00D35AB9"/>
    <w:rsid w:val="00D36FC5"/>
    <w:rsid w:val="00D41571"/>
    <w:rsid w:val="00D416A0"/>
    <w:rsid w:val="00D47672"/>
    <w:rsid w:val="00D5123C"/>
    <w:rsid w:val="00D55560"/>
    <w:rsid w:val="00D560FA"/>
    <w:rsid w:val="00D570C0"/>
    <w:rsid w:val="00D61C5A"/>
    <w:rsid w:val="00D631CE"/>
    <w:rsid w:val="00D64B43"/>
    <w:rsid w:val="00D6562D"/>
    <w:rsid w:val="00D6717D"/>
    <w:rsid w:val="00D6790C"/>
    <w:rsid w:val="00D73277"/>
    <w:rsid w:val="00D752DB"/>
    <w:rsid w:val="00D76586"/>
    <w:rsid w:val="00D77A9B"/>
    <w:rsid w:val="00D82657"/>
    <w:rsid w:val="00D86C07"/>
    <w:rsid w:val="00D87E20"/>
    <w:rsid w:val="00D93EB4"/>
    <w:rsid w:val="00DA16E6"/>
    <w:rsid w:val="00DA4037"/>
    <w:rsid w:val="00DA4711"/>
    <w:rsid w:val="00DA630A"/>
    <w:rsid w:val="00DA6D44"/>
    <w:rsid w:val="00DC11E2"/>
    <w:rsid w:val="00DC37CF"/>
    <w:rsid w:val="00DE174A"/>
    <w:rsid w:val="00DE66A5"/>
    <w:rsid w:val="00DF2B50"/>
    <w:rsid w:val="00DF3874"/>
    <w:rsid w:val="00E01059"/>
    <w:rsid w:val="00E04C86"/>
    <w:rsid w:val="00E11783"/>
    <w:rsid w:val="00E17344"/>
    <w:rsid w:val="00E20F30"/>
    <w:rsid w:val="00E2189C"/>
    <w:rsid w:val="00E25BB1"/>
    <w:rsid w:val="00E27BBA"/>
    <w:rsid w:val="00E30E3F"/>
    <w:rsid w:val="00E318E3"/>
    <w:rsid w:val="00E35E8F"/>
    <w:rsid w:val="00E428AB"/>
    <w:rsid w:val="00E438E8"/>
    <w:rsid w:val="00E453A3"/>
    <w:rsid w:val="00E50749"/>
    <w:rsid w:val="00E520E2"/>
    <w:rsid w:val="00E530C4"/>
    <w:rsid w:val="00E53DCE"/>
    <w:rsid w:val="00E55996"/>
    <w:rsid w:val="00E64254"/>
    <w:rsid w:val="00E66666"/>
    <w:rsid w:val="00E67928"/>
    <w:rsid w:val="00E70FB5"/>
    <w:rsid w:val="00E726E7"/>
    <w:rsid w:val="00E915AF"/>
    <w:rsid w:val="00E96415"/>
    <w:rsid w:val="00EA15B3"/>
    <w:rsid w:val="00EA3D01"/>
    <w:rsid w:val="00EA7515"/>
    <w:rsid w:val="00EB2358"/>
    <w:rsid w:val="00EB3EB8"/>
    <w:rsid w:val="00EB5998"/>
    <w:rsid w:val="00EC00EF"/>
    <w:rsid w:val="00EC02FE"/>
    <w:rsid w:val="00EC1B54"/>
    <w:rsid w:val="00EC3B65"/>
    <w:rsid w:val="00EC4A96"/>
    <w:rsid w:val="00ED105D"/>
    <w:rsid w:val="00EE03A0"/>
    <w:rsid w:val="00EE11CC"/>
    <w:rsid w:val="00EE621E"/>
    <w:rsid w:val="00EE789E"/>
    <w:rsid w:val="00F04DC0"/>
    <w:rsid w:val="00F105DB"/>
    <w:rsid w:val="00F37382"/>
    <w:rsid w:val="00F3781B"/>
    <w:rsid w:val="00F424BF"/>
    <w:rsid w:val="00F44FC3"/>
    <w:rsid w:val="00F46107"/>
    <w:rsid w:val="00F468C5"/>
    <w:rsid w:val="00F52F39"/>
    <w:rsid w:val="00F55884"/>
    <w:rsid w:val="00F60F65"/>
    <w:rsid w:val="00F6184F"/>
    <w:rsid w:val="00F64B3A"/>
    <w:rsid w:val="00F7128F"/>
    <w:rsid w:val="00F739C7"/>
    <w:rsid w:val="00F765E1"/>
    <w:rsid w:val="00F8214D"/>
    <w:rsid w:val="00F8310E"/>
    <w:rsid w:val="00F859A1"/>
    <w:rsid w:val="00F86100"/>
    <w:rsid w:val="00F914DD"/>
    <w:rsid w:val="00F97FEB"/>
    <w:rsid w:val="00FA2358"/>
    <w:rsid w:val="00FA7E5F"/>
    <w:rsid w:val="00FB2592"/>
    <w:rsid w:val="00FB2810"/>
    <w:rsid w:val="00FB7A2C"/>
    <w:rsid w:val="00FC2947"/>
    <w:rsid w:val="00FC572B"/>
    <w:rsid w:val="00FD3968"/>
    <w:rsid w:val="00FE0818"/>
    <w:rsid w:val="00FE6FB1"/>
    <w:rsid w:val="00FF09BA"/>
    <w:rsid w:val="00FF0CC2"/>
    <w:rsid w:val="00FF2622"/>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docId w15:val="{9D2B5511-DE2F-4554-854C-07A10878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uiPriority w:val="99"/>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character" w:customStyle="1" w:styleId="enumlev1Char">
    <w:name w:val="enumlev1 Char"/>
    <w:link w:val="enumlev1"/>
    <w:locked/>
    <w:rsid w:val="00090746"/>
    <w:rPr>
      <w:sz w:val="24"/>
      <w:szCs w:val="22"/>
      <w:lang w:val="en-US" w:eastAsia="en-US"/>
    </w:rPr>
  </w:style>
  <w:style w:type="character" w:customStyle="1" w:styleId="FootnoteTextChar">
    <w:name w:val="Footnote Text Char"/>
    <w:basedOn w:val="DefaultParagraphFont"/>
    <w:link w:val="FootnoteText"/>
    <w:semiHidden/>
    <w:rsid w:val="00090746"/>
    <w:rPr>
      <w:szCs w:val="22"/>
      <w:lang w:val="en-US" w:eastAsia="en-US"/>
    </w:rPr>
  </w:style>
  <w:style w:type="paragraph" w:styleId="BodyText2">
    <w:name w:val="Body Text 2"/>
    <w:basedOn w:val="Normal"/>
    <w:link w:val="BodyText2Char"/>
    <w:uiPriority w:val="99"/>
    <w:rsid w:val="00863BCB"/>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863BCB"/>
    <w:rPr>
      <w:rFonts w:ascii="Times New Roman" w:hAnsi="Times New Roman" w:cs="Times New Roman"/>
      <w:sz w:val="24"/>
      <w:lang w:val="en-GB" w:eastAsia="en-US"/>
    </w:rPr>
  </w:style>
  <w:style w:type="character" w:customStyle="1" w:styleId="hps">
    <w:name w:val="hps"/>
    <w:basedOn w:val="DefaultParagraphFont"/>
    <w:rsid w:val="00A202CE"/>
  </w:style>
  <w:style w:type="paragraph" w:styleId="HTMLPreformatted">
    <w:name w:val="HTML Preformatted"/>
    <w:basedOn w:val="Normal"/>
    <w:link w:val="HTMLPreformattedChar"/>
    <w:uiPriority w:val="99"/>
    <w:unhideWhenUsed/>
    <w:rsid w:val="009373D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9373D7"/>
    <w:rPr>
      <w:rFonts w:ascii="Courier New" w:eastAsia="Times New Roman" w:hAnsi="Courier New" w:cs="Courier New"/>
      <w:lang w:val="en-US"/>
    </w:rPr>
  </w:style>
  <w:style w:type="character" w:styleId="FollowedHyperlink">
    <w:name w:val="FollowedHyperlink"/>
    <w:basedOn w:val="DefaultParagraphFont"/>
    <w:semiHidden/>
    <w:unhideWhenUsed/>
    <w:rsid w:val="00C541E4"/>
    <w:rPr>
      <w:color w:val="800080" w:themeColor="followedHyperlink"/>
      <w:u w:val="single"/>
    </w:rPr>
  </w:style>
  <w:style w:type="paragraph" w:styleId="ListParagraph">
    <w:name w:val="List Paragraph"/>
    <w:basedOn w:val="Normal"/>
    <w:uiPriority w:val="34"/>
    <w:qFormat/>
    <w:rsid w:val="009247EC"/>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
    <w:name w:val="Знак Знак"/>
    <w:basedOn w:val="Normal"/>
    <w:rsid w:val="00BF1E4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customStyle="1" w:styleId="HeaderChar">
    <w:name w:val="Header Char"/>
    <w:link w:val="Header"/>
    <w:rsid w:val="00867934"/>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3585">
      <w:bodyDiv w:val="1"/>
      <w:marLeft w:val="0"/>
      <w:marRight w:val="0"/>
      <w:marTop w:val="0"/>
      <w:marBottom w:val="0"/>
      <w:divBdr>
        <w:top w:val="none" w:sz="0" w:space="0" w:color="auto"/>
        <w:left w:val="none" w:sz="0" w:space="0" w:color="auto"/>
        <w:bottom w:val="none" w:sz="0" w:space="0" w:color="auto"/>
        <w:right w:val="none" w:sz="0" w:space="0" w:color="auto"/>
      </w:divBdr>
    </w:div>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5-C-0001/en" TargetMode="External"/><Relationship Id="rId13" Type="http://schemas.openxmlformats.org/officeDocument/2006/relationships/hyperlink" Target="http://www.itu.int/TIES/" TargetMode="External"/><Relationship Id="rId18" Type="http://schemas.openxmlformats.org/officeDocument/2006/relationships/hyperlink" Target="https://www.itu.int/md/R15-SG05-C-0140/en" TargetMode="External"/><Relationship Id="rId26" Type="http://schemas.openxmlformats.org/officeDocument/2006/relationships/hyperlink" Target="https://www.itu.int/md/R15-SG05-C-0146/en" TargetMode="External"/><Relationship Id="rId3" Type="http://schemas.openxmlformats.org/officeDocument/2006/relationships/styles" Target="styles.xml"/><Relationship Id="rId21" Type="http://schemas.openxmlformats.org/officeDocument/2006/relationships/hyperlink" Target="https://www.itu.int/md/R15-SG05-C-0165/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rvicedesk@itu.int" TargetMode="External"/><Relationship Id="rId17" Type="http://schemas.openxmlformats.org/officeDocument/2006/relationships/hyperlink" Target="https://www.itu.int/md/R15-SG05-C-0139/en" TargetMode="External"/><Relationship Id="rId25" Type="http://schemas.openxmlformats.org/officeDocument/2006/relationships/hyperlink" Target="https://www.itu.int/md/R15-SG05-C-0145/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R15-SG05-C-0147/en" TargetMode="External"/><Relationship Id="rId20" Type="http://schemas.openxmlformats.org/officeDocument/2006/relationships/hyperlink" Target="https://www.itu.int/md/R15-SG05-C-0149/en" TargetMode="External"/><Relationship Id="rId29" Type="http://schemas.openxmlformats.org/officeDocument/2006/relationships/hyperlink" Target="https://www.itu.int/md/R15-WP5D-C-118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5.AR-C/en" TargetMode="External"/><Relationship Id="rId24" Type="http://schemas.openxmlformats.org/officeDocument/2006/relationships/hyperlink" Target="https://www.itu.int/md/R15-SG05-C-0144/en"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md/R15-SG05-C-0131/en" TargetMode="External"/><Relationship Id="rId23" Type="http://schemas.openxmlformats.org/officeDocument/2006/relationships/hyperlink" Target="https://www.itu.int/md/R15-SG05-C-0143/en" TargetMode="External"/><Relationship Id="rId28" Type="http://schemas.openxmlformats.org/officeDocument/2006/relationships/hyperlink" Target="https://www.itu.int/md/R15-WP5D-C-1184/en" TargetMode="External"/><Relationship Id="rId10" Type="http://schemas.openxmlformats.org/officeDocument/2006/relationships/hyperlink" Target="http://www.itu.int/go/rsg5/ch" TargetMode="External"/><Relationship Id="rId19" Type="http://schemas.openxmlformats.org/officeDocument/2006/relationships/hyperlink" Target="https://www.itu.int/md/R15-SG05-C-0142/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sg5@itu.int" TargetMode="External"/><Relationship Id="rId14" Type="http://schemas.openxmlformats.org/officeDocument/2006/relationships/hyperlink" Target="http://www.itu.int/en/ITU-R/information/events" TargetMode="External"/><Relationship Id="rId22" Type="http://schemas.openxmlformats.org/officeDocument/2006/relationships/hyperlink" Target="https://www.itu.int/md/R15-SG05-C-0166/en" TargetMode="External"/><Relationship Id="rId27" Type="http://schemas.openxmlformats.org/officeDocument/2006/relationships/hyperlink" Target="https://www.itu.int/md/R15-WP5D-C-1110/en"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D8BC9-78F1-4BC3-B1B7-6FB96FE9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16</TotalTime>
  <Pages>6</Pages>
  <Words>2675</Words>
  <Characters>2449</Characters>
  <Application>Microsoft Office Word</Application>
  <DocSecurity>0</DocSecurity>
  <Lines>20</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5114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Fernandez Jimenez, Virginia</cp:lastModifiedBy>
  <cp:revision>5</cp:revision>
  <cp:lastPrinted>2019-05-30T08:59:00Z</cp:lastPrinted>
  <dcterms:created xsi:type="dcterms:W3CDTF">2019-05-30T08:54:00Z</dcterms:created>
  <dcterms:modified xsi:type="dcterms:W3CDTF">2019-05-31T06:36:00Z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