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FA4392" w:rsidRPr="00B329AC" w:rsidTr="004B11E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FA4392" w:rsidRPr="00B329AC" w:rsidRDefault="00FA4392" w:rsidP="004B11E2">
            <w:pPr>
              <w:spacing w:before="0" w:after="480"/>
              <w:rPr>
                <w:rFonts w:cstheme="minorHAnsi"/>
                <w:b/>
                <w:bCs/>
                <w:color w:val="808080"/>
                <w:sz w:val="28"/>
                <w:szCs w:val="28"/>
              </w:rPr>
            </w:pPr>
            <w:r w:rsidRPr="00B329AC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Бюро радиосвязи (БР)</w:t>
            </w:r>
          </w:p>
        </w:tc>
      </w:tr>
      <w:tr w:rsidR="00FA4392" w:rsidRPr="00B329AC" w:rsidTr="004B11E2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:rsidR="00FA4392" w:rsidRPr="00B329AC" w:rsidRDefault="00FA4392" w:rsidP="004B11E2">
            <w:pPr>
              <w:spacing w:before="0"/>
            </w:pPr>
            <w:r w:rsidRPr="00B329AC">
              <w:t>Административный циркуляр</w:t>
            </w:r>
          </w:p>
          <w:p w:rsidR="00FA4392" w:rsidRPr="00822D41" w:rsidRDefault="00FA4392" w:rsidP="00822D41">
            <w:pPr>
              <w:spacing w:before="0"/>
              <w:rPr>
                <w:b/>
                <w:bCs/>
                <w:lang w:val="en-US"/>
              </w:rPr>
            </w:pPr>
            <w:r w:rsidRPr="00B329AC">
              <w:rPr>
                <w:b/>
                <w:bCs/>
              </w:rPr>
              <w:t>CACE/</w:t>
            </w:r>
            <w:r w:rsidR="00822D41">
              <w:rPr>
                <w:b/>
                <w:bCs/>
                <w:lang w:val="en-US"/>
              </w:rPr>
              <w:t>885</w:t>
            </w:r>
          </w:p>
        </w:tc>
        <w:tc>
          <w:tcPr>
            <w:tcW w:w="2835" w:type="dxa"/>
            <w:shd w:val="clear" w:color="auto" w:fill="auto"/>
          </w:tcPr>
          <w:p w:rsidR="00FA4392" w:rsidRPr="00822D41" w:rsidRDefault="00A9302A" w:rsidP="004B11E2">
            <w:pPr>
              <w:spacing w:before="0"/>
              <w:jc w:val="right"/>
            </w:pPr>
            <w:r>
              <w:rPr>
                <w:lang w:val="en-US"/>
              </w:rPr>
              <w:t>30</w:t>
            </w:r>
            <w:bookmarkStart w:id="0" w:name="_GoBack"/>
            <w:bookmarkEnd w:id="0"/>
            <w:r w:rsidR="00822D41">
              <w:rPr>
                <w:lang w:val="en-US"/>
              </w:rPr>
              <w:t xml:space="preserve"> </w:t>
            </w:r>
            <w:r w:rsidR="00822D41">
              <w:t>января 2019 года</w:t>
            </w:r>
          </w:p>
        </w:tc>
      </w:tr>
      <w:tr w:rsidR="00FA4392" w:rsidRPr="00B329AC" w:rsidTr="004B11E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FA4392" w:rsidRPr="00B329AC" w:rsidRDefault="00FA4392" w:rsidP="004B11E2">
            <w:pPr>
              <w:spacing w:before="0"/>
              <w:rPr>
                <w:rFonts w:cs="Arial"/>
              </w:rPr>
            </w:pPr>
          </w:p>
        </w:tc>
      </w:tr>
      <w:tr w:rsidR="00FA4392" w:rsidRPr="00B329AC" w:rsidTr="004B11E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FA4392" w:rsidRPr="00B329AC" w:rsidRDefault="00FA4392" w:rsidP="004B11E2">
            <w:pPr>
              <w:spacing w:before="0"/>
            </w:pPr>
          </w:p>
        </w:tc>
      </w:tr>
      <w:tr w:rsidR="00FA4392" w:rsidRPr="00B329AC" w:rsidTr="004B11E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FA4392" w:rsidRPr="00B329AC" w:rsidRDefault="00FA4392" w:rsidP="002852AF">
            <w:pPr>
              <w:spacing w:before="0"/>
              <w:rPr>
                <w:b/>
                <w:bCs/>
              </w:rPr>
            </w:pPr>
            <w:r w:rsidRPr="00B329AC">
              <w:rPr>
                <w:b/>
                <w:bCs/>
              </w:rPr>
              <w:t xml:space="preserve">Администрациям Государств – Членов МСЭ, Членам Сектора радиосвязи, Ассоциированным членам МСЭ-R, участвующим в работе </w:t>
            </w:r>
            <w:r w:rsidR="00822D41">
              <w:rPr>
                <w:b/>
                <w:bCs/>
              </w:rPr>
              <w:t>6</w:t>
            </w:r>
            <w:r w:rsidRPr="00B329AC">
              <w:rPr>
                <w:b/>
                <w:bCs/>
              </w:rPr>
              <w:t>-й Исследовательской комиссии по радиосвязи, и</w:t>
            </w:r>
            <w:r w:rsidR="002852AF">
              <w:rPr>
                <w:b/>
                <w:bCs/>
              </w:rPr>
              <w:t> </w:t>
            </w:r>
            <w:r w:rsidRPr="00B329AC">
              <w:rPr>
                <w:b/>
                <w:bCs/>
              </w:rPr>
              <w:t>Академическим организациям – Членам МСЭ</w:t>
            </w:r>
          </w:p>
        </w:tc>
      </w:tr>
      <w:tr w:rsidR="00FA4392" w:rsidRPr="00B329AC" w:rsidTr="004B11E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FA4392" w:rsidRPr="00B329AC" w:rsidRDefault="00FA4392" w:rsidP="004B11E2">
            <w:pPr>
              <w:spacing w:before="0"/>
            </w:pPr>
          </w:p>
        </w:tc>
      </w:tr>
      <w:tr w:rsidR="00FA4392" w:rsidRPr="00B329AC" w:rsidTr="004B11E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FA4392" w:rsidRPr="00B329AC" w:rsidRDefault="00FA4392" w:rsidP="004B11E2">
            <w:pPr>
              <w:spacing w:before="0"/>
            </w:pPr>
          </w:p>
        </w:tc>
      </w:tr>
      <w:tr w:rsidR="00FA4392" w:rsidRPr="00B329AC" w:rsidTr="004B11E2">
        <w:trPr>
          <w:jc w:val="center"/>
        </w:trPr>
        <w:tc>
          <w:tcPr>
            <w:tcW w:w="1526" w:type="dxa"/>
            <w:shd w:val="clear" w:color="auto" w:fill="auto"/>
          </w:tcPr>
          <w:p w:rsidR="00FA4392" w:rsidRPr="00B329AC" w:rsidRDefault="00FA4392" w:rsidP="00FA4392">
            <w:pPr>
              <w:spacing w:before="0"/>
            </w:pPr>
            <w:r w:rsidRPr="00B329AC">
              <w:t>Предмет: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:rsidR="00FA4392" w:rsidRPr="00FA4392" w:rsidRDefault="00822D41" w:rsidP="00822D41">
            <w:pPr>
              <w:tabs>
                <w:tab w:val="left" w:pos="493"/>
              </w:tabs>
              <w:spacing w:before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6</w:t>
            </w:r>
            <w:r w:rsidR="00FA4392" w:rsidRPr="00FA4392">
              <w:rPr>
                <w:b/>
                <w:bCs/>
                <w:szCs w:val="22"/>
              </w:rPr>
              <w:t>-я Исследовательская комиссия по радиосвязи (</w:t>
            </w:r>
            <w:r>
              <w:rPr>
                <w:b/>
                <w:bCs/>
                <w:szCs w:val="22"/>
              </w:rPr>
              <w:t>Вещательные службы</w:t>
            </w:r>
            <w:r w:rsidR="00FA4392" w:rsidRPr="00FA4392">
              <w:rPr>
                <w:b/>
                <w:bCs/>
                <w:szCs w:val="22"/>
              </w:rPr>
              <w:t>)</w:t>
            </w:r>
          </w:p>
          <w:p w:rsidR="00FA4392" w:rsidRPr="00FA4392" w:rsidRDefault="009C6115" w:rsidP="009C6115">
            <w:pPr>
              <w:tabs>
                <w:tab w:val="left" w:pos="493"/>
              </w:tabs>
              <w:ind w:left="493" w:hanging="493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–</w:t>
            </w:r>
            <w:r>
              <w:rPr>
                <w:b/>
                <w:bCs/>
                <w:szCs w:val="22"/>
              </w:rPr>
              <w:tab/>
              <w:t>Одобрение трех</w:t>
            </w:r>
            <w:r w:rsidR="00FA4392" w:rsidRPr="00FA4392">
              <w:rPr>
                <w:b/>
                <w:bCs/>
                <w:szCs w:val="22"/>
              </w:rPr>
              <w:t xml:space="preserve"> новых Рекомендаци</w:t>
            </w:r>
            <w:r w:rsidR="002852AF">
              <w:rPr>
                <w:b/>
                <w:bCs/>
                <w:szCs w:val="22"/>
              </w:rPr>
              <w:t>й</w:t>
            </w:r>
            <w:r w:rsidR="00FA4392" w:rsidRPr="00FA4392">
              <w:rPr>
                <w:b/>
                <w:bCs/>
                <w:szCs w:val="22"/>
              </w:rPr>
              <w:t xml:space="preserve"> и </w:t>
            </w:r>
            <w:r>
              <w:rPr>
                <w:b/>
                <w:bCs/>
                <w:szCs w:val="22"/>
              </w:rPr>
              <w:t>шести</w:t>
            </w:r>
            <w:r w:rsidR="00FA4392" w:rsidRPr="00FA4392">
              <w:rPr>
                <w:b/>
                <w:bCs/>
                <w:szCs w:val="22"/>
              </w:rPr>
              <w:t xml:space="preserve"> пересмотренных Рекомендаций по переписке и их одновременное утверждение по переписке в соответствии с п.</w:t>
            </w:r>
            <w:r w:rsidR="002852AF">
              <w:rPr>
                <w:b/>
                <w:bCs/>
                <w:szCs w:val="22"/>
              </w:rPr>
              <w:t> </w:t>
            </w:r>
            <w:r w:rsidR="00FA4392" w:rsidRPr="00FA4392">
              <w:rPr>
                <w:b/>
                <w:bCs/>
                <w:szCs w:val="22"/>
              </w:rPr>
              <w:t>A2.6.2.4 Резолюции МСЭ-R 1</w:t>
            </w:r>
            <w:r w:rsidR="00261E65" w:rsidRPr="00261E65">
              <w:rPr>
                <w:b/>
                <w:bCs/>
                <w:szCs w:val="22"/>
              </w:rPr>
              <w:t>-</w:t>
            </w:r>
            <w:r w:rsidR="00FA4392" w:rsidRPr="00FA4392">
              <w:rPr>
                <w:b/>
                <w:bCs/>
                <w:szCs w:val="22"/>
              </w:rPr>
              <w:t>7 (Процедура одновременного одобрения и утверждения по переписке)</w:t>
            </w:r>
          </w:p>
          <w:p w:rsidR="00FA4392" w:rsidRPr="00261E65" w:rsidRDefault="00FA4392" w:rsidP="00261E65">
            <w:pPr>
              <w:tabs>
                <w:tab w:val="left" w:pos="493"/>
                <w:tab w:val="left" w:pos="1418"/>
              </w:tabs>
              <w:rPr>
                <w:szCs w:val="22"/>
              </w:rPr>
            </w:pPr>
            <w:r w:rsidRPr="00FA4392">
              <w:rPr>
                <w:b/>
                <w:bCs/>
                <w:szCs w:val="22"/>
              </w:rPr>
              <w:t>–</w:t>
            </w:r>
            <w:r w:rsidRPr="00FA4392">
              <w:rPr>
                <w:b/>
                <w:bCs/>
                <w:szCs w:val="22"/>
              </w:rPr>
              <w:tab/>
              <w:t xml:space="preserve">Исключение </w:t>
            </w:r>
            <w:r w:rsidR="00261E65">
              <w:rPr>
                <w:b/>
                <w:bCs/>
                <w:szCs w:val="22"/>
              </w:rPr>
              <w:t>одной</w:t>
            </w:r>
            <w:r w:rsidRPr="00FA4392">
              <w:rPr>
                <w:b/>
                <w:bCs/>
                <w:szCs w:val="22"/>
              </w:rPr>
              <w:t xml:space="preserve"> Рекомендации</w:t>
            </w:r>
            <w:r w:rsidR="00261E65" w:rsidRPr="00261E65">
              <w:rPr>
                <w:b/>
                <w:bCs/>
                <w:szCs w:val="22"/>
              </w:rPr>
              <w:t xml:space="preserve"> </w:t>
            </w:r>
            <w:r w:rsidR="00261E65" w:rsidRPr="0030005C">
              <w:rPr>
                <w:b/>
                <w:bCs/>
              </w:rPr>
              <w:t>МСЭ-R</w:t>
            </w:r>
          </w:p>
        </w:tc>
      </w:tr>
      <w:tr w:rsidR="00FA4392" w:rsidRPr="00B329AC" w:rsidTr="004B11E2">
        <w:trPr>
          <w:jc w:val="center"/>
        </w:trPr>
        <w:tc>
          <w:tcPr>
            <w:tcW w:w="1526" w:type="dxa"/>
            <w:shd w:val="clear" w:color="auto" w:fill="auto"/>
          </w:tcPr>
          <w:p w:rsidR="00FA4392" w:rsidRPr="00B329AC" w:rsidRDefault="00FA4392" w:rsidP="004B11E2">
            <w:pPr>
              <w:spacing w:before="0"/>
              <w:rPr>
                <w:b/>
                <w:bCs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FA4392" w:rsidRPr="00B329AC" w:rsidRDefault="00FA4392" w:rsidP="004B11E2">
            <w:pPr>
              <w:spacing w:before="0"/>
              <w:rPr>
                <w:b/>
                <w:bCs/>
              </w:rPr>
            </w:pPr>
          </w:p>
        </w:tc>
      </w:tr>
      <w:tr w:rsidR="00FA4392" w:rsidRPr="00B329AC" w:rsidTr="004B11E2">
        <w:trPr>
          <w:jc w:val="center"/>
        </w:trPr>
        <w:tc>
          <w:tcPr>
            <w:tcW w:w="1526" w:type="dxa"/>
            <w:shd w:val="clear" w:color="auto" w:fill="auto"/>
          </w:tcPr>
          <w:p w:rsidR="00FA4392" w:rsidRPr="00B329AC" w:rsidRDefault="00FA4392" w:rsidP="004B11E2">
            <w:pPr>
              <w:spacing w:before="0"/>
              <w:rPr>
                <w:b/>
                <w:bCs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FA4392" w:rsidRPr="00B329AC" w:rsidRDefault="00FA4392" w:rsidP="004B11E2">
            <w:pPr>
              <w:spacing w:before="0"/>
              <w:rPr>
                <w:b/>
                <w:bCs/>
              </w:rPr>
            </w:pPr>
          </w:p>
        </w:tc>
      </w:tr>
    </w:tbl>
    <w:p w:rsidR="007C6F75" w:rsidRPr="00447B1D" w:rsidRDefault="007C6F75" w:rsidP="009C6115">
      <w:pPr>
        <w:pStyle w:val="Normalaftertitle"/>
        <w:jc w:val="both"/>
      </w:pPr>
      <w:bookmarkStart w:id="1" w:name="dtitle1"/>
      <w:bookmarkEnd w:id="1"/>
      <w:r w:rsidRPr="00447B1D">
        <w:t xml:space="preserve">В Административном циркуляре </w:t>
      </w:r>
      <w:r w:rsidR="00822D41">
        <w:t xml:space="preserve">САСЕ/875 </w:t>
      </w:r>
      <w:r w:rsidRPr="00447B1D">
        <w:t xml:space="preserve">от </w:t>
      </w:r>
      <w:r w:rsidR="00822D41">
        <w:t>21</w:t>
      </w:r>
      <w:r w:rsidR="00445472">
        <w:t xml:space="preserve"> </w:t>
      </w:r>
      <w:r w:rsidR="00822D41">
        <w:t>ноября</w:t>
      </w:r>
      <w:r w:rsidR="00D37409" w:rsidRPr="00447B1D">
        <w:t xml:space="preserve"> </w:t>
      </w:r>
      <w:r w:rsidRPr="00447B1D">
        <w:t>201</w:t>
      </w:r>
      <w:r w:rsidR="00822D41">
        <w:t>8</w:t>
      </w:r>
      <w:r w:rsidRPr="00447B1D">
        <w:t> года был</w:t>
      </w:r>
      <w:r w:rsidR="00D37409" w:rsidRPr="00447B1D">
        <w:t>и</w:t>
      </w:r>
      <w:r w:rsidRPr="00447B1D">
        <w:t xml:space="preserve"> представлен</w:t>
      </w:r>
      <w:r w:rsidR="00D37409" w:rsidRPr="00447B1D">
        <w:t xml:space="preserve">ы </w:t>
      </w:r>
      <w:r w:rsidR="009C6115">
        <w:t xml:space="preserve">три </w:t>
      </w:r>
      <w:r w:rsidRPr="00447B1D">
        <w:t>проект</w:t>
      </w:r>
      <w:r w:rsidR="00822D41">
        <w:t>а</w:t>
      </w:r>
      <w:r w:rsidR="00D37409" w:rsidRPr="00447B1D">
        <w:t xml:space="preserve"> новых Рекомендаций и </w:t>
      </w:r>
      <w:r w:rsidR="009C6115">
        <w:t>шесть</w:t>
      </w:r>
      <w:r w:rsidR="008040AA" w:rsidRPr="00447B1D">
        <w:t xml:space="preserve"> проектов</w:t>
      </w:r>
      <w:r w:rsidRPr="00447B1D">
        <w:t xml:space="preserve"> пересмотренн</w:t>
      </w:r>
      <w:r w:rsidR="00D37409" w:rsidRPr="00447B1D">
        <w:t>ых</w:t>
      </w:r>
      <w:r w:rsidRPr="00447B1D">
        <w:t xml:space="preserve"> Рекомендаци</w:t>
      </w:r>
      <w:r w:rsidR="00822D41">
        <w:t>й</w:t>
      </w:r>
      <w:r w:rsidRPr="00447B1D">
        <w:t xml:space="preserve"> для одновременного </w:t>
      </w:r>
      <w:r w:rsidR="00657BDF" w:rsidRPr="00447B1D">
        <w:rPr>
          <w:bCs/>
        </w:rPr>
        <w:t>одобрения</w:t>
      </w:r>
      <w:r w:rsidRPr="00447B1D">
        <w:t xml:space="preserve"> и утверждения по переписке (PSAA) согласно процедуре, предусмотренной в Резолюции МСЭ-R 1-</w:t>
      </w:r>
      <w:r w:rsidR="00EF6BE0">
        <w:t>7</w:t>
      </w:r>
      <w:r w:rsidRPr="00447B1D">
        <w:t xml:space="preserve"> (п. </w:t>
      </w:r>
      <w:r w:rsidR="00EF6BE0">
        <w:t>A2.6.2.4</w:t>
      </w:r>
      <w:r w:rsidRPr="00447B1D">
        <w:t>).</w:t>
      </w:r>
      <w:r w:rsidR="004C24F5" w:rsidRPr="00447B1D">
        <w:t xml:space="preserve"> </w:t>
      </w:r>
      <w:r w:rsidR="00ED6CC8" w:rsidRPr="00447B1D">
        <w:t xml:space="preserve">Кроме того, </w:t>
      </w:r>
      <w:r w:rsidR="00447B1D" w:rsidRPr="00447B1D">
        <w:t xml:space="preserve">Исследовательская </w:t>
      </w:r>
      <w:r w:rsidR="00ED6CC8" w:rsidRPr="00447B1D">
        <w:t xml:space="preserve">комиссия предложила исключение </w:t>
      </w:r>
      <w:r w:rsidR="00261E65">
        <w:t>одной</w:t>
      </w:r>
      <w:r w:rsidR="008040AA" w:rsidRPr="00447B1D">
        <w:t> </w:t>
      </w:r>
      <w:r w:rsidR="00ED6CC8" w:rsidRPr="00447B1D">
        <w:t>Рекомендаци</w:t>
      </w:r>
      <w:r w:rsidR="00445472">
        <w:t>и</w:t>
      </w:r>
      <w:r w:rsidR="00261E65">
        <w:t xml:space="preserve"> МСЭ-</w:t>
      </w:r>
      <w:r w:rsidR="00261E65">
        <w:rPr>
          <w:lang w:val="en-US"/>
        </w:rPr>
        <w:t>R</w:t>
      </w:r>
      <w:r w:rsidR="004C24F5" w:rsidRPr="00447B1D">
        <w:t>.</w:t>
      </w:r>
    </w:p>
    <w:p w:rsidR="007C6F75" w:rsidRPr="00447B1D" w:rsidRDefault="007C6F75" w:rsidP="0011285B">
      <w:pPr>
        <w:jc w:val="both"/>
      </w:pPr>
      <w:r w:rsidRPr="00447B1D">
        <w:t xml:space="preserve">Условия, регулирующие эту процедуру, были выполнены </w:t>
      </w:r>
      <w:r w:rsidR="0011285B">
        <w:t>21</w:t>
      </w:r>
      <w:r w:rsidR="00445472">
        <w:t xml:space="preserve"> </w:t>
      </w:r>
      <w:r w:rsidR="0011285B">
        <w:t>января</w:t>
      </w:r>
      <w:r w:rsidR="00D37409" w:rsidRPr="00447B1D">
        <w:t xml:space="preserve"> 201</w:t>
      </w:r>
      <w:r w:rsidR="0011285B">
        <w:t>9</w:t>
      </w:r>
      <w:r w:rsidRPr="00447B1D">
        <w:t> года.</w:t>
      </w:r>
    </w:p>
    <w:p w:rsidR="007C6F75" w:rsidRPr="00447B1D" w:rsidRDefault="007C6F75" w:rsidP="009C6115">
      <w:pPr>
        <w:jc w:val="both"/>
      </w:pPr>
      <w:r w:rsidRPr="00447B1D">
        <w:t>Утвержденн</w:t>
      </w:r>
      <w:r w:rsidR="00D37409" w:rsidRPr="00447B1D">
        <w:t>ые</w:t>
      </w:r>
      <w:r w:rsidRPr="00447B1D">
        <w:t xml:space="preserve"> Рекомендаци</w:t>
      </w:r>
      <w:r w:rsidR="00D37409" w:rsidRPr="00447B1D">
        <w:t>и</w:t>
      </w:r>
      <w:r w:rsidRPr="00447B1D">
        <w:t xml:space="preserve"> буд</w:t>
      </w:r>
      <w:r w:rsidR="00D37409" w:rsidRPr="00447B1D">
        <w:t>у</w:t>
      </w:r>
      <w:r w:rsidRPr="00447B1D">
        <w:t>т опубликован</w:t>
      </w:r>
      <w:r w:rsidR="00D37409" w:rsidRPr="00447B1D">
        <w:t>ы</w:t>
      </w:r>
      <w:r w:rsidRPr="00447B1D">
        <w:t xml:space="preserve"> МСЭ, а в Приложении</w:t>
      </w:r>
      <w:r w:rsidR="004C24F5" w:rsidRPr="00447B1D">
        <w:t xml:space="preserve"> 1</w:t>
      </w:r>
      <w:r w:rsidRPr="00447B1D">
        <w:t xml:space="preserve"> </w:t>
      </w:r>
      <w:r w:rsidR="00874577" w:rsidRPr="00447B1D">
        <w:t xml:space="preserve">к настоящему </w:t>
      </w:r>
      <w:r w:rsidR="00BC13F6" w:rsidRPr="00447B1D">
        <w:t xml:space="preserve">Циркуляру </w:t>
      </w:r>
      <w:r w:rsidRPr="00447B1D">
        <w:t>указан</w:t>
      </w:r>
      <w:r w:rsidR="00D37409" w:rsidRPr="00447B1D">
        <w:t>ы</w:t>
      </w:r>
      <w:r w:rsidRPr="00447B1D">
        <w:t xml:space="preserve"> </w:t>
      </w:r>
      <w:r w:rsidR="00D37409" w:rsidRPr="00447B1D">
        <w:t>их</w:t>
      </w:r>
      <w:r w:rsidRPr="00447B1D">
        <w:t xml:space="preserve"> названи</w:t>
      </w:r>
      <w:r w:rsidR="00D37409" w:rsidRPr="00447B1D">
        <w:t>я</w:t>
      </w:r>
      <w:r w:rsidRPr="00447B1D">
        <w:t xml:space="preserve"> с присвоенным</w:t>
      </w:r>
      <w:r w:rsidR="00D37409" w:rsidRPr="00447B1D">
        <w:t>и</w:t>
      </w:r>
      <w:r w:rsidR="0011285B">
        <w:t xml:space="preserve"> </w:t>
      </w:r>
      <w:r w:rsidR="00D37409" w:rsidRPr="00447B1D">
        <w:t>им номера</w:t>
      </w:r>
      <w:r w:rsidRPr="00447B1D">
        <w:t>м</w:t>
      </w:r>
      <w:r w:rsidR="00D37409" w:rsidRPr="00447B1D">
        <w:t>и</w:t>
      </w:r>
      <w:r w:rsidRPr="00447B1D">
        <w:t xml:space="preserve">. </w:t>
      </w:r>
      <w:r w:rsidR="00ED6CC8" w:rsidRPr="00447B1D">
        <w:t>В</w:t>
      </w:r>
      <w:r w:rsidR="00445472">
        <w:t> </w:t>
      </w:r>
      <w:r w:rsidR="00ED6CC8" w:rsidRPr="00447B1D">
        <w:t xml:space="preserve">Приложении 2 </w:t>
      </w:r>
      <w:r w:rsidR="009C6115">
        <w:t>указана</w:t>
      </w:r>
      <w:r w:rsidR="00ED6CC8" w:rsidRPr="00447B1D">
        <w:t xml:space="preserve"> исключенн</w:t>
      </w:r>
      <w:r w:rsidR="0011285B">
        <w:t>ая</w:t>
      </w:r>
      <w:r w:rsidR="00ED6CC8" w:rsidRPr="00447B1D">
        <w:t xml:space="preserve"> Рекомендаци</w:t>
      </w:r>
      <w:r w:rsidR="0011285B">
        <w:t>я</w:t>
      </w:r>
      <w:r w:rsidR="004C24F5" w:rsidRPr="00447B1D">
        <w:t>.</w:t>
      </w:r>
    </w:p>
    <w:p w:rsidR="00D057A1" w:rsidRPr="00447B1D" w:rsidRDefault="0011285B" w:rsidP="00304BFC">
      <w:pPr>
        <w:tabs>
          <w:tab w:val="center" w:pos="7088"/>
        </w:tabs>
        <w:spacing w:before="840"/>
        <w:rPr>
          <w:szCs w:val="22"/>
        </w:rPr>
      </w:pPr>
      <w:r>
        <w:rPr>
          <w:szCs w:val="22"/>
        </w:rPr>
        <w:t>Марио Маневич</w:t>
      </w:r>
    </w:p>
    <w:p w:rsidR="00D057A1" w:rsidRPr="00447B1D" w:rsidRDefault="00FA4392" w:rsidP="00FA4392">
      <w:pPr>
        <w:tabs>
          <w:tab w:val="center" w:pos="7088"/>
        </w:tabs>
        <w:spacing w:before="0" w:after="120"/>
        <w:rPr>
          <w:szCs w:val="22"/>
        </w:rPr>
      </w:pPr>
      <w:r>
        <w:rPr>
          <w:szCs w:val="22"/>
        </w:rPr>
        <w:t>Директор</w:t>
      </w:r>
    </w:p>
    <w:p w:rsidR="00F523F8" w:rsidRPr="00447B1D" w:rsidRDefault="00F523F8" w:rsidP="0011285B">
      <w:pPr>
        <w:tabs>
          <w:tab w:val="left" w:pos="4820"/>
        </w:tabs>
        <w:spacing w:before="240"/>
        <w:rPr>
          <w:szCs w:val="22"/>
          <w:u w:val="single"/>
        </w:rPr>
      </w:pPr>
      <w:bookmarkStart w:id="2" w:name="ddistribution"/>
      <w:bookmarkEnd w:id="2"/>
      <w:r w:rsidRPr="00447B1D">
        <w:rPr>
          <w:b/>
          <w:szCs w:val="22"/>
        </w:rPr>
        <w:t>Приложени</w:t>
      </w:r>
      <w:r w:rsidR="00C934CA" w:rsidRPr="00447B1D">
        <w:rPr>
          <w:b/>
          <w:szCs w:val="22"/>
        </w:rPr>
        <w:t>я</w:t>
      </w:r>
      <w:r w:rsidRPr="00447B1D">
        <w:rPr>
          <w:bCs/>
          <w:szCs w:val="22"/>
        </w:rPr>
        <w:t>:</w:t>
      </w:r>
      <w:r w:rsidR="00A613BB" w:rsidRPr="00447B1D">
        <w:rPr>
          <w:szCs w:val="22"/>
        </w:rPr>
        <w:t xml:space="preserve"> </w:t>
      </w:r>
      <w:r w:rsidR="0011285B">
        <w:rPr>
          <w:szCs w:val="22"/>
        </w:rPr>
        <w:t>2</w:t>
      </w:r>
    </w:p>
    <w:p w:rsidR="00F523F8" w:rsidRPr="00447B1D" w:rsidRDefault="00F523F8" w:rsidP="00FA4392">
      <w:pPr>
        <w:tabs>
          <w:tab w:val="left" w:pos="6237"/>
        </w:tabs>
        <w:spacing w:before="240"/>
        <w:rPr>
          <w:sz w:val="20"/>
        </w:rPr>
      </w:pPr>
      <w:r w:rsidRPr="00FA4392">
        <w:rPr>
          <w:b/>
          <w:bCs/>
          <w:sz w:val="20"/>
        </w:rPr>
        <w:t>Рассылка</w:t>
      </w:r>
      <w:r w:rsidRPr="00447B1D">
        <w:rPr>
          <w:sz w:val="20"/>
        </w:rPr>
        <w:t>:</w:t>
      </w:r>
    </w:p>
    <w:p w:rsidR="00F523F8" w:rsidRPr="00447B1D" w:rsidRDefault="00C934CA" w:rsidP="00F53D1F">
      <w:pPr>
        <w:tabs>
          <w:tab w:val="left" w:pos="426"/>
          <w:tab w:val="left" w:pos="6237"/>
        </w:tabs>
        <w:spacing w:before="60"/>
        <w:ind w:left="425" w:hanging="425"/>
        <w:jc w:val="both"/>
        <w:rPr>
          <w:sz w:val="20"/>
        </w:rPr>
      </w:pPr>
      <w:r w:rsidRPr="00447B1D">
        <w:rPr>
          <w:sz w:val="20"/>
        </w:rPr>
        <w:t>–</w:t>
      </w:r>
      <w:r w:rsidRPr="00447B1D">
        <w:rPr>
          <w:sz w:val="20"/>
        </w:rPr>
        <w:tab/>
        <w:t xml:space="preserve">Администрациям Государств – </w:t>
      </w:r>
      <w:r w:rsidR="00F523F8" w:rsidRPr="00447B1D">
        <w:rPr>
          <w:sz w:val="20"/>
        </w:rPr>
        <w:t>Членов</w:t>
      </w:r>
      <w:r w:rsidRPr="00447B1D">
        <w:rPr>
          <w:sz w:val="20"/>
        </w:rPr>
        <w:t xml:space="preserve"> МСЭ</w:t>
      </w:r>
      <w:r w:rsidR="00F523F8" w:rsidRPr="00447B1D">
        <w:rPr>
          <w:sz w:val="20"/>
        </w:rPr>
        <w:t xml:space="preserve"> и Членам Сектора радиосвязи</w:t>
      </w:r>
      <w:r w:rsidR="00486BA0" w:rsidRPr="00447B1D">
        <w:rPr>
          <w:sz w:val="20"/>
        </w:rPr>
        <w:t xml:space="preserve">, принимающим участие в работе </w:t>
      </w:r>
      <w:r w:rsidR="0011285B">
        <w:rPr>
          <w:sz w:val="20"/>
        </w:rPr>
        <w:t>6</w:t>
      </w:r>
      <w:r w:rsidR="00486BA0" w:rsidRPr="00447B1D">
        <w:rPr>
          <w:sz w:val="20"/>
        </w:rPr>
        <w:t>-й Исследовательской комиссии по радиосвязи</w:t>
      </w:r>
    </w:p>
    <w:p w:rsidR="00117157" w:rsidRPr="00447B1D" w:rsidRDefault="00117157" w:rsidP="00F53D1F">
      <w:pPr>
        <w:tabs>
          <w:tab w:val="left" w:pos="426"/>
          <w:tab w:val="left" w:pos="6237"/>
        </w:tabs>
        <w:spacing w:before="0"/>
        <w:ind w:left="426" w:hanging="426"/>
        <w:jc w:val="both"/>
        <w:rPr>
          <w:sz w:val="20"/>
        </w:rPr>
      </w:pPr>
      <w:r w:rsidRPr="00447B1D">
        <w:rPr>
          <w:sz w:val="20"/>
        </w:rPr>
        <w:t>–</w:t>
      </w:r>
      <w:r w:rsidRPr="00447B1D">
        <w:rPr>
          <w:sz w:val="20"/>
        </w:rPr>
        <w:tab/>
        <w:t xml:space="preserve">Ассоциированным членам МСЭ-R, </w:t>
      </w:r>
      <w:r w:rsidR="003D2D10" w:rsidRPr="00447B1D">
        <w:rPr>
          <w:sz w:val="20"/>
        </w:rPr>
        <w:t>принимающим участие</w:t>
      </w:r>
      <w:r w:rsidRPr="00447B1D">
        <w:rPr>
          <w:sz w:val="20"/>
        </w:rPr>
        <w:t xml:space="preserve"> в работе </w:t>
      </w:r>
      <w:r w:rsidR="0011285B">
        <w:rPr>
          <w:sz w:val="20"/>
        </w:rPr>
        <w:t>6</w:t>
      </w:r>
      <w:r w:rsidRPr="00447B1D">
        <w:rPr>
          <w:sz w:val="20"/>
        </w:rPr>
        <w:t>-</w:t>
      </w:r>
      <w:r w:rsidR="00EE067D" w:rsidRPr="00447B1D">
        <w:rPr>
          <w:sz w:val="20"/>
        </w:rPr>
        <w:t>й Исследовательской комиссии по </w:t>
      </w:r>
      <w:r w:rsidRPr="00447B1D">
        <w:rPr>
          <w:sz w:val="20"/>
        </w:rPr>
        <w:t>радиосвязи</w:t>
      </w:r>
    </w:p>
    <w:p w:rsidR="00486BA0" w:rsidRPr="00447B1D" w:rsidRDefault="00486BA0" w:rsidP="00F53D1F">
      <w:pPr>
        <w:tabs>
          <w:tab w:val="left" w:pos="426"/>
          <w:tab w:val="left" w:pos="6237"/>
        </w:tabs>
        <w:spacing w:before="0"/>
        <w:ind w:left="426" w:hanging="426"/>
        <w:jc w:val="both"/>
        <w:rPr>
          <w:sz w:val="20"/>
        </w:rPr>
      </w:pPr>
      <w:r w:rsidRPr="00447B1D">
        <w:rPr>
          <w:sz w:val="20"/>
        </w:rPr>
        <w:t>–</w:t>
      </w:r>
      <w:r w:rsidRPr="00447B1D">
        <w:rPr>
          <w:sz w:val="20"/>
        </w:rPr>
        <w:tab/>
        <w:t xml:space="preserve">Академическим организациям – </w:t>
      </w:r>
      <w:r w:rsidR="00BB67EC" w:rsidRPr="00447B1D">
        <w:rPr>
          <w:sz w:val="20"/>
        </w:rPr>
        <w:t xml:space="preserve">Членам </w:t>
      </w:r>
      <w:r w:rsidRPr="00447B1D">
        <w:rPr>
          <w:sz w:val="20"/>
        </w:rPr>
        <w:t>МСЭ</w:t>
      </w:r>
    </w:p>
    <w:p w:rsidR="00F523F8" w:rsidRPr="00447B1D" w:rsidRDefault="00F523F8" w:rsidP="00F53D1F">
      <w:pPr>
        <w:tabs>
          <w:tab w:val="left" w:pos="426"/>
          <w:tab w:val="left" w:pos="6237"/>
        </w:tabs>
        <w:spacing w:before="0"/>
        <w:ind w:left="426" w:hanging="426"/>
        <w:jc w:val="both"/>
        <w:rPr>
          <w:sz w:val="20"/>
        </w:rPr>
      </w:pPr>
      <w:r w:rsidRPr="00447B1D">
        <w:rPr>
          <w:sz w:val="20"/>
        </w:rPr>
        <w:t>–</w:t>
      </w:r>
      <w:r w:rsidRPr="00447B1D">
        <w:rPr>
          <w:sz w:val="20"/>
        </w:rPr>
        <w:tab/>
        <w:t xml:space="preserve">Председателям и заместителям председателей </w:t>
      </w:r>
      <w:r w:rsidR="00843C8E" w:rsidRPr="00447B1D">
        <w:rPr>
          <w:sz w:val="20"/>
        </w:rPr>
        <w:t xml:space="preserve">исследовательских </w:t>
      </w:r>
      <w:r w:rsidRPr="00447B1D">
        <w:rPr>
          <w:sz w:val="20"/>
        </w:rPr>
        <w:t xml:space="preserve">комиссий по радиосвязи </w:t>
      </w:r>
    </w:p>
    <w:p w:rsidR="00F523F8" w:rsidRPr="00447B1D" w:rsidRDefault="00F523F8" w:rsidP="00F53D1F">
      <w:pPr>
        <w:tabs>
          <w:tab w:val="left" w:pos="426"/>
          <w:tab w:val="left" w:pos="6237"/>
        </w:tabs>
        <w:spacing w:before="0"/>
        <w:ind w:left="426" w:hanging="426"/>
        <w:jc w:val="both"/>
        <w:rPr>
          <w:sz w:val="20"/>
        </w:rPr>
      </w:pPr>
      <w:r w:rsidRPr="00447B1D">
        <w:rPr>
          <w:sz w:val="20"/>
        </w:rPr>
        <w:t>–</w:t>
      </w:r>
      <w:r w:rsidRPr="00447B1D">
        <w:rPr>
          <w:sz w:val="20"/>
        </w:rPr>
        <w:tab/>
        <w:t xml:space="preserve">Председателю и заместителям </w:t>
      </w:r>
      <w:r w:rsidR="00843C8E" w:rsidRPr="00447B1D">
        <w:rPr>
          <w:sz w:val="20"/>
        </w:rPr>
        <w:t xml:space="preserve">председателя </w:t>
      </w:r>
      <w:r w:rsidRPr="00447B1D">
        <w:rPr>
          <w:sz w:val="20"/>
        </w:rPr>
        <w:t>Подготовительного собрания к конференции</w:t>
      </w:r>
    </w:p>
    <w:p w:rsidR="00F523F8" w:rsidRPr="00447B1D" w:rsidRDefault="00F523F8" w:rsidP="00F53D1F">
      <w:pPr>
        <w:tabs>
          <w:tab w:val="left" w:pos="426"/>
          <w:tab w:val="left" w:pos="6237"/>
        </w:tabs>
        <w:spacing w:before="0"/>
        <w:ind w:left="426" w:hanging="426"/>
        <w:jc w:val="both"/>
        <w:rPr>
          <w:sz w:val="20"/>
        </w:rPr>
      </w:pPr>
      <w:r w:rsidRPr="00447B1D">
        <w:rPr>
          <w:sz w:val="20"/>
        </w:rPr>
        <w:t>–</w:t>
      </w:r>
      <w:r w:rsidRPr="00447B1D">
        <w:rPr>
          <w:sz w:val="20"/>
        </w:rPr>
        <w:tab/>
        <w:t>Членам Радиорегламентарного комитета</w:t>
      </w:r>
    </w:p>
    <w:p w:rsidR="00D37409" w:rsidRPr="00447B1D" w:rsidRDefault="00F523F8" w:rsidP="00F53D1F">
      <w:pPr>
        <w:tabs>
          <w:tab w:val="left" w:pos="426"/>
          <w:tab w:val="left" w:pos="6237"/>
        </w:tabs>
        <w:spacing w:before="0"/>
        <w:ind w:left="426" w:hanging="426"/>
        <w:jc w:val="both"/>
        <w:rPr>
          <w:sz w:val="20"/>
        </w:rPr>
      </w:pPr>
      <w:r w:rsidRPr="00447B1D">
        <w:rPr>
          <w:sz w:val="20"/>
        </w:rPr>
        <w:t>–</w:t>
      </w:r>
      <w:r w:rsidRPr="00447B1D">
        <w:rPr>
          <w:sz w:val="20"/>
        </w:rPr>
        <w:tab/>
        <w:t>Генеральному секретарю МСЭ, Директору Бюро стандартизации электросвязи, Директору Бюро развития электросвязи</w:t>
      </w:r>
    </w:p>
    <w:p w:rsidR="005A5B0C" w:rsidRPr="00447B1D" w:rsidRDefault="00F523F8" w:rsidP="00445472">
      <w:pPr>
        <w:pStyle w:val="AnnexNo"/>
        <w:spacing w:before="0"/>
      </w:pPr>
      <w:r w:rsidRPr="00447B1D">
        <w:br w:type="page"/>
      </w:r>
      <w:r w:rsidR="00BB67EC" w:rsidRPr="00447B1D">
        <w:lastRenderedPageBreak/>
        <w:t>ПРИЛОЖЕНИЕ</w:t>
      </w:r>
      <w:r w:rsidR="00D22AC6" w:rsidRPr="00447B1D">
        <w:t xml:space="preserve"> 1</w:t>
      </w:r>
    </w:p>
    <w:p w:rsidR="00445472" w:rsidRDefault="00445472" w:rsidP="0011285B">
      <w:pPr>
        <w:pStyle w:val="Annextitle"/>
      </w:pPr>
      <w:r w:rsidRPr="006759E0">
        <w:t>Названия утвержденных Рекомендаций</w:t>
      </w:r>
    </w:p>
    <w:p w:rsidR="00513FDB" w:rsidRPr="003F5E06" w:rsidRDefault="00513FDB" w:rsidP="008E6A80">
      <w:pPr>
        <w:tabs>
          <w:tab w:val="right" w:pos="9639"/>
        </w:tabs>
        <w:rPr>
          <w:rFonts w:cstheme="minorHAnsi"/>
        </w:rPr>
      </w:pPr>
      <w:r w:rsidRPr="003F5E06">
        <w:rPr>
          <w:rFonts w:cstheme="minorHAnsi"/>
          <w:u w:val="single"/>
        </w:rPr>
        <w:t>Рекомендаци</w:t>
      </w:r>
      <w:r w:rsidR="008E6A80">
        <w:rPr>
          <w:rFonts w:cstheme="minorHAnsi"/>
          <w:u w:val="single"/>
        </w:rPr>
        <w:t>я</w:t>
      </w:r>
      <w:r w:rsidRPr="003F5E06">
        <w:rPr>
          <w:rFonts w:cstheme="minorHAnsi"/>
          <w:u w:val="single"/>
        </w:rPr>
        <w:t xml:space="preserve"> МСЭ-R B</w:t>
      </w:r>
      <w:r>
        <w:rPr>
          <w:rFonts w:cstheme="minorHAnsi"/>
          <w:u w:val="single"/>
          <w:lang w:val="en-US"/>
        </w:rPr>
        <w:t>T</w:t>
      </w:r>
      <w:r w:rsidRPr="00513FDB">
        <w:rPr>
          <w:rFonts w:cstheme="minorHAnsi"/>
          <w:u w:val="single"/>
        </w:rPr>
        <w:t>.2123-0</w:t>
      </w:r>
      <w:r w:rsidRPr="003F5E06">
        <w:rPr>
          <w:rFonts w:cstheme="minorHAnsi"/>
        </w:rPr>
        <w:tab/>
        <w:t>Док. 6/267(Rev.1)</w:t>
      </w:r>
    </w:p>
    <w:p w:rsidR="00513FDB" w:rsidRPr="003F5E06" w:rsidRDefault="00513FDB" w:rsidP="00513FDB">
      <w:pPr>
        <w:pStyle w:val="Rectitle"/>
        <w:rPr>
          <w:sz w:val="24"/>
          <w:szCs w:val="24"/>
        </w:rPr>
      </w:pPr>
      <w:r w:rsidRPr="003F5E06">
        <w:rPr>
          <w:rFonts w:ascii="Calibri" w:hAnsi="Calibri"/>
          <w:color w:val="000000"/>
          <w:sz w:val="24"/>
          <w:szCs w:val="24"/>
        </w:rPr>
        <w:t xml:space="preserve">Значения параметров видеосигнала для перспективных иммерсивных аудиовизуальных </w:t>
      </w:r>
      <w:r w:rsidRPr="003F5E06">
        <w:rPr>
          <w:sz w:val="24"/>
          <w:szCs w:val="24"/>
        </w:rPr>
        <w:t xml:space="preserve">(AIAV) </w:t>
      </w:r>
      <w:r w:rsidRPr="003F5E06">
        <w:rPr>
          <w:rFonts w:ascii="Calibri" w:hAnsi="Calibri"/>
          <w:color w:val="000000"/>
          <w:sz w:val="24"/>
          <w:szCs w:val="24"/>
        </w:rPr>
        <w:t>систем для производства международных программ и обмена ими в радиовещании</w:t>
      </w:r>
    </w:p>
    <w:p w:rsidR="00513FDB" w:rsidRPr="003F5E06" w:rsidRDefault="00513FDB" w:rsidP="003A43C6">
      <w:pPr>
        <w:tabs>
          <w:tab w:val="right" w:pos="9639"/>
        </w:tabs>
        <w:spacing w:before="360"/>
        <w:rPr>
          <w:sz w:val="24"/>
          <w:szCs w:val="24"/>
        </w:rPr>
      </w:pPr>
      <w:r w:rsidRPr="003F5E06">
        <w:rPr>
          <w:rFonts w:cstheme="minorHAnsi"/>
          <w:u w:val="single"/>
        </w:rPr>
        <w:t>Рекомендаци</w:t>
      </w:r>
      <w:r w:rsidR="008E6A80">
        <w:rPr>
          <w:rFonts w:cstheme="minorHAnsi"/>
          <w:u w:val="single"/>
        </w:rPr>
        <w:t>я</w:t>
      </w:r>
      <w:r w:rsidRPr="003F5E06">
        <w:rPr>
          <w:rFonts w:cstheme="minorHAnsi"/>
          <w:u w:val="single"/>
        </w:rPr>
        <w:t xml:space="preserve"> МСЭ-R BT.</w:t>
      </w:r>
      <w:r w:rsidR="008E6A80">
        <w:rPr>
          <w:rFonts w:cstheme="minorHAnsi"/>
          <w:u w:val="single"/>
        </w:rPr>
        <w:t>2124-0</w:t>
      </w:r>
      <w:r w:rsidRPr="003F5E06">
        <w:rPr>
          <w:sz w:val="24"/>
          <w:szCs w:val="24"/>
        </w:rPr>
        <w:tab/>
      </w:r>
      <w:r w:rsidRPr="003F5E06">
        <w:rPr>
          <w:rFonts w:cstheme="minorHAnsi"/>
        </w:rPr>
        <w:t>Док. 6/261(Rev.2)</w:t>
      </w:r>
    </w:p>
    <w:p w:rsidR="00513FDB" w:rsidRPr="003F5E06" w:rsidRDefault="00513FDB" w:rsidP="00513FDB">
      <w:pPr>
        <w:pStyle w:val="Rectitle"/>
      </w:pPr>
      <w:r w:rsidRPr="003F5E06">
        <w:t>Объективная метрика для оценки потенциальной видимости</w:t>
      </w:r>
      <w:r w:rsidRPr="003F5E06">
        <w:br/>
        <w:t>цветовых различий в телевидении</w:t>
      </w:r>
    </w:p>
    <w:p w:rsidR="00513FDB" w:rsidRPr="003F5E06" w:rsidRDefault="008E6A80" w:rsidP="003A43C6">
      <w:pPr>
        <w:tabs>
          <w:tab w:val="right" w:pos="9639"/>
        </w:tabs>
        <w:spacing w:before="360"/>
        <w:rPr>
          <w:rFonts w:cstheme="minorHAnsi"/>
        </w:rPr>
      </w:pPr>
      <w:r>
        <w:rPr>
          <w:rFonts w:cstheme="minorHAnsi"/>
          <w:u w:val="single"/>
        </w:rPr>
        <w:t>Рекомендация</w:t>
      </w:r>
      <w:r w:rsidR="00513FDB" w:rsidRPr="003F5E06">
        <w:rPr>
          <w:rFonts w:cstheme="minorHAnsi"/>
          <w:u w:val="single"/>
        </w:rPr>
        <w:t xml:space="preserve"> МСЭ-R BS.</w:t>
      </w:r>
      <w:r>
        <w:rPr>
          <w:rFonts w:cstheme="minorHAnsi"/>
          <w:u w:val="single"/>
        </w:rPr>
        <w:t>2125-0</w:t>
      </w:r>
      <w:r w:rsidR="00513FDB" w:rsidRPr="003F5E06">
        <w:rPr>
          <w:sz w:val="24"/>
          <w:szCs w:val="24"/>
        </w:rPr>
        <w:tab/>
      </w:r>
      <w:r w:rsidR="00513FDB" w:rsidRPr="003F5E06">
        <w:rPr>
          <w:rFonts w:cstheme="minorHAnsi"/>
        </w:rPr>
        <w:t>Док.</w:t>
      </w:r>
      <w:r w:rsidR="00513FDB" w:rsidRPr="003F5E06">
        <w:rPr>
          <w:sz w:val="24"/>
          <w:szCs w:val="24"/>
        </w:rPr>
        <w:t xml:space="preserve"> </w:t>
      </w:r>
      <w:r w:rsidR="00513FDB" w:rsidRPr="003F5E06">
        <w:rPr>
          <w:rFonts w:cstheme="minorHAnsi"/>
        </w:rPr>
        <w:t>6/281</w:t>
      </w:r>
    </w:p>
    <w:p w:rsidR="00513FDB" w:rsidRPr="003F5E06" w:rsidRDefault="00513FDB" w:rsidP="00513FDB">
      <w:pPr>
        <w:pStyle w:val="Rectitle"/>
      </w:pPr>
      <w:r w:rsidRPr="003F5E06">
        <w:t>Серийное представление модели определения аудиофайла</w:t>
      </w:r>
    </w:p>
    <w:p w:rsidR="00513FDB" w:rsidRPr="003F5E06" w:rsidRDefault="00513FDB" w:rsidP="003A43C6">
      <w:pPr>
        <w:tabs>
          <w:tab w:val="right" w:pos="9639"/>
        </w:tabs>
        <w:spacing w:before="360"/>
        <w:rPr>
          <w:rFonts w:cstheme="minorHAnsi"/>
        </w:rPr>
      </w:pPr>
      <w:r w:rsidRPr="003F5E06">
        <w:rPr>
          <w:rFonts w:cstheme="minorHAnsi"/>
          <w:u w:val="single"/>
        </w:rPr>
        <w:t>Рекомендаци</w:t>
      </w:r>
      <w:r w:rsidR="008E6A80">
        <w:rPr>
          <w:rFonts w:cstheme="minorHAnsi"/>
          <w:u w:val="single"/>
        </w:rPr>
        <w:t>я</w:t>
      </w:r>
      <w:r w:rsidRPr="003F5E06">
        <w:rPr>
          <w:rFonts w:cstheme="minorHAnsi"/>
          <w:u w:val="single"/>
        </w:rPr>
        <w:t xml:space="preserve"> МСЭ-R BS.1284-</w:t>
      </w:r>
      <w:r w:rsidR="008E6A80">
        <w:rPr>
          <w:rFonts w:cstheme="minorHAnsi"/>
          <w:u w:val="single"/>
        </w:rPr>
        <w:t>2</w:t>
      </w:r>
      <w:r w:rsidRPr="003F5E06">
        <w:rPr>
          <w:sz w:val="24"/>
          <w:szCs w:val="24"/>
        </w:rPr>
        <w:tab/>
      </w:r>
      <w:r w:rsidRPr="003F5E06">
        <w:rPr>
          <w:rFonts w:cstheme="minorHAnsi"/>
        </w:rPr>
        <w:t>Док. 6/263(Rev.1)</w:t>
      </w:r>
    </w:p>
    <w:p w:rsidR="00513FDB" w:rsidRPr="003F5E06" w:rsidRDefault="00513FDB" w:rsidP="00513FDB">
      <w:pPr>
        <w:pStyle w:val="Rectitle"/>
        <w:rPr>
          <w:bCs/>
          <w:sz w:val="28"/>
          <w:szCs w:val="28"/>
          <w:highlight w:val="yellow"/>
        </w:rPr>
      </w:pPr>
      <w:r w:rsidRPr="003F5E06">
        <w:t>Общие методы субъективной оценки качества звука</w:t>
      </w:r>
    </w:p>
    <w:p w:rsidR="00513FDB" w:rsidRPr="003F5E06" w:rsidRDefault="00513FDB" w:rsidP="003A43C6">
      <w:pPr>
        <w:tabs>
          <w:tab w:val="right" w:pos="9639"/>
        </w:tabs>
        <w:spacing w:before="360"/>
        <w:rPr>
          <w:rFonts w:cstheme="minorHAnsi"/>
        </w:rPr>
      </w:pPr>
      <w:r w:rsidRPr="003F5E06">
        <w:rPr>
          <w:rFonts w:cstheme="minorHAnsi"/>
          <w:u w:val="single"/>
        </w:rPr>
        <w:t>Рекомендаци</w:t>
      </w:r>
      <w:r w:rsidR="009361E4">
        <w:rPr>
          <w:rFonts w:cstheme="minorHAnsi"/>
          <w:u w:val="single"/>
        </w:rPr>
        <w:t>я</w:t>
      </w:r>
      <w:r w:rsidRPr="003F5E06">
        <w:rPr>
          <w:rFonts w:cstheme="minorHAnsi"/>
          <w:u w:val="single"/>
        </w:rPr>
        <w:t xml:space="preserve"> МСЭ-R BT.1122-</w:t>
      </w:r>
      <w:r w:rsidR="009361E4">
        <w:rPr>
          <w:rFonts w:cstheme="minorHAnsi"/>
          <w:u w:val="single"/>
        </w:rPr>
        <w:t>3</w:t>
      </w:r>
      <w:r w:rsidRPr="003F5E06">
        <w:rPr>
          <w:sz w:val="24"/>
          <w:szCs w:val="24"/>
        </w:rPr>
        <w:tab/>
      </w:r>
      <w:r w:rsidRPr="003F5E06">
        <w:rPr>
          <w:rFonts w:cstheme="minorHAnsi"/>
        </w:rPr>
        <w:t>Док. 6/272</w:t>
      </w:r>
    </w:p>
    <w:p w:rsidR="00513FDB" w:rsidRPr="003F5E06" w:rsidRDefault="00513FDB" w:rsidP="009C6115">
      <w:pPr>
        <w:pStyle w:val="Rectitle"/>
      </w:pPr>
      <w:r w:rsidRPr="003F5E06">
        <w:t>Требования пользователей к кодекам систем передачи и вторично</w:t>
      </w:r>
      <w:r w:rsidR="009361E4">
        <w:t xml:space="preserve">го распределения сигналов ТСЧ, </w:t>
      </w:r>
      <w:r w:rsidRPr="003F5E06">
        <w:t>ТВЧ</w:t>
      </w:r>
      <w:r w:rsidR="009361E4">
        <w:t xml:space="preserve">, </w:t>
      </w:r>
      <w:r w:rsidR="009C6115">
        <w:rPr>
          <w:bCs/>
        </w:rPr>
        <w:t>ТСВЧ</w:t>
      </w:r>
      <w:r w:rsidR="009361E4" w:rsidRPr="009361E4">
        <w:rPr>
          <w:bCs/>
        </w:rPr>
        <w:t xml:space="preserve"> </w:t>
      </w:r>
      <w:r w:rsidR="009361E4">
        <w:rPr>
          <w:bCs/>
        </w:rPr>
        <w:t>и</w:t>
      </w:r>
      <w:r w:rsidR="009361E4" w:rsidRPr="009361E4">
        <w:rPr>
          <w:bCs/>
        </w:rPr>
        <w:t xml:space="preserve"> </w:t>
      </w:r>
      <w:r w:rsidR="009361E4" w:rsidRPr="009361E4">
        <w:rPr>
          <w:bCs/>
          <w:lang w:val="en-US"/>
        </w:rPr>
        <w:t>HDR</w:t>
      </w:r>
      <w:r w:rsidR="009361E4" w:rsidRPr="009361E4">
        <w:rPr>
          <w:bCs/>
        </w:rPr>
        <w:t>-</w:t>
      </w:r>
      <w:r w:rsidR="009361E4" w:rsidRPr="009361E4">
        <w:rPr>
          <w:bCs/>
          <w:lang w:val="en-US"/>
        </w:rPr>
        <w:t>TV</w:t>
      </w:r>
    </w:p>
    <w:p w:rsidR="00513FDB" w:rsidRPr="003F5E06" w:rsidRDefault="00513FDB" w:rsidP="003A43C6">
      <w:pPr>
        <w:tabs>
          <w:tab w:val="right" w:pos="9639"/>
        </w:tabs>
        <w:spacing w:before="360"/>
        <w:rPr>
          <w:rFonts w:cstheme="minorHAnsi"/>
        </w:rPr>
      </w:pPr>
      <w:r w:rsidRPr="003F5E06">
        <w:rPr>
          <w:rFonts w:cstheme="minorHAnsi"/>
          <w:u w:val="single"/>
        </w:rPr>
        <w:t>Рекомендаци</w:t>
      </w:r>
      <w:r w:rsidR="009361E4">
        <w:rPr>
          <w:rFonts w:cstheme="minorHAnsi"/>
          <w:u w:val="single"/>
        </w:rPr>
        <w:t>я</w:t>
      </w:r>
      <w:r w:rsidRPr="003F5E06">
        <w:rPr>
          <w:rFonts w:cstheme="minorHAnsi"/>
          <w:u w:val="single"/>
        </w:rPr>
        <w:t xml:space="preserve"> МСЭ-R BS.1196-</w:t>
      </w:r>
      <w:r w:rsidR="009361E4">
        <w:rPr>
          <w:rFonts w:cstheme="minorHAnsi"/>
          <w:u w:val="single"/>
        </w:rPr>
        <w:t>7</w:t>
      </w:r>
      <w:r w:rsidRPr="003F5E06">
        <w:rPr>
          <w:sz w:val="24"/>
          <w:szCs w:val="24"/>
        </w:rPr>
        <w:tab/>
      </w:r>
      <w:r w:rsidRPr="003F5E06">
        <w:rPr>
          <w:rFonts w:cstheme="minorHAnsi"/>
        </w:rPr>
        <w:t>Док. 6/278</w:t>
      </w:r>
    </w:p>
    <w:p w:rsidR="00513FDB" w:rsidRPr="003F5E06" w:rsidRDefault="00513FDB" w:rsidP="00513FDB">
      <w:pPr>
        <w:pStyle w:val="Rectitle"/>
      </w:pPr>
      <w:r w:rsidRPr="003F5E06">
        <w:t>Системы кодирования звуковых сигналов для цифрового радиовещания</w:t>
      </w:r>
    </w:p>
    <w:p w:rsidR="00513FDB" w:rsidRPr="003F5E06" w:rsidRDefault="00513FDB" w:rsidP="003A43C6">
      <w:pPr>
        <w:tabs>
          <w:tab w:val="right" w:pos="9639"/>
        </w:tabs>
        <w:spacing w:before="360"/>
        <w:rPr>
          <w:rFonts w:cstheme="minorHAnsi"/>
        </w:rPr>
      </w:pPr>
      <w:r w:rsidRPr="003F5E06">
        <w:rPr>
          <w:rFonts w:cstheme="minorHAnsi"/>
          <w:u w:val="single"/>
        </w:rPr>
        <w:t>Рекомендаци</w:t>
      </w:r>
      <w:r w:rsidR="009361E4">
        <w:rPr>
          <w:rFonts w:cstheme="minorHAnsi"/>
          <w:u w:val="single"/>
        </w:rPr>
        <w:t>я</w:t>
      </w:r>
      <w:r w:rsidRPr="003F5E06">
        <w:rPr>
          <w:rFonts w:cstheme="minorHAnsi"/>
          <w:u w:val="single"/>
        </w:rPr>
        <w:t xml:space="preserve"> МСЭ-R BS.1548-</w:t>
      </w:r>
      <w:r w:rsidR="009361E4">
        <w:rPr>
          <w:rFonts w:cstheme="minorHAnsi"/>
          <w:u w:val="single"/>
        </w:rPr>
        <w:t>6</w:t>
      </w:r>
      <w:r w:rsidRPr="003F5E06">
        <w:rPr>
          <w:sz w:val="24"/>
          <w:szCs w:val="24"/>
        </w:rPr>
        <w:tab/>
      </w:r>
      <w:r w:rsidRPr="003F5E06">
        <w:rPr>
          <w:rFonts w:cstheme="minorHAnsi"/>
        </w:rPr>
        <w:t>Док. 6/279</w:t>
      </w:r>
    </w:p>
    <w:p w:rsidR="00513FDB" w:rsidRPr="003F5E06" w:rsidRDefault="00513FDB" w:rsidP="00513FDB">
      <w:pPr>
        <w:pStyle w:val="Rectitle"/>
      </w:pPr>
      <w:r w:rsidRPr="003F5E06">
        <w:t>Требования пользователей к системам кодирования звуковых сигналов для цифрового радиовещания</w:t>
      </w:r>
    </w:p>
    <w:p w:rsidR="00513FDB" w:rsidRPr="003F5E06" w:rsidRDefault="00513FDB" w:rsidP="003A43C6">
      <w:pPr>
        <w:tabs>
          <w:tab w:val="right" w:pos="9639"/>
        </w:tabs>
        <w:spacing w:before="360"/>
        <w:rPr>
          <w:rFonts w:cstheme="minorHAnsi"/>
        </w:rPr>
      </w:pPr>
      <w:r w:rsidRPr="003F5E06">
        <w:rPr>
          <w:rFonts w:cstheme="minorHAnsi"/>
          <w:u w:val="single"/>
        </w:rPr>
        <w:t>Рекомендаци</w:t>
      </w:r>
      <w:r w:rsidR="009361E4">
        <w:rPr>
          <w:rFonts w:cstheme="minorHAnsi"/>
          <w:u w:val="single"/>
        </w:rPr>
        <w:t>я</w:t>
      </w:r>
      <w:r w:rsidRPr="003F5E06">
        <w:rPr>
          <w:rFonts w:cstheme="minorHAnsi"/>
          <w:u w:val="single"/>
        </w:rPr>
        <w:t xml:space="preserve"> МСЭ-R BT.1872-</w:t>
      </w:r>
      <w:r w:rsidR="009361E4">
        <w:rPr>
          <w:rFonts w:cstheme="minorHAnsi"/>
          <w:u w:val="single"/>
        </w:rPr>
        <w:t>2</w:t>
      </w:r>
      <w:r w:rsidRPr="003F5E06">
        <w:rPr>
          <w:sz w:val="24"/>
          <w:szCs w:val="24"/>
        </w:rPr>
        <w:tab/>
      </w:r>
      <w:r w:rsidRPr="003F5E06">
        <w:rPr>
          <w:rFonts w:cstheme="minorHAnsi"/>
        </w:rPr>
        <w:t>Док. 6/280</w:t>
      </w:r>
    </w:p>
    <w:p w:rsidR="00513FDB" w:rsidRPr="003F5E06" w:rsidRDefault="00513FDB" w:rsidP="00513FDB">
      <w:pPr>
        <w:pStyle w:val="Rectitle"/>
      </w:pPr>
      <w:r w:rsidRPr="003F5E06">
        <w:t>Требования пользователей к вспомогательным радиовещательным службам, включая цифровое телевизионное внестудийное вещание, электронный/спутниковый сбор новостей и электронное внестудийное производство</w:t>
      </w:r>
    </w:p>
    <w:p w:rsidR="00513FDB" w:rsidRPr="003F5E06" w:rsidRDefault="00513FDB" w:rsidP="003A43C6">
      <w:pPr>
        <w:tabs>
          <w:tab w:val="right" w:pos="9639"/>
        </w:tabs>
        <w:spacing w:before="360"/>
        <w:rPr>
          <w:rFonts w:cstheme="minorHAnsi"/>
        </w:rPr>
      </w:pPr>
      <w:r w:rsidRPr="003F5E06">
        <w:rPr>
          <w:rFonts w:cstheme="minorHAnsi"/>
          <w:u w:val="single"/>
        </w:rPr>
        <w:t>Рекомендаци</w:t>
      </w:r>
      <w:r w:rsidR="009361E4">
        <w:rPr>
          <w:rFonts w:cstheme="minorHAnsi"/>
          <w:u w:val="single"/>
        </w:rPr>
        <w:t>я</w:t>
      </w:r>
      <w:r w:rsidRPr="003F5E06">
        <w:rPr>
          <w:rFonts w:cstheme="minorHAnsi"/>
          <w:u w:val="single"/>
        </w:rPr>
        <w:t xml:space="preserve"> МСЭ-R BT.2075-</w:t>
      </w:r>
      <w:r w:rsidR="009361E4">
        <w:rPr>
          <w:rFonts w:cstheme="minorHAnsi"/>
          <w:u w:val="single"/>
        </w:rPr>
        <w:t>2</w:t>
      </w:r>
      <w:r w:rsidRPr="003F5E06">
        <w:rPr>
          <w:sz w:val="24"/>
          <w:szCs w:val="24"/>
        </w:rPr>
        <w:tab/>
      </w:r>
      <w:r w:rsidRPr="003F5E06">
        <w:rPr>
          <w:rFonts w:cstheme="minorHAnsi"/>
        </w:rPr>
        <w:t>Док. 6/282(Rev.1)</w:t>
      </w:r>
    </w:p>
    <w:p w:rsidR="00FA4392" w:rsidRPr="00FA4392" w:rsidRDefault="00513FDB" w:rsidP="003A43C6">
      <w:pPr>
        <w:pStyle w:val="Rectitle"/>
        <w:keepNext w:val="0"/>
        <w:keepLines w:val="0"/>
      </w:pPr>
      <w:r w:rsidRPr="003F5E06">
        <w:t>Интегрированные вещательные широкополосные системы</w:t>
      </w:r>
    </w:p>
    <w:p w:rsidR="00445472" w:rsidRDefault="00445472" w:rsidP="00445472">
      <w:pPr>
        <w:pStyle w:val="AnnexNo"/>
      </w:pPr>
      <w:r w:rsidRPr="006759E0">
        <w:lastRenderedPageBreak/>
        <w:t>ПРИЛОЖЕНИЕ 2</w:t>
      </w:r>
    </w:p>
    <w:p w:rsidR="00445472" w:rsidRPr="006759E0" w:rsidRDefault="009361E4" w:rsidP="009361E4">
      <w:pPr>
        <w:pStyle w:val="Annextitle"/>
      </w:pPr>
      <w:r>
        <w:t>И</w:t>
      </w:r>
      <w:r w:rsidR="00445472" w:rsidRPr="006759E0">
        <w:t>сключенная Рекомендация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7797"/>
      </w:tblGrid>
      <w:tr w:rsidR="00445472" w:rsidTr="009D4D00">
        <w:trPr>
          <w:jc w:val="center"/>
        </w:trPr>
        <w:tc>
          <w:tcPr>
            <w:tcW w:w="1809" w:type="dxa"/>
            <w:vAlign w:val="center"/>
          </w:tcPr>
          <w:p w:rsidR="00445472" w:rsidRDefault="00445472" w:rsidP="009D4D00">
            <w:pPr>
              <w:pStyle w:val="Tablehead"/>
            </w:pPr>
            <w:r>
              <w:t xml:space="preserve">Рекомендация </w:t>
            </w:r>
            <w:r w:rsidRPr="00A23D51">
              <w:t>МСЭ-</w:t>
            </w:r>
            <w:r w:rsidRPr="00A23D51">
              <w:rPr>
                <w:lang w:val="en-US"/>
              </w:rPr>
              <w:t>R</w:t>
            </w:r>
          </w:p>
        </w:tc>
        <w:tc>
          <w:tcPr>
            <w:tcW w:w="7797" w:type="dxa"/>
            <w:vAlign w:val="center"/>
          </w:tcPr>
          <w:p w:rsidR="00445472" w:rsidRDefault="00445472" w:rsidP="009D4D00">
            <w:pPr>
              <w:pStyle w:val="Tablehead"/>
            </w:pPr>
            <w:r>
              <w:t>Название</w:t>
            </w:r>
          </w:p>
        </w:tc>
      </w:tr>
      <w:tr w:rsidR="00445472" w:rsidTr="009D4D00">
        <w:trPr>
          <w:jc w:val="center"/>
        </w:trPr>
        <w:tc>
          <w:tcPr>
            <w:tcW w:w="1809" w:type="dxa"/>
          </w:tcPr>
          <w:p w:rsidR="00445472" w:rsidRDefault="009361E4" w:rsidP="00FA4392">
            <w:pPr>
              <w:pStyle w:val="Tabletext"/>
              <w:jc w:val="center"/>
            </w:pPr>
            <w:r w:rsidRPr="003F5E06">
              <w:rPr>
                <w:lang w:eastAsia="ja-JP"/>
              </w:rPr>
              <w:t>BR.780-2</w:t>
            </w:r>
          </w:p>
        </w:tc>
        <w:tc>
          <w:tcPr>
            <w:tcW w:w="7797" w:type="dxa"/>
          </w:tcPr>
          <w:p w:rsidR="00445472" w:rsidRDefault="009361E4" w:rsidP="009D4D00">
            <w:pPr>
              <w:pStyle w:val="Tabletext"/>
            </w:pPr>
            <w:r w:rsidRPr="003F5E06">
              <w:rPr>
                <w:lang w:eastAsia="ja-JP"/>
              </w:rPr>
              <w:t>Стандарты временного кода и кода управления для производственного применения в целях содействия международному обмену телевизионными программами, записанными на магнитной ленте</w:t>
            </w:r>
          </w:p>
        </w:tc>
      </w:tr>
    </w:tbl>
    <w:p w:rsidR="004119B6" w:rsidRPr="00447B1D" w:rsidRDefault="004119B6" w:rsidP="001B5400">
      <w:pPr>
        <w:spacing w:before="720"/>
        <w:jc w:val="center"/>
      </w:pPr>
      <w:r w:rsidRPr="00447B1D">
        <w:t>______________</w:t>
      </w:r>
    </w:p>
    <w:sectPr w:rsidR="004119B6" w:rsidRPr="00447B1D" w:rsidSect="00FA4392">
      <w:headerReference w:type="default" r:id="rId8"/>
      <w:headerReference w:type="first" r:id="rId9"/>
      <w:footerReference w:type="first" r:id="rId10"/>
      <w:pgSz w:w="11907" w:h="16834" w:code="9"/>
      <w:pgMar w:top="1134" w:right="1134" w:bottom="1134" w:left="1134" w:header="567" w:footer="56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1F2" w:rsidRDefault="001D61F2">
      <w:r>
        <w:separator/>
      </w:r>
    </w:p>
  </w:endnote>
  <w:endnote w:type="continuationSeparator" w:id="0">
    <w:p w:rsidR="001D61F2" w:rsidRDefault="001D6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577" w:rsidRPr="00454818" w:rsidRDefault="00FA4392" w:rsidP="00CF6489">
    <w:pPr>
      <w:tabs>
        <w:tab w:val="left" w:pos="5954"/>
        <w:tab w:val="right" w:pos="9639"/>
      </w:tabs>
      <w:spacing w:before="0"/>
      <w:jc w:val="center"/>
      <w:rPr>
        <w:caps/>
        <w:noProof/>
        <w:sz w:val="18"/>
        <w:szCs w:val="18"/>
      </w:rPr>
    </w:pPr>
    <w:r w:rsidRPr="00454818">
      <w:rPr>
        <w:noProof/>
        <w:sz w:val="18"/>
        <w:szCs w:val="18"/>
        <w:lang w:val="en-GB"/>
      </w:rPr>
      <w:t>International Telecommunic</w:t>
    </w:r>
    <w:r w:rsidR="00CF6489">
      <w:rPr>
        <w:noProof/>
        <w:sz w:val="18"/>
        <w:szCs w:val="18"/>
        <w:lang w:val="en-GB"/>
      </w:rPr>
      <w:t>ation Union • Place des Nations</w:t>
    </w:r>
    <w:r w:rsidR="00CF6489" w:rsidRPr="00454818">
      <w:rPr>
        <w:noProof/>
        <w:sz w:val="18"/>
        <w:szCs w:val="18"/>
        <w:lang w:val="en-GB"/>
      </w:rPr>
      <w:t xml:space="preserve"> • </w:t>
    </w:r>
    <w:r w:rsidRPr="00454818">
      <w:rPr>
        <w:noProof/>
        <w:sz w:val="18"/>
        <w:szCs w:val="18"/>
        <w:lang w:val="en-GB"/>
      </w:rPr>
      <w:t>CH</w:t>
    </w:r>
    <w:r w:rsidRPr="00454818">
      <w:rPr>
        <w:noProof/>
        <w:sz w:val="18"/>
        <w:szCs w:val="18"/>
        <w:lang w:val="en-GB"/>
      </w:rPr>
      <w:noBreakHyphen/>
      <w:t>1211 Geneva 20</w:t>
    </w:r>
    <w:r w:rsidR="00CF6489" w:rsidRPr="00454818">
      <w:rPr>
        <w:noProof/>
        <w:sz w:val="18"/>
        <w:szCs w:val="18"/>
        <w:lang w:val="en-GB"/>
      </w:rPr>
      <w:t xml:space="preserve"> •</w:t>
    </w:r>
    <w:r w:rsidRPr="00454818">
      <w:rPr>
        <w:noProof/>
        <w:sz w:val="18"/>
        <w:szCs w:val="18"/>
        <w:lang w:val="en-GB"/>
      </w:rPr>
      <w:t xml:space="preserve"> Switzerland </w:t>
    </w:r>
    <w:r w:rsidRPr="00454818">
      <w:rPr>
        <w:noProof/>
        <w:sz w:val="18"/>
        <w:szCs w:val="18"/>
        <w:lang w:val="en-GB"/>
      </w:rPr>
      <w:br/>
    </w:r>
    <w:r w:rsidRPr="00454818">
      <w:rPr>
        <w:noProof/>
        <w:sz w:val="18"/>
        <w:szCs w:val="18"/>
      </w:rPr>
      <w:t>Тел.</w:t>
    </w:r>
    <w:r w:rsidRPr="00454818">
      <w:rPr>
        <w:noProof/>
        <w:sz w:val="18"/>
        <w:szCs w:val="18"/>
        <w:lang w:val="en-GB"/>
      </w:rPr>
      <w:t xml:space="preserve">: +41 22 730 5111 • </w:t>
    </w:r>
    <w:r w:rsidRPr="00454818">
      <w:rPr>
        <w:noProof/>
        <w:sz w:val="18"/>
        <w:szCs w:val="18"/>
      </w:rPr>
      <w:t>Факс</w:t>
    </w:r>
    <w:r w:rsidR="00C8561B" w:rsidRPr="00454818">
      <w:rPr>
        <w:noProof/>
        <w:sz w:val="18"/>
        <w:szCs w:val="18"/>
        <w:lang w:val="en-GB"/>
      </w:rPr>
      <w:t>: +41 22 733 7256</w:t>
    </w:r>
    <w:r w:rsidR="00454818" w:rsidRPr="00454818">
      <w:rPr>
        <w:noProof/>
        <w:sz w:val="18"/>
        <w:szCs w:val="18"/>
        <w:lang w:val="en-GB"/>
      </w:rPr>
      <w:t xml:space="preserve"> •</w:t>
    </w:r>
    <w:r w:rsidR="00454818">
      <w:rPr>
        <w:noProof/>
        <w:sz w:val="18"/>
        <w:szCs w:val="18"/>
      </w:rPr>
      <w:t xml:space="preserve"> </w:t>
    </w:r>
    <w:r w:rsidRPr="00454818">
      <w:rPr>
        <w:noProof/>
        <w:sz w:val="18"/>
        <w:szCs w:val="18"/>
      </w:rPr>
      <w:t>Эл. почта</w:t>
    </w:r>
    <w:r w:rsidRPr="00454818">
      <w:rPr>
        <w:noProof/>
        <w:sz w:val="18"/>
        <w:szCs w:val="18"/>
        <w:lang w:val="en-GB"/>
      </w:rPr>
      <w:t xml:space="preserve">: </w:t>
    </w:r>
    <w:hyperlink r:id="rId1" w:history="1">
      <w:r w:rsidR="00454818" w:rsidRPr="005E5EB3">
        <w:rPr>
          <w:rStyle w:val="Hyperlink"/>
          <w:sz w:val="18"/>
          <w:szCs w:val="18"/>
        </w:rPr>
        <w:t>itumail@itu.int</w:t>
      </w:r>
    </w:hyperlink>
    <w:r w:rsidR="00454818" w:rsidRPr="00454818">
      <w:rPr>
        <w:noProof/>
        <w:sz w:val="18"/>
        <w:szCs w:val="18"/>
        <w:lang w:val="en-GB"/>
      </w:rPr>
      <w:t xml:space="preserve"> • </w:t>
    </w:r>
    <w:hyperlink r:id="rId2" w:history="1">
      <w:r w:rsidR="00454818" w:rsidRPr="005E5EB3">
        <w:rPr>
          <w:rStyle w:val="Hyperlink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1F2" w:rsidRDefault="001D61F2">
      <w:r>
        <w:t>____________________</w:t>
      </w:r>
    </w:p>
  </w:footnote>
  <w:footnote w:type="continuationSeparator" w:id="0">
    <w:p w:rsidR="001D61F2" w:rsidRDefault="001D6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577" w:rsidRPr="00AF1ECB" w:rsidRDefault="00250A4C" w:rsidP="00AF1ECB">
    <w:pPr>
      <w:pStyle w:val="Header"/>
      <w:rPr>
        <w:lang w:val="en-US"/>
      </w:rPr>
    </w:pPr>
    <w:r>
      <w:t xml:space="preserve">- </w:t>
    </w:r>
    <w:r w:rsidR="00874577" w:rsidRPr="00131BD1">
      <w:fldChar w:fldCharType="begin"/>
    </w:r>
    <w:r w:rsidR="00874577" w:rsidRPr="00131BD1">
      <w:instrText xml:space="preserve"> PAGE </w:instrText>
    </w:r>
    <w:r w:rsidR="00874577" w:rsidRPr="00131BD1">
      <w:fldChar w:fldCharType="separate"/>
    </w:r>
    <w:r w:rsidR="00A9302A">
      <w:rPr>
        <w:noProof/>
      </w:rPr>
      <w:t>2</w:t>
    </w:r>
    <w:r w:rsidR="00874577" w:rsidRPr="00131BD1">
      <w:rPr>
        <w:lang w:val="en-US"/>
      </w:rPr>
      <w:fldChar w:fldCharType="end"/>
    </w:r>
    <w:r>
      <w:rPr>
        <w:lang w:val="en-US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88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9"/>
    </w:tblGrid>
    <w:tr w:rsidR="002401B7" w:rsidTr="009D4584">
      <w:trPr>
        <w:jc w:val="center"/>
      </w:trPr>
      <w:tc>
        <w:tcPr>
          <w:tcW w:w="9889" w:type="dxa"/>
          <w:vAlign w:val="center"/>
        </w:tcPr>
        <w:p w:rsidR="002401B7" w:rsidRDefault="002401B7" w:rsidP="002401B7">
          <w:pPr>
            <w:pStyle w:val="Header"/>
            <w:spacing w:line="360" w:lineRule="auto"/>
          </w:pPr>
          <w:r>
            <w:rPr>
              <w:b/>
              <w:bCs/>
              <w:noProof/>
              <w:lang w:val="en-US" w:eastAsia="zh-CN"/>
            </w:rPr>
            <w:drawing>
              <wp:inline distT="0" distB="0" distL="0" distR="0" wp14:anchorId="72464A05" wp14:editId="0D92A2FF">
                <wp:extent cx="579396" cy="657225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0025" cy="6579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A265A" w:rsidRDefault="00BA265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0E853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C8A6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0E39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2CD8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6AEA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4EA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003A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0022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0E4C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AEEE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001363"/>
    <w:multiLevelType w:val="hybridMultilevel"/>
    <w:tmpl w:val="D85CFECE"/>
    <w:lvl w:ilvl="0" w:tplc="A6AE077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125357"/>
    <w:multiLevelType w:val="hybridMultilevel"/>
    <w:tmpl w:val="FF142BBE"/>
    <w:lvl w:ilvl="0" w:tplc="109A2A1A">
      <w:start w:val="1"/>
      <w:numFmt w:val="bullet"/>
      <w:lvlText w:val=""/>
      <w:lvlJc w:val="left"/>
      <w:pPr>
        <w:tabs>
          <w:tab w:val="num" w:pos="2588"/>
        </w:tabs>
        <w:ind w:left="2588" w:hanging="360"/>
      </w:pPr>
      <w:rPr>
        <w:rFonts w:ascii="Symbol" w:hAnsi="Symbol" w:cs="Times New Roman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9A2A1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color w:val="auto"/>
        <w:sz w:val="18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E609ED"/>
    <w:multiLevelType w:val="hybridMultilevel"/>
    <w:tmpl w:val="2A8E02DC"/>
    <w:lvl w:ilvl="0" w:tplc="4B86A374">
      <w:start w:val="2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ru-RU" w:vendorID="1" w:dllVersion="512" w:checkStyle="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90F"/>
    <w:rsid w:val="000010D2"/>
    <w:rsid w:val="00010043"/>
    <w:rsid w:val="00016557"/>
    <w:rsid w:val="00031D3A"/>
    <w:rsid w:val="00032705"/>
    <w:rsid w:val="00046707"/>
    <w:rsid w:val="00052EC0"/>
    <w:rsid w:val="0006536F"/>
    <w:rsid w:val="00066BE9"/>
    <w:rsid w:val="00084396"/>
    <w:rsid w:val="000859A2"/>
    <w:rsid w:val="000A1A90"/>
    <w:rsid w:val="000A3450"/>
    <w:rsid w:val="000A6605"/>
    <w:rsid w:val="000C6160"/>
    <w:rsid w:val="000D0DF6"/>
    <w:rsid w:val="000E15C1"/>
    <w:rsid w:val="000E64DA"/>
    <w:rsid w:val="000F3370"/>
    <w:rsid w:val="000F527D"/>
    <w:rsid w:val="00106496"/>
    <w:rsid w:val="001074F4"/>
    <w:rsid w:val="0011285B"/>
    <w:rsid w:val="00117157"/>
    <w:rsid w:val="00127742"/>
    <w:rsid w:val="001314F5"/>
    <w:rsid w:val="00131BD1"/>
    <w:rsid w:val="00132CB9"/>
    <w:rsid w:val="00140C47"/>
    <w:rsid w:val="00146761"/>
    <w:rsid w:val="00150F11"/>
    <w:rsid w:val="00153CC0"/>
    <w:rsid w:val="00157D53"/>
    <w:rsid w:val="0016253B"/>
    <w:rsid w:val="00163C7A"/>
    <w:rsid w:val="00181386"/>
    <w:rsid w:val="001818EC"/>
    <w:rsid w:val="001877E8"/>
    <w:rsid w:val="0019545E"/>
    <w:rsid w:val="00195D57"/>
    <w:rsid w:val="001964A0"/>
    <w:rsid w:val="001B19CD"/>
    <w:rsid w:val="001B4104"/>
    <w:rsid w:val="001B4203"/>
    <w:rsid w:val="001B5400"/>
    <w:rsid w:val="001D61F2"/>
    <w:rsid w:val="001E15AA"/>
    <w:rsid w:val="001F3AC4"/>
    <w:rsid w:val="002044F9"/>
    <w:rsid w:val="002059DA"/>
    <w:rsid w:val="00210B45"/>
    <w:rsid w:val="002259B2"/>
    <w:rsid w:val="00227F65"/>
    <w:rsid w:val="002401B7"/>
    <w:rsid w:val="00240F7A"/>
    <w:rsid w:val="00242081"/>
    <w:rsid w:val="00250A4C"/>
    <w:rsid w:val="00261E65"/>
    <w:rsid w:val="00273E98"/>
    <w:rsid w:val="002852AF"/>
    <w:rsid w:val="002A753B"/>
    <w:rsid w:val="002C36A0"/>
    <w:rsid w:val="002C584E"/>
    <w:rsid w:val="002D4286"/>
    <w:rsid w:val="002E0AE4"/>
    <w:rsid w:val="002F1B09"/>
    <w:rsid w:val="002F599D"/>
    <w:rsid w:val="00302913"/>
    <w:rsid w:val="00304BFC"/>
    <w:rsid w:val="003072E5"/>
    <w:rsid w:val="003228FB"/>
    <w:rsid w:val="00332A72"/>
    <w:rsid w:val="0034078E"/>
    <w:rsid w:val="003447BD"/>
    <w:rsid w:val="003561A4"/>
    <w:rsid w:val="00361F22"/>
    <w:rsid w:val="00374975"/>
    <w:rsid w:val="0038250F"/>
    <w:rsid w:val="0038792A"/>
    <w:rsid w:val="003A114A"/>
    <w:rsid w:val="003A1798"/>
    <w:rsid w:val="003A43C6"/>
    <w:rsid w:val="003A4450"/>
    <w:rsid w:val="003C239D"/>
    <w:rsid w:val="003C2CE5"/>
    <w:rsid w:val="003D2D10"/>
    <w:rsid w:val="003D3993"/>
    <w:rsid w:val="003E2E92"/>
    <w:rsid w:val="003F4240"/>
    <w:rsid w:val="0040050E"/>
    <w:rsid w:val="0040235F"/>
    <w:rsid w:val="004060B8"/>
    <w:rsid w:val="00411532"/>
    <w:rsid w:val="004119B6"/>
    <w:rsid w:val="00412D2B"/>
    <w:rsid w:val="00415574"/>
    <w:rsid w:val="00416338"/>
    <w:rsid w:val="00431C5C"/>
    <w:rsid w:val="00444EAC"/>
    <w:rsid w:val="00445472"/>
    <w:rsid w:val="0044634B"/>
    <w:rsid w:val="00447855"/>
    <w:rsid w:val="00447B1D"/>
    <w:rsid w:val="00450A53"/>
    <w:rsid w:val="00454818"/>
    <w:rsid w:val="004578E7"/>
    <w:rsid w:val="0047623F"/>
    <w:rsid w:val="00486BA0"/>
    <w:rsid w:val="00490818"/>
    <w:rsid w:val="00491391"/>
    <w:rsid w:val="004943AE"/>
    <w:rsid w:val="004A3200"/>
    <w:rsid w:val="004A3AC4"/>
    <w:rsid w:val="004A5AB1"/>
    <w:rsid w:val="004B49F7"/>
    <w:rsid w:val="004C1881"/>
    <w:rsid w:val="004C24F5"/>
    <w:rsid w:val="004C4B59"/>
    <w:rsid w:val="004E34A8"/>
    <w:rsid w:val="004E58B6"/>
    <w:rsid w:val="004E6F1E"/>
    <w:rsid w:val="004F26AE"/>
    <w:rsid w:val="005129F7"/>
    <w:rsid w:val="00513FDB"/>
    <w:rsid w:val="00525A76"/>
    <w:rsid w:val="0052738B"/>
    <w:rsid w:val="005358F3"/>
    <w:rsid w:val="005521BC"/>
    <w:rsid w:val="00562328"/>
    <w:rsid w:val="00563018"/>
    <w:rsid w:val="00577D20"/>
    <w:rsid w:val="00591752"/>
    <w:rsid w:val="00595800"/>
    <w:rsid w:val="005A2626"/>
    <w:rsid w:val="005A363E"/>
    <w:rsid w:val="005A5B0C"/>
    <w:rsid w:val="005D44C4"/>
    <w:rsid w:val="005E0DD5"/>
    <w:rsid w:val="005E37AD"/>
    <w:rsid w:val="005F130D"/>
    <w:rsid w:val="005F7F4C"/>
    <w:rsid w:val="0061260F"/>
    <w:rsid w:val="006136BC"/>
    <w:rsid w:val="00620F21"/>
    <w:rsid w:val="006262BE"/>
    <w:rsid w:val="006275FE"/>
    <w:rsid w:val="006342B7"/>
    <w:rsid w:val="00657BDF"/>
    <w:rsid w:val="0066769C"/>
    <w:rsid w:val="00670AF2"/>
    <w:rsid w:val="00687A41"/>
    <w:rsid w:val="006947C6"/>
    <w:rsid w:val="006A3A7B"/>
    <w:rsid w:val="006B3F95"/>
    <w:rsid w:val="006C0EF0"/>
    <w:rsid w:val="006C1A3B"/>
    <w:rsid w:val="006C3ED6"/>
    <w:rsid w:val="006E3FFE"/>
    <w:rsid w:val="006F004B"/>
    <w:rsid w:val="006F0F15"/>
    <w:rsid w:val="006F4B43"/>
    <w:rsid w:val="0071106C"/>
    <w:rsid w:val="00713670"/>
    <w:rsid w:val="00723397"/>
    <w:rsid w:val="0072796D"/>
    <w:rsid w:val="00741B5C"/>
    <w:rsid w:val="00746900"/>
    <w:rsid w:val="00747CE1"/>
    <w:rsid w:val="00754EB9"/>
    <w:rsid w:val="00761CFA"/>
    <w:rsid w:val="00770BBB"/>
    <w:rsid w:val="00795CB8"/>
    <w:rsid w:val="007B31F2"/>
    <w:rsid w:val="007B47F2"/>
    <w:rsid w:val="007B704E"/>
    <w:rsid w:val="007C26EE"/>
    <w:rsid w:val="007C4D5E"/>
    <w:rsid w:val="007C6F75"/>
    <w:rsid w:val="007E2276"/>
    <w:rsid w:val="007F19D3"/>
    <w:rsid w:val="008040AA"/>
    <w:rsid w:val="00811467"/>
    <w:rsid w:val="00822558"/>
    <w:rsid w:val="00822D41"/>
    <w:rsid w:val="008354FD"/>
    <w:rsid w:val="00837A27"/>
    <w:rsid w:val="00843C8E"/>
    <w:rsid w:val="00845900"/>
    <w:rsid w:val="00850D64"/>
    <w:rsid w:val="0085399E"/>
    <w:rsid w:val="00855A14"/>
    <w:rsid w:val="008716BE"/>
    <w:rsid w:val="00872B63"/>
    <w:rsid w:val="00874577"/>
    <w:rsid w:val="00881D43"/>
    <w:rsid w:val="00885F9D"/>
    <w:rsid w:val="00890958"/>
    <w:rsid w:val="00896725"/>
    <w:rsid w:val="008A2486"/>
    <w:rsid w:val="008A6161"/>
    <w:rsid w:val="008A757C"/>
    <w:rsid w:val="008C4A35"/>
    <w:rsid w:val="008C7F94"/>
    <w:rsid w:val="008D199E"/>
    <w:rsid w:val="008D39C4"/>
    <w:rsid w:val="008D4874"/>
    <w:rsid w:val="008D6E13"/>
    <w:rsid w:val="008E35EB"/>
    <w:rsid w:val="008E6A80"/>
    <w:rsid w:val="008F14A7"/>
    <w:rsid w:val="0091260E"/>
    <w:rsid w:val="00915E22"/>
    <w:rsid w:val="0092471A"/>
    <w:rsid w:val="00926518"/>
    <w:rsid w:val="009361E4"/>
    <w:rsid w:val="0093776F"/>
    <w:rsid w:val="00944DF1"/>
    <w:rsid w:val="00951262"/>
    <w:rsid w:val="009602B3"/>
    <w:rsid w:val="009676DC"/>
    <w:rsid w:val="00972378"/>
    <w:rsid w:val="009746CA"/>
    <w:rsid w:val="009846D5"/>
    <w:rsid w:val="009A3285"/>
    <w:rsid w:val="009B1512"/>
    <w:rsid w:val="009B625C"/>
    <w:rsid w:val="009C348B"/>
    <w:rsid w:val="009C6115"/>
    <w:rsid w:val="009D04E1"/>
    <w:rsid w:val="009D3593"/>
    <w:rsid w:val="009E14F3"/>
    <w:rsid w:val="009E1957"/>
    <w:rsid w:val="009E3F1A"/>
    <w:rsid w:val="009F5B29"/>
    <w:rsid w:val="00A06093"/>
    <w:rsid w:val="00A0639C"/>
    <w:rsid w:val="00A064F7"/>
    <w:rsid w:val="00A1574E"/>
    <w:rsid w:val="00A501C7"/>
    <w:rsid w:val="00A613BB"/>
    <w:rsid w:val="00A76B48"/>
    <w:rsid w:val="00A83443"/>
    <w:rsid w:val="00A90367"/>
    <w:rsid w:val="00A9302A"/>
    <w:rsid w:val="00A9660E"/>
    <w:rsid w:val="00AA0D25"/>
    <w:rsid w:val="00AA302B"/>
    <w:rsid w:val="00AA39C2"/>
    <w:rsid w:val="00AB07C5"/>
    <w:rsid w:val="00AC1C12"/>
    <w:rsid w:val="00AE7EC1"/>
    <w:rsid w:val="00AF1ECB"/>
    <w:rsid w:val="00AF3BA9"/>
    <w:rsid w:val="00B03DEA"/>
    <w:rsid w:val="00B05817"/>
    <w:rsid w:val="00B15D28"/>
    <w:rsid w:val="00B22CE2"/>
    <w:rsid w:val="00B36D2D"/>
    <w:rsid w:val="00B527F1"/>
    <w:rsid w:val="00B57075"/>
    <w:rsid w:val="00B57344"/>
    <w:rsid w:val="00B71B19"/>
    <w:rsid w:val="00B81E26"/>
    <w:rsid w:val="00B87E04"/>
    <w:rsid w:val="00B96B1A"/>
    <w:rsid w:val="00BA265A"/>
    <w:rsid w:val="00BA52EC"/>
    <w:rsid w:val="00BA7C82"/>
    <w:rsid w:val="00BB67EC"/>
    <w:rsid w:val="00BC13F6"/>
    <w:rsid w:val="00BE2B32"/>
    <w:rsid w:val="00C01DAC"/>
    <w:rsid w:val="00C0390F"/>
    <w:rsid w:val="00C111B7"/>
    <w:rsid w:val="00C20FFF"/>
    <w:rsid w:val="00C228D1"/>
    <w:rsid w:val="00C47E8F"/>
    <w:rsid w:val="00C64164"/>
    <w:rsid w:val="00C70274"/>
    <w:rsid w:val="00C72AC1"/>
    <w:rsid w:val="00C8561B"/>
    <w:rsid w:val="00C92FBB"/>
    <w:rsid w:val="00C934CA"/>
    <w:rsid w:val="00C96760"/>
    <w:rsid w:val="00CA4CA9"/>
    <w:rsid w:val="00CC2F67"/>
    <w:rsid w:val="00CD00EE"/>
    <w:rsid w:val="00CF6489"/>
    <w:rsid w:val="00D04963"/>
    <w:rsid w:val="00D057A1"/>
    <w:rsid w:val="00D12826"/>
    <w:rsid w:val="00D22AC6"/>
    <w:rsid w:val="00D35752"/>
    <w:rsid w:val="00D37409"/>
    <w:rsid w:val="00D44DE6"/>
    <w:rsid w:val="00D463D0"/>
    <w:rsid w:val="00D47DEC"/>
    <w:rsid w:val="00D61395"/>
    <w:rsid w:val="00D744B4"/>
    <w:rsid w:val="00D8195D"/>
    <w:rsid w:val="00D96A65"/>
    <w:rsid w:val="00DA7A06"/>
    <w:rsid w:val="00DC058D"/>
    <w:rsid w:val="00DC287A"/>
    <w:rsid w:val="00DC6223"/>
    <w:rsid w:val="00DE6A27"/>
    <w:rsid w:val="00E01EF9"/>
    <w:rsid w:val="00E41FE5"/>
    <w:rsid w:val="00E53F66"/>
    <w:rsid w:val="00E5740D"/>
    <w:rsid w:val="00E6200F"/>
    <w:rsid w:val="00E70695"/>
    <w:rsid w:val="00E70E23"/>
    <w:rsid w:val="00E81F66"/>
    <w:rsid w:val="00E90A0C"/>
    <w:rsid w:val="00EA5E75"/>
    <w:rsid w:val="00EC442C"/>
    <w:rsid w:val="00EC4ED8"/>
    <w:rsid w:val="00EC710F"/>
    <w:rsid w:val="00ED2815"/>
    <w:rsid w:val="00ED6CC8"/>
    <w:rsid w:val="00EE067D"/>
    <w:rsid w:val="00EF6BE0"/>
    <w:rsid w:val="00F0282A"/>
    <w:rsid w:val="00F04386"/>
    <w:rsid w:val="00F523F8"/>
    <w:rsid w:val="00F53D1F"/>
    <w:rsid w:val="00F93277"/>
    <w:rsid w:val="00F96443"/>
    <w:rsid w:val="00FA095E"/>
    <w:rsid w:val="00FA359F"/>
    <w:rsid w:val="00FA4195"/>
    <w:rsid w:val="00FA4392"/>
    <w:rsid w:val="00FC283C"/>
    <w:rsid w:val="00FC3A9F"/>
    <w:rsid w:val="00FC6453"/>
    <w:rsid w:val="00FF4BEE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  <w15:docId w15:val="{B879C029-1C82-4E73-AA09-53167410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39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FA439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FA439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FA439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FA439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FA439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FA439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FA439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FA439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FA439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link w:val="AnnexNotitleChar"/>
    <w:uiPriority w:val="99"/>
    <w:rsid w:val="00FA4392"/>
    <w:pPr>
      <w:keepNext/>
      <w:keepLines/>
      <w:spacing w:before="480"/>
      <w:jc w:val="center"/>
    </w:pPr>
    <w:rPr>
      <w:rFonts w:ascii="Times New Roman" w:hAnsi="Times New Roman"/>
      <w:b/>
      <w:sz w:val="28"/>
      <w:lang w:val="en-GB"/>
    </w:rPr>
  </w:style>
  <w:style w:type="paragraph" w:customStyle="1" w:styleId="Normalaftertitle">
    <w:name w:val="Normal_after_title"/>
    <w:basedOn w:val="Normal"/>
    <w:next w:val="Normal"/>
    <w:uiPriority w:val="99"/>
    <w:rsid w:val="00FA4392"/>
    <w:pPr>
      <w:spacing w:before="400"/>
    </w:pPr>
  </w:style>
  <w:style w:type="paragraph" w:customStyle="1" w:styleId="AppendixNotitle">
    <w:name w:val="Appendix_No &amp; title"/>
    <w:basedOn w:val="AnnexNotitle"/>
    <w:next w:val="Normalaftertitle"/>
    <w:rsid w:val="00AA0D25"/>
  </w:style>
  <w:style w:type="paragraph" w:customStyle="1" w:styleId="Figure">
    <w:name w:val="Figure"/>
    <w:basedOn w:val="Normal"/>
    <w:next w:val="Normal"/>
    <w:rsid w:val="00FA4392"/>
    <w:pPr>
      <w:keepNext/>
      <w:keepLines/>
      <w:jc w:val="center"/>
    </w:pPr>
  </w:style>
  <w:style w:type="character" w:customStyle="1" w:styleId="Appdef">
    <w:name w:val="App_def"/>
    <w:basedOn w:val="DefaultParagraphFont"/>
    <w:rsid w:val="00FA439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FA4392"/>
    <w:rPr>
      <w:rFonts w:cs="Times New Roman"/>
    </w:rPr>
  </w:style>
  <w:style w:type="paragraph" w:customStyle="1" w:styleId="FigureNotitle">
    <w:name w:val="Figure_No &amp; title"/>
    <w:basedOn w:val="Normal"/>
    <w:next w:val="Normalaftertitle"/>
    <w:rsid w:val="00AA0D25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rsid w:val="00FA439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paragraph" w:customStyle="1" w:styleId="Formal">
    <w:name w:val="Formal"/>
    <w:basedOn w:val="Normal"/>
    <w:rsid w:val="00FA4392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customStyle="1" w:styleId="ASN1">
    <w:name w:val="ASN.1"/>
    <w:rsid w:val="00FA439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 w:cs="Calibri"/>
      <w:b/>
      <w:noProof/>
      <w:lang w:val="fr-FR" w:eastAsia="en-US"/>
    </w:rPr>
  </w:style>
  <w:style w:type="character" w:customStyle="1" w:styleId="Artdef">
    <w:name w:val="Art_def"/>
    <w:basedOn w:val="DefaultParagraphFont"/>
    <w:rsid w:val="00FA439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FA439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FA4392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link w:val="ArttitleCar"/>
    <w:rsid w:val="00FA4392"/>
    <w:pPr>
      <w:keepNext/>
      <w:keepLines/>
      <w:spacing w:before="240"/>
      <w:jc w:val="center"/>
    </w:pPr>
    <w:rPr>
      <w:b/>
      <w:sz w:val="26"/>
    </w:rPr>
  </w:style>
  <w:style w:type="character" w:customStyle="1" w:styleId="Artref">
    <w:name w:val="Art_ref"/>
    <w:basedOn w:val="DefaultParagraphFont"/>
    <w:rsid w:val="00FA4392"/>
    <w:rPr>
      <w:rFonts w:cs="Times New Roman"/>
      <w:bCs/>
      <w:sz w:val="18"/>
      <w:lang w:val="en-US" w:eastAsia="x-none"/>
    </w:rPr>
  </w:style>
  <w:style w:type="paragraph" w:customStyle="1" w:styleId="Call">
    <w:name w:val="Call"/>
    <w:basedOn w:val="Normal"/>
    <w:next w:val="Normal"/>
    <w:link w:val="CallChar"/>
    <w:rsid w:val="00FA4392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FA439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FA4392"/>
  </w:style>
  <w:style w:type="character" w:styleId="PageNumber">
    <w:name w:val="page number"/>
    <w:basedOn w:val="DefaultParagraphFont"/>
    <w:rsid w:val="00FA4392"/>
    <w:rPr>
      <w:rFonts w:cs="Times New Roman"/>
    </w:rPr>
  </w:style>
  <w:style w:type="paragraph" w:customStyle="1" w:styleId="RecNoBR">
    <w:name w:val="Rec_No_BR"/>
    <w:basedOn w:val="Normal"/>
    <w:next w:val="Rectitle"/>
    <w:rsid w:val="00C0390F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link w:val="RectitleChar"/>
    <w:rsid w:val="00FA4392"/>
    <w:pPr>
      <w:spacing w:before="240"/>
    </w:pPr>
    <w:rPr>
      <w:b/>
      <w:caps w:val="0"/>
    </w:rPr>
  </w:style>
  <w:style w:type="paragraph" w:customStyle="1" w:styleId="QuestionNoBR">
    <w:name w:val="Question_No_BR"/>
    <w:basedOn w:val="RecNoBR"/>
    <w:next w:val="Questiontitle"/>
    <w:rsid w:val="00C0390F"/>
  </w:style>
  <w:style w:type="paragraph" w:customStyle="1" w:styleId="Questiontitle">
    <w:name w:val="Question_title"/>
    <w:basedOn w:val="Rectitle"/>
    <w:next w:val="Questionref"/>
    <w:rsid w:val="00FA4392"/>
  </w:style>
  <w:style w:type="paragraph" w:customStyle="1" w:styleId="Questionref">
    <w:name w:val="Question_ref"/>
    <w:basedOn w:val="Recref"/>
    <w:next w:val="Questiondate"/>
    <w:rsid w:val="00FA4392"/>
  </w:style>
  <w:style w:type="paragraph" w:customStyle="1" w:styleId="Recref">
    <w:name w:val="Rec_ref"/>
    <w:basedOn w:val="Rectitle"/>
    <w:next w:val="Normal"/>
    <w:rsid w:val="00FA439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FA439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FA4392"/>
    <w:rPr>
      <w:rFonts w:asciiTheme="minorHAnsi" w:hAnsiTheme="minorHAnsi"/>
    </w:rPr>
  </w:style>
  <w:style w:type="character" w:styleId="EndnoteReference">
    <w:name w:val="endnote reference"/>
    <w:basedOn w:val="DefaultParagraphFont"/>
    <w:rsid w:val="00FA439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FA439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link w:val="enumlev2Char"/>
    <w:rsid w:val="00FA4392"/>
    <w:pPr>
      <w:ind w:left="1871" w:hanging="737"/>
    </w:pPr>
  </w:style>
  <w:style w:type="paragraph" w:customStyle="1" w:styleId="enumlev3">
    <w:name w:val="enumlev3"/>
    <w:basedOn w:val="enumlev2"/>
    <w:rsid w:val="00FA4392"/>
    <w:pPr>
      <w:ind w:left="2268" w:hanging="397"/>
    </w:pPr>
  </w:style>
  <w:style w:type="paragraph" w:customStyle="1" w:styleId="Equation">
    <w:name w:val="Equation"/>
    <w:basedOn w:val="Normal"/>
    <w:link w:val="EquationChar"/>
    <w:rsid w:val="00FA4392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FA439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FA4392"/>
    <w:pPr>
      <w:keepNext/>
      <w:keepLines/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  <w:rsid w:val="00AA0D25"/>
  </w:style>
  <w:style w:type="paragraph" w:customStyle="1" w:styleId="Reptitle">
    <w:name w:val="Rep_title"/>
    <w:basedOn w:val="Rectitle"/>
    <w:next w:val="Repref"/>
    <w:rsid w:val="00FA4392"/>
  </w:style>
  <w:style w:type="paragraph" w:customStyle="1" w:styleId="Repref">
    <w:name w:val="Rep_ref"/>
    <w:basedOn w:val="Recref"/>
    <w:next w:val="Repdate"/>
    <w:rsid w:val="00FA4392"/>
  </w:style>
  <w:style w:type="paragraph" w:customStyle="1" w:styleId="Repdate">
    <w:name w:val="Rep_date"/>
    <w:basedOn w:val="Recdate"/>
    <w:next w:val="Normalaftertitle0"/>
    <w:rsid w:val="00FA4392"/>
  </w:style>
  <w:style w:type="paragraph" w:customStyle="1" w:styleId="ResNoBR">
    <w:name w:val="Res_No_BR"/>
    <w:basedOn w:val="RecNoBR"/>
    <w:next w:val="Restitle"/>
    <w:rsid w:val="00AA0D25"/>
  </w:style>
  <w:style w:type="paragraph" w:customStyle="1" w:styleId="Restitle">
    <w:name w:val="Res_title"/>
    <w:basedOn w:val="Rectitle"/>
    <w:next w:val="Resref"/>
    <w:link w:val="RestitleChar"/>
    <w:rsid w:val="00FA4392"/>
  </w:style>
  <w:style w:type="paragraph" w:customStyle="1" w:styleId="Resref">
    <w:name w:val="Res_ref"/>
    <w:basedOn w:val="Recref"/>
    <w:next w:val="Resdate"/>
    <w:rsid w:val="00FA4392"/>
  </w:style>
  <w:style w:type="paragraph" w:customStyle="1" w:styleId="Resdate">
    <w:name w:val="Res_date"/>
    <w:basedOn w:val="Recdate"/>
    <w:next w:val="Normalaftertitle0"/>
    <w:rsid w:val="00FA4392"/>
  </w:style>
  <w:style w:type="paragraph" w:customStyle="1" w:styleId="Section1">
    <w:name w:val="Section_1"/>
    <w:basedOn w:val="Normal"/>
    <w:link w:val="Section1Char"/>
    <w:rsid w:val="00FA439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Figurewithouttitle">
    <w:name w:val="Figure_without_title"/>
    <w:basedOn w:val="FigureNo"/>
    <w:next w:val="Normal"/>
    <w:rsid w:val="00FA439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FA439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paragraph" w:customStyle="1" w:styleId="FirstFooter">
    <w:name w:val="FirstFooter"/>
    <w:basedOn w:val="Footer"/>
    <w:rsid w:val="00FA439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FA439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FA4392"/>
    <w:pPr>
      <w:keepLines/>
      <w:tabs>
        <w:tab w:val="left" w:pos="284"/>
      </w:tabs>
      <w:spacing w:before="60"/>
    </w:pPr>
    <w:rPr>
      <w:lang w:val="en-GB"/>
    </w:rPr>
  </w:style>
  <w:style w:type="paragraph" w:customStyle="1" w:styleId="Note">
    <w:name w:val="Note"/>
    <w:basedOn w:val="Normal"/>
    <w:link w:val="NoteChar"/>
    <w:rsid w:val="00FA4392"/>
    <w:pPr>
      <w:tabs>
        <w:tab w:val="left" w:pos="284"/>
      </w:tabs>
      <w:spacing w:before="80"/>
    </w:pPr>
    <w:rPr>
      <w:lang w:val="en-GB"/>
    </w:rPr>
  </w:style>
  <w:style w:type="paragraph" w:styleId="Header">
    <w:name w:val="header"/>
    <w:basedOn w:val="Normal"/>
    <w:link w:val="HeaderChar"/>
    <w:rsid w:val="00FA4392"/>
    <w:pPr>
      <w:spacing w:before="0"/>
      <w:jc w:val="center"/>
    </w:pPr>
    <w:rPr>
      <w:sz w:val="18"/>
      <w:lang w:val="en-GB"/>
    </w:rPr>
  </w:style>
  <w:style w:type="paragraph" w:customStyle="1" w:styleId="Headingb">
    <w:name w:val="Heading_b"/>
    <w:basedOn w:val="Heading3"/>
    <w:next w:val="Normal"/>
    <w:link w:val="HeadingbChar"/>
    <w:rsid w:val="00FA439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paragraph" w:customStyle="1" w:styleId="Headingi">
    <w:name w:val="Heading_i"/>
    <w:basedOn w:val="Normal"/>
    <w:next w:val="Normal"/>
    <w:rsid w:val="00FA439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FA4392"/>
  </w:style>
  <w:style w:type="paragraph" w:styleId="Index2">
    <w:name w:val="index 2"/>
    <w:basedOn w:val="Normal"/>
    <w:next w:val="Normal"/>
    <w:rsid w:val="00FA4392"/>
    <w:pPr>
      <w:ind w:left="283"/>
    </w:pPr>
  </w:style>
  <w:style w:type="paragraph" w:styleId="Index3">
    <w:name w:val="index 3"/>
    <w:basedOn w:val="Normal"/>
    <w:next w:val="Normal"/>
    <w:rsid w:val="00FA4392"/>
    <w:pPr>
      <w:ind w:left="566"/>
    </w:pPr>
  </w:style>
  <w:style w:type="paragraph" w:customStyle="1" w:styleId="Section2">
    <w:name w:val="Section_2"/>
    <w:basedOn w:val="Section1"/>
    <w:link w:val="Section2Char"/>
    <w:rsid w:val="00FA4392"/>
    <w:rPr>
      <w:b w:val="0"/>
      <w:i/>
    </w:rPr>
  </w:style>
  <w:style w:type="paragraph" w:customStyle="1" w:styleId="TableNotitle">
    <w:name w:val="Table_No &amp; title"/>
    <w:basedOn w:val="Normal"/>
    <w:next w:val="Tablehead"/>
    <w:rsid w:val="00AA0D25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Tabletext"/>
    <w:next w:val="Tabletext"/>
    <w:link w:val="TableheadChar"/>
    <w:rsid w:val="00FA4392"/>
    <w:pPr>
      <w:keepNext/>
      <w:spacing w:before="80" w:after="80"/>
      <w:jc w:val="center"/>
    </w:pPr>
    <w:rPr>
      <w:b/>
      <w:lang w:val="en-GB"/>
    </w:rPr>
  </w:style>
  <w:style w:type="paragraph" w:customStyle="1" w:styleId="Tabletext">
    <w:name w:val="Table_text"/>
    <w:basedOn w:val="Normal"/>
    <w:link w:val="TabletextChar"/>
    <w:rsid w:val="00FA439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NoBR">
    <w:name w:val="Table_No_BR"/>
    <w:basedOn w:val="Normal"/>
    <w:next w:val="TabletitleBR"/>
    <w:rsid w:val="00AA0D25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rsid w:val="00AA0D25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rsid w:val="00AA0D25"/>
    <w:pPr>
      <w:tabs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rsid w:val="00AA0D25"/>
    <w:pPr>
      <w:tabs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rsid w:val="00AA0D25"/>
    <w:pPr>
      <w:tabs>
        <w:tab w:val="left" w:pos="709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AnnexNo"/>
    <w:next w:val="Normal"/>
    <w:rsid w:val="00FA4392"/>
  </w:style>
  <w:style w:type="paragraph" w:customStyle="1" w:styleId="Partref">
    <w:name w:val="Part_ref"/>
    <w:basedOn w:val="Annexref"/>
    <w:next w:val="Normal"/>
    <w:rsid w:val="00FA4392"/>
  </w:style>
  <w:style w:type="paragraph" w:customStyle="1" w:styleId="Parttitle">
    <w:name w:val="Part_title"/>
    <w:basedOn w:val="Annextitle"/>
    <w:next w:val="Normalaftertitle0"/>
    <w:rsid w:val="00FA4392"/>
  </w:style>
  <w:style w:type="paragraph" w:customStyle="1" w:styleId="RecNo">
    <w:name w:val="Rec_No"/>
    <w:basedOn w:val="Normal"/>
    <w:next w:val="Normal"/>
    <w:link w:val="RecNoChar"/>
    <w:rsid w:val="00FA4392"/>
    <w:pPr>
      <w:keepNext/>
      <w:keepLines/>
      <w:spacing w:before="480"/>
      <w:jc w:val="center"/>
    </w:pPr>
    <w:rPr>
      <w:caps/>
      <w:sz w:val="26"/>
    </w:rPr>
  </w:style>
  <w:style w:type="paragraph" w:customStyle="1" w:styleId="QuestionNo">
    <w:name w:val="Question_No"/>
    <w:basedOn w:val="RecNo"/>
    <w:next w:val="Normal"/>
    <w:rsid w:val="00FA4392"/>
  </w:style>
  <w:style w:type="character" w:customStyle="1" w:styleId="Recdef">
    <w:name w:val="Rec_def"/>
    <w:basedOn w:val="DefaultParagraphFont"/>
    <w:rsid w:val="00FA4392"/>
    <w:rPr>
      <w:rFonts w:cs="Times New Roman"/>
      <w:b/>
    </w:rPr>
  </w:style>
  <w:style w:type="paragraph" w:customStyle="1" w:styleId="Reftext">
    <w:name w:val="Ref_text"/>
    <w:basedOn w:val="Normal"/>
    <w:rsid w:val="00FA4392"/>
    <w:pPr>
      <w:ind w:left="1134" w:hanging="1134"/>
    </w:pPr>
  </w:style>
  <w:style w:type="paragraph" w:customStyle="1" w:styleId="Reftitle">
    <w:name w:val="Ref_title"/>
    <w:basedOn w:val="Normal"/>
    <w:next w:val="Reftext"/>
    <w:rsid w:val="00FA4392"/>
    <w:pPr>
      <w:spacing w:before="480"/>
      <w:jc w:val="center"/>
    </w:pPr>
    <w:rPr>
      <w:caps/>
    </w:rPr>
  </w:style>
  <w:style w:type="paragraph" w:customStyle="1" w:styleId="RepNo">
    <w:name w:val="Rep_No"/>
    <w:basedOn w:val="RecNo"/>
    <w:next w:val="Normal"/>
    <w:rsid w:val="00FA4392"/>
  </w:style>
  <w:style w:type="character" w:customStyle="1" w:styleId="Resdef">
    <w:name w:val="Res_def"/>
    <w:basedOn w:val="DefaultParagraphFont"/>
    <w:rsid w:val="00FA439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FA4392"/>
  </w:style>
  <w:style w:type="paragraph" w:customStyle="1" w:styleId="SectionNo">
    <w:name w:val="Section_No"/>
    <w:basedOn w:val="AnnexNo"/>
    <w:next w:val="Normal"/>
    <w:rsid w:val="00FA4392"/>
  </w:style>
  <w:style w:type="paragraph" w:customStyle="1" w:styleId="Sectiontitle">
    <w:name w:val="Section_title"/>
    <w:basedOn w:val="Annextitle"/>
    <w:next w:val="Normalaftertitle0"/>
    <w:rsid w:val="00FA4392"/>
  </w:style>
  <w:style w:type="paragraph" w:customStyle="1" w:styleId="Source">
    <w:name w:val="Source"/>
    <w:basedOn w:val="Normal"/>
    <w:next w:val="Normal"/>
    <w:link w:val="SourceChar"/>
    <w:rsid w:val="00FA4392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FA439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character" w:customStyle="1" w:styleId="Tablefreq">
    <w:name w:val="Table_freq"/>
    <w:basedOn w:val="DefaultParagraphFont"/>
    <w:rsid w:val="00FA4392"/>
    <w:rPr>
      <w:rFonts w:cs="Times New Roman"/>
      <w:b/>
      <w:sz w:val="18"/>
    </w:rPr>
  </w:style>
  <w:style w:type="paragraph" w:customStyle="1" w:styleId="Tablelegend">
    <w:name w:val="Table_legend"/>
    <w:basedOn w:val="Tabletext"/>
    <w:rsid w:val="00FA4392"/>
    <w:pPr>
      <w:spacing w:before="120"/>
    </w:pPr>
  </w:style>
  <w:style w:type="paragraph" w:customStyle="1" w:styleId="Tableref">
    <w:name w:val="Table_ref"/>
    <w:basedOn w:val="Normal"/>
    <w:next w:val="Tabletitle"/>
    <w:rsid w:val="00FA4392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link w:val="Title1Char"/>
    <w:rsid w:val="00FA439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FA439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FA4392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FA4392"/>
    <w:rPr>
      <w:b/>
    </w:rPr>
  </w:style>
  <w:style w:type="paragraph" w:customStyle="1" w:styleId="toc0">
    <w:name w:val="toc 0"/>
    <w:basedOn w:val="Normal"/>
    <w:next w:val="TOC1"/>
    <w:rsid w:val="00FA439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A439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A4392"/>
    <w:pPr>
      <w:spacing w:before="120"/>
    </w:pPr>
  </w:style>
  <w:style w:type="paragraph" w:styleId="TOC3">
    <w:name w:val="toc 3"/>
    <w:basedOn w:val="TOC2"/>
    <w:rsid w:val="00FA4392"/>
  </w:style>
  <w:style w:type="paragraph" w:styleId="TOC4">
    <w:name w:val="toc 4"/>
    <w:basedOn w:val="TOC3"/>
    <w:rsid w:val="00FA4392"/>
  </w:style>
  <w:style w:type="paragraph" w:styleId="TOC5">
    <w:name w:val="toc 5"/>
    <w:basedOn w:val="TOC4"/>
    <w:rsid w:val="00FA4392"/>
  </w:style>
  <w:style w:type="paragraph" w:styleId="TOC6">
    <w:name w:val="toc 6"/>
    <w:basedOn w:val="TOC4"/>
    <w:rsid w:val="00FA4392"/>
  </w:style>
  <w:style w:type="paragraph" w:styleId="TOC7">
    <w:name w:val="toc 7"/>
    <w:basedOn w:val="TOC4"/>
    <w:rsid w:val="00FA4392"/>
  </w:style>
  <w:style w:type="paragraph" w:styleId="TOC8">
    <w:name w:val="toc 8"/>
    <w:basedOn w:val="TOC4"/>
    <w:rsid w:val="00FA4392"/>
  </w:style>
  <w:style w:type="paragraph" w:customStyle="1" w:styleId="FiguretitleBR">
    <w:name w:val="Figure_title_BR"/>
    <w:basedOn w:val="TabletitleBR"/>
    <w:next w:val="Figurewithouttitle"/>
    <w:rsid w:val="00AA0D25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AA0D25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FA439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reau">
    <w:name w:val="Bureau"/>
    <w:basedOn w:val="Normal"/>
    <w:rsid w:val="006E3FFE"/>
    <w:pPr>
      <w:tabs>
        <w:tab w:val="right" w:pos="8732"/>
      </w:tabs>
      <w:overflowPunct/>
      <w:autoSpaceDE/>
      <w:autoSpaceDN/>
      <w:adjustRightInd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TableTitle0">
    <w:name w:val="Table_Title"/>
    <w:basedOn w:val="Normal"/>
    <w:next w:val="Normal"/>
    <w:rsid w:val="006E3FFE"/>
    <w:pPr>
      <w:keepNext/>
      <w:keepLines/>
      <w:overflowPunct/>
      <w:autoSpaceDE/>
      <w:autoSpaceDN/>
      <w:adjustRightInd/>
      <w:spacing w:before="0" w:after="120"/>
      <w:jc w:val="center"/>
      <w:textAlignment w:val="auto"/>
    </w:pPr>
    <w:rPr>
      <w:b/>
    </w:rPr>
  </w:style>
  <w:style w:type="paragraph" w:customStyle="1" w:styleId="Annex">
    <w:name w:val="Annex_#"/>
    <w:basedOn w:val="Normal"/>
    <w:next w:val="Normal"/>
    <w:rsid w:val="00F523F8"/>
    <w:pPr>
      <w:keepNext/>
      <w:keepLines/>
      <w:overflowPunct/>
      <w:autoSpaceDE/>
      <w:autoSpaceDN/>
      <w:adjustRightInd/>
      <w:spacing w:before="480" w:after="80"/>
      <w:jc w:val="center"/>
      <w:textAlignment w:val="auto"/>
    </w:pPr>
    <w:rPr>
      <w:caps/>
      <w:lang w:val="en-GB"/>
    </w:rPr>
  </w:style>
  <w:style w:type="paragraph" w:customStyle="1" w:styleId="AnnexTitle0">
    <w:name w:val="Annex_Title"/>
    <w:basedOn w:val="Normal"/>
    <w:next w:val="Normal"/>
    <w:rsid w:val="00F523F8"/>
    <w:pPr>
      <w:keepNext/>
      <w:keepLines/>
      <w:overflowPunct/>
      <w:autoSpaceDE/>
      <w:autoSpaceDN/>
      <w:adjustRightInd/>
      <w:spacing w:before="240" w:after="280"/>
      <w:jc w:val="center"/>
      <w:textAlignment w:val="auto"/>
    </w:pPr>
    <w:rPr>
      <w:rFonts w:ascii="Times New Roman Bold" w:hAnsi="Times New Roman Bold" w:cs="Times New Roman Bold"/>
      <w:b/>
      <w:sz w:val="26"/>
      <w:lang w:val="en-GB"/>
    </w:rPr>
  </w:style>
  <w:style w:type="paragraph" w:customStyle="1" w:styleId="Head">
    <w:name w:val="Head"/>
    <w:basedOn w:val="Normal"/>
    <w:rsid w:val="00F523F8"/>
    <w:pPr>
      <w:tabs>
        <w:tab w:val="left" w:pos="6663"/>
      </w:tabs>
      <w:overflowPunct/>
      <w:autoSpaceDE/>
      <w:autoSpaceDN/>
      <w:adjustRightInd/>
      <w:spacing w:before="0"/>
      <w:textAlignment w:val="auto"/>
    </w:pPr>
    <w:rPr>
      <w:lang w:val="en-GB"/>
    </w:rPr>
  </w:style>
  <w:style w:type="paragraph" w:styleId="BodyTextIndent">
    <w:name w:val="Body Text Indent"/>
    <w:basedOn w:val="Normal"/>
    <w:link w:val="BodyTextIndentChar"/>
    <w:rsid w:val="00FA4392"/>
    <w:pPr>
      <w:tabs>
        <w:tab w:val="left" w:pos="567"/>
        <w:tab w:val="left" w:pos="6237"/>
      </w:tabs>
      <w:overflowPunct/>
      <w:autoSpaceDE/>
      <w:autoSpaceDN/>
      <w:adjustRightInd/>
      <w:spacing w:before="0"/>
      <w:ind w:left="567" w:hanging="567"/>
      <w:textAlignment w:val="auto"/>
    </w:pPr>
    <w:rPr>
      <w:rFonts w:ascii="Times New Roman" w:hAnsi="Times New Roman"/>
      <w:sz w:val="16"/>
      <w:lang w:val="en-GB"/>
    </w:rPr>
  </w:style>
  <w:style w:type="paragraph" w:styleId="BodyTextIndent2">
    <w:name w:val="Body Text Indent 2"/>
    <w:basedOn w:val="Normal"/>
    <w:rsid w:val="00F523F8"/>
    <w:pPr>
      <w:tabs>
        <w:tab w:val="left" w:pos="709"/>
      </w:tabs>
      <w:overflowPunct/>
      <w:autoSpaceDE/>
      <w:autoSpaceDN/>
      <w:adjustRightInd/>
      <w:spacing w:before="240"/>
      <w:ind w:left="1440" w:hanging="1440"/>
      <w:textAlignment w:val="auto"/>
    </w:pPr>
    <w:rPr>
      <w:lang w:val="en-GB"/>
    </w:rPr>
  </w:style>
  <w:style w:type="character" w:customStyle="1" w:styleId="AnnexNotitleChar">
    <w:name w:val="Annex_No &amp; title Char"/>
    <w:basedOn w:val="DefaultParagraphFont"/>
    <w:link w:val="AnnexNotitle"/>
    <w:uiPriority w:val="99"/>
    <w:rsid w:val="000010D2"/>
    <w:rPr>
      <w:b/>
      <w:sz w:val="28"/>
      <w:lang w:val="en-GB" w:eastAsia="en-US"/>
    </w:rPr>
  </w:style>
  <w:style w:type="paragraph" w:styleId="NormalWeb">
    <w:name w:val="Normal (Web)"/>
    <w:basedOn w:val="Normal"/>
    <w:rsid w:val="00CC2F6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en-US" w:eastAsia="zh-CN"/>
    </w:rPr>
  </w:style>
  <w:style w:type="character" w:styleId="Strong">
    <w:name w:val="Strong"/>
    <w:basedOn w:val="DefaultParagraphFont"/>
    <w:uiPriority w:val="22"/>
    <w:qFormat/>
    <w:rsid w:val="00FA4392"/>
    <w:rPr>
      <w:b/>
      <w:bCs/>
    </w:rPr>
  </w:style>
  <w:style w:type="character" w:customStyle="1" w:styleId="enumlev1Char">
    <w:name w:val="enumlev1 Char"/>
    <w:basedOn w:val="DefaultParagraphFont"/>
    <w:link w:val="enumlev1"/>
    <w:rsid w:val="00FA4392"/>
    <w:rPr>
      <w:rFonts w:asciiTheme="minorHAnsi" w:hAnsiTheme="minorHAnsi"/>
      <w:sz w:val="22"/>
      <w:lang w:val="ru-RU" w:eastAsia="en-US"/>
    </w:rPr>
  </w:style>
  <w:style w:type="character" w:customStyle="1" w:styleId="FooterChar">
    <w:name w:val="Footer Char"/>
    <w:basedOn w:val="DefaultParagraphFont"/>
    <w:link w:val="Footer"/>
    <w:rsid w:val="00FA4392"/>
    <w:rPr>
      <w:rFonts w:asciiTheme="minorHAnsi" w:hAnsiTheme="minorHAnsi"/>
      <w:caps/>
      <w:noProof/>
      <w:sz w:val="16"/>
      <w:lang w:val="en-GB" w:eastAsia="en-US"/>
    </w:rPr>
  </w:style>
  <w:style w:type="character" w:customStyle="1" w:styleId="Rectitle0">
    <w:name w:val="Rec_title Знак"/>
    <w:basedOn w:val="DefaultParagraphFont"/>
    <w:uiPriority w:val="99"/>
    <w:locked/>
    <w:rsid w:val="00031D3A"/>
    <w:rPr>
      <w:b/>
      <w:sz w:val="26"/>
      <w:lang w:val="ru-RU" w:eastAsia="en-US"/>
    </w:rPr>
  </w:style>
  <w:style w:type="paragraph" w:customStyle="1" w:styleId="AnnexNo">
    <w:name w:val="Annex_No"/>
    <w:basedOn w:val="Normal"/>
    <w:next w:val="Normal"/>
    <w:link w:val="AnnexNoChar"/>
    <w:rsid w:val="00FA4392"/>
    <w:pPr>
      <w:keepNext/>
      <w:keepLines/>
      <w:spacing w:before="480" w:after="80"/>
      <w:jc w:val="center"/>
    </w:pPr>
    <w:rPr>
      <w:caps/>
      <w:sz w:val="26"/>
    </w:rPr>
  </w:style>
  <w:style w:type="character" w:styleId="Hyperlink">
    <w:name w:val="Hyperlink"/>
    <w:basedOn w:val="DefaultParagraphFont"/>
    <w:rsid w:val="00FA4392"/>
    <w:rPr>
      <w:color w:val="0000FF"/>
      <w:u w:val="single"/>
    </w:rPr>
  </w:style>
  <w:style w:type="character" w:customStyle="1" w:styleId="BodyTextIndentChar">
    <w:name w:val="Body Text Indent Char"/>
    <w:basedOn w:val="DefaultParagraphFont"/>
    <w:link w:val="BodyTextIndent"/>
    <w:rsid w:val="00FA4392"/>
    <w:rPr>
      <w:sz w:val="16"/>
      <w:lang w:val="en-GB" w:eastAsia="en-US"/>
    </w:rPr>
  </w:style>
  <w:style w:type="paragraph" w:styleId="BalloonText">
    <w:name w:val="Balloon Text"/>
    <w:basedOn w:val="Normal"/>
    <w:link w:val="BalloonTextChar"/>
    <w:rsid w:val="00FA439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4392"/>
    <w:rPr>
      <w:rFonts w:ascii="Tahoma" w:hAnsi="Tahoma" w:cs="Tahoma"/>
      <w:sz w:val="16"/>
      <w:szCs w:val="16"/>
      <w:lang w:val="ru-RU" w:eastAsia="en-US"/>
    </w:rPr>
  </w:style>
  <w:style w:type="paragraph" w:customStyle="1" w:styleId="Normalaftertitle0">
    <w:name w:val="Normal after title"/>
    <w:basedOn w:val="Normal"/>
    <w:next w:val="Normal"/>
    <w:link w:val="NormalaftertitleChar"/>
    <w:rsid w:val="00FA4392"/>
    <w:pPr>
      <w:spacing w:before="280"/>
    </w:pPr>
  </w:style>
  <w:style w:type="paragraph" w:customStyle="1" w:styleId="Annexref">
    <w:name w:val="Annex_ref"/>
    <w:basedOn w:val="Normal"/>
    <w:next w:val="Normal"/>
    <w:rsid w:val="00FA439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FA4392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RectitleChar">
    <w:name w:val="Rec_title Char"/>
    <w:link w:val="Rectitle"/>
    <w:rsid w:val="00FA4392"/>
    <w:rPr>
      <w:rFonts w:asciiTheme="minorHAnsi" w:hAnsiTheme="minorHAnsi"/>
      <w:b/>
      <w:sz w:val="26"/>
      <w:lang w:val="ru-RU" w:eastAsia="en-US"/>
    </w:rPr>
  </w:style>
  <w:style w:type="paragraph" w:styleId="ListParagraph">
    <w:name w:val="List Paragraph"/>
    <w:basedOn w:val="Normal"/>
    <w:uiPriority w:val="34"/>
    <w:qFormat/>
    <w:rsid w:val="00FA4392"/>
    <w:pPr>
      <w:ind w:left="720"/>
      <w:contextualSpacing/>
    </w:pPr>
    <w:rPr>
      <w:rFonts w:ascii="Times New Roman" w:hAnsi="Times New Roman"/>
      <w:sz w:val="24"/>
      <w:lang w:val="en-GB"/>
    </w:rPr>
  </w:style>
  <w:style w:type="character" w:customStyle="1" w:styleId="SourceChar">
    <w:name w:val="Source Char"/>
    <w:basedOn w:val="DefaultParagraphFont"/>
    <w:link w:val="Source"/>
    <w:locked/>
    <w:rsid w:val="00FA4392"/>
    <w:rPr>
      <w:rFonts w:asciiTheme="minorHAnsi" w:hAnsiTheme="minorHAnsi"/>
      <w:b/>
      <w:sz w:val="26"/>
      <w:lang w:val="ru-RU" w:eastAsia="en-US"/>
    </w:rPr>
  </w:style>
  <w:style w:type="paragraph" w:customStyle="1" w:styleId="Agendaitem">
    <w:name w:val="Agenda_item"/>
    <w:basedOn w:val="Title3"/>
    <w:next w:val="Normal"/>
    <w:qFormat/>
    <w:rsid w:val="00FA4392"/>
    <w:rPr>
      <w:szCs w:val="22"/>
      <w:lang w:val="en-US"/>
    </w:rPr>
  </w:style>
  <w:style w:type="character" w:customStyle="1" w:styleId="AnnexNoChar">
    <w:name w:val="Annex_No Char"/>
    <w:basedOn w:val="DefaultParagraphFont"/>
    <w:link w:val="AnnexNo"/>
    <w:locked/>
    <w:rsid w:val="00FA4392"/>
    <w:rPr>
      <w:rFonts w:asciiTheme="minorHAnsi" w:hAnsiTheme="minorHAnsi"/>
      <w:caps/>
      <w:sz w:val="26"/>
      <w:lang w:val="ru-RU" w:eastAsia="en-US"/>
    </w:rPr>
  </w:style>
  <w:style w:type="paragraph" w:customStyle="1" w:styleId="AnnexNoTitle0">
    <w:name w:val="Annex_NoTitle"/>
    <w:basedOn w:val="Normal"/>
    <w:next w:val="Normalaftertitle"/>
    <w:rsid w:val="00FA4392"/>
    <w:pPr>
      <w:keepNext/>
      <w:keepLines/>
      <w:spacing w:before="720" w:after="120"/>
      <w:jc w:val="center"/>
    </w:pPr>
    <w:rPr>
      <w:b/>
      <w:sz w:val="24"/>
    </w:rPr>
  </w:style>
  <w:style w:type="character" w:customStyle="1" w:styleId="AnnextitleChar1">
    <w:name w:val="Annex_title Char1"/>
    <w:basedOn w:val="DefaultParagraphFont"/>
    <w:link w:val="Annextitle"/>
    <w:locked/>
    <w:rsid w:val="00FA4392"/>
    <w:rPr>
      <w:rFonts w:asciiTheme="minorHAnsi" w:hAnsiTheme="minorHAnsi"/>
      <w:b/>
      <w:sz w:val="26"/>
      <w:lang w:val="ru-RU" w:eastAsia="en-US"/>
    </w:rPr>
  </w:style>
  <w:style w:type="character" w:customStyle="1" w:styleId="ArtNoChar">
    <w:name w:val="Art_No Char"/>
    <w:basedOn w:val="DefaultParagraphFont"/>
    <w:link w:val="ArtNo"/>
    <w:locked/>
    <w:rsid w:val="00FA4392"/>
    <w:rPr>
      <w:rFonts w:asciiTheme="minorHAnsi" w:hAnsiTheme="minorHAnsi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FA4392"/>
  </w:style>
  <w:style w:type="character" w:customStyle="1" w:styleId="ArttitleCar">
    <w:name w:val="Art_title Car"/>
    <w:basedOn w:val="DefaultParagraphFont"/>
    <w:link w:val="Arttitle"/>
    <w:locked/>
    <w:rsid w:val="00FA4392"/>
    <w:rPr>
      <w:rFonts w:asciiTheme="minorHAnsi" w:hAnsiTheme="minorHAnsi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"/>
    <w:qFormat/>
    <w:rsid w:val="00FA4392"/>
  </w:style>
  <w:style w:type="paragraph" w:customStyle="1" w:styleId="AppendixNo">
    <w:name w:val="Appendix_No"/>
    <w:basedOn w:val="AnnexNo"/>
    <w:next w:val="Annexref"/>
    <w:link w:val="AppendixNoCar"/>
    <w:rsid w:val="00FA4392"/>
  </w:style>
  <w:style w:type="character" w:customStyle="1" w:styleId="AppendixNoCar">
    <w:name w:val="Appendix_No Car"/>
    <w:basedOn w:val="DefaultParagraphFont"/>
    <w:link w:val="AppendixNo"/>
    <w:locked/>
    <w:rsid w:val="00FA4392"/>
    <w:rPr>
      <w:rFonts w:asciiTheme="minorHAnsi" w:hAnsiTheme="minorHAnsi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FA4392"/>
    <w:rPr>
      <w:lang w:val="en-GB"/>
    </w:rPr>
  </w:style>
  <w:style w:type="paragraph" w:customStyle="1" w:styleId="AppendixNoTitle0">
    <w:name w:val="Appendix_NoTitle"/>
    <w:basedOn w:val="AnnexNoTitle0"/>
    <w:next w:val="Normalaftertitle"/>
    <w:rsid w:val="00FA4392"/>
  </w:style>
  <w:style w:type="paragraph" w:customStyle="1" w:styleId="Appendixref">
    <w:name w:val="Appendix_ref"/>
    <w:basedOn w:val="Annexref"/>
    <w:next w:val="Annextitle"/>
    <w:rsid w:val="00FA4392"/>
  </w:style>
  <w:style w:type="paragraph" w:customStyle="1" w:styleId="Appendixtitle">
    <w:name w:val="Appendix_title"/>
    <w:basedOn w:val="Annextitle"/>
    <w:next w:val="Normal"/>
    <w:link w:val="AppendixtitleChar"/>
    <w:rsid w:val="00FA4392"/>
  </w:style>
  <w:style w:type="character" w:customStyle="1" w:styleId="AppendixtitleChar">
    <w:name w:val="Appendix_title Char"/>
    <w:basedOn w:val="AnnextitleChar1"/>
    <w:link w:val="Appendixtitle"/>
    <w:locked/>
    <w:rsid w:val="00FA4392"/>
    <w:rPr>
      <w:rFonts w:asciiTheme="minorHAnsi" w:hAnsiTheme="minorHAnsi"/>
      <w:b/>
      <w:sz w:val="26"/>
      <w:lang w:val="ru-RU" w:eastAsia="en-US"/>
    </w:rPr>
  </w:style>
  <w:style w:type="paragraph" w:customStyle="1" w:styleId="Booktitle">
    <w:name w:val="Book_title"/>
    <w:basedOn w:val="Normal"/>
    <w:qFormat/>
    <w:rsid w:val="00FA4392"/>
    <w:pPr>
      <w:jc w:val="center"/>
    </w:pPr>
    <w:rPr>
      <w:b/>
      <w:bCs/>
      <w:sz w:val="26"/>
      <w:szCs w:val="28"/>
      <w:lang w:val="en-GB"/>
    </w:rPr>
  </w:style>
  <w:style w:type="character" w:customStyle="1" w:styleId="TabletextChar">
    <w:name w:val="Table_text Char"/>
    <w:basedOn w:val="DefaultParagraphFont"/>
    <w:link w:val="Tabletext"/>
    <w:locked/>
    <w:rsid w:val="00FA4392"/>
    <w:rPr>
      <w:rFonts w:asciiTheme="minorHAnsi" w:hAnsiTheme="minorHAnsi"/>
      <w:lang w:val="ru-RU" w:eastAsia="en-US"/>
    </w:rPr>
  </w:style>
  <w:style w:type="paragraph" w:customStyle="1" w:styleId="Border">
    <w:name w:val="Border"/>
    <w:basedOn w:val="Tabletext"/>
    <w:rsid w:val="00FA439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character" w:customStyle="1" w:styleId="CallChar">
    <w:name w:val="Call Char"/>
    <w:basedOn w:val="DefaultParagraphFont"/>
    <w:link w:val="Call"/>
    <w:locked/>
    <w:rsid w:val="00FA4392"/>
    <w:rPr>
      <w:rFonts w:asciiTheme="minorHAnsi" w:hAnsiTheme="minorHAnsi"/>
      <w:i/>
      <w:sz w:val="22"/>
      <w:lang w:val="ru-RU" w:eastAsia="en-US"/>
    </w:rPr>
  </w:style>
  <w:style w:type="character" w:customStyle="1" w:styleId="ChaptitleChar">
    <w:name w:val="Chap_title Char"/>
    <w:basedOn w:val="DefaultParagraphFont"/>
    <w:link w:val="Chaptitle"/>
    <w:locked/>
    <w:rsid w:val="00FA4392"/>
    <w:rPr>
      <w:rFonts w:asciiTheme="minorHAnsi" w:hAnsiTheme="minorHAnsi"/>
      <w:b/>
      <w:sz w:val="26"/>
      <w:lang w:val="ru-RU" w:eastAsia="en-US"/>
    </w:rPr>
  </w:style>
  <w:style w:type="character" w:styleId="CommentReference">
    <w:name w:val="annotation reference"/>
    <w:basedOn w:val="DefaultParagraphFont"/>
    <w:semiHidden/>
    <w:rsid w:val="00FA439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A4392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A4392"/>
    <w:rPr>
      <w:rFonts w:asciiTheme="minorHAnsi" w:hAnsiTheme="minorHAnsi"/>
      <w:lang w:val="ru-RU" w:eastAsia="en-US"/>
    </w:rPr>
  </w:style>
  <w:style w:type="paragraph" w:customStyle="1" w:styleId="Committee">
    <w:name w:val="Committee"/>
    <w:basedOn w:val="Normal"/>
    <w:qFormat/>
    <w:rsid w:val="00FA4392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 w:val="24"/>
      <w:szCs w:val="24"/>
      <w:lang w:val="en-GB"/>
    </w:rPr>
  </w:style>
  <w:style w:type="character" w:customStyle="1" w:styleId="enumlev2Char">
    <w:name w:val="enumlev2 Char"/>
    <w:basedOn w:val="DefaultParagraphFont"/>
    <w:link w:val="enumlev2"/>
    <w:locked/>
    <w:rsid w:val="00FA4392"/>
    <w:rPr>
      <w:rFonts w:asciiTheme="minorHAnsi" w:hAnsiTheme="minorHAnsi"/>
      <w:sz w:val="22"/>
      <w:lang w:val="ru-RU" w:eastAsia="en-US"/>
    </w:rPr>
  </w:style>
  <w:style w:type="character" w:customStyle="1" w:styleId="EquationChar">
    <w:name w:val="Equation Char"/>
    <w:basedOn w:val="DefaultParagraphFont"/>
    <w:link w:val="Equation"/>
    <w:locked/>
    <w:rsid w:val="00FA4392"/>
    <w:rPr>
      <w:rFonts w:asciiTheme="minorHAnsi" w:hAnsiTheme="minorHAnsi"/>
      <w:sz w:val="22"/>
      <w:lang w:val="ru-RU" w:eastAsia="en-US"/>
    </w:rPr>
  </w:style>
  <w:style w:type="paragraph" w:styleId="NormalIndent">
    <w:name w:val="Normal Indent"/>
    <w:basedOn w:val="Normal"/>
    <w:rsid w:val="00FA4392"/>
    <w:pPr>
      <w:ind w:left="1134"/>
    </w:pPr>
  </w:style>
  <w:style w:type="paragraph" w:customStyle="1" w:styleId="FigureNo">
    <w:name w:val="Figure_No"/>
    <w:basedOn w:val="Normal"/>
    <w:next w:val="Normal"/>
    <w:link w:val="FigureNoChar"/>
    <w:rsid w:val="00FA439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FA4392"/>
    <w:rPr>
      <w:rFonts w:asciiTheme="minorHAnsi" w:hAnsiTheme="minorHAnsi"/>
      <w:caps/>
      <w:lang w:val="ru-RU" w:eastAsia="en-US"/>
    </w:rPr>
  </w:style>
  <w:style w:type="paragraph" w:customStyle="1" w:styleId="FigureNoTitle0">
    <w:name w:val="Figure_NoTitle"/>
    <w:basedOn w:val="Normal"/>
    <w:next w:val="Normalaftertitle"/>
    <w:rsid w:val="00FA4392"/>
    <w:pPr>
      <w:keepLines/>
      <w:spacing w:before="240" w:after="120"/>
      <w:jc w:val="center"/>
    </w:pPr>
    <w:rPr>
      <w:b/>
    </w:rPr>
  </w:style>
  <w:style w:type="paragraph" w:customStyle="1" w:styleId="Tabletitle">
    <w:name w:val="Table_title"/>
    <w:basedOn w:val="Normal"/>
    <w:next w:val="Tabletext"/>
    <w:link w:val="TabletitleChar"/>
    <w:rsid w:val="00FA439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FA439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FA439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FA4392"/>
    <w:rPr>
      <w:rFonts w:ascii="Times New Roman Bold" w:hAnsi="Times New Roman Bold"/>
      <w:b/>
      <w:sz w:val="18"/>
      <w:lang w:val="ru-RU" w:eastAsia="en-US"/>
    </w:rPr>
  </w:style>
  <w:style w:type="character" w:styleId="FollowedHyperlink">
    <w:name w:val="FollowedHyperlink"/>
    <w:basedOn w:val="DefaultParagraphFont"/>
    <w:semiHidden/>
    <w:unhideWhenUsed/>
    <w:rsid w:val="00FA4392"/>
    <w:rPr>
      <w:color w:val="800080" w:themeColor="followedHyperlink"/>
      <w:u w:val="single"/>
    </w:rPr>
  </w:style>
  <w:style w:type="character" w:customStyle="1" w:styleId="FootnoteTextChar">
    <w:name w:val="Footnote Text Char"/>
    <w:basedOn w:val="DefaultParagraphFont"/>
    <w:link w:val="FootnoteText"/>
    <w:rsid w:val="00FA4392"/>
    <w:rPr>
      <w:rFonts w:asciiTheme="minorHAnsi" w:hAnsiTheme="minorHAnsi"/>
      <w:sz w:val="22"/>
      <w:lang w:val="en-GB" w:eastAsia="en-US"/>
    </w:rPr>
  </w:style>
  <w:style w:type="paragraph" w:customStyle="1" w:styleId="FromRef">
    <w:name w:val="FromRef"/>
    <w:basedOn w:val="Normal"/>
    <w:uiPriority w:val="99"/>
    <w:rsid w:val="00FA4392"/>
    <w:pPr>
      <w:overflowPunct/>
      <w:autoSpaceDE/>
      <w:autoSpaceDN/>
      <w:adjustRightInd/>
      <w:spacing w:before="30"/>
      <w:textAlignment w:val="auto"/>
    </w:pPr>
    <w:rPr>
      <w:rFonts w:ascii="Arial" w:hAnsi="Arial"/>
      <w:sz w:val="20"/>
      <w:lang w:bidi="he-IL"/>
    </w:rPr>
  </w:style>
  <w:style w:type="character" w:customStyle="1" w:styleId="HeaderChar">
    <w:name w:val="Header Char"/>
    <w:basedOn w:val="DefaultParagraphFont"/>
    <w:link w:val="Header"/>
    <w:rsid w:val="00FA4392"/>
    <w:rPr>
      <w:rFonts w:asciiTheme="minorHAnsi" w:hAnsiTheme="minorHAnsi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FA4392"/>
    <w:rPr>
      <w:rFonts w:asciiTheme="minorHAnsi" w:hAnsiTheme="minorHAnsi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FA4392"/>
    <w:rPr>
      <w:rFonts w:asciiTheme="minorHAnsi" w:hAnsiTheme="minorHAnsi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FA4392"/>
    <w:rPr>
      <w:rFonts w:asciiTheme="minorHAnsi" w:hAnsiTheme="minorHAnsi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FA4392"/>
    <w:rPr>
      <w:rFonts w:asciiTheme="minorHAnsi" w:hAnsiTheme="minorHAnsi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FA4392"/>
    <w:rPr>
      <w:rFonts w:asciiTheme="minorHAnsi" w:hAnsiTheme="minorHAnsi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FA4392"/>
    <w:rPr>
      <w:rFonts w:asciiTheme="minorHAnsi" w:hAnsiTheme="minorHAnsi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FA4392"/>
    <w:rPr>
      <w:rFonts w:asciiTheme="minorHAnsi" w:hAnsiTheme="minorHAnsi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FA4392"/>
    <w:rPr>
      <w:rFonts w:asciiTheme="minorHAnsi" w:hAnsiTheme="minorHAnsi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FA4392"/>
    <w:rPr>
      <w:rFonts w:ascii="Cambria" w:hAnsi="Cambria"/>
      <w:sz w:val="22"/>
      <w:szCs w:val="22"/>
      <w:lang w:val="ru-RU" w:eastAsia="x-none"/>
    </w:rPr>
  </w:style>
  <w:style w:type="character" w:customStyle="1" w:styleId="HeadingbChar">
    <w:name w:val="Heading_b Char"/>
    <w:basedOn w:val="DefaultParagraphFont"/>
    <w:link w:val="Headingb"/>
    <w:locked/>
    <w:rsid w:val="00FA4392"/>
    <w:rPr>
      <w:rFonts w:ascii="Times New Roman Bold" w:hAnsi="Times New Roman Bold"/>
      <w:b/>
      <w:sz w:val="22"/>
      <w:lang w:val="en-GB" w:eastAsia="en-US"/>
    </w:rPr>
  </w:style>
  <w:style w:type="character" w:customStyle="1" w:styleId="href">
    <w:name w:val="href"/>
    <w:basedOn w:val="DefaultParagraphFont"/>
    <w:rsid w:val="00FA4392"/>
  </w:style>
  <w:style w:type="paragraph" w:styleId="Index4">
    <w:name w:val="index 4"/>
    <w:basedOn w:val="Normal"/>
    <w:next w:val="Normal"/>
    <w:rsid w:val="00FA4392"/>
    <w:pPr>
      <w:ind w:left="849"/>
    </w:pPr>
  </w:style>
  <w:style w:type="paragraph" w:styleId="Index5">
    <w:name w:val="index 5"/>
    <w:basedOn w:val="Normal"/>
    <w:next w:val="Normal"/>
    <w:rsid w:val="00FA4392"/>
    <w:pPr>
      <w:ind w:left="1132"/>
    </w:pPr>
  </w:style>
  <w:style w:type="paragraph" w:styleId="Index6">
    <w:name w:val="index 6"/>
    <w:basedOn w:val="Normal"/>
    <w:next w:val="Normal"/>
    <w:rsid w:val="00FA4392"/>
    <w:pPr>
      <w:ind w:left="1415"/>
    </w:pPr>
  </w:style>
  <w:style w:type="paragraph" w:styleId="Index7">
    <w:name w:val="index 7"/>
    <w:basedOn w:val="Normal"/>
    <w:next w:val="Normal"/>
    <w:rsid w:val="00FA4392"/>
    <w:pPr>
      <w:ind w:left="1698"/>
    </w:pPr>
  </w:style>
  <w:style w:type="paragraph" w:styleId="IndexHeading">
    <w:name w:val="index heading"/>
    <w:basedOn w:val="Normal"/>
    <w:next w:val="Index1"/>
    <w:rsid w:val="00FA4392"/>
  </w:style>
  <w:style w:type="character" w:styleId="LineNumber">
    <w:name w:val="line number"/>
    <w:basedOn w:val="DefaultParagraphFont"/>
    <w:rsid w:val="00FA4392"/>
    <w:rPr>
      <w:rFonts w:cs="Times New Roman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FA4392"/>
    <w:rPr>
      <w:rFonts w:asciiTheme="minorHAnsi" w:hAnsiTheme="minorHAnsi"/>
      <w:sz w:val="22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FA4392"/>
    <w:rPr>
      <w:lang w:val="en-US"/>
    </w:rPr>
  </w:style>
  <w:style w:type="paragraph" w:customStyle="1" w:styleId="NormalIndent0">
    <w:name w:val="Normal_Indent"/>
    <w:basedOn w:val="Normal"/>
    <w:rsid w:val="00FA4392"/>
    <w:pPr>
      <w:tabs>
        <w:tab w:val="left" w:pos="2693"/>
        <w:tab w:val="left" w:pos="7655"/>
      </w:tabs>
      <w:ind w:left="794"/>
    </w:pPr>
  </w:style>
  <w:style w:type="character" w:customStyle="1" w:styleId="NoteChar">
    <w:name w:val="Note Char"/>
    <w:basedOn w:val="DefaultParagraphFont"/>
    <w:link w:val="Note"/>
    <w:locked/>
    <w:rsid w:val="00FA4392"/>
    <w:rPr>
      <w:rFonts w:asciiTheme="minorHAnsi" w:hAnsiTheme="minorHAnsi"/>
      <w:sz w:val="22"/>
      <w:lang w:val="en-GB" w:eastAsia="en-US"/>
    </w:rPr>
  </w:style>
  <w:style w:type="paragraph" w:customStyle="1" w:styleId="Object">
    <w:name w:val="Object"/>
    <w:basedOn w:val="Normal"/>
    <w:uiPriority w:val="99"/>
    <w:rsid w:val="00FA4392"/>
    <w:pPr>
      <w:overflowPunct/>
      <w:autoSpaceDE/>
      <w:autoSpaceDN/>
      <w:adjustRightInd/>
      <w:spacing w:before="270"/>
      <w:textAlignment w:val="auto"/>
    </w:pPr>
    <w:rPr>
      <w:rFonts w:ascii="Arial" w:hAnsi="Arial"/>
      <w:sz w:val="20"/>
      <w:lang w:bidi="he-IL"/>
    </w:rPr>
  </w:style>
  <w:style w:type="paragraph" w:customStyle="1" w:styleId="Origin">
    <w:name w:val="Origin"/>
    <w:basedOn w:val="Normal"/>
    <w:rsid w:val="00FA4392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character" w:customStyle="1" w:styleId="Section1Char">
    <w:name w:val="Section_1 Char"/>
    <w:basedOn w:val="DefaultParagraphFont"/>
    <w:link w:val="Section1"/>
    <w:locked/>
    <w:rsid w:val="00FA4392"/>
    <w:rPr>
      <w:rFonts w:asciiTheme="minorHAnsi" w:hAnsiTheme="minorHAnsi"/>
      <w:b/>
      <w:sz w:val="22"/>
      <w:lang w:val="ru-RU" w:eastAsia="en-US"/>
    </w:rPr>
  </w:style>
  <w:style w:type="paragraph" w:customStyle="1" w:styleId="Subsection1">
    <w:name w:val="Subsection_1"/>
    <w:basedOn w:val="Section1"/>
    <w:next w:val="Section1"/>
    <w:qFormat/>
    <w:rsid w:val="00FA4392"/>
    <w:rPr>
      <w:lang w:val="en-GB"/>
    </w:rPr>
  </w:style>
  <w:style w:type="paragraph" w:customStyle="1" w:styleId="Part1">
    <w:name w:val="Part_1"/>
    <w:basedOn w:val="Subsection1"/>
    <w:next w:val="Section1"/>
    <w:qFormat/>
    <w:rsid w:val="00FA4392"/>
  </w:style>
  <w:style w:type="paragraph" w:styleId="PlainText">
    <w:name w:val="Plain Text"/>
    <w:basedOn w:val="Normal"/>
    <w:link w:val="PlainTextChar"/>
    <w:uiPriority w:val="99"/>
    <w:unhideWhenUsed/>
    <w:rsid w:val="00FA4392"/>
    <w:pPr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A4392"/>
    <w:rPr>
      <w:rFonts w:asciiTheme="minorHAnsi" w:eastAsia="SimSun" w:hAnsiTheme="minorHAnsi"/>
      <w:sz w:val="22"/>
      <w:lang w:val="ru-RU"/>
    </w:rPr>
  </w:style>
  <w:style w:type="paragraph" w:customStyle="1" w:styleId="Proposal">
    <w:name w:val="Proposal"/>
    <w:basedOn w:val="Normal"/>
    <w:next w:val="Normal"/>
    <w:link w:val="ProposalChar"/>
    <w:rsid w:val="00FA4392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FA4392"/>
    <w:rPr>
      <w:rFonts w:asciiTheme="minorHAnsi" w:hAnsiTheme="minorHAnsi"/>
      <w:b/>
      <w:sz w:val="22"/>
      <w:lang w:val="ru-RU" w:eastAsia="en-US"/>
    </w:rPr>
  </w:style>
  <w:style w:type="character" w:customStyle="1" w:styleId="RecNoChar">
    <w:name w:val="Rec_No Char"/>
    <w:basedOn w:val="DefaultParagraphFont"/>
    <w:link w:val="RecNo"/>
    <w:locked/>
    <w:rsid w:val="00FA4392"/>
    <w:rPr>
      <w:rFonts w:asciiTheme="minorHAnsi" w:hAnsiTheme="minorHAnsi"/>
      <w:caps/>
      <w:sz w:val="26"/>
      <w:lang w:val="ru-RU" w:eastAsia="en-US"/>
    </w:rPr>
  </w:style>
  <w:style w:type="paragraph" w:customStyle="1" w:styleId="Reasons">
    <w:name w:val="Reasons"/>
    <w:basedOn w:val="Normal"/>
    <w:link w:val="ReasonsChar"/>
    <w:rsid w:val="00FA439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FA4392"/>
    <w:rPr>
      <w:rFonts w:asciiTheme="minorHAnsi" w:hAnsiTheme="minorHAnsi"/>
      <w:sz w:val="22"/>
      <w:lang w:val="ru-RU" w:eastAsia="en-US"/>
    </w:rPr>
  </w:style>
  <w:style w:type="character" w:customStyle="1" w:styleId="ResNoChar">
    <w:name w:val="Res_No Char"/>
    <w:basedOn w:val="DefaultParagraphFont"/>
    <w:link w:val="ResNo"/>
    <w:locked/>
    <w:rsid w:val="00FA4392"/>
    <w:rPr>
      <w:rFonts w:asciiTheme="minorHAnsi" w:hAnsiTheme="minorHAnsi"/>
      <w:caps/>
      <w:sz w:val="26"/>
      <w:lang w:val="ru-RU" w:eastAsia="en-US"/>
    </w:rPr>
  </w:style>
  <w:style w:type="character" w:customStyle="1" w:styleId="RestitleChar">
    <w:name w:val="Res_title Char"/>
    <w:basedOn w:val="DefaultParagraphFont"/>
    <w:link w:val="Restitle"/>
    <w:locked/>
    <w:rsid w:val="00FA4392"/>
    <w:rPr>
      <w:rFonts w:asciiTheme="minorHAnsi" w:hAnsiTheme="minorHAnsi"/>
      <w:b/>
      <w:sz w:val="26"/>
      <w:lang w:val="ru-RU" w:eastAsia="en-US"/>
    </w:rPr>
  </w:style>
  <w:style w:type="character" w:customStyle="1" w:styleId="Section2Char">
    <w:name w:val="Section_2 Char"/>
    <w:basedOn w:val="Section1Char"/>
    <w:link w:val="Section2"/>
    <w:locked/>
    <w:rsid w:val="00FA4392"/>
    <w:rPr>
      <w:rFonts w:asciiTheme="minorHAnsi" w:hAnsiTheme="minorHAnsi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FA439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FA4392"/>
    <w:rPr>
      <w:rFonts w:asciiTheme="minorHAnsi" w:eastAsia="SimSun" w:hAnsiTheme="minorHAnsi"/>
      <w:b w:val="0"/>
      <w:sz w:val="22"/>
      <w:lang w:val="ru-RU" w:eastAsia="en-US"/>
    </w:rPr>
  </w:style>
  <w:style w:type="paragraph" w:customStyle="1" w:styleId="Tablefin">
    <w:name w:val="Table_fin"/>
    <w:basedOn w:val="Normal"/>
    <w:rsid w:val="00FA439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headChar">
    <w:name w:val="Table_head Char"/>
    <w:basedOn w:val="DefaultParagraphFont"/>
    <w:link w:val="Tablehead"/>
    <w:locked/>
    <w:rsid w:val="00FA4392"/>
    <w:rPr>
      <w:rFonts w:asciiTheme="minorHAnsi" w:hAnsiTheme="minorHAnsi"/>
      <w:b/>
      <w:lang w:val="en-GB" w:eastAsia="en-US"/>
    </w:rPr>
  </w:style>
  <w:style w:type="paragraph" w:customStyle="1" w:styleId="TableNo">
    <w:name w:val="Table_No"/>
    <w:basedOn w:val="Normal"/>
    <w:next w:val="Tabletitle"/>
    <w:link w:val="TableNoChar"/>
    <w:rsid w:val="00FA439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FA4392"/>
    <w:rPr>
      <w:rFonts w:asciiTheme="minorHAnsi" w:hAnsiTheme="minorHAnsi"/>
      <w:caps/>
      <w:sz w:val="18"/>
      <w:lang w:val="ru-RU" w:eastAsia="en-US"/>
    </w:rPr>
  </w:style>
  <w:style w:type="paragraph" w:customStyle="1" w:styleId="TableNoTitle0">
    <w:name w:val="Table_NoTitle"/>
    <w:basedOn w:val="Normal"/>
    <w:next w:val="Tablehead"/>
    <w:rsid w:val="00FA4392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ableTextS5">
    <w:name w:val="Table_TextS5"/>
    <w:basedOn w:val="Normal"/>
    <w:link w:val="TableTextS5Char"/>
    <w:rsid w:val="00FA439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FA4392"/>
    <w:rPr>
      <w:rFonts w:asciiTheme="minorHAnsi" w:hAnsiTheme="minorHAnsi"/>
      <w:sz w:val="18"/>
      <w:lang w:val="en-GB" w:eastAsia="en-US"/>
    </w:rPr>
  </w:style>
  <w:style w:type="paragraph" w:customStyle="1" w:styleId="TableNote">
    <w:name w:val="TableNote"/>
    <w:basedOn w:val="Tabletext"/>
    <w:rsid w:val="00FA439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lang w:val="fr-FR"/>
    </w:rPr>
  </w:style>
  <w:style w:type="character" w:customStyle="1" w:styleId="Title1Char">
    <w:name w:val="Title 1 Char"/>
    <w:basedOn w:val="DefaultParagraphFont"/>
    <w:link w:val="Title1"/>
    <w:locked/>
    <w:rsid w:val="00FA4392"/>
    <w:rPr>
      <w:rFonts w:asciiTheme="minorHAnsi" w:hAnsiTheme="minorHAnsi"/>
      <w:caps/>
      <w:sz w:val="26"/>
      <w:lang w:val="ru-RU" w:eastAsia="en-US"/>
    </w:rPr>
  </w:style>
  <w:style w:type="paragraph" w:styleId="TOC9">
    <w:name w:val="toc 9"/>
    <w:basedOn w:val="TOC3"/>
    <w:semiHidden/>
    <w:rsid w:val="00FA4392"/>
  </w:style>
  <w:style w:type="paragraph" w:customStyle="1" w:styleId="Volumetitle">
    <w:name w:val="Volume_title"/>
    <w:basedOn w:val="ArtNo"/>
    <w:qFormat/>
    <w:rsid w:val="00FA439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8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2C3AD-9DF4-43EF-A193-D85FFD82E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3521</CharactersWithSpaces>
  <SharedDoc>false</SharedDoc>
  <HLinks>
    <vt:vector size="6" baseType="variant"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POOL</dc:creator>
  <cp:lastModifiedBy>Fernandez Jimenez, Virginia</cp:lastModifiedBy>
  <cp:revision>4</cp:revision>
  <cp:lastPrinted>2019-01-29T14:42:00Z</cp:lastPrinted>
  <dcterms:created xsi:type="dcterms:W3CDTF">2019-01-28T14:42:00Z</dcterms:created>
  <dcterms:modified xsi:type="dcterms:W3CDTF">2019-01-29T14:42:00Z</dcterms:modified>
</cp:coreProperties>
</file>