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E3193E" w:rsidRDefault="0045681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E3193E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E3193E" w:rsidRDefault="00456812" w:rsidP="00E3193E">
            <w:pPr>
              <w:spacing w:before="0"/>
            </w:pPr>
            <w:r w:rsidRPr="00E3193E">
              <w:t>Административный циркуляр</w:t>
            </w:r>
          </w:p>
          <w:p w:rsidR="00651777" w:rsidRPr="00E3193E" w:rsidRDefault="00E17344" w:rsidP="00B36D21">
            <w:pPr>
              <w:spacing w:before="0"/>
              <w:rPr>
                <w:b/>
                <w:bCs/>
              </w:rPr>
            </w:pPr>
            <w:r w:rsidRPr="00E3193E">
              <w:rPr>
                <w:b/>
                <w:bCs/>
              </w:rPr>
              <w:t>CA</w:t>
            </w:r>
            <w:r w:rsidR="004A7970" w:rsidRPr="00E3193E">
              <w:rPr>
                <w:b/>
                <w:bCs/>
              </w:rPr>
              <w:t>CE</w:t>
            </w:r>
            <w:r w:rsidR="003836D4" w:rsidRPr="00E3193E">
              <w:rPr>
                <w:b/>
                <w:bCs/>
              </w:rPr>
              <w:t>/</w:t>
            </w:r>
            <w:r w:rsidR="00B36D21">
              <w:rPr>
                <w:b/>
                <w:bCs/>
              </w:rPr>
              <w:t>879</w:t>
            </w:r>
          </w:p>
        </w:tc>
        <w:tc>
          <w:tcPr>
            <w:tcW w:w="2835" w:type="dxa"/>
            <w:shd w:val="clear" w:color="auto" w:fill="auto"/>
          </w:tcPr>
          <w:p w:rsidR="00651777" w:rsidRPr="00B36D21" w:rsidRDefault="00B36D21" w:rsidP="00E3193E">
            <w:pPr>
              <w:spacing w:before="0"/>
              <w:jc w:val="right"/>
            </w:pPr>
            <w:r>
              <w:rPr>
                <w:lang w:val="en-US"/>
              </w:rPr>
              <w:t xml:space="preserve">30 </w:t>
            </w:r>
            <w:r>
              <w:t>ноября 2018 года</w:t>
            </w: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3193E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3193E" w:rsidRDefault="0037309C" w:rsidP="00E3193E">
            <w:pPr>
              <w:spacing w:before="0"/>
            </w:pP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E3193E" w:rsidRDefault="00456812" w:rsidP="00A5628A">
            <w:pPr>
              <w:spacing w:before="0"/>
              <w:rPr>
                <w:b/>
                <w:bCs/>
              </w:rPr>
            </w:pPr>
            <w:r w:rsidRPr="00E3193E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B36D21">
              <w:rPr>
                <w:b/>
                <w:bCs/>
              </w:rPr>
              <w:t>5</w:t>
            </w:r>
            <w:r w:rsidRPr="00E3193E">
              <w:rPr>
                <w:b/>
                <w:bCs/>
              </w:rPr>
              <w:t>-й Исследовательской комиссии по радиосвязи, и</w:t>
            </w:r>
            <w:r w:rsidR="00A5628A">
              <w:rPr>
                <w:b/>
                <w:bCs/>
              </w:rPr>
              <w:t> </w:t>
            </w:r>
            <w:r w:rsidRPr="00E3193E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3193E" w:rsidRDefault="0037309C" w:rsidP="00E3193E">
            <w:pPr>
              <w:spacing w:before="0"/>
            </w:pP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3193E" w:rsidRDefault="0037309C" w:rsidP="00E3193E">
            <w:pPr>
              <w:spacing w:before="0"/>
            </w:pPr>
          </w:p>
        </w:tc>
      </w:tr>
      <w:tr w:rsidR="00B4054B" w:rsidRPr="00E3193E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E3193E" w:rsidRDefault="00456812" w:rsidP="00491B8F">
            <w:r w:rsidRPr="00E3193E">
              <w:t>Предмет</w:t>
            </w:r>
            <w:r w:rsidR="00B4054B" w:rsidRPr="00E3193E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E3193E" w:rsidRDefault="00B36D21" w:rsidP="00DA60A5">
            <w:pPr>
              <w:tabs>
                <w:tab w:val="left" w:pos="493"/>
              </w:tabs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9704C" w:rsidRPr="00E3193E">
              <w:rPr>
                <w:b/>
                <w:bCs/>
              </w:rPr>
              <w:t>-я Исследовательская комиссия по радиосвязи (</w:t>
            </w:r>
            <w:r w:rsidR="00DA60A5">
              <w:rPr>
                <w:b/>
                <w:bCs/>
              </w:rPr>
              <w:t>Наземные службы</w:t>
            </w:r>
            <w:r w:rsidR="00C9704C" w:rsidRPr="00E3193E">
              <w:rPr>
                <w:b/>
                <w:bCs/>
              </w:rPr>
              <w:t>)</w:t>
            </w:r>
          </w:p>
          <w:p w:rsidR="004A7970" w:rsidRPr="00B36D21" w:rsidRDefault="00C9704C" w:rsidP="0042492A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E3193E">
              <w:t>–</w:t>
            </w:r>
            <w:r w:rsidRPr="00E3193E">
              <w:rPr>
                <w:b/>
                <w:bCs/>
              </w:rPr>
              <w:tab/>
              <w:t xml:space="preserve">Предлагаемое одобрение проектов </w:t>
            </w:r>
            <w:r w:rsidR="0042492A">
              <w:rPr>
                <w:b/>
                <w:bCs/>
              </w:rPr>
              <w:t>трех</w:t>
            </w:r>
            <w:r w:rsidR="00B36D21">
              <w:rPr>
                <w:b/>
                <w:bCs/>
              </w:rPr>
              <w:t xml:space="preserve"> новых Рекомендаций</w:t>
            </w:r>
            <w:r w:rsidRPr="00E3193E">
              <w:rPr>
                <w:b/>
                <w:bCs/>
              </w:rPr>
              <w:t xml:space="preserve"> </w:t>
            </w:r>
            <w:r w:rsidR="004E11C2" w:rsidRPr="00E3193E">
              <w:rPr>
                <w:b/>
                <w:bCs/>
              </w:rPr>
              <w:t xml:space="preserve">МСЭ-R </w:t>
            </w:r>
            <w:r w:rsidR="00A5628A">
              <w:rPr>
                <w:b/>
                <w:bCs/>
              </w:rPr>
              <w:t>и </w:t>
            </w:r>
            <w:r w:rsidR="004E11C2" w:rsidRPr="00E3193E">
              <w:rPr>
                <w:b/>
                <w:bCs/>
              </w:rPr>
              <w:t xml:space="preserve">проектов </w:t>
            </w:r>
            <w:r w:rsidR="0042492A">
              <w:rPr>
                <w:b/>
                <w:bCs/>
              </w:rPr>
              <w:t>девяти</w:t>
            </w:r>
            <w:r w:rsidR="0071614B" w:rsidRPr="00E3193E">
              <w:rPr>
                <w:b/>
                <w:bCs/>
              </w:rPr>
              <w:t> </w:t>
            </w:r>
            <w:r w:rsidR="00B36D21">
              <w:rPr>
                <w:b/>
                <w:bCs/>
              </w:rPr>
              <w:t>пересмотренных Рекомендаций</w:t>
            </w:r>
            <w:r w:rsidRPr="00E3193E">
              <w:rPr>
                <w:b/>
                <w:bCs/>
              </w:rPr>
              <w:t xml:space="preserve"> </w:t>
            </w:r>
            <w:r w:rsidR="004E11C2" w:rsidRPr="00E3193E">
              <w:rPr>
                <w:b/>
                <w:bCs/>
              </w:rPr>
              <w:t xml:space="preserve">МСЭ-R </w:t>
            </w:r>
            <w:r w:rsidRPr="00E3193E">
              <w:rPr>
                <w:b/>
                <w:bCs/>
              </w:rPr>
              <w:t>и их одновременное утверждение по переписке в соответствии с п.</w:t>
            </w:r>
            <w:r w:rsidR="003F1BEB" w:rsidRPr="00E3193E">
              <w:rPr>
                <w:b/>
                <w:bCs/>
              </w:rPr>
              <w:t> </w:t>
            </w:r>
            <w:r w:rsidRPr="00E3193E">
              <w:rPr>
                <w:b/>
                <w:bCs/>
              </w:rPr>
              <w:t>A2.6.2.4 Резолюции МСЭ-R</w:t>
            </w:r>
            <w:r w:rsidR="003F1BEB" w:rsidRPr="00E3193E">
              <w:rPr>
                <w:b/>
                <w:bCs/>
              </w:rPr>
              <w:t> </w:t>
            </w:r>
            <w:r w:rsidRPr="00E3193E">
              <w:rPr>
                <w:b/>
                <w:bCs/>
              </w:rPr>
              <w:t xml:space="preserve">1-7 (Процедура одновременного одобрения и утверждения по переписке) </w:t>
            </w:r>
          </w:p>
        </w:tc>
      </w:tr>
      <w:tr w:rsidR="00B4054B" w:rsidRPr="00E3193E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E3193E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3193E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B4054B" w:rsidRPr="00E3193E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E3193E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3193E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C51E92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E3193E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E3193E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:rsidR="00705F1D" w:rsidRPr="00E3193E" w:rsidRDefault="00705F1D" w:rsidP="0042492A">
      <w:pPr>
        <w:spacing w:before="360"/>
        <w:jc w:val="both"/>
        <w:rPr>
          <w:rFonts w:cstheme="majorBidi"/>
        </w:rPr>
      </w:pPr>
      <w:r w:rsidRPr="00E3193E">
        <w:t xml:space="preserve">На собрании </w:t>
      </w:r>
      <w:r w:rsidR="00163136">
        <w:t>5</w:t>
      </w:r>
      <w:r w:rsidRPr="00E3193E">
        <w:t xml:space="preserve">-й Исследовательской комиссии по радиосвязи, состоявшемся </w:t>
      </w:r>
      <w:r w:rsidR="00163136">
        <w:t>19 ноября</w:t>
      </w:r>
      <w:r w:rsidRPr="00E3193E">
        <w:t xml:space="preserve"> 201</w:t>
      </w:r>
      <w:r w:rsidR="00163136">
        <w:t>8</w:t>
      </w:r>
      <w:r w:rsidRPr="00E3193E">
        <w:t xml:space="preserve"> года, Исследовательская комиссия </w:t>
      </w:r>
      <w:r w:rsidR="0071614B" w:rsidRPr="00E3193E">
        <w:t xml:space="preserve">приняла </w:t>
      </w:r>
      <w:r w:rsidRPr="00E3193E">
        <w:t>реш</w:t>
      </w:r>
      <w:r w:rsidR="0071614B" w:rsidRPr="00E3193E">
        <w:t>ение</w:t>
      </w:r>
      <w:r w:rsidRPr="00E3193E">
        <w:t xml:space="preserve"> добиваться одобрения проектов </w:t>
      </w:r>
      <w:r w:rsidR="0042492A">
        <w:t>трех</w:t>
      </w:r>
      <w:r w:rsidR="00163136">
        <w:t xml:space="preserve"> новых Рекомендаци</w:t>
      </w:r>
      <w:r w:rsidRPr="00E3193E">
        <w:t xml:space="preserve">й </w:t>
      </w:r>
      <w:r w:rsidR="00753802" w:rsidRPr="00E3193E">
        <w:t xml:space="preserve">МСЭ-R </w:t>
      </w:r>
      <w:r w:rsidRPr="00E3193E">
        <w:t xml:space="preserve">и </w:t>
      </w:r>
      <w:r w:rsidR="009142AA" w:rsidRPr="00E3193E">
        <w:t xml:space="preserve">проектов </w:t>
      </w:r>
      <w:r w:rsidR="0042492A">
        <w:t>девяти</w:t>
      </w:r>
      <w:r w:rsidRPr="00E3193E">
        <w:t xml:space="preserve"> пересмотренных</w:t>
      </w:r>
      <w:r w:rsidR="00163136">
        <w:t xml:space="preserve"> Рекомендаци</w:t>
      </w:r>
      <w:r w:rsidRPr="00E3193E">
        <w:t xml:space="preserve">й </w:t>
      </w:r>
      <w:r w:rsidR="00753802" w:rsidRPr="00E3193E">
        <w:t xml:space="preserve">МСЭ-R </w:t>
      </w:r>
      <w:r w:rsidRPr="00E3193E">
        <w:t>по переписке (п. </w:t>
      </w:r>
      <w:r w:rsidRPr="00E3193E">
        <w:rPr>
          <w:bCs/>
        </w:rPr>
        <w:t xml:space="preserve">A2.6.2 </w:t>
      </w:r>
      <w:r w:rsidRPr="00E3193E">
        <w:t>Резолюции МСЭ</w:t>
      </w:r>
      <w:r w:rsidRPr="00E3193E">
        <w:noBreakHyphen/>
        <w:t>R 1-7), а также решила применить процедуру одновременного одобрения и утверждения по переписке (PSAA</w:t>
      </w:r>
      <w:r w:rsidR="00163136">
        <w:t>,</w:t>
      </w:r>
      <w:r w:rsidRPr="00E3193E">
        <w:t xml:space="preserve"> п. </w:t>
      </w:r>
      <w:r w:rsidRPr="00E3193E">
        <w:rPr>
          <w:bCs/>
        </w:rPr>
        <w:t xml:space="preserve">A2.6.2.4 </w:t>
      </w:r>
      <w:r w:rsidRPr="00E3193E">
        <w:t>Резолюции МСЭ</w:t>
      </w:r>
      <w:r w:rsidRPr="00E3193E">
        <w:noBreakHyphen/>
        <w:t xml:space="preserve">R 1-7). Названия и </w:t>
      </w:r>
      <w:r w:rsidR="0071614B" w:rsidRPr="00E3193E">
        <w:t>резюме</w:t>
      </w:r>
      <w:r w:rsidR="00163136">
        <w:t xml:space="preserve"> проектов Рекомендаци</w:t>
      </w:r>
      <w:r w:rsidRPr="00E3193E">
        <w:t xml:space="preserve">й </w:t>
      </w:r>
      <w:r w:rsidR="0071614B" w:rsidRPr="00E3193E">
        <w:t>приведены</w:t>
      </w:r>
      <w:r w:rsidRPr="00E3193E">
        <w:t xml:space="preserve"> в Приложении к настоящему письму. Всем </w:t>
      </w:r>
      <w:r w:rsidRPr="00E3193E">
        <w:rPr>
          <w:rFonts w:cstheme="majorBidi"/>
          <w:color w:val="000000"/>
        </w:rPr>
        <w:t>Государствам</w:t>
      </w:r>
      <w:r w:rsidR="00E3193E" w:rsidRPr="00E3193E">
        <w:rPr>
          <w:rFonts w:cstheme="majorBidi"/>
          <w:color w:val="000000"/>
        </w:rPr>
        <w:t>-</w:t>
      </w:r>
      <w:r w:rsidRPr="00E3193E">
        <w:rPr>
          <w:rFonts w:cstheme="majorBidi"/>
          <w:color w:val="000000"/>
        </w:rPr>
        <w:t xml:space="preserve">Членам, возражающим против одобрения какого-либо проекта Рекомендации, предлагается сообщить Директору и </w:t>
      </w:r>
      <w:r w:rsidR="00421D3C" w:rsidRPr="00E3193E">
        <w:rPr>
          <w:rFonts w:cstheme="majorBidi"/>
          <w:color w:val="000000"/>
        </w:rPr>
        <w:t xml:space="preserve">Председателю </w:t>
      </w:r>
      <w:r w:rsidRPr="00E3193E">
        <w:rPr>
          <w:rFonts w:cstheme="majorBidi"/>
          <w:color w:val="000000"/>
        </w:rPr>
        <w:t>Исследовательской комиссии причин</w:t>
      </w:r>
      <w:r w:rsidR="00D64CAB" w:rsidRPr="00E3193E">
        <w:rPr>
          <w:rFonts w:cstheme="majorBidi"/>
          <w:color w:val="000000"/>
        </w:rPr>
        <w:t>ы</w:t>
      </w:r>
      <w:r w:rsidRPr="00E3193E">
        <w:rPr>
          <w:rFonts w:cstheme="majorBidi"/>
          <w:color w:val="000000"/>
        </w:rPr>
        <w:t xml:space="preserve"> такого несогласия</w:t>
      </w:r>
      <w:r w:rsidRPr="00E3193E">
        <w:rPr>
          <w:rFonts w:cstheme="majorBidi"/>
        </w:rPr>
        <w:t>.</w:t>
      </w:r>
    </w:p>
    <w:p w:rsidR="0091635D" w:rsidRPr="00E3193E" w:rsidRDefault="0091635D" w:rsidP="00A5628A">
      <w:pPr>
        <w:jc w:val="both"/>
      </w:pPr>
      <w:r w:rsidRPr="00E3193E">
        <w:t xml:space="preserve">Период рассмотрения продлится два месяца и завершится </w:t>
      </w:r>
      <w:r w:rsidR="00163136">
        <w:rPr>
          <w:u w:val="single"/>
        </w:rPr>
        <w:t>30 января</w:t>
      </w:r>
      <w:r w:rsidRPr="00E3193E">
        <w:rPr>
          <w:u w:val="single"/>
        </w:rPr>
        <w:t xml:space="preserve"> 201</w:t>
      </w:r>
      <w:r w:rsidR="00163136">
        <w:rPr>
          <w:u w:val="single"/>
        </w:rPr>
        <w:t>9 </w:t>
      </w:r>
      <w:r w:rsidRPr="00E3193E">
        <w:rPr>
          <w:u w:val="single"/>
        </w:rPr>
        <w:t>года</w:t>
      </w:r>
      <w:r w:rsidRPr="00E3193E">
        <w:t xml:space="preserve">. Если в течение этого периода от Государств-Членов не поступит возражений, то проекты Рекомендаций будут считаться одобренными </w:t>
      </w:r>
      <w:r w:rsidR="00163136">
        <w:t>5</w:t>
      </w:r>
      <w:r w:rsidRPr="00E3193E">
        <w:t>-й Исследовательской комиссией. Кроме того, в силу применения процедуры PSAA эти проект</w:t>
      </w:r>
      <w:r w:rsidR="00A5628A">
        <w:t>ы</w:t>
      </w:r>
      <w:r w:rsidRPr="00E3193E">
        <w:t xml:space="preserve"> Рекомендаций также буд</w:t>
      </w:r>
      <w:r w:rsidR="001B365B">
        <w:t>ут</w:t>
      </w:r>
      <w:r w:rsidRPr="00E3193E">
        <w:t xml:space="preserve"> считаться утвержденными. </w:t>
      </w:r>
    </w:p>
    <w:p w:rsidR="00705F1D" w:rsidRPr="00E3193E" w:rsidRDefault="00705F1D" w:rsidP="00163136">
      <w:pPr>
        <w:jc w:val="both"/>
      </w:pPr>
      <w:r w:rsidRPr="00E3193E">
        <w:t xml:space="preserve">По истечении вышеуказанного предельного срока результаты </w:t>
      </w:r>
      <w:r w:rsidR="003A5B2F">
        <w:t xml:space="preserve">упомянутых </w:t>
      </w:r>
      <w:r w:rsidRPr="00E3193E">
        <w:t>процедур будут объявлены в Административном циркуляре, а утвержденные Рекомендации буд</w:t>
      </w:r>
      <w:r w:rsidR="00163136">
        <w:t>ут</w:t>
      </w:r>
      <w:r w:rsidRPr="00E3193E">
        <w:t xml:space="preserve"> в кратчайшие сроки опубликованы (см. </w:t>
      </w:r>
      <w:hyperlink r:id="rId8" w:history="1">
        <w:r w:rsidRPr="00E3193E">
          <w:rPr>
            <w:color w:val="0000FF"/>
            <w:u w:val="single"/>
          </w:rPr>
          <w:t>http://www.itu.int/pub/R-REC</w:t>
        </w:r>
      </w:hyperlink>
      <w:r w:rsidR="001F52C4">
        <w:t>).</w:t>
      </w:r>
    </w:p>
    <w:p w:rsidR="00862B44" w:rsidRDefault="00862B4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ajorBidi"/>
          <w:color w:val="000000"/>
        </w:rPr>
      </w:pPr>
      <w:r>
        <w:rPr>
          <w:rFonts w:cstheme="majorBidi"/>
          <w:color w:val="000000"/>
        </w:rPr>
        <w:br w:type="page"/>
      </w:r>
    </w:p>
    <w:p w:rsidR="00705F1D" w:rsidRPr="00E3193E" w:rsidRDefault="00705F1D" w:rsidP="0042492A">
      <w:pPr>
        <w:keepNext/>
        <w:jc w:val="both"/>
        <w:rPr>
          <w:rFonts w:cstheme="majorBidi"/>
        </w:rPr>
      </w:pPr>
      <w:r w:rsidRPr="00E3193E">
        <w:rPr>
          <w:rFonts w:cstheme="majorBidi"/>
          <w:color w:val="000000"/>
        </w:rPr>
        <w:lastRenderedPageBreak/>
        <w:t>Всем организациям, являющимся членами МСЭ и осведомленным о патент</w:t>
      </w:r>
      <w:r w:rsidR="004C61E6" w:rsidRPr="00E3193E">
        <w:rPr>
          <w:rFonts w:cstheme="majorBidi"/>
          <w:color w:val="000000"/>
        </w:rPr>
        <w:t>ах</w:t>
      </w:r>
      <w:r w:rsidRPr="00E3193E">
        <w:rPr>
          <w:rFonts w:cstheme="majorBidi"/>
          <w:color w:val="000000"/>
        </w:rPr>
        <w:t>, которые принадлежат им либо другим сторонам и которые могут полностью или частично охватывать э</w:t>
      </w:r>
      <w:r w:rsidR="00FE5753">
        <w:rPr>
          <w:rFonts w:cstheme="majorBidi"/>
          <w:color w:val="000000"/>
        </w:rPr>
        <w:t>лементы проектов Рекомендаци</w:t>
      </w:r>
      <w:r w:rsidRPr="00E3193E">
        <w:rPr>
          <w:rFonts w:cstheme="majorBidi"/>
          <w:color w:val="000000"/>
        </w:rPr>
        <w:t>й, упомянутых в настоящем письме, предлагается сообщить эту информацию в</w:t>
      </w:r>
      <w:r w:rsidR="0018640F">
        <w:rPr>
          <w:rFonts w:cstheme="majorBidi"/>
          <w:color w:val="000000"/>
        </w:rPr>
        <w:t> </w:t>
      </w:r>
      <w:r w:rsidRPr="00E3193E">
        <w:rPr>
          <w:rFonts w:cstheme="majorBidi"/>
          <w:color w:val="000000"/>
        </w:rPr>
        <w:t xml:space="preserve">Секретариат, по возможности, незамедлительно. Информация </w:t>
      </w:r>
      <w:r w:rsidR="00E3193E">
        <w:rPr>
          <w:rFonts w:cstheme="majorBidi"/>
          <w:color w:val="000000"/>
        </w:rPr>
        <w:t>об общей патентной политике МСЭ</w:t>
      </w:r>
      <w:r w:rsidR="00E3193E">
        <w:rPr>
          <w:rFonts w:cstheme="majorBidi"/>
          <w:color w:val="000000"/>
        </w:rPr>
        <w:noBreakHyphen/>
      </w:r>
      <w:r w:rsidRPr="00E3193E">
        <w:rPr>
          <w:rFonts w:cstheme="majorBidi"/>
          <w:color w:val="000000"/>
        </w:rPr>
        <w:t xml:space="preserve">T/МСЭ-R/ИСО/МЭК </w:t>
      </w:r>
      <w:r w:rsidR="004C61E6" w:rsidRPr="00E3193E">
        <w:rPr>
          <w:rFonts w:cstheme="majorBidi"/>
          <w:color w:val="000000"/>
        </w:rPr>
        <w:t>доступна</w:t>
      </w:r>
      <w:r w:rsidRPr="00E3193E">
        <w:rPr>
          <w:rFonts w:cstheme="majorBidi"/>
          <w:color w:val="000000"/>
        </w:rPr>
        <w:t xml:space="preserve"> по адресу</w:t>
      </w:r>
      <w:r w:rsidRPr="00E3193E">
        <w:rPr>
          <w:rFonts w:cstheme="majorBidi"/>
        </w:rPr>
        <w:t xml:space="preserve">: </w:t>
      </w:r>
      <w:hyperlink r:id="rId9" w:history="1">
        <w:r w:rsidRPr="00E3193E">
          <w:rPr>
            <w:rStyle w:val="Hyperlink"/>
          </w:rPr>
          <w:t>http://www.itu.int/en/ITU-T/ipr/Pages/policy.aspx</w:t>
        </w:r>
      </w:hyperlink>
      <w:r w:rsidRPr="00E3193E">
        <w:rPr>
          <w:rFonts w:cstheme="majorBidi"/>
        </w:rPr>
        <w:t>.</w:t>
      </w:r>
    </w:p>
    <w:p w:rsidR="00705F1D" w:rsidRPr="00E3193E" w:rsidRDefault="00705F1D" w:rsidP="00862B44">
      <w:pPr>
        <w:keepNext/>
        <w:tabs>
          <w:tab w:val="center" w:pos="7371"/>
        </w:tabs>
        <w:overflowPunct/>
        <w:autoSpaceDE/>
        <w:autoSpaceDN/>
        <w:adjustRightInd/>
        <w:spacing w:before="1800"/>
        <w:textAlignment w:val="auto"/>
        <w:rPr>
          <w:sz w:val="24"/>
          <w:szCs w:val="24"/>
        </w:rPr>
      </w:pPr>
      <w:r w:rsidRPr="00E3193E">
        <w:t>Франсуа Ранси</w:t>
      </w:r>
    </w:p>
    <w:p w:rsidR="00705F1D" w:rsidRPr="00E3193E" w:rsidRDefault="00705F1D" w:rsidP="0042492A">
      <w:pPr>
        <w:keepNext/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E3193E">
        <w:t>Директор</w:t>
      </w:r>
    </w:p>
    <w:p w:rsidR="00705F1D" w:rsidRPr="00E3193E" w:rsidRDefault="00705F1D" w:rsidP="00862B44">
      <w:pPr>
        <w:keepNext/>
        <w:keepLines/>
        <w:widowControl w:val="0"/>
        <w:tabs>
          <w:tab w:val="left" w:pos="1701"/>
        </w:tabs>
        <w:spacing w:before="1080"/>
      </w:pPr>
      <w:r w:rsidRPr="00E3193E">
        <w:rPr>
          <w:b/>
          <w:bCs/>
        </w:rPr>
        <w:t>Приложение</w:t>
      </w:r>
      <w:r w:rsidRPr="00E3193E">
        <w:t xml:space="preserve">: </w:t>
      </w:r>
      <w:r w:rsidR="00E3193E" w:rsidRPr="00E3193E">
        <w:tab/>
      </w:r>
      <w:r w:rsidRPr="00E3193E">
        <w:t xml:space="preserve">Названия и </w:t>
      </w:r>
      <w:r w:rsidR="008750C7" w:rsidRPr="00E3193E">
        <w:t>резюме</w:t>
      </w:r>
      <w:r w:rsidRPr="00E3193E">
        <w:t xml:space="preserve"> проектов Рекомендаций</w:t>
      </w:r>
    </w:p>
    <w:p w:rsidR="00705F1D" w:rsidRPr="00E3193E" w:rsidRDefault="00FE5753" w:rsidP="00862B44">
      <w:pPr>
        <w:tabs>
          <w:tab w:val="left" w:pos="1701"/>
        </w:tabs>
        <w:spacing w:before="1080"/>
        <w:ind w:left="1701" w:hanging="1701"/>
      </w:pPr>
      <w:r>
        <w:rPr>
          <w:b/>
          <w:bCs/>
        </w:rPr>
        <w:t>Документ</w:t>
      </w:r>
      <w:r w:rsidR="00705F1D" w:rsidRPr="00E3193E">
        <w:rPr>
          <w:b/>
          <w:bCs/>
        </w:rPr>
        <w:t>ы</w:t>
      </w:r>
      <w:r w:rsidR="00705F1D" w:rsidRPr="00E3193E">
        <w:t>:</w:t>
      </w:r>
      <w:r w:rsidR="00705F1D" w:rsidRPr="00E3193E">
        <w:tab/>
        <w:t>Документ</w:t>
      </w:r>
      <w:r>
        <w:t>ы</w:t>
      </w:r>
      <w:r w:rsidR="00705F1D" w:rsidRPr="00E3193E">
        <w:t xml:space="preserve"> </w:t>
      </w:r>
      <w:r w:rsidRPr="00FE5753">
        <w:t>5/104, 5/105, 5/106, 5/107, 5/108, 5/109, 5/110, 5/112, 5/113, 5/120, 5/122, 5/126</w:t>
      </w:r>
    </w:p>
    <w:p w:rsidR="00705F1D" w:rsidRPr="00FE5753" w:rsidRDefault="00705F1D" w:rsidP="00862B44">
      <w:pPr>
        <w:spacing w:before="160"/>
        <w:rPr>
          <w:szCs w:val="22"/>
        </w:rPr>
      </w:pPr>
      <w:r w:rsidRPr="00E3193E">
        <w:t>Эти документы доступны в электронном формате по адресу:</w:t>
      </w:r>
      <w:r w:rsidR="001F52C4">
        <w:t xml:space="preserve"> </w:t>
      </w:r>
      <w:hyperlink r:id="rId10" w:history="1">
        <w:r w:rsidR="00FE5753" w:rsidRPr="00FE5753">
          <w:rPr>
            <w:rStyle w:val="Hyperlink"/>
            <w:szCs w:val="22"/>
          </w:rPr>
          <w:t>https://www.itu.int/md/R15-sg05-C/</w:t>
        </w:r>
      </w:hyperlink>
    </w:p>
    <w:p w:rsidR="00705F1D" w:rsidRPr="00E3193E" w:rsidRDefault="00705F1D" w:rsidP="00412928">
      <w:pPr>
        <w:tabs>
          <w:tab w:val="left" w:pos="6237"/>
        </w:tabs>
        <w:spacing w:before="4680"/>
        <w:rPr>
          <w:sz w:val="20"/>
        </w:rPr>
      </w:pPr>
      <w:bookmarkStart w:id="0" w:name="ddistribution"/>
      <w:bookmarkEnd w:id="0"/>
      <w:r w:rsidRPr="00E3193E">
        <w:rPr>
          <w:b/>
          <w:bCs/>
          <w:sz w:val="20"/>
        </w:rPr>
        <w:t>Рассылка</w:t>
      </w:r>
      <w:r w:rsidRPr="00E3193E">
        <w:rPr>
          <w:sz w:val="20"/>
        </w:rPr>
        <w:t>:</w:t>
      </w:r>
    </w:p>
    <w:p w:rsidR="00705F1D" w:rsidRPr="00E3193E" w:rsidRDefault="00705F1D" w:rsidP="00DA4FAF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DA4FAF">
        <w:rPr>
          <w:sz w:val="20"/>
        </w:rPr>
        <w:t>5</w:t>
      </w:r>
      <w:r w:rsidRPr="00E3193E">
        <w:rPr>
          <w:sz w:val="20"/>
        </w:rPr>
        <w:noBreakHyphen/>
        <w:t>й Исследовательской комиссии по радиосвязи</w:t>
      </w:r>
    </w:p>
    <w:p w:rsidR="00705F1D" w:rsidRPr="00E3193E" w:rsidRDefault="00705F1D" w:rsidP="00DA4FAF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 xml:space="preserve">Ассоциированным членам МСЭ-R, участвующим в работе </w:t>
      </w:r>
      <w:r w:rsidR="00DA4FAF">
        <w:rPr>
          <w:sz w:val="20"/>
        </w:rPr>
        <w:t>5</w:t>
      </w:r>
      <w:r w:rsidRPr="00E3193E">
        <w:rPr>
          <w:sz w:val="20"/>
        </w:rPr>
        <w:t>-й Исследовательской комиссии по радиосвязи</w:t>
      </w:r>
    </w:p>
    <w:p w:rsidR="00705F1D" w:rsidRPr="00E3193E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Академическим организациям – Членам МСЭ</w:t>
      </w:r>
    </w:p>
    <w:p w:rsidR="00705F1D" w:rsidRPr="00E3193E" w:rsidRDefault="00705F1D" w:rsidP="003A5B2F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Председателям и заместителям председателей исследовательских комиссий по радиосвязи</w:t>
      </w:r>
    </w:p>
    <w:p w:rsidR="00705F1D" w:rsidRPr="00E3193E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705F1D" w:rsidRPr="00E3193E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Членам Радиорегламентарного комитета</w:t>
      </w:r>
    </w:p>
    <w:p w:rsidR="0018640F" w:rsidRDefault="00705F1D" w:rsidP="003A5B2F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3193E" w:rsidRPr="006A70DE" w:rsidRDefault="00E3193E" w:rsidP="0018640F">
      <w:r w:rsidRPr="0018640F">
        <w:br w:type="page"/>
      </w:r>
    </w:p>
    <w:p w:rsidR="00705F1D" w:rsidRPr="00E3193E" w:rsidRDefault="00705F1D" w:rsidP="00C933FB">
      <w:pPr>
        <w:pStyle w:val="AnnexNo"/>
      </w:pPr>
      <w:r w:rsidRPr="00E3193E">
        <w:lastRenderedPageBreak/>
        <w:t>П</w:t>
      </w:r>
      <w:r w:rsidR="008750C7" w:rsidRPr="00E3193E">
        <w:t>риложение</w:t>
      </w:r>
    </w:p>
    <w:p w:rsidR="00705F1D" w:rsidRPr="00E3193E" w:rsidRDefault="00705F1D" w:rsidP="00C933FB">
      <w:pPr>
        <w:pStyle w:val="Annextitle"/>
      </w:pPr>
      <w:r w:rsidRPr="00E3193E">
        <w:t xml:space="preserve">Названия и </w:t>
      </w:r>
      <w:r w:rsidR="008750C7" w:rsidRPr="00E3193E">
        <w:t>резюме</w:t>
      </w:r>
      <w:r w:rsidRPr="00E3193E">
        <w:t xml:space="preserve"> проектов Рекомендаций</w:t>
      </w:r>
    </w:p>
    <w:p w:rsidR="00705F1D" w:rsidRPr="00E3193E" w:rsidRDefault="00705F1D" w:rsidP="001B4623">
      <w:pPr>
        <w:tabs>
          <w:tab w:val="right" w:pos="9639"/>
        </w:tabs>
        <w:spacing w:before="400"/>
        <w:rPr>
          <w:rFonts w:cstheme="minorHAnsi"/>
        </w:rPr>
      </w:pPr>
      <w:r w:rsidRPr="00E3193E">
        <w:rPr>
          <w:rFonts w:cstheme="minorHAnsi"/>
          <w:u w:val="single"/>
        </w:rPr>
        <w:t xml:space="preserve">Проект новой Рекомендации </w:t>
      </w:r>
      <w:r w:rsidR="006A70DE">
        <w:rPr>
          <w:rFonts w:cstheme="minorHAnsi"/>
          <w:u w:val="single"/>
        </w:rPr>
        <w:t>МСЭ</w:t>
      </w:r>
      <w:r w:rsidR="006A70DE" w:rsidRPr="001D1199">
        <w:rPr>
          <w:rFonts w:cstheme="minorHAnsi"/>
          <w:u w:val="single"/>
        </w:rPr>
        <w:t xml:space="preserve">-R </w:t>
      </w:r>
      <w:bookmarkStart w:id="1" w:name="_GoBack"/>
      <w:bookmarkEnd w:id="1"/>
      <w:r w:rsidR="00B36236" w:rsidRPr="00B36236">
        <w:rPr>
          <w:szCs w:val="22"/>
          <w:u w:val="single"/>
        </w:rPr>
        <w:t>M.[AMS_21.2-22 GH</w:t>
      </w:r>
      <w:r w:rsidR="006A70DE" w:rsidRPr="00B36236">
        <w:rPr>
          <w:szCs w:val="22"/>
          <w:u w:val="single"/>
        </w:rPr>
        <w:t>z</w:t>
      </w:r>
      <w:r w:rsidR="00B36236" w:rsidRPr="00B36236">
        <w:rPr>
          <w:szCs w:val="22"/>
          <w:u w:val="single"/>
        </w:rPr>
        <w:t>]</w:t>
      </w:r>
      <w:r w:rsidRPr="00E3193E">
        <w:rPr>
          <w:rFonts w:cstheme="minorHAnsi"/>
        </w:rPr>
        <w:tab/>
        <w:t xml:space="preserve">Док. </w:t>
      </w:r>
      <w:r w:rsidR="00B36236">
        <w:rPr>
          <w:rFonts w:cstheme="minorHAnsi"/>
        </w:rPr>
        <w:t>5</w:t>
      </w:r>
      <w:r w:rsidRPr="00E3193E">
        <w:rPr>
          <w:rFonts w:cstheme="minorHAnsi"/>
        </w:rPr>
        <w:t>/</w:t>
      </w:r>
      <w:r w:rsidR="00B36236">
        <w:rPr>
          <w:rFonts w:cstheme="minorHAnsi"/>
        </w:rPr>
        <w:t>110</w:t>
      </w:r>
    </w:p>
    <w:p w:rsidR="00705F1D" w:rsidRPr="005F5804" w:rsidRDefault="00244CF8" w:rsidP="001B4623">
      <w:pPr>
        <w:pStyle w:val="Rectitle"/>
        <w:spacing w:before="360"/>
        <w:rPr>
          <w:rFonts w:eastAsia="MS Mincho"/>
        </w:rPr>
      </w:pPr>
      <w:r w:rsidRPr="00244CF8">
        <w:rPr>
          <w:rFonts w:eastAsia="MS Mincho"/>
        </w:rPr>
        <w:t>Технические характеристики и критерии защиты систем воздушной подвижной службы в полосе частот</w:t>
      </w:r>
      <w:r>
        <w:rPr>
          <w:rFonts w:eastAsia="MS Mincho"/>
        </w:rPr>
        <w:t xml:space="preserve"> 21,2−22 ГГц</w:t>
      </w:r>
    </w:p>
    <w:p w:rsidR="00705F1D" w:rsidRDefault="00244CF8" w:rsidP="006339AC">
      <w:pPr>
        <w:pStyle w:val="Normalaftertitle0"/>
        <w:spacing w:before="160"/>
        <w:jc w:val="both"/>
      </w:pPr>
      <w:r w:rsidRPr="0005466D">
        <w:t xml:space="preserve">Настоящая Рекомендация содержит информацию о технических характеристиках и критериях защиты </w:t>
      </w:r>
      <w:r w:rsidR="000253FD">
        <w:t>систем</w:t>
      </w:r>
      <w:r w:rsidRPr="0005466D">
        <w:t xml:space="preserve"> воздушной подвижной служб</w:t>
      </w:r>
      <w:r w:rsidR="000253FD">
        <w:t>ы</w:t>
      </w:r>
      <w:r w:rsidRPr="0005466D">
        <w:t xml:space="preserve"> (ВПС), планируе</w:t>
      </w:r>
      <w:r w:rsidR="000253FD">
        <w:t>мых</w:t>
      </w:r>
      <w:r w:rsidRPr="0005466D">
        <w:t xml:space="preserve"> </w:t>
      </w:r>
      <w:r w:rsidR="000253FD">
        <w:t>к развертыванию</w:t>
      </w:r>
      <w:r w:rsidRPr="0005466D">
        <w:t xml:space="preserve"> или </w:t>
      </w:r>
      <w:r w:rsidR="000253FD">
        <w:t>работающих в настоящее время</w:t>
      </w:r>
      <w:r w:rsidRPr="0005466D">
        <w:t xml:space="preserve"> в полосе частот </w:t>
      </w:r>
      <w:r>
        <w:t>21</w:t>
      </w:r>
      <w:r w:rsidRPr="0005466D">
        <w:t>,</w:t>
      </w:r>
      <w:r>
        <w:t>2</w:t>
      </w:r>
      <w:r w:rsidRPr="0005466D">
        <w:t>−</w:t>
      </w:r>
      <w:r>
        <w:t>22</w:t>
      </w:r>
      <w:r w:rsidRPr="0005466D">
        <w:t> ГГц</w:t>
      </w:r>
      <w:r w:rsidR="000253FD">
        <w:t>, которые предназначены для</w:t>
      </w:r>
      <w:r w:rsidRPr="0005466D">
        <w:t xml:space="preserve"> применения, в случае необходимости, в исследованиях совместного испол</w:t>
      </w:r>
      <w:r>
        <w:t>ьзования частот и совместимости</w:t>
      </w:r>
      <w:r w:rsidR="001F52C4">
        <w:t>.</w:t>
      </w:r>
    </w:p>
    <w:p w:rsidR="001D1199" w:rsidRPr="00E3193E" w:rsidRDefault="001D1199" w:rsidP="001B4623">
      <w:pPr>
        <w:tabs>
          <w:tab w:val="right" w:pos="9639"/>
        </w:tabs>
        <w:spacing w:before="400"/>
        <w:rPr>
          <w:rFonts w:cstheme="minorHAnsi"/>
        </w:rPr>
      </w:pPr>
      <w:r w:rsidRPr="00E3193E">
        <w:rPr>
          <w:rFonts w:cstheme="minorHAnsi"/>
          <w:u w:val="single"/>
        </w:rPr>
        <w:t xml:space="preserve">Проект новой Рекомендации </w:t>
      </w:r>
      <w:r w:rsidR="00DA60A5">
        <w:rPr>
          <w:rFonts w:cstheme="minorHAnsi"/>
          <w:u w:val="single"/>
        </w:rPr>
        <w:t>МСЭ</w:t>
      </w:r>
      <w:r w:rsidRPr="001D1199">
        <w:rPr>
          <w:rFonts w:cstheme="minorHAnsi"/>
          <w:u w:val="single"/>
        </w:rPr>
        <w:t>-R M.[ITS_FRQ]</w:t>
      </w:r>
      <w:r w:rsidRPr="00E3193E">
        <w:rPr>
          <w:rFonts w:cstheme="minorHAnsi"/>
        </w:rPr>
        <w:tab/>
        <w:t xml:space="preserve">Док. </w:t>
      </w:r>
      <w:r>
        <w:rPr>
          <w:rFonts w:cstheme="minorHAnsi"/>
        </w:rPr>
        <w:t>5</w:t>
      </w:r>
      <w:r w:rsidRPr="00E3193E">
        <w:rPr>
          <w:rFonts w:cstheme="minorHAnsi"/>
        </w:rPr>
        <w:t>/</w:t>
      </w:r>
      <w:r>
        <w:rPr>
          <w:rFonts w:cstheme="minorHAnsi"/>
        </w:rPr>
        <w:t>120</w:t>
      </w:r>
    </w:p>
    <w:p w:rsidR="001D1199" w:rsidRPr="00D943F0" w:rsidRDefault="00D943F0" w:rsidP="001B4623">
      <w:pPr>
        <w:pStyle w:val="Rectitle"/>
        <w:spacing w:before="360"/>
        <w:rPr>
          <w:rFonts w:eastAsia="MS Mincho"/>
        </w:rPr>
      </w:pPr>
      <w:r w:rsidRPr="00D943F0">
        <w:rPr>
          <w:rFonts w:eastAsia="MS Mincho"/>
        </w:rPr>
        <w:t>Согласование полос частот для интеллектуальны</w:t>
      </w:r>
      <w:r>
        <w:rPr>
          <w:rFonts w:eastAsia="MS Mincho"/>
        </w:rPr>
        <w:t>х транспортных систем подвижной </w:t>
      </w:r>
      <w:r w:rsidRPr="00D943F0">
        <w:rPr>
          <w:rFonts w:eastAsia="MS Mincho"/>
        </w:rPr>
        <w:t>службы</w:t>
      </w:r>
    </w:p>
    <w:p w:rsidR="00D943F0" w:rsidRPr="00D22F2C" w:rsidRDefault="00D22F2C" w:rsidP="006339AC">
      <w:pPr>
        <w:pStyle w:val="Normalaftertitle0"/>
        <w:spacing w:before="160"/>
        <w:jc w:val="both"/>
      </w:pPr>
      <w:r>
        <w:t>В</w:t>
      </w:r>
      <w:r w:rsidRPr="00D22F2C">
        <w:t xml:space="preserve"> </w:t>
      </w:r>
      <w:r>
        <w:t>настоящей</w:t>
      </w:r>
      <w:r w:rsidRPr="00D22F2C">
        <w:t xml:space="preserve"> </w:t>
      </w:r>
      <w:r>
        <w:t>Рекомендации</w:t>
      </w:r>
      <w:r w:rsidRPr="00D22F2C">
        <w:t xml:space="preserve"> </w:t>
      </w:r>
      <w:r>
        <w:t>содержатся</w:t>
      </w:r>
      <w:r w:rsidRPr="00D22F2C">
        <w:t xml:space="preserve"> </w:t>
      </w:r>
      <w:r>
        <w:t>указания</w:t>
      </w:r>
      <w:r w:rsidRPr="00D22F2C">
        <w:t xml:space="preserve"> </w:t>
      </w:r>
      <w:r>
        <w:t>по</w:t>
      </w:r>
      <w:r w:rsidRPr="00D22F2C">
        <w:t xml:space="preserve"> </w:t>
      </w:r>
      <w:r>
        <w:t>согласованным</w:t>
      </w:r>
      <w:r w:rsidRPr="00D22F2C">
        <w:t xml:space="preserve"> </w:t>
      </w:r>
      <w:r>
        <w:t>полосам</w:t>
      </w:r>
      <w:r w:rsidRPr="00D22F2C">
        <w:t xml:space="preserve"> </w:t>
      </w:r>
      <w:r>
        <w:t>частот</w:t>
      </w:r>
      <w:r w:rsidRPr="00D22F2C">
        <w:t xml:space="preserve">, </w:t>
      </w:r>
      <w:r w:rsidR="00B34E9F">
        <w:t xml:space="preserve">которые должны </w:t>
      </w:r>
      <w:r>
        <w:t>использ</w:t>
      </w:r>
      <w:r w:rsidR="00B34E9F">
        <w:t>оваться</w:t>
      </w:r>
      <w:r w:rsidRPr="00D22F2C">
        <w:t xml:space="preserve"> </w:t>
      </w:r>
      <w:r>
        <w:t>интеллектуальными</w:t>
      </w:r>
      <w:r w:rsidRPr="00D22F2C">
        <w:t xml:space="preserve"> </w:t>
      </w:r>
      <w:r>
        <w:t xml:space="preserve">транспортными системами (ИТС), а также настоятельно рекомендуется администрациям использовать согласованные полосы частот для </w:t>
      </w:r>
      <w:r w:rsidR="00B34E9F">
        <w:t>применений</w:t>
      </w:r>
      <w:r>
        <w:t xml:space="preserve"> ИТС</w:t>
      </w:r>
      <w:r w:rsidR="00D943F0" w:rsidRPr="00D22F2C">
        <w:t>.</w:t>
      </w:r>
    </w:p>
    <w:p w:rsidR="00D943F0" w:rsidRPr="00E3193E" w:rsidRDefault="00D943F0" w:rsidP="001B4623">
      <w:pPr>
        <w:tabs>
          <w:tab w:val="right" w:pos="9639"/>
        </w:tabs>
        <w:spacing w:before="400"/>
        <w:rPr>
          <w:rFonts w:cstheme="minorHAnsi"/>
        </w:rPr>
      </w:pPr>
      <w:r w:rsidRPr="00E3193E">
        <w:rPr>
          <w:rFonts w:cstheme="minorHAnsi"/>
          <w:u w:val="single"/>
        </w:rPr>
        <w:t xml:space="preserve">Проект новой Рекомендации </w:t>
      </w:r>
      <w:r w:rsidR="000253FD">
        <w:rPr>
          <w:rFonts w:cstheme="minorHAnsi"/>
          <w:u w:val="single"/>
        </w:rPr>
        <w:t>МСЭ</w:t>
      </w:r>
      <w:r w:rsidRPr="001D1199">
        <w:rPr>
          <w:rFonts w:cstheme="minorHAnsi"/>
          <w:u w:val="single"/>
        </w:rPr>
        <w:t>-R M.</w:t>
      </w:r>
      <w:r w:rsidRPr="00374367">
        <w:rPr>
          <w:rStyle w:val="href"/>
          <w:sz w:val="24"/>
          <w:szCs w:val="24"/>
          <w:u w:val="single"/>
        </w:rPr>
        <w:t>[AMT-CHAR-5GHz]</w:t>
      </w:r>
      <w:r w:rsidRPr="00E3193E">
        <w:rPr>
          <w:rFonts w:cstheme="minorHAnsi"/>
        </w:rPr>
        <w:tab/>
        <w:t xml:space="preserve">Док. </w:t>
      </w:r>
      <w:r>
        <w:rPr>
          <w:rFonts w:cstheme="minorHAnsi"/>
        </w:rPr>
        <w:t>5</w:t>
      </w:r>
      <w:r w:rsidRPr="00E3193E">
        <w:rPr>
          <w:rFonts w:cstheme="minorHAnsi"/>
        </w:rPr>
        <w:t>/</w:t>
      </w:r>
      <w:r>
        <w:rPr>
          <w:rFonts w:cstheme="minorHAnsi"/>
        </w:rPr>
        <w:t>126</w:t>
      </w:r>
    </w:p>
    <w:p w:rsidR="00D943F0" w:rsidRPr="00161BB5" w:rsidRDefault="00AF105E" w:rsidP="001B4623">
      <w:pPr>
        <w:pStyle w:val="Rectitle"/>
        <w:spacing w:before="360"/>
        <w:rPr>
          <w:rFonts w:eastAsia="MS Mincho"/>
        </w:rPr>
      </w:pPr>
      <w:r w:rsidRPr="00AF105E">
        <w:rPr>
          <w:rFonts w:eastAsia="MS Mincho"/>
        </w:rPr>
        <w:t>Технические и эксплуатационные характеристики систем воздушной подвижной службы, передачи которых ограничены передачами воздушной подвижной телеметрии (</w:t>
      </w:r>
      <w:r w:rsidRPr="00AF105E">
        <w:rPr>
          <w:rFonts w:eastAsia="MS Mincho"/>
          <w:lang w:val="en-US"/>
        </w:rPr>
        <w:t>AMT</w:t>
      </w:r>
      <w:r w:rsidRPr="00AF105E">
        <w:rPr>
          <w:rFonts w:eastAsia="MS Mincho"/>
        </w:rPr>
        <w:t>) для летных испытаний в полосе 5150−5250</w:t>
      </w:r>
      <w:r w:rsidRPr="00AF105E">
        <w:rPr>
          <w:rFonts w:eastAsia="MS Mincho"/>
          <w:lang w:val="en-US"/>
        </w:rPr>
        <w:t> </w:t>
      </w:r>
      <w:r>
        <w:rPr>
          <w:rFonts w:eastAsia="MS Mincho"/>
        </w:rPr>
        <w:t>МГц</w:t>
      </w:r>
      <w:r w:rsidR="00161BB5">
        <w:rPr>
          <w:rFonts w:eastAsia="MS Mincho"/>
        </w:rPr>
        <w:t xml:space="preserve"> </w:t>
      </w:r>
      <w:r w:rsidR="00D22F2C">
        <w:rPr>
          <w:rFonts w:eastAsia="MS Mincho"/>
        </w:rPr>
        <w:t xml:space="preserve">в </w:t>
      </w:r>
      <w:r w:rsidR="00161BB5">
        <w:rPr>
          <w:rFonts w:eastAsia="MS Mincho"/>
        </w:rPr>
        <w:t>Районе 1 и в Бразилии в соответствии с п. </w:t>
      </w:r>
      <w:r w:rsidRPr="00AF105E">
        <w:rPr>
          <w:rFonts w:eastAsia="MS Mincho"/>
        </w:rPr>
        <w:t>5.446</w:t>
      </w:r>
      <w:r w:rsidRPr="00AF105E">
        <w:rPr>
          <w:rFonts w:eastAsia="MS Mincho"/>
          <w:lang w:val="en-US"/>
        </w:rPr>
        <w:t>C</w:t>
      </w:r>
      <w:r w:rsidR="00161BB5">
        <w:rPr>
          <w:rFonts w:eastAsia="MS Mincho"/>
        </w:rPr>
        <w:t xml:space="preserve"> РР</w:t>
      </w:r>
    </w:p>
    <w:p w:rsidR="00AF105E" w:rsidRPr="00161BB5" w:rsidRDefault="00161BB5" w:rsidP="006339AC">
      <w:pPr>
        <w:pStyle w:val="Normalaftertitle0"/>
        <w:spacing w:before="160"/>
        <w:jc w:val="both"/>
      </w:pPr>
      <w:r>
        <w:t>В</w:t>
      </w:r>
      <w:r w:rsidRPr="00161BB5">
        <w:t xml:space="preserve"> </w:t>
      </w:r>
      <w:r>
        <w:t>настоящей</w:t>
      </w:r>
      <w:r w:rsidRPr="00161BB5">
        <w:t xml:space="preserve"> </w:t>
      </w:r>
      <w:r>
        <w:t>Рекомендации</w:t>
      </w:r>
      <w:r w:rsidRPr="00161BB5">
        <w:t xml:space="preserve"> </w:t>
      </w:r>
      <w:r>
        <w:t>содержатся</w:t>
      </w:r>
      <w:r w:rsidRPr="00161BB5">
        <w:t xml:space="preserve"> </w:t>
      </w:r>
      <w:r>
        <w:t>технические</w:t>
      </w:r>
      <w:r w:rsidRPr="00161BB5">
        <w:t xml:space="preserve"> </w:t>
      </w:r>
      <w:r>
        <w:t>и</w:t>
      </w:r>
      <w:r w:rsidRPr="00161BB5">
        <w:t xml:space="preserve"> </w:t>
      </w:r>
      <w:r>
        <w:t>эксплуатационные</w:t>
      </w:r>
      <w:r w:rsidRPr="00161BB5">
        <w:t xml:space="preserve"> </w:t>
      </w:r>
      <w:r>
        <w:t>характеристики</w:t>
      </w:r>
      <w:r w:rsidRPr="00161BB5">
        <w:t xml:space="preserve"> </w:t>
      </w:r>
      <w:r>
        <w:t>для</w:t>
      </w:r>
      <w:r w:rsidRPr="00161BB5">
        <w:t xml:space="preserve"> </w:t>
      </w:r>
      <w:r w:rsidRPr="00AF105E">
        <w:rPr>
          <w:rFonts w:eastAsia="MS Mincho"/>
        </w:rPr>
        <w:t>воздушной</w:t>
      </w:r>
      <w:r w:rsidRPr="00161BB5">
        <w:rPr>
          <w:rFonts w:eastAsia="MS Mincho"/>
        </w:rPr>
        <w:t xml:space="preserve"> </w:t>
      </w:r>
      <w:r w:rsidRPr="00AF105E">
        <w:rPr>
          <w:rFonts w:eastAsia="MS Mincho"/>
        </w:rPr>
        <w:t>подвижной</w:t>
      </w:r>
      <w:r w:rsidRPr="00161BB5">
        <w:rPr>
          <w:rFonts w:eastAsia="MS Mincho"/>
        </w:rPr>
        <w:t xml:space="preserve"> </w:t>
      </w:r>
      <w:r w:rsidRPr="00AF105E">
        <w:rPr>
          <w:rFonts w:eastAsia="MS Mincho"/>
        </w:rPr>
        <w:t>телеметрии</w:t>
      </w:r>
      <w:r w:rsidRPr="00161BB5">
        <w:rPr>
          <w:rFonts w:eastAsia="MS Mincho"/>
        </w:rPr>
        <w:t xml:space="preserve"> (</w:t>
      </w:r>
      <w:r w:rsidRPr="00AF105E">
        <w:rPr>
          <w:rFonts w:eastAsia="MS Mincho"/>
          <w:lang w:val="en-US"/>
        </w:rPr>
        <w:t>AMT</w:t>
      </w:r>
      <w:r w:rsidR="008D322B">
        <w:rPr>
          <w:rFonts w:eastAsia="MS Mincho"/>
        </w:rPr>
        <w:t>)</w:t>
      </w:r>
      <w:r>
        <w:rPr>
          <w:rFonts w:eastAsia="MS Mincho"/>
        </w:rPr>
        <w:t xml:space="preserve">, эксплуатируемой в странах Района 1 </w:t>
      </w:r>
      <w:r w:rsidR="00AF105E" w:rsidRPr="00161BB5">
        <w:t>(</w:t>
      </w:r>
      <w:r>
        <w:t>за исключением Алжира, Саудовской Аравии, Бахрейна, Египта, Объединенных Арабских Эмиратов, Иордании, Кувейта, Ливана, Марокко, Омана, Катара, Сирийской Арабской Республики, Судана, Южного Судана и Туниса</w:t>
      </w:r>
      <w:r w:rsidR="00AF105E" w:rsidRPr="00161BB5">
        <w:t xml:space="preserve">) </w:t>
      </w:r>
      <w:r>
        <w:t>и в Бразилии в полосе частот</w:t>
      </w:r>
      <w:r w:rsidR="00AF105E" w:rsidRPr="00161BB5">
        <w:t xml:space="preserve"> 5150</w:t>
      </w:r>
      <w:r w:rsidR="00E709F6" w:rsidRPr="00161BB5">
        <w:t>−</w:t>
      </w:r>
      <w:r w:rsidR="00AF105E" w:rsidRPr="00161BB5">
        <w:t>5250</w:t>
      </w:r>
      <w:r w:rsidR="00AF105E" w:rsidRPr="00AF105E">
        <w:rPr>
          <w:lang w:val="en-US"/>
        </w:rPr>
        <w:t> </w:t>
      </w:r>
      <w:r w:rsidR="00AF105E">
        <w:t>МГц</w:t>
      </w:r>
      <w:r w:rsidR="00AF105E" w:rsidRPr="00161BB5">
        <w:t xml:space="preserve"> </w:t>
      </w:r>
      <w:r>
        <w:t>в соответствии с п. </w:t>
      </w:r>
      <w:r w:rsidR="00AF105E" w:rsidRPr="00161BB5">
        <w:rPr>
          <w:b/>
          <w:bCs/>
        </w:rPr>
        <w:t>5.446</w:t>
      </w:r>
      <w:r w:rsidR="00AF105E" w:rsidRPr="00AF105E">
        <w:rPr>
          <w:b/>
          <w:bCs/>
          <w:lang w:val="en-US"/>
        </w:rPr>
        <w:t>C</w:t>
      </w:r>
      <w:r w:rsidR="00AF105E" w:rsidRPr="00161BB5">
        <w:t xml:space="preserve"> </w:t>
      </w:r>
      <w:r>
        <w:t xml:space="preserve">РР, в котором признается распределение </w:t>
      </w:r>
      <w:r w:rsidR="008D322B">
        <w:t xml:space="preserve">воздушной подвижной службе на первичной основе, </w:t>
      </w:r>
      <w:r w:rsidR="008D322B" w:rsidRPr="00195D83">
        <w:t>ограниченной передачами воздушной телеметрии со станций воздушных судов</w:t>
      </w:r>
      <w:r w:rsidR="00AF105E" w:rsidRPr="00161BB5">
        <w:t>.</w:t>
      </w:r>
    </w:p>
    <w:p w:rsidR="00AF105E" w:rsidRPr="00E3193E" w:rsidRDefault="00AF105E" w:rsidP="001B4623">
      <w:pPr>
        <w:tabs>
          <w:tab w:val="right" w:pos="9639"/>
        </w:tabs>
        <w:spacing w:before="400"/>
        <w:rPr>
          <w:rFonts w:cstheme="minorHAnsi"/>
        </w:rPr>
      </w:pPr>
      <w:r w:rsidRPr="00E3193E">
        <w:rPr>
          <w:rFonts w:cstheme="minorHAnsi"/>
          <w:u w:val="single"/>
        </w:rPr>
        <w:t xml:space="preserve">Проект </w:t>
      </w:r>
      <w:r w:rsidR="00032729">
        <w:rPr>
          <w:rFonts w:cstheme="minorHAnsi"/>
          <w:u w:val="single"/>
        </w:rPr>
        <w:t xml:space="preserve">пересмотра </w:t>
      </w:r>
      <w:r w:rsidRPr="00E3193E">
        <w:rPr>
          <w:rFonts w:cstheme="minorHAnsi"/>
          <w:u w:val="single"/>
        </w:rPr>
        <w:t xml:space="preserve">Рекомендации </w:t>
      </w:r>
      <w:r w:rsidR="000253FD">
        <w:rPr>
          <w:rFonts w:cstheme="minorHAnsi"/>
          <w:u w:val="single"/>
        </w:rPr>
        <w:t>МСЭ</w:t>
      </w:r>
      <w:r w:rsidRPr="001D1199">
        <w:rPr>
          <w:rFonts w:cstheme="minorHAnsi"/>
          <w:u w:val="single"/>
        </w:rPr>
        <w:t>-R M.</w:t>
      </w:r>
      <w:r w:rsidRPr="00F724B1">
        <w:rPr>
          <w:sz w:val="24"/>
          <w:szCs w:val="24"/>
          <w:u w:val="single"/>
        </w:rPr>
        <w:t>1637</w:t>
      </w:r>
      <w:r>
        <w:rPr>
          <w:sz w:val="24"/>
          <w:szCs w:val="24"/>
          <w:u w:val="single"/>
        </w:rPr>
        <w:t>-0</w:t>
      </w:r>
      <w:r w:rsidRPr="00E3193E">
        <w:rPr>
          <w:rFonts w:cstheme="minorHAnsi"/>
        </w:rPr>
        <w:tab/>
        <w:t xml:space="preserve">Док. </w:t>
      </w:r>
      <w:r>
        <w:rPr>
          <w:rFonts w:cstheme="minorHAnsi"/>
        </w:rPr>
        <w:t>5</w:t>
      </w:r>
      <w:r w:rsidRPr="00E3193E">
        <w:rPr>
          <w:rFonts w:cstheme="minorHAnsi"/>
        </w:rPr>
        <w:t>/</w:t>
      </w:r>
      <w:r>
        <w:rPr>
          <w:rFonts w:cstheme="minorHAnsi"/>
        </w:rPr>
        <w:t>104</w:t>
      </w:r>
    </w:p>
    <w:p w:rsidR="00AF105E" w:rsidRPr="00BE7D51" w:rsidRDefault="00BE7D51" w:rsidP="001B4623">
      <w:pPr>
        <w:pStyle w:val="Rectitle"/>
        <w:spacing w:before="360"/>
        <w:rPr>
          <w:rFonts w:eastAsia="MS Mincho"/>
        </w:rPr>
      </w:pPr>
      <w:r w:rsidRPr="00BE7D51">
        <w:rPr>
          <w:rFonts w:eastAsia="MS Mincho"/>
        </w:rPr>
        <w:t>Глобальные международные перевозки оборудования радиосвязи для использования в чрезвычайных ситуациях и в случаях оказания помощи при бедствиях</w:t>
      </w:r>
    </w:p>
    <w:p w:rsidR="00D943F0" w:rsidRPr="008D322B" w:rsidRDefault="008D322B" w:rsidP="006339AC">
      <w:pPr>
        <w:pStyle w:val="Normalaftertitle0"/>
        <w:spacing w:before="160"/>
        <w:jc w:val="both"/>
      </w:pPr>
      <w:r>
        <w:t>С</w:t>
      </w:r>
      <w:r w:rsidRPr="008D322B">
        <w:t xml:space="preserve"> </w:t>
      </w:r>
      <w:r>
        <w:t>тех</w:t>
      </w:r>
      <w:r w:rsidRPr="008D322B">
        <w:t xml:space="preserve"> </w:t>
      </w:r>
      <w:r>
        <w:t>пор</w:t>
      </w:r>
      <w:r w:rsidRPr="008D322B">
        <w:t xml:space="preserve"> </w:t>
      </w:r>
      <w:r>
        <w:t>как</w:t>
      </w:r>
      <w:r w:rsidRPr="008D322B">
        <w:t xml:space="preserve"> </w:t>
      </w:r>
      <w:r>
        <w:t>Рекомендация</w:t>
      </w:r>
      <w:r w:rsidRPr="008D322B">
        <w:t xml:space="preserve"> </w:t>
      </w:r>
      <w:r w:rsidR="00E709F6">
        <w:t>МСЭ</w:t>
      </w:r>
      <w:r w:rsidR="00BE7D51" w:rsidRPr="008D322B">
        <w:t>-</w:t>
      </w:r>
      <w:r w:rsidR="00BE7D51" w:rsidRPr="00BE7D51">
        <w:rPr>
          <w:lang w:val="en-US"/>
        </w:rPr>
        <w:t>R</w:t>
      </w:r>
      <w:r w:rsidR="00BE7D51" w:rsidRPr="008D322B">
        <w:t xml:space="preserve"> </w:t>
      </w:r>
      <w:r w:rsidR="00BE7D51" w:rsidRPr="00BE7D51">
        <w:rPr>
          <w:lang w:val="en-US"/>
        </w:rPr>
        <w:t>M</w:t>
      </w:r>
      <w:r w:rsidR="00BE7D51" w:rsidRPr="008D322B">
        <w:t xml:space="preserve">.1637 </w:t>
      </w:r>
      <w:r>
        <w:t>была</w:t>
      </w:r>
      <w:r w:rsidRPr="008D322B">
        <w:t xml:space="preserve"> </w:t>
      </w:r>
      <w:r>
        <w:t>опубликована</w:t>
      </w:r>
      <w:r w:rsidRPr="008D322B">
        <w:t xml:space="preserve"> </w:t>
      </w:r>
      <w:r>
        <w:t>в</w:t>
      </w:r>
      <w:r w:rsidRPr="008D322B">
        <w:t xml:space="preserve"> </w:t>
      </w:r>
      <w:r w:rsidR="00BE7D51" w:rsidRPr="008D322B">
        <w:t>2003</w:t>
      </w:r>
      <w:r w:rsidRPr="008D322B">
        <w:rPr>
          <w:lang w:val="en-US"/>
        </w:rPr>
        <w:t> </w:t>
      </w:r>
      <w:r>
        <w:t>году</w:t>
      </w:r>
      <w:r w:rsidR="00BE7D51" w:rsidRPr="008D322B">
        <w:t xml:space="preserve">, </w:t>
      </w:r>
      <w:r>
        <w:t>многие из источников, упоминаемых в этой Рекомендации, были пересмотрены или исключены</w:t>
      </w:r>
      <w:r w:rsidR="00BE7D51" w:rsidRPr="008D322B">
        <w:t xml:space="preserve">. </w:t>
      </w:r>
      <w:r>
        <w:t>В настоящем пересмотре обновляется материал в Рекомендации для согласования с действующими документами</w:t>
      </w:r>
      <w:r w:rsidR="00BE7D51" w:rsidRPr="008D322B">
        <w:t xml:space="preserve"> </w:t>
      </w:r>
      <w:r>
        <w:t>и для обеспечения дополнительных редакционных поправок</w:t>
      </w:r>
      <w:r w:rsidR="00BE7D51" w:rsidRPr="008D322B">
        <w:t xml:space="preserve">. </w:t>
      </w:r>
      <w:r>
        <w:t>В</w:t>
      </w:r>
      <w:r w:rsidRPr="008D322B">
        <w:t xml:space="preserve"> </w:t>
      </w:r>
      <w:r>
        <w:t>постановляющую</w:t>
      </w:r>
      <w:r w:rsidRPr="008D322B">
        <w:t xml:space="preserve"> </w:t>
      </w:r>
      <w:r>
        <w:t>часть</w:t>
      </w:r>
      <w:r w:rsidRPr="008D322B">
        <w:t xml:space="preserve"> </w:t>
      </w:r>
      <w:r>
        <w:t>Рекомендации</w:t>
      </w:r>
      <w:r w:rsidRPr="008D322B">
        <w:t xml:space="preserve"> (</w:t>
      </w:r>
      <w:r>
        <w:t>раздел</w:t>
      </w:r>
      <w:r w:rsidRPr="008D322B">
        <w:t xml:space="preserve"> </w:t>
      </w:r>
      <w:r>
        <w:rPr>
          <w:i/>
          <w:iCs/>
        </w:rPr>
        <w:t>рекомендует</w:t>
      </w:r>
      <w:r w:rsidRPr="008D322B">
        <w:t xml:space="preserve">) </w:t>
      </w:r>
      <w:r>
        <w:t>не</w:t>
      </w:r>
      <w:r w:rsidRPr="008D322B">
        <w:t xml:space="preserve"> </w:t>
      </w:r>
      <w:r>
        <w:t>было</w:t>
      </w:r>
      <w:r w:rsidRPr="008D322B">
        <w:t xml:space="preserve"> </w:t>
      </w:r>
      <w:r>
        <w:t>внесено</w:t>
      </w:r>
      <w:r w:rsidRPr="008D322B">
        <w:t xml:space="preserve"> </w:t>
      </w:r>
      <w:r>
        <w:t>поправок</w:t>
      </w:r>
      <w:r w:rsidR="00BE7D51" w:rsidRPr="008D322B">
        <w:t>.</w:t>
      </w:r>
    </w:p>
    <w:p w:rsidR="00BE7D51" w:rsidRPr="00E3193E" w:rsidRDefault="00BE7D51" w:rsidP="001B4623">
      <w:pPr>
        <w:tabs>
          <w:tab w:val="right" w:pos="9639"/>
        </w:tabs>
        <w:spacing w:before="400"/>
        <w:rPr>
          <w:rFonts w:cstheme="minorHAnsi"/>
        </w:rPr>
      </w:pPr>
      <w:r w:rsidRPr="00E3193E">
        <w:rPr>
          <w:rFonts w:cstheme="minorHAnsi"/>
          <w:u w:val="single"/>
        </w:rPr>
        <w:lastRenderedPageBreak/>
        <w:t xml:space="preserve">Проект </w:t>
      </w:r>
      <w:r w:rsidR="00A645E6">
        <w:rPr>
          <w:rFonts w:cstheme="minorHAnsi"/>
          <w:u w:val="single"/>
        </w:rPr>
        <w:t>пересмотра</w:t>
      </w:r>
      <w:r w:rsidRPr="00E3193E">
        <w:rPr>
          <w:rFonts w:cstheme="minorHAnsi"/>
          <w:u w:val="single"/>
        </w:rPr>
        <w:t xml:space="preserve"> Рекомендации </w:t>
      </w:r>
      <w:r w:rsidR="000253FD">
        <w:rPr>
          <w:rFonts w:cstheme="minorHAnsi"/>
          <w:u w:val="single"/>
        </w:rPr>
        <w:t>МСЭ</w:t>
      </w:r>
      <w:r w:rsidRPr="001D1199">
        <w:rPr>
          <w:rFonts w:cstheme="minorHAnsi"/>
          <w:u w:val="single"/>
        </w:rPr>
        <w:t>-R M.</w:t>
      </w:r>
      <w:r>
        <w:rPr>
          <w:sz w:val="24"/>
          <w:szCs w:val="24"/>
          <w:u w:val="single"/>
        </w:rPr>
        <w:t>2009-1</w:t>
      </w:r>
      <w:r w:rsidRPr="00E3193E">
        <w:rPr>
          <w:rFonts w:cstheme="minorHAnsi"/>
        </w:rPr>
        <w:tab/>
        <w:t xml:space="preserve">Док. </w:t>
      </w:r>
      <w:r>
        <w:rPr>
          <w:rFonts w:cstheme="minorHAnsi"/>
        </w:rPr>
        <w:t>5</w:t>
      </w:r>
      <w:r w:rsidRPr="00E3193E">
        <w:rPr>
          <w:rFonts w:cstheme="minorHAnsi"/>
        </w:rPr>
        <w:t>/</w:t>
      </w:r>
      <w:r>
        <w:rPr>
          <w:rFonts w:cstheme="minorHAnsi"/>
        </w:rPr>
        <w:t>105</w:t>
      </w:r>
    </w:p>
    <w:p w:rsidR="00AF105E" w:rsidRPr="000253FD" w:rsidRDefault="00BB3EC2" w:rsidP="001B4623">
      <w:pPr>
        <w:pStyle w:val="Rectitle"/>
        <w:spacing w:before="360"/>
        <w:rPr>
          <w:rFonts w:eastAsia="MS Mincho"/>
        </w:rPr>
      </w:pPr>
      <w:r w:rsidRPr="00BB3EC2">
        <w:rPr>
          <w:rFonts w:eastAsia="MS Mincho"/>
        </w:rPr>
        <w:t>Стандарты радиоинтерфейсов для использования в целях обеспечения общественной безопасности и оказания помощи при бедствиях в некоторых частях диапазона УВЧ в соответствии с Резолюцией 646 (Пересм. ВКР</w:t>
      </w:r>
      <w:r w:rsidRPr="000253FD">
        <w:rPr>
          <w:rFonts w:eastAsia="MS Mincho"/>
        </w:rPr>
        <w:t>-12)</w:t>
      </w:r>
    </w:p>
    <w:p w:rsidR="00BB3EC2" w:rsidRPr="00A645E6" w:rsidRDefault="008D322B" w:rsidP="006339AC">
      <w:pPr>
        <w:pStyle w:val="Normalaftertitle0"/>
        <w:spacing w:before="160"/>
        <w:jc w:val="both"/>
      </w:pPr>
      <w:r>
        <w:t>Вследствие</w:t>
      </w:r>
      <w:r w:rsidRPr="00A645E6">
        <w:t xml:space="preserve"> </w:t>
      </w:r>
      <w:r>
        <w:t>решений</w:t>
      </w:r>
      <w:r w:rsidRPr="00A645E6">
        <w:t xml:space="preserve">, </w:t>
      </w:r>
      <w:r>
        <w:t>принятых</w:t>
      </w:r>
      <w:r w:rsidRPr="00A645E6">
        <w:t xml:space="preserve"> </w:t>
      </w:r>
      <w:r>
        <w:t>на</w:t>
      </w:r>
      <w:r w:rsidRPr="00A645E6">
        <w:t xml:space="preserve"> </w:t>
      </w:r>
      <w:r>
        <w:t>ВКР</w:t>
      </w:r>
      <w:r w:rsidRPr="00A645E6">
        <w:noBreakHyphen/>
        <w:t xml:space="preserve">15, </w:t>
      </w:r>
      <w:r>
        <w:t>некоторые</w:t>
      </w:r>
      <w:r w:rsidRPr="00A645E6">
        <w:t xml:space="preserve"> </w:t>
      </w:r>
      <w:r>
        <w:t>из</w:t>
      </w:r>
      <w:r w:rsidRPr="00A645E6">
        <w:t xml:space="preserve"> </w:t>
      </w:r>
      <w:r>
        <w:t>документов</w:t>
      </w:r>
      <w:r w:rsidRPr="00A645E6">
        <w:t xml:space="preserve">, </w:t>
      </w:r>
      <w:r>
        <w:t>на</w:t>
      </w:r>
      <w:r w:rsidRPr="00A645E6">
        <w:t xml:space="preserve"> </w:t>
      </w:r>
      <w:r>
        <w:t>которые</w:t>
      </w:r>
      <w:r w:rsidRPr="00A645E6">
        <w:t xml:space="preserve"> </w:t>
      </w:r>
      <w:r>
        <w:t>содержатся</w:t>
      </w:r>
      <w:r w:rsidRPr="00A645E6">
        <w:t xml:space="preserve"> </w:t>
      </w:r>
      <w:r>
        <w:t>ссылки</w:t>
      </w:r>
      <w:r w:rsidRPr="00A645E6">
        <w:t xml:space="preserve"> </w:t>
      </w:r>
      <w:r>
        <w:t>в</w:t>
      </w:r>
      <w:r w:rsidRPr="00A645E6">
        <w:t xml:space="preserve"> </w:t>
      </w:r>
      <w:r>
        <w:t>данной</w:t>
      </w:r>
      <w:r w:rsidRPr="00A645E6">
        <w:t xml:space="preserve"> </w:t>
      </w:r>
      <w:r>
        <w:t>Рекомендации</w:t>
      </w:r>
      <w:r w:rsidRPr="00A645E6">
        <w:t xml:space="preserve">, </w:t>
      </w:r>
      <w:r>
        <w:t>были</w:t>
      </w:r>
      <w:r w:rsidRPr="00A645E6">
        <w:t xml:space="preserve"> </w:t>
      </w:r>
      <w:r>
        <w:t>пересмотрены</w:t>
      </w:r>
      <w:r w:rsidRPr="00A645E6">
        <w:t xml:space="preserve"> </w:t>
      </w:r>
      <w:r>
        <w:t>или</w:t>
      </w:r>
      <w:r w:rsidRPr="00A645E6">
        <w:t xml:space="preserve"> </w:t>
      </w:r>
      <w:r>
        <w:t>исключены</w:t>
      </w:r>
      <w:r w:rsidR="00BB3EC2" w:rsidRPr="00A645E6">
        <w:t xml:space="preserve">. </w:t>
      </w:r>
      <w:r w:rsidR="00A645E6">
        <w:t>В</w:t>
      </w:r>
      <w:r w:rsidR="00A645E6" w:rsidRPr="00A645E6">
        <w:t xml:space="preserve"> </w:t>
      </w:r>
      <w:r w:rsidR="00A645E6">
        <w:t>настоящем</w:t>
      </w:r>
      <w:r w:rsidR="00A645E6" w:rsidRPr="00A645E6">
        <w:t xml:space="preserve"> </w:t>
      </w:r>
      <w:r w:rsidR="00A645E6">
        <w:t>пересмотре</w:t>
      </w:r>
      <w:r w:rsidR="00A645E6" w:rsidRPr="00A645E6">
        <w:t xml:space="preserve"> </w:t>
      </w:r>
      <w:r w:rsidR="00A645E6">
        <w:t>материал</w:t>
      </w:r>
      <w:r w:rsidR="00A645E6" w:rsidRPr="00A645E6">
        <w:t xml:space="preserve"> </w:t>
      </w:r>
      <w:r w:rsidR="00A645E6">
        <w:t>в</w:t>
      </w:r>
      <w:r w:rsidR="00A645E6" w:rsidRPr="00A645E6">
        <w:t xml:space="preserve"> </w:t>
      </w:r>
      <w:r w:rsidR="00A645E6">
        <w:t>Рекомендации</w:t>
      </w:r>
      <w:r w:rsidR="00A645E6" w:rsidRPr="00A645E6">
        <w:t xml:space="preserve"> </w:t>
      </w:r>
      <w:r w:rsidR="00A645E6">
        <w:t>обновляется</w:t>
      </w:r>
      <w:r w:rsidR="00A645E6" w:rsidRPr="00A645E6">
        <w:t xml:space="preserve">, </w:t>
      </w:r>
      <w:r w:rsidR="00A645E6">
        <w:t>чтобы</w:t>
      </w:r>
      <w:r w:rsidR="00A645E6" w:rsidRPr="00A645E6">
        <w:t xml:space="preserve"> </w:t>
      </w:r>
      <w:r w:rsidR="00A645E6">
        <w:t>согласовать</w:t>
      </w:r>
      <w:r w:rsidR="00A645E6" w:rsidRPr="00A645E6">
        <w:t xml:space="preserve"> </w:t>
      </w:r>
      <w:r w:rsidR="00A645E6">
        <w:t>текст</w:t>
      </w:r>
      <w:r w:rsidR="00A645E6" w:rsidRPr="00A645E6">
        <w:t xml:space="preserve"> </w:t>
      </w:r>
      <w:r w:rsidR="00A645E6">
        <w:t>с</w:t>
      </w:r>
      <w:r w:rsidR="00A645E6" w:rsidRPr="00A645E6">
        <w:t xml:space="preserve"> </w:t>
      </w:r>
      <w:r w:rsidR="00A645E6">
        <w:t>действующими</w:t>
      </w:r>
      <w:r w:rsidR="00A645E6" w:rsidRPr="00A645E6">
        <w:t xml:space="preserve"> </w:t>
      </w:r>
      <w:r w:rsidR="00A645E6">
        <w:t>документами</w:t>
      </w:r>
      <w:r w:rsidR="00A645E6" w:rsidRPr="00A645E6">
        <w:t xml:space="preserve"> </w:t>
      </w:r>
      <w:r w:rsidR="00A645E6">
        <w:t>и</w:t>
      </w:r>
      <w:r w:rsidR="00A645E6" w:rsidRPr="00A645E6">
        <w:t xml:space="preserve"> </w:t>
      </w:r>
      <w:r w:rsidR="00A645E6">
        <w:t>внести</w:t>
      </w:r>
      <w:r w:rsidR="00A645E6" w:rsidRPr="00A645E6">
        <w:t xml:space="preserve"> </w:t>
      </w:r>
      <w:r w:rsidR="00A645E6">
        <w:t>редакционные</w:t>
      </w:r>
      <w:r w:rsidR="00A645E6" w:rsidRPr="00A645E6">
        <w:t xml:space="preserve"> </w:t>
      </w:r>
      <w:r w:rsidR="00A645E6">
        <w:t>поправки</w:t>
      </w:r>
      <w:r w:rsidR="00A645E6" w:rsidRPr="00A645E6">
        <w:t xml:space="preserve"> </w:t>
      </w:r>
      <w:r w:rsidR="00A645E6">
        <w:t>для</w:t>
      </w:r>
      <w:r w:rsidR="00A645E6" w:rsidRPr="00A645E6">
        <w:t xml:space="preserve"> </w:t>
      </w:r>
      <w:r w:rsidR="00A645E6">
        <w:t>соответствия</w:t>
      </w:r>
      <w:r w:rsidR="00A645E6" w:rsidRPr="00A645E6">
        <w:t xml:space="preserve"> </w:t>
      </w:r>
      <w:r w:rsidR="00A645E6">
        <w:t>обязательному общему формату Рекомендаций</w:t>
      </w:r>
      <w:r w:rsidR="00BB3EC2" w:rsidRPr="00A645E6">
        <w:t xml:space="preserve"> </w:t>
      </w:r>
      <w:r w:rsidR="00BB3EC2">
        <w:t>МСЭ</w:t>
      </w:r>
      <w:r w:rsidR="00BB3EC2" w:rsidRPr="00A645E6">
        <w:t>-</w:t>
      </w:r>
      <w:r w:rsidR="00BB3EC2" w:rsidRPr="00BB3EC2">
        <w:rPr>
          <w:lang w:val="en-US"/>
        </w:rPr>
        <w:t>R</w:t>
      </w:r>
      <w:r w:rsidR="00BB3EC2" w:rsidRPr="00A645E6">
        <w:t>.</w:t>
      </w:r>
    </w:p>
    <w:p w:rsidR="00BB3EC2" w:rsidRPr="00E3193E" w:rsidRDefault="00BB3EC2" w:rsidP="001B4623">
      <w:pPr>
        <w:tabs>
          <w:tab w:val="right" w:pos="9639"/>
        </w:tabs>
        <w:spacing w:before="400"/>
        <w:rPr>
          <w:rFonts w:cstheme="minorHAnsi"/>
        </w:rPr>
      </w:pPr>
      <w:r w:rsidRPr="00E3193E">
        <w:rPr>
          <w:rFonts w:cstheme="minorHAnsi"/>
          <w:u w:val="single"/>
        </w:rPr>
        <w:t xml:space="preserve">Проект </w:t>
      </w:r>
      <w:r w:rsidR="00A645E6">
        <w:rPr>
          <w:rFonts w:cstheme="minorHAnsi"/>
          <w:u w:val="single"/>
        </w:rPr>
        <w:t>пересмотра</w:t>
      </w:r>
      <w:r w:rsidRPr="00E3193E">
        <w:rPr>
          <w:rFonts w:cstheme="minorHAnsi"/>
          <w:u w:val="single"/>
        </w:rPr>
        <w:t xml:space="preserve"> Рекомендации </w:t>
      </w:r>
      <w:r w:rsidR="000253FD">
        <w:rPr>
          <w:rFonts w:cstheme="minorHAnsi"/>
          <w:u w:val="single"/>
        </w:rPr>
        <w:t>МСЭ</w:t>
      </w:r>
      <w:r w:rsidRPr="001D1199">
        <w:rPr>
          <w:rFonts w:cstheme="minorHAnsi"/>
          <w:u w:val="single"/>
        </w:rPr>
        <w:t xml:space="preserve">-R </w:t>
      </w:r>
      <w:r w:rsidRPr="00BB3EC2">
        <w:rPr>
          <w:rFonts w:cstheme="minorHAnsi"/>
          <w:u w:val="single"/>
        </w:rPr>
        <w:t>F.1336-4</w:t>
      </w:r>
      <w:r w:rsidRPr="00E3193E">
        <w:rPr>
          <w:rFonts w:cstheme="minorHAnsi"/>
        </w:rPr>
        <w:tab/>
        <w:t xml:space="preserve">Док. </w:t>
      </w:r>
      <w:r>
        <w:rPr>
          <w:rFonts w:cstheme="minorHAnsi"/>
        </w:rPr>
        <w:t>5</w:t>
      </w:r>
      <w:r w:rsidRPr="00E3193E">
        <w:rPr>
          <w:rFonts w:cstheme="minorHAnsi"/>
        </w:rPr>
        <w:t>/</w:t>
      </w:r>
      <w:r>
        <w:rPr>
          <w:rFonts w:cstheme="minorHAnsi"/>
        </w:rPr>
        <w:t>106</w:t>
      </w:r>
    </w:p>
    <w:p w:rsidR="00BB3EC2" w:rsidRPr="002269E9" w:rsidRDefault="002269E9" w:rsidP="001B4623">
      <w:pPr>
        <w:pStyle w:val="Rectitle"/>
        <w:spacing w:before="360"/>
        <w:rPr>
          <w:rFonts w:eastAsia="MS Mincho"/>
        </w:rPr>
      </w:pPr>
      <w:r w:rsidRPr="002269E9">
        <w:rPr>
          <w:rFonts w:eastAsia="MS Mincho"/>
        </w:rPr>
        <w:t>Эталонные диаграммы направленности всенаправленных, секторных и других антенн для фиксированной службы и подвижной службы с целью использования при изучении вопросов совместного использования частот в диапазоне от</w:t>
      </w:r>
      <w:r>
        <w:rPr>
          <w:rFonts w:eastAsia="MS Mincho"/>
        </w:rPr>
        <w:t> </w:t>
      </w:r>
      <w:r w:rsidRPr="002269E9">
        <w:rPr>
          <w:rFonts w:eastAsia="MS Mincho"/>
        </w:rPr>
        <w:t>400</w:t>
      </w:r>
      <w:r>
        <w:rPr>
          <w:rFonts w:eastAsia="MS Mincho"/>
        </w:rPr>
        <w:t> </w:t>
      </w:r>
      <w:r w:rsidRPr="002269E9">
        <w:rPr>
          <w:rFonts w:eastAsia="MS Mincho"/>
        </w:rPr>
        <w:t>МГц</w:t>
      </w:r>
      <w:r>
        <w:rPr>
          <w:rFonts w:eastAsia="MS Mincho"/>
        </w:rPr>
        <w:t> </w:t>
      </w:r>
      <w:r w:rsidRPr="002269E9">
        <w:rPr>
          <w:rFonts w:eastAsia="MS Mincho"/>
        </w:rPr>
        <w:t>до примерно 70 ГГц</w:t>
      </w:r>
    </w:p>
    <w:p w:rsidR="002269E9" w:rsidRPr="00A645E6" w:rsidRDefault="00A645E6" w:rsidP="006339AC">
      <w:pPr>
        <w:pStyle w:val="Normalaftertitle0"/>
        <w:spacing w:before="160"/>
        <w:jc w:val="both"/>
      </w:pPr>
      <w:r>
        <w:t>В</w:t>
      </w:r>
      <w:r w:rsidRPr="00A645E6">
        <w:t xml:space="preserve"> </w:t>
      </w:r>
      <w:r>
        <w:t>настоящем</w:t>
      </w:r>
      <w:r w:rsidRPr="00A645E6">
        <w:t xml:space="preserve"> </w:t>
      </w:r>
      <w:r>
        <w:t>пересмотре</w:t>
      </w:r>
      <w:r w:rsidRPr="00A645E6">
        <w:t xml:space="preserve"> </w:t>
      </w:r>
      <w:r>
        <w:t>вносятся</w:t>
      </w:r>
      <w:r w:rsidRPr="00A645E6">
        <w:t xml:space="preserve"> </w:t>
      </w:r>
      <w:r>
        <w:t>изменения</w:t>
      </w:r>
      <w:r w:rsidRPr="00A645E6">
        <w:t xml:space="preserve"> </w:t>
      </w:r>
      <w:r>
        <w:t>в</w:t>
      </w:r>
      <w:r w:rsidRPr="00A645E6">
        <w:t xml:space="preserve"> </w:t>
      </w:r>
      <w:r>
        <w:t>Приложение</w:t>
      </w:r>
      <w:r w:rsidRPr="00A645E6">
        <w:rPr>
          <w:lang w:val="en-US"/>
        </w:rPr>
        <w:t> </w:t>
      </w:r>
      <w:r w:rsidR="00504C31" w:rsidRPr="00A645E6">
        <w:t>1</w:t>
      </w:r>
      <w:r w:rsidRPr="00A645E6">
        <w:t xml:space="preserve">: </w:t>
      </w:r>
      <w:r>
        <w:t>добавляется</w:t>
      </w:r>
      <w:r w:rsidRPr="00A645E6">
        <w:t xml:space="preserve"> </w:t>
      </w:r>
      <w:r>
        <w:t>новая диаграмма направленности, существующий текст пересматривается путем добавления уточняющего примечания и внесения других редакционных поправок для уточнения</w:t>
      </w:r>
      <w:r w:rsidR="00504C31" w:rsidRPr="00A645E6">
        <w:t xml:space="preserve"> </w:t>
      </w:r>
      <w:r>
        <w:t>единиц уравнений</w:t>
      </w:r>
      <w:r w:rsidR="00504C31" w:rsidRPr="00A645E6">
        <w:t>.</w:t>
      </w:r>
    </w:p>
    <w:p w:rsidR="00433291" w:rsidRPr="00E3193E" w:rsidRDefault="00433291" w:rsidP="001B4623">
      <w:pPr>
        <w:tabs>
          <w:tab w:val="right" w:pos="9639"/>
        </w:tabs>
        <w:spacing w:before="400"/>
        <w:rPr>
          <w:rFonts w:cstheme="minorHAnsi"/>
        </w:rPr>
      </w:pPr>
      <w:r w:rsidRPr="00E3193E">
        <w:rPr>
          <w:rFonts w:cstheme="minorHAnsi"/>
          <w:u w:val="single"/>
        </w:rPr>
        <w:t xml:space="preserve">Проект </w:t>
      </w:r>
      <w:r w:rsidR="00A645E6">
        <w:rPr>
          <w:rFonts w:cstheme="minorHAnsi"/>
          <w:u w:val="single"/>
        </w:rPr>
        <w:t>пересмотра</w:t>
      </w:r>
      <w:r w:rsidRPr="00E3193E">
        <w:rPr>
          <w:rFonts w:cstheme="minorHAnsi"/>
          <w:u w:val="single"/>
        </w:rPr>
        <w:t xml:space="preserve"> Рекомендации </w:t>
      </w:r>
      <w:r w:rsidR="000253FD">
        <w:rPr>
          <w:rFonts w:cstheme="minorHAnsi"/>
          <w:u w:val="single"/>
        </w:rPr>
        <w:t>МСЭ</w:t>
      </w:r>
      <w:r w:rsidRPr="001D1199">
        <w:rPr>
          <w:rFonts w:cstheme="minorHAnsi"/>
          <w:u w:val="single"/>
        </w:rPr>
        <w:t xml:space="preserve">-R </w:t>
      </w:r>
      <w:r w:rsidRPr="00BB3EC2">
        <w:rPr>
          <w:rFonts w:cstheme="minorHAnsi"/>
          <w:u w:val="single"/>
        </w:rPr>
        <w:t>F.</w:t>
      </w:r>
      <w:r w:rsidRPr="00E709F6">
        <w:rPr>
          <w:rFonts w:cstheme="minorHAnsi"/>
          <w:u w:val="single"/>
        </w:rPr>
        <w:t>1245</w:t>
      </w:r>
      <w:r w:rsidRPr="00E709F6">
        <w:rPr>
          <w:rFonts w:cstheme="minorHAnsi"/>
          <w:u w:val="single"/>
        </w:rPr>
        <w:noBreakHyphen/>
        <w:t>2</w:t>
      </w:r>
      <w:r w:rsidRPr="00E3193E">
        <w:rPr>
          <w:rFonts w:cstheme="minorHAnsi"/>
        </w:rPr>
        <w:tab/>
        <w:t xml:space="preserve">Док. </w:t>
      </w:r>
      <w:r>
        <w:rPr>
          <w:rFonts w:cstheme="minorHAnsi"/>
        </w:rPr>
        <w:t>5</w:t>
      </w:r>
      <w:r w:rsidRPr="00E3193E">
        <w:rPr>
          <w:rFonts w:cstheme="minorHAnsi"/>
        </w:rPr>
        <w:t>/</w:t>
      </w:r>
      <w:r>
        <w:rPr>
          <w:rFonts w:cstheme="minorHAnsi"/>
        </w:rPr>
        <w:t>107</w:t>
      </w:r>
    </w:p>
    <w:p w:rsidR="00504C31" w:rsidRPr="00433291" w:rsidRDefault="00433291" w:rsidP="001B4623">
      <w:pPr>
        <w:pStyle w:val="Rectitle"/>
        <w:spacing w:before="360"/>
        <w:rPr>
          <w:rFonts w:eastAsia="MS Mincho"/>
        </w:rPr>
      </w:pPr>
      <w:r w:rsidRPr="00433291">
        <w:rPr>
          <w:rFonts w:eastAsia="MS Mincho"/>
        </w:rPr>
        <w:t>Математическая модель усредненных и родственных диаграмм направленности излучения антенн систем фиксированной беспроводной связи прямой видимости для связи пункта с пунктом, предназначенная для использования при изучении определенных вопросов координации и оценке помех в диапазоне частот от 1 ГГц примерно до 70 ГГц</w:t>
      </w:r>
    </w:p>
    <w:p w:rsidR="00433291" w:rsidRPr="007730A2" w:rsidRDefault="00A645E6" w:rsidP="006339AC">
      <w:pPr>
        <w:pStyle w:val="Normalaftertitle0"/>
        <w:spacing w:before="160"/>
        <w:jc w:val="both"/>
      </w:pPr>
      <w:r>
        <w:t>Настоящий</w:t>
      </w:r>
      <w:r w:rsidRPr="00A645E6">
        <w:t xml:space="preserve"> </w:t>
      </w:r>
      <w:r>
        <w:t>пересмотр</w:t>
      </w:r>
      <w:r w:rsidRPr="00A645E6">
        <w:t xml:space="preserve"> </w:t>
      </w:r>
      <w:r>
        <w:t>заключается</w:t>
      </w:r>
      <w:r w:rsidRPr="00A645E6">
        <w:t xml:space="preserve"> </w:t>
      </w:r>
      <w:r>
        <w:t>в</w:t>
      </w:r>
      <w:r w:rsidRPr="00A645E6">
        <w:t xml:space="preserve"> </w:t>
      </w:r>
      <w:r w:rsidR="001E1199">
        <w:t>расширении</w:t>
      </w:r>
      <w:r>
        <w:t xml:space="preserve"> применимого диапазона частот настоящей Рекомендации </w:t>
      </w:r>
      <w:r w:rsidR="001E1199">
        <w:t>с</w:t>
      </w:r>
      <w:r w:rsidR="001E1199" w:rsidRPr="00A645E6">
        <w:t xml:space="preserve"> 70</w:t>
      </w:r>
      <w:r w:rsidR="001E1199" w:rsidRPr="00433291">
        <w:rPr>
          <w:lang w:val="en-US"/>
        </w:rPr>
        <w:t> </w:t>
      </w:r>
      <w:r w:rsidR="001E1199">
        <w:t xml:space="preserve">ГГц </w:t>
      </w:r>
      <w:r>
        <w:t xml:space="preserve">до </w:t>
      </w:r>
      <w:r w:rsidR="00433291" w:rsidRPr="00A645E6">
        <w:t>86</w:t>
      </w:r>
      <w:r w:rsidR="00433291" w:rsidRPr="00433291">
        <w:rPr>
          <w:lang w:val="en-US"/>
        </w:rPr>
        <w:t> </w:t>
      </w:r>
      <w:r w:rsidR="00294E64">
        <w:t>ГГц</w:t>
      </w:r>
      <w:r w:rsidR="00433291" w:rsidRPr="00A645E6">
        <w:t xml:space="preserve">. </w:t>
      </w:r>
      <w:r>
        <w:t>Наряду</w:t>
      </w:r>
      <w:r w:rsidRPr="007730A2">
        <w:t xml:space="preserve"> </w:t>
      </w:r>
      <w:r>
        <w:t>с</w:t>
      </w:r>
      <w:r w:rsidRPr="007730A2">
        <w:t xml:space="preserve"> </w:t>
      </w:r>
      <w:r>
        <w:t>этим</w:t>
      </w:r>
      <w:r w:rsidRPr="007730A2">
        <w:t xml:space="preserve"> </w:t>
      </w:r>
      <w:r>
        <w:t>для</w:t>
      </w:r>
      <w:r w:rsidRPr="007730A2">
        <w:t xml:space="preserve"> </w:t>
      </w:r>
      <w:r>
        <w:t>дополнительных</w:t>
      </w:r>
      <w:r w:rsidRPr="007730A2">
        <w:t xml:space="preserve"> </w:t>
      </w:r>
      <w:r>
        <w:t>частот</w:t>
      </w:r>
      <w:r w:rsidRPr="007730A2">
        <w:t xml:space="preserve"> </w:t>
      </w:r>
      <w:r>
        <w:rPr>
          <w:color w:val="000000"/>
        </w:rPr>
        <w:t>значение</w:t>
      </w:r>
      <w:r w:rsidRPr="007730A2">
        <w:rPr>
          <w:color w:val="000000"/>
        </w:rPr>
        <w:t xml:space="preserve">, </w:t>
      </w:r>
      <w:r>
        <w:rPr>
          <w:color w:val="000000"/>
        </w:rPr>
        <w:t>при</w:t>
      </w:r>
      <w:r w:rsidRPr="007730A2">
        <w:rPr>
          <w:color w:val="000000"/>
        </w:rPr>
        <w:t xml:space="preserve"> </w:t>
      </w:r>
      <w:r>
        <w:rPr>
          <w:color w:val="000000"/>
        </w:rPr>
        <w:t>котором</w:t>
      </w:r>
      <w:r w:rsidRPr="007730A2">
        <w:rPr>
          <w:color w:val="000000"/>
        </w:rPr>
        <w:t xml:space="preserve"> </w:t>
      </w:r>
      <w:r>
        <w:rPr>
          <w:color w:val="000000"/>
        </w:rPr>
        <w:t>заканчивается</w:t>
      </w:r>
      <w:r w:rsidRPr="007730A2">
        <w:rPr>
          <w:color w:val="000000"/>
        </w:rPr>
        <w:t xml:space="preserve"> </w:t>
      </w:r>
      <w:r>
        <w:rPr>
          <w:color w:val="000000"/>
        </w:rPr>
        <w:t>спад</w:t>
      </w:r>
      <w:r w:rsidRPr="007730A2">
        <w:rPr>
          <w:color w:val="000000"/>
        </w:rPr>
        <w:t xml:space="preserve"> </w:t>
      </w:r>
      <w:r>
        <w:rPr>
          <w:color w:val="000000"/>
        </w:rPr>
        <w:t>в</w:t>
      </w:r>
      <w:r w:rsidRPr="007730A2">
        <w:rPr>
          <w:color w:val="000000"/>
        </w:rPr>
        <w:t xml:space="preserve"> </w:t>
      </w:r>
      <w:r>
        <w:rPr>
          <w:color w:val="000000"/>
        </w:rPr>
        <w:t>боковом</w:t>
      </w:r>
      <w:r w:rsidRPr="007730A2">
        <w:rPr>
          <w:color w:val="000000"/>
        </w:rPr>
        <w:t xml:space="preserve"> </w:t>
      </w:r>
      <w:r>
        <w:rPr>
          <w:color w:val="000000"/>
        </w:rPr>
        <w:t>лепестке</w:t>
      </w:r>
      <w:r w:rsidRPr="007730A2">
        <w:rPr>
          <w:color w:val="000000"/>
        </w:rPr>
        <w:t xml:space="preserve">, </w:t>
      </w:r>
      <w:r>
        <w:rPr>
          <w:color w:val="000000"/>
        </w:rPr>
        <w:t>было</w:t>
      </w:r>
      <w:r w:rsidRPr="007730A2">
        <w:rPr>
          <w:color w:val="000000"/>
        </w:rPr>
        <w:t xml:space="preserve"> </w:t>
      </w:r>
      <w:r>
        <w:rPr>
          <w:color w:val="000000"/>
        </w:rPr>
        <w:t>изменено</w:t>
      </w:r>
      <w:r w:rsidRPr="007730A2">
        <w:rPr>
          <w:color w:val="000000"/>
        </w:rPr>
        <w:t xml:space="preserve"> </w:t>
      </w:r>
      <w:r>
        <w:rPr>
          <w:color w:val="000000"/>
        </w:rPr>
        <w:t>с</w:t>
      </w:r>
      <w:r w:rsidRPr="007730A2">
        <w:rPr>
          <w:color w:val="000000"/>
        </w:rPr>
        <w:t xml:space="preserve"> </w:t>
      </w:r>
      <w:r w:rsidR="00433291" w:rsidRPr="007730A2">
        <w:t>48</w:t>
      </w:r>
      <w:r>
        <w:t xml:space="preserve"> градусов </w:t>
      </w:r>
      <w:r w:rsidR="00032729">
        <w:t>на</w:t>
      </w:r>
      <w:r w:rsidR="00433291" w:rsidRPr="007730A2">
        <w:t xml:space="preserve"> 120</w:t>
      </w:r>
      <w:r w:rsidR="00433291" w:rsidRPr="00433291">
        <w:rPr>
          <w:lang w:val="en-US"/>
        </w:rPr>
        <w:t> </w:t>
      </w:r>
      <w:r w:rsidR="007730A2">
        <w:t>г</w:t>
      </w:r>
      <w:r w:rsidR="007730A2" w:rsidRPr="007730A2">
        <w:t>радусов</w:t>
      </w:r>
      <w:r w:rsidR="007730A2">
        <w:t xml:space="preserve">, </w:t>
      </w:r>
      <w:r w:rsidR="007730A2">
        <w:rPr>
          <w:color w:val="000000"/>
        </w:rPr>
        <w:t>тем самым снижая на 10 дБ нижний уровень значений усиления антенны</w:t>
      </w:r>
      <w:r w:rsidR="00433291" w:rsidRPr="007730A2">
        <w:t xml:space="preserve">. </w:t>
      </w:r>
      <w:r w:rsidR="007730A2">
        <w:t>В пересмотре также содержится сравнение уравнений с действительной диаграммой направленности и стандарт</w:t>
      </w:r>
      <w:r w:rsidR="001E1199">
        <w:t>а для</w:t>
      </w:r>
      <w:r w:rsidR="007730A2">
        <w:t xml:space="preserve"> кроссполяризации с измерен</w:t>
      </w:r>
      <w:r w:rsidR="001E1199">
        <w:t>ными значениями</w:t>
      </w:r>
      <w:r w:rsidR="00433291" w:rsidRPr="007730A2">
        <w:t>.</w:t>
      </w:r>
    </w:p>
    <w:p w:rsidR="00433291" w:rsidRPr="00E3193E" w:rsidRDefault="00433291" w:rsidP="001B4623">
      <w:pPr>
        <w:tabs>
          <w:tab w:val="right" w:pos="9639"/>
        </w:tabs>
        <w:spacing w:before="400"/>
        <w:rPr>
          <w:rFonts w:cstheme="minorHAnsi"/>
        </w:rPr>
      </w:pPr>
      <w:r w:rsidRPr="00E3193E">
        <w:rPr>
          <w:rFonts w:cstheme="minorHAnsi"/>
          <w:u w:val="single"/>
        </w:rPr>
        <w:t xml:space="preserve">Проект </w:t>
      </w:r>
      <w:r w:rsidR="007730A2">
        <w:rPr>
          <w:rFonts w:cstheme="minorHAnsi"/>
          <w:u w:val="single"/>
        </w:rPr>
        <w:t>пересмотра</w:t>
      </w:r>
      <w:r w:rsidRPr="00E3193E">
        <w:rPr>
          <w:rFonts w:cstheme="minorHAnsi"/>
          <w:u w:val="single"/>
        </w:rPr>
        <w:t xml:space="preserve"> Рекомендации </w:t>
      </w:r>
      <w:r w:rsidR="000253FD">
        <w:rPr>
          <w:rFonts w:cstheme="minorHAnsi"/>
          <w:u w:val="single"/>
        </w:rPr>
        <w:t>МСЭ</w:t>
      </w:r>
      <w:r w:rsidRPr="001D1199">
        <w:rPr>
          <w:rFonts w:cstheme="minorHAnsi"/>
          <w:u w:val="single"/>
        </w:rPr>
        <w:t xml:space="preserve">-R </w:t>
      </w:r>
      <w:r w:rsidR="007514F9" w:rsidRPr="007514F9">
        <w:rPr>
          <w:rFonts w:cstheme="minorHAnsi"/>
          <w:u w:val="single"/>
        </w:rPr>
        <w:t>M.1462-0</w:t>
      </w:r>
      <w:r w:rsidRPr="00E3193E">
        <w:rPr>
          <w:rFonts w:cstheme="minorHAnsi"/>
        </w:rPr>
        <w:tab/>
        <w:t xml:space="preserve">Док. </w:t>
      </w:r>
      <w:r>
        <w:rPr>
          <w:rFonts w:cstheme="minorHAnsi"/>
        </w:rPr>
        <w:t>5</w:t>
      </w:r>
      <w:r w:rsidRPr="00E3193E">
        <w:rPr>
          <w:rFonts w:cstheme="minorHAnsi"/>
        </w:rPr>
        <w:t>/</w:t>
      </w:r>
      <w:r>
        <w:rPr>
          <w:rFonts w:cstheme="minorHAnsi"/>
        </w:rPr>
        <w:t>10</w:t>
      </w:r>
      <w:r w:rsidR="007514F9">
        <w:rPr>
          <w:rFonts w:cstheme="minorHAnsi"/>
        </w:rPr>
        <w:t>8</w:t>
      </w:r>
    </w:p>
    <w:p w:rsidR="00433291" w:rsidRDefault="00294E64" w:rsidP="001B4623">
      <w:pPr>
        <w:pStyle w:val="Rectitle"/>
        <w:spacing w:before="360"/>
      </w:pPr>
      <w:r w:rsidRPr="00D131B8">
        <w:t>Характеристики и критерии защиты радаров, работающих в радиолокационной службе в диапазоне частот 420–450 МГц</w:t>
      </w:r>
    </w:p>
    <w:p w:rsidR="00294E64" w:rsidRPr="007730A2" w:rsidRDefault="007730A2" w:rsidP="006339AC">
      <w:pPr>
        <w:pStyle w:val="Normalaftertitle0"/>
        <w:spacing w:before="160"/>
        <w:jc w:val="both"/>
      </w:pPr>
      <w:r>
        <w:t>Предлагаемый</w:t>
      </w:r>
      <w:r w:rsidRPr="007730A2">
        <w:t xml:space="preserve"> </w:t>
      </w:r>
      <w:r>
        <w:t>пересмотр</w:t>
      </w:r>
      <w:r w:rsidRPr="007730A2">
        <w:t xml:space="preserve"> </w:t>
      </w:r>
      <w:r>
        <w:t>включает технические характеристики двух дополнительных радиолокационных систем наземного базирования и одной дополнительной радиолокационной системы воздушного базирования</w:t>
      </w:r>
      <w:r w:rsidR="00294E64" w:rsidRPr="007730A2">
        <w:t xml:space="preserve">. </w:t>
      </w:r>
      <w:r>
        <w:t>Устаревшие</w:t>
      </w:r>
      <w:r w:rsidRPr="007730A2">
        <w:t xml:space="preserve"> </w:t>
      </w:r>
      <w:r>
        <w:t>пункты</w:t>
      </w:r>
      <w:r w:rsidRPr="007730A2">
        <w:t xml:space="preserve"> </w:t>
      </w:r>
      <w:r>
        <w:t>раздела</w:t>
      </w:r>
      <w:r w:rsidRPr="007730A2">
        <w:t xml:space="preserve"> </w:t>
      </w:r>
      <w:r>
        <w:rPr>
          <w:i/>
          <w:iCs/>
        </w:rPr>
        <w:t>учитывая</w:t>
      </w:r>
      <w:r w:rsidRPr="007730A2">
        <w:rPr>
          <w:i/>
          <w:iCs/>
        </w:rPr>
        <w:t xml:space="preserve"> </w:t>
      </w:r>
      <w:r>
        <w:t xml:space="preserve">были исключены или обновлены, </w:t>
      </w:r>
      <w:r w:rsidR="00032729">
        <w:t xml:space="preserve">и </w:t>
      </w:r>
      <w:r>
        <w:t xml:space="preserve">были добавлены разделы </w:t>
      </w:r>
      <w:r>
        <w:rPr>
          <w:i/>
          <w:iCs/>
        </w:rPr>
        <w:t xml:space="preserve">признавая </w:t>
      </w:r>
      <w:r w:rsidRPr="007730A2">
        <w:t>и</w:t>
      </w:r>
      <w:r>
        <w:rPr>
          <w:i/>
          <w:iCs/>
        </w:rPr>
        <w:t xml:space="preserve"> отмечая</w:t>
      </w:r>
      <w:r w:rsidR="00294E64" w:rsidRPr="007730A2">
        <w:t>.</w:t>
      </w:r>
    </w:p>
    <w:p w:rsidR="00294E64" w:rsidRPr="00E3193E" w:rsidRDefault="00294E64" w:rsidP="001B4623">
      <w:pPr>
        <w:keepNext/>
        <w:keepLines/>
        <w:tabs>
          <w:tab w:val="right" w:pos="9639"/>
        </w:tabs>
        <w:spacing w:before="400"/>
        <w:rPr>
          <w:rFonts w:cstheme="minorHAnsi"/>
        </w:rPr>
      </w:pPr>
      <w:r w:rsidRPr="00E3193E">
        <w:rPr>
          <w:rFonts w:cstheme="minorHAnsi"/>
          <w:u w:val="single"/>
        </w:rPr>
        <w:lastRenderedPageBreak/>
        <w:t xml:space="preserve">Проект </w:t>
      </w:r>
      <w:r w:rsidR="00127198">
        <w:rPr>
          <w:rFonts w:cstheme="minorHAnsi"/>
          <w:u w:val="single"/>
        </w:rPr>
        <w:t>пересмотра</w:t>
      </w:r>
      <w:r w:rsidRPr="00E3193E">
        <w:rPr>
          <w:rFonts w:cstheme="minorHAnsi"/>
          <w:u w:val="single"/>
        </w:rPr>
        <w:t xml:space="preserve"> Рекомендации </w:t>
      </w:r>
      <w:r w:rsidR="000253FD">
        <w:rPr>
          <w:rFonts w:cstheme="minorHAnsi"/>
          <w:u w:val="single"/>
        </w:rPr>
        <w:t>МСЭ</w:t>
      </w:r>
      <w:r w:rsidRPr="001D1199">
        <w:rPr>
          <w:rFonts w:cstheme="minorHAnsi"/>
          <w:u w:val="single"/>
        </w:rPr>
        <w:t xml:space="preserve">-R </w:t>
      </w:r>
      <w:r w:rsidRPr="007514F9">
        <w:rPr>
          <w:rFonts w:cstheme="minorHAnsi"/>
          <w:u w:val="single"/>
        </w:rPr>
        <w:t>M.</w:t>
      </w:r>
      <w:r w:rsidRPr="00294E64">
        <w:rPr>
          <w:rFonts w:cstheme="minorHAnsi"/>
          <w:u w:val="single"/>
        </w:rPr>
        <w:t>1849-1</w:t>
      </w:r>
      <w:r w:rsidRPr="00E3193E">
        <w:rPr>
          <w:rFonts w:cstheme="minorHAnsi"/>
        </w:rPr>
        <w:tab/>
        <w:t xml:space="preserve">Док. </w:t>
      </w:r>
      <w:r>
        <w:rPr>
          <w:rFonts w:cstheme="minorHAnsi"/>
        </w:rPr>
        <w:t>5</w:t>
      </w:r>
      <w:r w:rsidRPr="00E3193E">
        <w:rPr>
          <w:rFonts w:cstheme="minorHAnsi"/>
        </w:rPr>
        <w:t>/</w:t>
      </w:r>
      <w:r>
        <w:rPr>
          <w:rFonts w:cstheme="minorHAnsi"/>
        </w:rPr>
        <w:t>109</w:t>
      </w:r>
    </w:p>
    <w:p w:rsidR="00294E64" w:rsidRDefault="00294E64" w:rsidP="001B4623">
      <w:pPr>
        <w:pStyle w:val="Rectitle"/>
        <w:spacing w:before="360"/>
      </w:pPr>
      <w:r w:rsidRPr="00294E64">
        <w:t>Технические и эксплуатационные аспекты наземных метеорологических радаров</w:t>
      </w:r>
    </w:p>
    <w:p w:rsidR="00294E64" w:rsidRPr="00127198" w:rsidRDefault="00127198" w:rsidP="001B4623">
      <w:pPr>
        <w:pStyle w:val="Normalaftertitle0"/>
        <w:spacing w:before="160"/>
      </w:pPr>
      <w:r>
        <w:t>Настоящий</w:t>
      </w:r>
      <w:r w:rsidRPr="00127198">
        <w:t xml:space="preserve"> </w:t>
      </w:r>
      <w:r>
        <w:t>пересмотр</w:t>
      </w:r>
      <w:r w:rsidRPr="00127198">
        <w:t xml:space="preserve"> </w:t>
      </w:r>
      <w:r>
        <w:t>включает</w:t>
      </w:r>
      <w:r w:rsidRPr="00127198">
        <w:t xml:space="preserve"> </w:t>
      </w:r>
      <w:r>
        <w:t>дополнительные</w:t>
      </w:r>
      <w:r w:rsidRPr="00127198">
        <w:t xml:space="preserve"> </w:t>
      </w:r>
      <w:r>
        <w:t>технические</w:t>
      </w:r>
      <w:r w:rsidRPr="00127198">
        <w:t xml:space="preserve"> </w:t>
      </w:r>
      <w:r>
        <w:t>характеристики</w:t>
      </w:r>
      <w:r w:rsidRPr="00127198">
        <w:t xml:space="preserve"> </w:t>
      </w:r>
      <w:r w:rsidRPr="00294E64">
        <w:t>наземных метеорологических радаров</w:t>
      </w:r>
      <w:r w:rsidR="00294E64" w:rsidRPr="00127198">
        <w:t>.</w:t>
      </w:r>
    </w:p>
    <w:p w:rsidR="00294E64" w:rsidRPr="00E3193E" w:rsidRDefault="00294E64" w:rsidP="001B4623">
      <w:pPr>
        <w:tabs>
          <w:tab w:val="right" w:pos="9639"/>
        </w:tabs>
        <w:spacing w:before="400"/>
        <w:rPr>
          <w:rFonts w:cstheme="minorHAnsi"/>
        </w:rPr>
      </w:pPr>
      <w:r w:rsidRPr="00E3193E">
        <w:rPr>
          <w:rFonts w:cstheme="minorHAnsi"/>
          <w:u w:val="single"/>
        </w:rPr>
        <w:t xml:space="preserve">Проект </w:t>
      </w:r>
      <w:r w:rsidR="00127198">
        <w:rPr>
          <w:rFonts w:cstheme="minorHAnsi"/>
          <w:u w:val="single"/>
        </w:rPr>
        <w:t>пересмотра</w:t>
      </w:r>
      <w:r w:rsidRPr="00E3193E">
        <w:rPr>
          <w:rFonts w:cstheme="minorHAnsi"/>
          <w:u w:val="single"/>
        </w:rPr>
        <w:t xml:space="preserve"> Рекомендации </w:t>
      </w:r>
      <w:r w:rsidR="000253FD">
        <w:rPr>
          <w:rFonts w:cstheme="minorHAnsi"/>
          <w:u w:val="single"/>
        </w:rPr>
        <w:t>МСЭ</w:t>
      </w:r>
      <w:r w:rsidRPr="001D1199">
        <w:rPr>
          <w:rFonts w:cstheme="minorHAnsi"/>
          <w:u w:val="single"/>
        </w:rPr>
        <w:t xml:space="preserve">-R </w:t>
      </w:r>
      <w:r w:rsidRPr="007514F9">
        <w:rPr>
          <w:rFonts w:cstheme="minorHAnsi"/>
          <w:u w:val="single"/>
        </w:rPr>
        <w:t>M.</w:t>
      </w:r>
      <w:r w:rsidRPr="00294E64">
        <w:rPr>
          <w:rFonts w:cstheme="minorHAnsi"/>
          <w:u w:val="single"/>
        </w:rPr>
        <w:t>493-14</w:t>
      </w:r>
      <w:r w:rsidRPr="00E3193E">
        <w:rPr>
          <w:rFonts w:cstheme="minorHAnsi"/>
        </w:rPr>
        <w:tab/>
        <w:t xml:space="preserve">Док. </w:t>
      </w:r>
      <w:r>
        <w:rPr>
          <w:rFonts w:cstheme="minorHAnsi"/>
        </w:rPr>
        <w:t>5</w:t>
      </w:r>
      <w:r w:rsidRPr="00E3193E">
        <w:rPr>
          <w:rFonts w:cstheme="minorHAnsi"/>
        </w:rPr>
        <w:t>/</w:t>
      </w:r>
      <w:r>
        <w:rPr>
          <w:rFonts w:cstheme="minorHAnsi"/>
        </w:rPr>
        <w:t>112</w:t>
      </w:r>
    </w:p>
    <w:p w:rsidR="00294E64" w:rsidRPr="00294E64" w:rsidRDefault="00294E64" w:rsidP="001B4623">
      <w:pPr>
        <w:pStyle w:val="Rectitle"/>
        <w:spacing w:before="360"/>
      </w:pPr>
      <w:r w:rsidRPr="00D131B8">
        <w:t>Система цифрового избирательного вызова для использования в морской подвижной службе</w:t>
      </w:r>
    </w:p>
    <w:p w:rsidR="00294E64" w:rsidRPr="00127198" w:rsidRDefault="00127198" w:rsidP="006339AC">
      <w:pPr>
        <w:pStyle w:val="Normalaftertitle0"/>
        <w:spacing w:before="160"/>
        <w:jc w:val="both"/>
      </w:pPr>
      <w:r>
        <w:t>В</w:t>
      </w:r>
      <w:r w:rsidRPr="00127198">
        <w:t xml:space="preserve"> </w:t>
      </w:r>
      <w:r>
        <w:t>настоящем</w:t>
      </w:r>
      <w:r w:rsidRPr="00127198">
        <w:t xml:space="preserve"> </w:t>
      </w:r>
      <w:r>
        <w:t>пересмотре</w:t>
      </w:r>
      <w:r w:rsidRPr="00127198">
        <w:t xml:space="preserve"> </w:t>
      </w:r>
      <w:r>
        <w:t>исключается</w:t>
      </w:r>
      <w:r w:rsidRPr="00127198">
        <w:t xml:space="preserve"> </w:t>
      </w:r>
      <w:r>
        <w:t>класс</w:t>
      </w:r>
      <w:r w:rsidRPr="00127198">
        <w:rPr>
          <w:lang w:val="en-US"/>
        </w:rPr>
        <w:t> </w:t>
      </w:r>
      <w:r w:rsidR="00294E64" w:rsidRPr="00294E64">
        <w:rPr>
          <w:lang w:val="en-US"/>
        </w:rPr>
        <w:t>B</w:t>
      </w:r>
      <w:r>
        <w:t>, поскольку на рынке нет спроса для поддержки такого оборудования, и администрации</w:t>
      </w:r>
      <w:r w:rsidR="001E1199">
        <w:t xml:space="preserve"> запросили сферу применения</w:t>
      </w:r>
      <w:r w:rsidR="00294E64" w:rsidRPr="00127198">
        <w:t>.</w:t>
      </w:r>
    </w:p>
    <w:p w:rsidR="00294E64" w:rsidRPr="002A5C1D" w:rsidRDefault="002A5C1D" w:rsidP="006339AC">
      <w:pPr>
        <w:spacing w:before="160"/>
        <w:jc w:val="both"/>
      </w:pPr>
      <w:r>
        <w:t>Согласование бортовых акустических сигналов тревоги для оборудования ОВЧ, СЧ и СЧ/ВЧ</w:t>
      </w:r>
      <w:r w:rsidR="00294E64" w:rsidRPr="002A5C1D">
        <w:t xml:space="preserve">. </w:t>
      </w:r>
      <w:r>
        <w:t>Изменение</w:t>
      </w:r>
      <w:r w:rsidRPr="002A5C1D">
        <w:t xml:space="preserve"> </w:t>
      </w:r>
      <w:r>
        <w:t>имеющихся</w:t>
      </w:r>
      <w:r w:rsidRPr="002A5C1D">
        <w:t xml:space="preserve"> </w:t>
      </w:r>
      <w:r>
        <w:t>процедур</w:t>
      </w:r>
      <w:r w:rsidRPr="002A5C1D">
        <w:t xml:space="preserve"> </w:t>
      </w:r>
      <w:r>
        <w:t>операций</w:t>
      </w:r>
      <w:r w:rsidRPr="002A5C1D">
        <w:t xml:space="preserve"> </w:t>
      </w:r>
      <w:r>
        <w:t>испытательных</w:t>
      </w:r>
      <w:r w:rsidRPr="002A5C1D">
        <w:t xml:space="preserve"> </w:t>
      </w:r>
      <w:r>
        <w:t>вызовов</w:t>
      </w:r>
      <w:r w:rsidRPr="002A5C1D">
        <w:t xml:space="preserve"> </w:t>
      </w:r>
      <w:r>
        <w:t>класса</w:t>
      </w:r>
      <w:r w:rsidR="00294E64" w:rsidRPr="002A5C1D">
        <w:t xml:space="preserve"> </w:t>
      </w:r>
      <w:r w:rsidR="00294E64" w:rsidRPr="00294E64">
        <w:rPr>
          <w:lang w:val="en-US"/>
        </w:rPr>
        <w:t>M</w:t>
      </w:r>
      <w:r w:rsidR="00294E64" w:rsidRPr="002A5C1D">
        <w:t xml:space="preserve"> </w:t>
      </w:r>
      <w:r>
        <w:t>и подтверждение и изменение функций оборудования класса</w:t>
      </w:r>
      <w:r w:rsidR="00294E64" w:rsidRPr="002A5C1D">
        <w:t xml:space="preserve"> </w:t>
      </w:r>
      <w:r w:rsidR="00294E64" w:rsidRPr="00294E64">
        <w:rPr>
          <w:lang w:val="en-US"/>
        </w:rPr>
        <w:t>E</w:t>
      </w:r>
      <w:r w:rsidR="00294E64" w:rsidRPr="002A5C1D">
        <w:t xml:space="preserve">. </w:t>
      </w:r>
    </w:p>
    <w:p w:rsidR="00294E64" w:rsidRPr="002A5C1D" w:rsidRDefault="002A5C1D" w:rsidP="006339AC">
      <w:pPr>
        <w:spacing w:before="160"/>
        <w:jc w:val="both"/>
      </w:pPr>
      <w:r>
        <w:t>Изменение</w:t>
      </w:r>
      <w:r w:rsidRPr="002A5C1D">
        <w:t xml:space="preserve"> </w:t>
      </w:r>
      <w:r>
        <w:t>обработки</w:t>
      </w:r>
      <w:r w:rsidRPr="002A5C1D">
        <w:t xml:space="preserve"> </w:t>
      </w:r>
      <w:r>
        <w:t>подтверждений</w:t>
      </w:r>
      <w:r w:rsidRPr="002A5C1D">
        <w:t xml:space="preserve"> </w:t>
      </w:r>
      <w:r>
        <w:t>в рамках автоматизированных процессов</w:t>
      </w:r>
      <w:r w:rsidR="00294E64" w:rsidRPr="002A5C1D">
        <w:t>.</w:t>
      </w:r>
    </w:p>
    <w:p w:rsidR="00DF7491" w:rsidRPr="00E3193E" w:rsidRDefault="00DF7491" w:rsidP="001B4623">
      <w:pPr>
        <w:tabs>
          <w:tab w:val="right" w:pos="9639"/>
        </w:tabs>
        <w:spacing w:before="400"/>
        <w:rPr>
          <w:rFonts w:cstheme="minorHAnsi"/>
        </w:rPr>
      </w:pPr>
      <w:r w:rsidRPr="00E3193E">
        <w:rPr>
          <w:rFonts w:cstheme="minorHAnsi"/>
          <w:u w:val="single"/>
        </w:rPr>
        <w:t xml:space="preserve">Проект </w:t>
      </w:r>
      <w:r w:rsidR="002A5C1D">
        <w:rPr>
          <w:rFonts w:cstheme="minorHAnsi"/>
          <w:u w:val="single"/>
        </w:rPr>
        <w:t>пересмотра</w:t>
      </w:r>
      <w:r w:rsidRPr="00E3193E">
        <w:rPr>
          <w:rFonts w:cstheme="minorHAnsi"/>
          <w:u w:val="single"/>
        </w:rPr>
        <w:t xml:space="preserve"> Рекомендации </w:t>
      </w:r>
      <w:r w:rsidR="000253FD">
        <w:rPr>
          <w:rFonts w:cstheme="minorHAnsi"/>
          <w:u w:val="single"/>
        </w:rPr>
        <w:t>МСЭ</w:t>
      </w:r>
      <w:r w:rsidRPr="001D1199">
        <w:rPr>
          <w:rFonts w:cstheme="minorHAnsi"/>
          <w:u w:val="single"/>
        </w:rPr>
        <w:t xml:space="preserve">-R </w:t>
      </w:r>
      <w:r w:rsidRPr="007514F9">
        <w:rPr>
          <w:rFonts w:cstheme="minorHAnsi"/>
          <w:u w:val="single"/>
        </w:rPr>
        <w:t>M.</w:t>
      </w:r>
      <w:r w:rsidRPr="00DF7491">
        <w:rPr>
          <w:rFonts w:cstheme="minorHAnsi"/>
          <w:u w:val="single"/>
        </w:rPr>
        <w:t>2010-0</w:t>
      </w:r>
      <w:r w:rsidRPr="00E3193E">
        <w:rPr>
          <w:rFonts w:cstheme="minorHAnsi"/>
        </w:rPr>
        <w:tab/>
        <w:t xml:space="preserve">Док. </w:t>
      </w:r>
      <w:r>
        <w:rPr>
          <w:rFonts w:cstheme="minorHAnsi"/>
        </w:rPr>
        <w:t>5</w:t>
      </w:r>
      <w:r w:rsidRPr="00E3193E">
        <w:rPr>
          <w:rFonts w:cstheme="minorHAnsi"/>
        </w:rPr>
        <w:t>/</w:t>
      </w:r>
      <w:r>
        <w:rPr>
          <w:rFonts w:cstheme="minorHAnsi"/>
        </w:rPr>
        <w:t>113</w:t>
      </w:r>
    </w:p>
    <w:p w:rsidR="00294E64" w:rsidRPr="00AD1F25" w:rsidRDefault="00AD1F25" w:rsidP="001B4623">
      <w:pPr>
        <w:pStyle w:val="Rectitle"/>
        <w:spacing w:before="360"/>
      </w:pPr>
      <w:r w:rsidRPr="00AD1F25">
        <w:t xml:space="preserve">Характеристики цифровой системы, которая называется "Навигационные данные" и предназначена для радиовещания </w:t>
      </w:r>
      <w:r>
        <w:t>информации, касающейся защиты и </w:t>
      </w:r>
      <w:r w:rsidRPr="00AD1F25">
        <w:t>обеспечения безопасности на море, в напр</w:t>
      </w:r>
      <w:r>
        <w:t>авлении берег</w:t>
      </w:r>
      <w:r>
        <w:noBreakHyphen/>
        <w:t>судно в диапазоне </w:t>
      </w:r>
      <w:r w:rsidRPr="00AD1F25">
        <w:t>500 кГц</w:t>
      </w:r>
    </w:p>
    <w:p w:rsidR="00AD1F25" w:rsidRPr="002A5C1D" w:rsidRDefault="002A5C1D" w:rsidP="006339AC">
      <w:pPr>
        <w:pStyle w:val="Normalaftertitle0"/>
        <w:spacing w:before="160"/>
        <w:jc w:val="both"/>
      </w:pPr>
      <w:r>
        <w:t>Предлагаемые</w:t>
      </w:r>
      <w:r w:rsidRPr="002A5C1D">
        <w:t xml:space="preserve"> </w:t>
      </w:r>
      <w:r>
        <w:t>изменения</w:t>
      </w:r>
      <w:r w:rsidRPr="002A5C1D">
        <w:t xml:space="preserve"> </w:t>
      </w:r>
      <w:r>
        <w:t>обновляют</w:t>
      </w:r>
      <w:r w:rsidRPr="002A5C1D">
        <w:t xml:space="preserve"> </w:t>
      </w:r>
      <w:r>
        <w:t>и</w:t>
      </w:r>
      <w:r w:rsidRPr="002A5C1D">
        <w:t xml:space="preserve"> </w:t>
      </w:r>
      <w:r>
        <w:t>дополняют</w:t>
      </w:r>
      <w:r w:rsidRPr="002A5C1D">
        <w:t xml:space="preserve"> </w:t>
      </w:r>
      <w:r>
        <w:t>технические</w:t>
      </w:r>
      <w:r w:rsidRPr="002A5C1D">
        <w:t xml:space="preserve"> </w:t>
      </w:r>
      <w:r>
        <w:t>характеристики</w:t>
      </w:r>
      <w:r w:rsidRPr="002A5C1D">
        <w:t xml:space="preserve"> </w:t>
      </w:r>
      <w:r>
        <w:t xml:space="preserve">системы </w:t>
      </w:r>
      <w:r w:rsidR="00AD1F25" w:rsidRPr="00AD1F25">
        <w:rPr>
          <w:lang w:val="en-US"/>
        </w:rPr>
        <w:t>NAVDAT</w:t>
      </w:r>
      <w:r w:rsidR="00AD1F25" w:rsidRPr="002A5C1D">
        <w:t xml:space="preserve"> </w:t>
      </w:r>
      <w:r>
        <w:t>на СЧ</w:t>
      </w:r>
      <w:r w:rsidR="00AD1F25" w:rsidRPr="002A5C1D">
        <w:t>.</w:t>
      </w:r>
    </w:p>
    <w:p w:rsidR="00AD1F25" w:rsidRPr="002A5C1D" w:rsidRDefault="002A5C1D" w:rsidP="006339AC">
      <w:pPr>
        <w:spacing w:before="80"/>
        <w:jc w:val="both"/>
      </w:pPr>
      <w:r>
        <w:t>Изменяются</w:t>
      </w:r>
      <w:r w:rsidRPr="002A5C1D">
        <w:t xml:space="preserve"> </w:t>
      </w:r>
      <w:r>
        <w:t xml:space="preserve">Приложения </w:t>
      </w:r>
      <w:r w:rsidR="00AD1F25" w:rsidRPr="002A5C1D">
        <w:t xml:space="preserve">1, 2 </w:t>
      </w:r>
      <w:r>
        <w:t>и</w:t>
      </w:r>
      <w:r w:rsidR="00AD1F25" w:rsidRPr="002A5C1D">
        <w:t xml:space="preserve"> 3. </w:t>
      </w:r>
    </w:p>
    <w:p w:rsidR="00AD1F25" w:rsidRPr="002A5C1D" w:rsidRDefault="002A5C1D" w:rsidP="006339AC">
      <w:pPr>
        <w:spacing w:before="80"/>
        <w:jc w:val="both"/>
      </w:pPr>
      <w:r>
        <w:t>Добавляется Приложение </w:t>
      </w:r>
      <w:r w:rsidR="00AD1F25" w:rsidRPr="002A5C1D">
        <w:t xml:space="preserve">4, </w:t>
      </w:r>
      <w:r>
        <w:t>Структура передачи</w:t>
      </w:r>
      <w:r w:rsidR="00AD1F25" w:rsidRPr="002A5C1D">
        <w:t>.</w:t>
      </w:r>
    </w:p>
    <w:p w:rsidR="00AD1F25" w:rsidRPr="00032729" w:rsidRDefault="00032729" w:rsidP="006339AC">
      <w:pPr>
        <w:spacing w:before="80"/>
        <w:jc w:val="both"/>
      </w:pPr>
      <w:r>
        <w:t>Добавляется</w:t>
      </w:r>
      <w:r w:rsidRPr="00032729">
        <w:t xml:space="preserve"> </w:t>
      </w:r>
      <w:r>
        <w:t>Приложение</w:t>
      </w:r>
      <w:r w:rsidRPr="00032729">
        <w:rPr>
          <w:lang w:val="en-US"/>
        </w:rPr>
        <w:t> </w:t>
      </w:r>
      <w:r w:rsidR="00AD1F25" w:rsidRPr="00032729">
        <w:t xml:space="preserve">5, </w:t>
      </w:r>
      <w:r>
        <w:t>Структура файлов сообщений</w:t>
      </w:r>
      <w:r w:rsidR="00AD1F25" w:rsidRPr="00032729">
        <w:t xml:space="preserve">. </w:t>
      </w:r>
    </w:p>
    <w:p w:rsidR="00AD1F25" w:rsidRPr="00032729" w:rsidRDefault="00032729" w:rsidP="006339AC">
      <w:pPr>
        <w:spacing w:before="80"/>
        <w:jc w:val="both"/>
      </w:pPr>
      <w:r>
        <w:t>Дополнение</w:t>
      </w:r>
      <w:r w:rsidR="00AD1F25" w:rsidRPr="00032729">
        <w:t xml:space="preserve"> 6 </w:t>
      </w:r>
      <w:r>
        <w:t>заменяет</w:t>
      </w:r>
      <w:r w:rsidRPr="00032729">
        <w:t xml:space="preserve"> </w:t>
      </w:r>
      <w:r>
        <w:t>прежнее</w:t>
      </w:r>
      <w:r w:rsidRPr="00032729">
        <w:t xml:space="preserve"> </w:t>
      </w:r>
      <w:r>
        <w:t>Приложение</w:t>
      </w:r>
      <w:r w:rsidR="00AD1F25" w:rsidRPr="00032729">
        <w:t xml:space="preserve"> 4</w:t>
      </w:r>
      <w:r>
        <w:t>,</w:t>
      </w:r>
      <w:r w:rsidR="00AD1F25" w:rsidRPr="00032729">
        <w:t xml:space="preserve"> </w:t>
      </w:r>
      <w:r>
        <w:t>по одночастотной сети</w:t>
      </w:r>
      <w:r w:rsidR="00AD1F25" w:rsidRPr="00032729">
        <w:t>.</w:t>
      </w:r>
    </w:p>
    <w:p w:rsidR="00A5628A" w:rsidRPr="00E3193E" w:rsidRDefault="00A5628A" w:rsidP="001B4623">
      <w:pPr>
        <w:tabs>
          <w:tab w:val="right" w:pos="9639"/>
        </w:tabs>
        <w:spacing w:before="400"/>
        <w:rPr>
          <w:rFonts w:cstheme="minorHAnsi"/>
        </w:rPr>
      </w:pPr>
      <w:r w:rsidRPr="00E3193E">
        <w:rPr>
          <w:rFonts w:cstheme="minorHAnsi"/>
          <w:u w:val="single"/>
        </w:rPr>
        <w:t xml:space="preserve">Проект </w:t>
      </w:r>
      <w:r w:rsidR="008F04C7">
        <w:rPr>
          <w:rFonts w:cstheme="minorHAnsi"/>
          <w:u w:val="single"/>
        </w:rPr>
        <w:t>пересмотра</w:t>
      </w:r>
      <w:r w:rsidRPr="00E3193E">
        <w:rPr>
          <w:rFonts w:cstheme="minorHAnsi"/>
          <w:u w:val="single"/>
        </w:rPr>
        <w:t xml:space="preserve"> Рекомендации </w:t>
      </w:r>
      <w:r w:rsidR="001E1199">
        <w:rPr>
          <w:rFonts w:cstheme="minorHAnsi"/>
          <w:u w:val="single"/>
        </w:rPr>
        <w:t>МСЭ</w:t>
      </w:r>
      <w:r w:rsidRPr="001D1199">
        <w:rPr>
          <w:rFonts w:cstheme="minorHAnsi"/>
          <w:u w:val="single"/>
        </w:rPr>
        <w:t xml:space="preserve">-R </w:t>
      </w:r>
      <w:r w:rsidRPr="007514F9">
        <w:rPr>
          <w:rFonts w:cstheme="minorHAnsi"/>
          <w:u w:val="single"/>
        </w:rPr>
        <w:t>M.</w:t>
      </w:r>
      <w:r w:rsidRPr="00A5628A">
        <w:rPr>
          <w:sz w:val="24"/>
          <w:szCs w:val="24"/>
          <w:u w:val="single"/>
          <w:lang w:eastAsia="zh-CN"/>
        </w:rPr>
        <w:t xml:space="preserve"> </w:t>
      </w:r>
      <w:r w:rsidRPr="00A5628A">
        <w:rPr>
          <w:rFonts w:cstheme="minorHAnsi"/>
          <w:u w:val="single"/>
        </w:rPr>
        <w:t>1890-0</w:t>
      </w:r>
      <w:r w:rsidRPr="00E3193E">
        <w:rPr>
          <w:rFonts w:cstheme="minorHAnsi"/>
        </w:rPr>
        <w:tab/>
        <w:t xml:space="preserve">Док. </w:t>
      </w:r>
      <w:r>
        <w:rPr>
          <w:rFonts w:cstheme="minorHAnsi"/>
        </w:rPr>
        <w:t>5</w:t>
      </w:r>
      <w:r w:rsidRPr="00E3193E">
        <w:rPr>
          <w:rFonts w:cstheme="minorHAnsi"/>
        </w:rPr>
        <w:t>/</w:t>
      </w:r>
      <w:r>
        <w:rPr>
          <w:rFonts w:cstheme="minorHAnsi"/>
        </w:rPr>
        <w:t>122</w:t>
      </w:r>
    </w:p>
    <w:p w:rsidR="00A5628A" w:rsidRPr="008F04C7" w:rsidRDefault="008F04C7" w:rsidP="001B4623">
      <w:pPr>
        <w:pStyle w:val="Rectitle"/>
        <w:spacing w:before="360"/>
      </w:pPr>
      <w:r>
        <w:t xml:space="preserve">Интеллектуальные транспортные системы </w:t>
      </w:r>
      <w:r w:rsidR="00A5628A" w:rsidRPr="008F04C7">
        <w:t xml:space="preserve">– </w:t>
      </w:r>
      <w:r>
        <w:t>Руководящие указания и цели</w:t>
      </w:r>
    </w:p>
    <w:p w:rsidR="00A5628A" w:rsidRPr="008F04C7" w:rsidRDefault="008F04C7" w:rsidP="006339AC">
      <w:pPr>
        <w:pStyle w:val="Normalaftertitle0"/>
        <w:spacing w:before="160"/>
        <w:jc w:val="both"/>
      </w:pPr>
      <w:r>
        <w:rPr>
          <w:color w:val="000000"/>
        </w:rPr>
        <w:t xml:space="preserve">Эксплуатационные показатели радиосвязи и требования к радиосвязи для передовых интеллектуальных транспортных систем </w:t>
      </w:r>
      <w:r w:rsidR="00A5628A" w:rsidRPr="008F04C7">
        <w:t>(</w:t>
      </w:r>
      <w:r>
        <w:t>ИТС</w:t>
      </w:r>
      <w:r w:rsidR="00A5628A" w:rsidRPr="008F04C7">
        <w:t xml:space="preserve">). </w:t>
      </w:r>
      <w:r>
        <w:t>Были</w:t>
      </w:r>
      <w:r w:rsidRPr="008F04C7">
        <w:t xml:space="preserve"> </w:t>
      </w:r>
      <w:r>
        <w:t>внесены</w:t>
      </w:r>
      <w:r w:rsidRPr="008F04C7">
        <w:t xml:space="preserve"> </w:t>
      </w:r>
      <w:r>
        <w:t>поправки</w:t>
      </w:r>
      <w:r w:rsidRPr="008F04C7">
        <w:t xml:space="preserve"> </w:t>
      </w:r>
      <w:r>
        <w:t>в</w:t>
      </w:r>
      <w:r w:rsidRPr="008F04C7">
        <w:t xml:space="preserve"> </w:t>
      </w:r>
      <w:r>
        <w:t>название</w:t>
      </w:r>
      <w:r w:rsidRPr="008F04C7">
        <w:t xml:space="preserve"> </w:t>
      </w:r>
      <w:r>
        <w:t>и</w:t>
      </w:r>
      <w:r w:rsidRPr="008F04C7">
        <w:t xml:space="preserve"> </w:t>
      </w:r>
      <w:r>
        <w:t>структуру</w:t>
      </w:r>
      <w:r w:rsidRPr="008F04C7">
        <w:t xml:space="preserve"> </w:t>
      </w:r>
      <w:r>
        <w:t>Рекомендации</w:t>
      </w:r>
      <w:r w:rsidRPr="008F04C7">
        <w:t xml:space="preserve"> </w:t>
      </w:r>
      <w:r>
        <w:t>для согласования с обязательным форматом новых и пересмотренных Рекомендаций</w:t>
      </w:r>
      <w:r w:rsidR="00A5628A" w:rsidRPr="008F04C7">
        <w:t>.</w:t>
      </w:r>
    </w:p>
    <w:p w:rsidR="00AD1F25" w:rsidRPr="008F04C7" w:rsidRDefault="00AD1F25" w:rsidP="00AD1F25"/>
    <w:p w:rsidR="004A7970" w:rsidRPr="00E3193E" w:rsidRDefault="00705F1D" w:rsidP="00E3193E">
      <w:pPr>
        <w:spacing w:before="720"/>
        <w:jc w:val="center"/>
      </w:pPr>
      <w:r w:rsidRPr="00E3193E">
        <w:t>______________</w:t>
      </w:r>
    </w:p>
    <w:sectPr w:rsidR="004A7970" w:rsidRPr="00E3193E" w:rsidSect="00862B44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70" w:rsidRDefault="004A7970">
      <w:r>
        <w:separator/>
      </w:r>
    </w:p>
  </w:endnote>
  <w:endnote w:type="continuationSeparator" w:id="0">
    <w:p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71" w:rsidRPr="0023034A" w:rsidRDefault="0023034A" w:rsidP="00083BC6">
    <w:pPr>
      <w:pStyle w:val="Footer"/>
      <w:rPr>
        <w:sz w:val="20"/>
      </w:rPr>
    </w:pPr>
    <w:r w:rsidRPr="0023034A">
      <w:rPr>
        <w:noProof w:val="0"/>
        <w:sz w:val="20"/>
      </w:rPr>
      <w:fldChar w:fldCharType="begin"/>
    </w:r>
    <w:r w:rsidRPr="0023034A">
      <w:rPr>
        <w:sz w:val="20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="0071614B" w:rsidRPr="0023034A">
      <w:rPr>
        <w:sz w:val="20"/>
      </w:rPr>
      <w:t>M:\RUSSIAN\BELYAEVA\ITU\ITU-R\SGD\393762R.docx</w:t>
    </w:r>
    <w:r w:rsidRPr="0023034A">
      <w:rPr>
        <w:sz w:val="20"/>
      </w:rPr>
      <w:fldChar w:fldCharType="end"/>
    </w:r>
    <w:r w:rsidR="00083BC6" w:rsidRPr="0023034A"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862B44" w:rsidRDefault="00862B44" w:rsidP="00862B44">
    <w:pPr>
      <w:pStyle w:val="FirstFooter"/>
      <w:spacing w:before="0"/>
      <w:jc w:val="center"/>
      <w:rPr>
        <w:sz w:val="18"/>
        <w:szCs w:val="18"/>
      </w:rPr>
    </w:pPr>
    <w:r w:rsidRPr="0054263A">
      <w:rPr>
        <w:sz w:val="18"/>
        <w:szCs w:val="18"/>
      </w:rPr>
      <w:t>International Telecommunication Union • Place des Nations • CH</w:t>
    </w:r>
    <w:r w:rsidRPr="0054263A">
      <w:rPr>
        <w:sz w:val="18"/>
        <w:szCs w:val="18"/>
      </w:rPr>
      <w:noBreakHyphen/>
      <w:t xml:space="preserve">1211 Geneva 20 • Switzerland </w:t>
    </w:r>
    <w:r w:rsidRPr="0054263A">
      <w:rPr>
        <w:sz w:val="18"/>
        <w:szCs w:val="18"/>
      </w:rPr>
      <w:br/>
    </w:r>
    <w:proofErr w:type="spellStart"/>
    <w:proofErr w:type="gramStart"/>
    <w:r w:rsidRPr="00623229">
      <w:rPr>
        <w:sz w:val="18"/>
        <w:szCs w:val="18"/>
      </w:rPr>
      <w:t>Тел</w:t>
    </w:r>
    <w:proofErr w:type="spellEnd"/>
    <w:r w:rsidRPr="0054263A">
      <w:rPr>
        <w:sz w:val="18"/>
        <w:szCs w:val="18"/>
      </w:rPr>
      <w:t>.:</w:t>
    </w:r>
    <w:proofErr w:type="gramEnd"/>
    <w:r w:rsidRPr="0054263A">
      <w:rPr>
        <w:sz w:val="18"/>
        <w:szCs w:val="18"/>
      </w:rPr>
      <w:t xml:space="preserve"> +41 22 730 5111 • </w:t>
    </w:r>
    <w:proofErr w:type="spellStart"/>
    <w:r w:rsidRPr="00623229">
      <w:rPr>
        <w:sz w:val="18"/>
        <w:szCs w:val="18"/>
      </w:rPr>
      <w:t>Факс</w:t>
    </w:r>
    <w:proofErr w:type="spellEnd"/>
    <w:r w:rsidRPr="0054263A">
      <w:rPr>
        <w:sz w:val="18"/>
        <w:szCs w:val="18"/>
      </w:rPr>
      <w:t xml:space="preserve">: +41 22 733 7256 • </w:t>
    </w:r>
    <w:proofErr w:type="spellStart"/>
    <w:r>
      <w:rPr>
        <w:sz w:val="18"/>
        <w:szCs w:val="18"/>
      </w:rPr>
      <w:t>Эл</w:t>
    </w:r>
    <w:proofErr w:type="spellEnd"/>
    <w:r w:rsidRPr="0054263A">
      <w:rPr>
        <w:sz w:val="18"/>
        <w:szCs w:val="18"/>
      </w:rPr>
      <w:t xml:space="preserve">. </w:t>
    </w:r>
    <w:proofErr w:type="spellStart"/>
    <w:r w:rsidRPr="00623229">
      <w:rPr>
        <w:sz w:val="18"/>
        <w:szCs w:val="18"/>
      </w:rPr>
      <w:t>почта</w:t>
    </w:r>
    <w:proofErr w:type="spellEnd"/>
    <w:r w:rsidRPr="0054263A">
      <w:rPr>
        <w:sz w:val="18"/>
        <w:szCs w:val="18"/>
      </w:rPr>
      <w:t xml:space="preserve">: </w:t>
    </w:r>
    <w:hyperlink r:id="rId1" w:history="1">
      <w:r w:rsidRPr="0054263A">
        <w:rPr>
          <w:rStyle w:val="Hyperlink"/>
          <w:sz w:val="18"/>
          <w:szCs w:val="18"/>
        </w:rPr>
        <w:t>itumail@itu.int</w:t>
      </w:r>
    </w:hyperlink>
    <w:r w:rsidRPr="0054263A">
      <w:rPr>
        <w:sz w:val="18"/>
        <w:szCs w:val="18"/>
      </w:rPr>
      <w:t xml:space="preserve"> • </w:t>
    </w:r>
    <w:hyperlink r:id="rId2" w:history="1">
      <w:r w:rsidRPr="0054263A">
        <w:rPr>
          <w:rStyle w:val="Hyperlink"/>
          <w:sz w:val="18"/>
          <w:szCs w:val="18"/>
        </w:rPr>
        <w:t>www.itu.int</w:t>
      </w:r>
    </w:hyperlink>
    <w:r w:rsidRPr="00D4095B">
      <w:rPr>
        <w:rStyle w:val="Hyperlink"/>
        <w:sz w:val="18"/>
        <w:szCs w:val="18"/>
      </w:rPr>
      <w:t xml:space="preserve"> </w:t>
    </w:r>
    <w:r w:rsidRPr="0054263A">
      <w:rPr>
        <w:sz w:val="18"/>
        <w:szCs w:val="18"/>
      </w:rPr>
      <w:t>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70" w:rsidRDefault="004A7970">
      <w:r>
        <w:t>____________________</w:t>
      </w:r>
    </w:p>
  </w:footnote>
  <w:footnote w:type="continuationSeparator" w:id="0">
    <w:p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E3193E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BF5F50" w:rsidRDefault="00BF5F50" w:rsidP="00E3193E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6A70DE">
      <w:rPr>
        <w:rStyle w:val="PageNumber"/>
        <w:noProof/>
        <w:szCs w:val="18"/>
      </w:rPr>
      <w:t>- 5 -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B36D21" w:rsidTr="0054122A">
      <w:trPr>
        <w:jc w:val="center"/>
      </w:trPr>
      <w:tc>
        <w:tcPr>
          <w:tcW w:w="9889" w:type="dxa"/>
        </w:tcPr>
        <w:p w:rsidR="00B36D21" w:rsidRDefault="00B36D21" w:rsidP="00B36D21">
          <w:pPr>
            <w:pStyle w:val="Header"/>
            <w:spacing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2CC0850A" wp14:editId="70BC92CB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E3193E" w:rsidRDefault="00E915AF" w:rsidP="00E31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53FD"/>
    <w:rsid w:val="00026CF8"/>
    <w:rsid w:val="00030BD7"/>
    <w:rsid w:val="00031E64"/>
    <w:rsid w:val="00032729"/>
    <w:rsid w:val="00034340"/>
    <w:rsid w:val="00045A8D"/>
    <w:rsid w:val="0005167A"/>
    <w:rsid w:val="00054E5D"/>
    <w:rsid w:val="00070258"/>
    <w:rsid w:val="0007323C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642B"/>
    <w:rsid w:val="0011265F"/>
    <w:rsid w:val="00117282"/>
    <w:rsid w:val="00117389"/>
    <w:rsid w:val="00121C2D"/>
    <w:rsid w:val="00127198"/>
    <w:rsid w:val="00134404"/>
    <w:rsid w:val="00144DFB"/>
    <w:rsid w:val="00161BB5"/>
    <w:rsid w:val="00163136"/>
    <w:rsid w:val="0018640F"/>
    <w:rsid w:val="00187CA3"/>
    <w:rsid w:val="00196710"/>
    <w:rsid w:val="00197324"/>
    <w:rsid w:val="001B351B"/>
    <w:rsid w:val="001B365B"/>
    <w:rsid w:val="001B4623"/>
    <w:rsid w:val="001C06DB"/>
    <w:rsid w:val="001C6971"/>
    <w:rsid w:val="001D1199"/>
    <w:rsid w:val="001D2785"/>
    <w:rsid w:val="001D7070"/>
    <w:rsid w:val="001E1199"/>
    <w:rsid w:val="001F2170"/>
    <w:rsid w:val="001F3948"/>
    <w:rsid w:val="001F52C4"/>
    <w:rsid w:val="001F5A49"/>
    <w:rsid w:val="001F6CFE"/>
    <w:rsid w:val="00201097"/>
    <w:rsid w:val="00201B6E"/>
    <w:rsid w:val="002269E9"/>
    <w:rsid w:val="002302B3"/>
    <w:rsid w:val="0023034A"/>
    <w:rsid w:val="00230C66"/>
    <w:rsid w:val="00235A29"/>
    <w:rsid w:val="00241526"/>
    <w:rsid w:val="002443A2"/>
    <w:rsid w:val="00244CF8"/>
    <w:rsid w:val="002609D9"/>
    <w:rsid w:val="00266E74"/>
    <w:rsid w:val="00283C3B"/>
    <w:rsid w:val="002861E6"/>
    <w:rsid w:val="00287D18"/>
    <w:rsid w:val="00294E64"/>
    <w:rsid w:val="002A2618"/>
    <w:rsid w:val="002A5C1D"/>
    <w:rsid w:val="002A5DD7"/>
    <w:rsid w:val="002B0CAC"/>
    <w:rsid w:val="002C788B"/>
    <w:rsid w:val="002D5A15"/>
    <w:rsid w:val="002D5BDD"/>
    <w:rsid w:val="002D61C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B2F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928"/>
    <w:rsid w:val="00421D3C"/>
    <w:rsid w:val="0042492A"/>
    <w:rsid w:val="004326DB"/>
    <w:rsid w:val="00433291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1B8F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11C2"/>
    <w:rsid w:val="004E43BB"/>
    <w:rsid w:val="004E460D"/>
    <w:rsid w:val="004F0A73"/>
    <w:rsid w:val="004F178E"/>
    <w:rsid w:val="004F4543"/>
    <w:rsid w:val="004F57BB"/>
    <w:rsid w:val="004F7905"/>
    <w:rsid w:val="00504C31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3300"/>
    <w:rsid w:val="005A03A3"/>
    <w:rsid w:val="005A2B92"/>
    <w:rsid w:val="005A79E9"/>
    <w:rsid w:val="005B214C"/>
    <w:rsid w:val="005C776B"/>
    <w:rsid w:val="005D3669"/>
    <w:rsid w:val="005E5EB3"/>
    <w:rsid w:val="005F3CB6"/>
    <w:rsid w:val="005F5804"/>
    <w:rsid w:val="005F657C"/>
    <w:rsid w:val="00602D53"/>
    <w:rsid w:val="006047E5"/>
    <w:rsid w:val="006339AC"/>
    <w:rsid w:val="0064371D"/>
    <w:rsid w:val="00650B2A"/>
    <w:rsid w:val="00651777"/>
    <w:rsid w:val="006550F8"/>
    <w:rsid w:val="00655B85"/>
    <w:rsid w:val="00656226"/>
    <w:rsid w:val="006666AD"/>
    <w:rsid w:val="006829F3"/>
    <w:rsid w:val="006A518B"/>
    <w:rsid w:val="006A70DE"/>
    <w:rsid w:val="006B0590"/>
    <w:rsid w:val="006B49DA"/>
    <w:rsid w:val="006C53F8"/>
    <w:rsid w:val="006C7CDE"/>
    <w:rsid w:val="006D23F6"/>
    <w:rsid w:val="006F1023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14F9"/>
    <w:rsid w:val="00753802"/>
    <w:rsid w:val="007553DA"/>
    <w:rsid w:val="007730A2"/>
    <w:rsid w:val="0077406E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62B44"/>
    <w:rsid w:val="008750C7"/>
    <w:rsid w:val="0087694B"/>
    <w:rsid w:val="00880F4D"/>
    <w:rsid w:val="008B35A3"/>
    <w:rsid w:val="008B37E1"/>
    <w:rsid w:val="008B45F8"/>
    <w:rsid w:val="008C2E74"/>
    <w:rsid w:val="008D077B"/>
    <w:rsid w:val="008D322B"/>
    <w:rsid w:val="008D5409"/>
    <w:rsid w:val="008E006D"/>
    <w:rsid w:val="008E38B4"/>
    <w:rsid w:val="008F04C7"/>
    <w:rsid w:val="008F4F21"/>
    <w:rsid w:val="00904D4A"/>
    <w:rsid w:val="00904ECB"/>
    <w:rsid w:val="009142AA"/>
    <w:rsid w:val="009151BA"/>
    <w:rsid w:val="0091635D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D6F"/>
    <w:rsid w:val="00A41F91"/>
    <w:rsid w:val="00A45D9A"/>
    <w:rsid w:val="00A5628A"/>
    <w:rsid w:val="00A63355"/>
    <w:rsid w:val="00A645E6"/>
    <w:rsid w:val="00A7596D"/>
    <w:rsid w:val="00A963DF"/>
    <w:rsid w:val="00AC0C22"/>
    <w:rsid w:val="00AC3896"/>
    <w:rsid w:val="00AD1F25"/>
    <w:rsid w:val="00AD2CF2"/>
    <w:rsid w:val="00AD4B10"/>
    <w:rsid w:val="00AE2D88"/>
    <w:rsid w:val="00AE6F6F"/>
    <w:rsid w:val="00AF105E"/>
    <w:rsid w:val="00AF3325"/>
    <w:rsid w:val="00AF34D9"/>
    <w:rsid w:val="00AF70DA"/>
    <w:rsid w:val="00B019D3"/>
    <w:rsid w:val="00B34CF9"/>
    <w:rsid w:val="00B34E9F"/>
    <w:rsid w:val="00B36236"/>
    <w:rsid w:val="00B36D21"/>
    <w:rsid w:val="00B37559"/>
    <w:rsid w:val="00B4054B"/>
    <w:rsid w:val="00B40C7A"/>
    <w:rsid w:val="00B500FB"/>
    <w:rsid w:val="00B579B0"/>
    <w:rsid w:val="00B57D11"/>
    <w:rsid w:val="00B57F3C"/>
    <w:rsid w:val="00B63F92"/>
    <w:rsid w:val="00B649D7"/>
    <w:rsid w:val="00B81C2F"/>
    <w:rsid w:val="00B90743"/>
    <w:rsid w:val="00B90C45"/>
    <w:rsid w:val="00B933BE"/>
    <w:rsid w:val="00BB3EC2"/>
    <w:rsid w:val="00BD6738"/>
    <w:rsid w:val="00BD7E5E"/>
    <w:rsid w:val="00BE63DB"/>
    <w:rsid w:val="00BE6574"/>
    <w:rsid w:val="00BE7D51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33FB"/>
    <w:rsid w:val="00C9704C"/>
    <w:rsid w:val="00CA3F44"/>
    <w:rsid w:val="00CA4E58"/>
    <w:rsid w:val="00CB3771"/>
    <w:rsid w:val="00CB44BF"/>
    <w:rsid w:val="00CB5153"/>
    <w:rsid w:val="00CE076A"/>
    <w:rsid w:val="00CE463D"/>
    <w:rsid w:val="00D10BA0"/>
    <w:rsid w:val="00D13C40"/>
    <w:rsid w:val="00D21694"/>
    <w:rsid w:val="00D22F2C"/>
    <w:rsid w:val="00D24118"/>
    <w:rsid w:val="00D24EB5"/>
    <w:rsid w:val="00D35AB9"/>
    <w:rsid w:val="00D41571"/>
    <w:rsid w:val="00D416A0"/>
    <w:rsid w:val="00D420A8"/>
    <w:rsid w:val="00D47672"/>
    <w:rsid w:val="00D5123C"/>
    <w:rsid w:val="00D55560"/>
    <w:rsid w:val="00D61C5A"/>
    <w:rsid w:val="00D64CAB"/>
    <w:rsid w:val="00D6790C"/>
    <w:rsid w:val="00D73277"/>
    <w:rsid w:val="00D76586"/>
    <w:rsid w:val="00D82657"/>
    <w:rsid w:val="00D87E20"/>
    <w:rsid w:val="00D943F0"/>
    <w:rsid w:val="00DA16A9"/>
    <w:rsid w:val="00DA383E"/>
    <w:rsid w:val="00DA4037"/>
    <w:rsid w:val="00DA4FAF"/>
    <w:rsid w:val="00DA60A5"/>
    <w:rsid w:val="00DE66A5"/>
    <w:rsid w:val="00DF2B50"/>
    <w:rsid w:val="00DF7491"/>
    <w:rsid w:val="00E04C86"/>
    <w:rsid w:val="00E17344"/>
    <w:rsid w:val="00E20F30"/>
    <w:rsid w:val="00E2189C"/>
    <w:rsid w:val="00E25BB1"/>
    <w:rsid w:val="00E27BBA"/>
    <w:rsid w:val="00E30E3F"/>
    <w:rsid w:val="00E3193E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9F6"/>
    <w:rsid w:val="00E70FB5"/>
    <w:rsid w:val="00E915AF"/>
    <w:rsid w:val="00E96415"/>
    <w:rsid w:val="00EA15B3"/>
    <w:rsid w:val="00EB2358"/>
    <w:rsid w:val="00EB3EB8"/>
    <w:rsid w:val="00EB74CF"/>
    <w:rsid w:val="00EB7913"/>
    <w:rsid w:val="00EC02FE"/>
    <w:rsid w:val="00EC4A96"/>
    <w:rsid w:val="00F424BF"/>
    <w:rsid w:val="00F44FC3"/>
    <w:rsid w:val="00F46107"/>
    <w:rsid w:val="00F468C5"/>
    <w:rsid w:val="00F469BD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5753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E3193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E3193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paragraph" w:customStyle="1" w:styleId="Summary">
    <w:name w:val="Summary"/>
    <w:basedOn w:val="Normal"/>
    <w:next w:val="Normalaftertitle"/>
    <w:link w:val="SummaryZchn"/>
    <w:autoRedefine/>
    <w:rsid w:val="00D943F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rFonts w:ascii="Times New Roman" w:eastAsia="MS Mincho" w:hAnsi="Times New Roman"/>
      <w:sz w:val="24"/>
      <w:szCs w:val="24"/>
      <w:lang w:val="en-US"/>
    </w:rPr>
  </w:style>
  <w:style w:type="character" w:customStyle="1" w:styleId="SummaryZchn">
    <w:name w:val="Summary Zchn"/>
    <w:basedOn w:val="DefaultParagraphFont"/>
    <w:link w:val="Summary"/>
    <w:rsid w:val="00D943F0"/>
    <w:rPr>
      <w:rFonts w:ascii="Times New Roman" w:eastAsia="MS Mincho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15-sg05-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02CD4-2B7B-4519-AE7B-D2221251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1193</Words>
  <Characters>8991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10164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ITU</cp:lastModifiedBy>
  <cp:revision>14</cp:revision>
  <cp:lastPrinted>2016-02-12T09:31:00Z</cp:lastPrinted>
  <dcterms:created xsi:type="dcterms:W3CDTF">2018-11-26T09:58:00Z</dcterms:created>
  <dcterms:modified xsi:type="dcterms:W3CDTF">2018-11-29T09:50:00Z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