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374F73">
            <w:pPr>
              <w:pStyle w:val="QuestionNo"/>
              <w:rPr>
                <w:szCs w:val="28"/>
                <w:lang w:val="en-GB"/>
              </w:rPr>
            </w:pPr>
            <w:r w:rsidRPr="009C6A12">
              <w:rPr>
                <w:lang w:val="en-GB" w:eastAsia="zh-CN"/>
              </w:rPr>
              <w:t>无线电通信局</w:t>
            </w:r>
            <w:r w:rsidRPr="007616E7">
              <w:rPr>
                <w:rFonts w:asciiTheme="minorHAnsi" w:hAnsiTheme="minorHAnsi"/>
                <w:lang w:val="en-GB" w:eastAsia="zh-CN"/>
              </w:rPr>
              <w:t>（</w:t>
            </w:r>
            <w:r w:rsidRPr="007616E7">
              <w:rPr>
                <w:rFonts w:asciiTheme="minorHAnsi" w:hAnsiTheme="minorHAnsi"/>
                <w:lang w:val="en-GB" w:eastAsia="zh-CN"/>
              </w:rPr>
              <w:t>BR</w:t>
            </w:r>
            <w:r w:rsidRPr="007616E7">
              <w:rPr>
                <w:rFonts w:asciiTheme="minorHAnsi" w:hAnsiTheme="minorHAnsi"/>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245A95" w:rsidP="006160CB">
            <w:pPr>
              <w:spacing w:before="0"/>
              <w:jc w:val="left"/>
              <w:rPr>
                <w:b/>
                <w:bCs/>
                <w:szCs w:val="24"/>
                <w:lang w:val="fr-CH"/>
              </w:rPr>
            </w:pPr>
            <w:r w:rsidRPr="00AD029D">
              <w:rPr>
                <w:b/>
                <w:bCs/>
                <w:szCs w:val="24"/>
                <w:lang w:val="fr-CH"/>
              </w:rPr>
              <w:t>CACE/</w:t>
            </w:r>
            <w:r w:rsidR="0006724B">
              <w:rPr>
                <w:b/>
                <w:bCs/>
                <w:szCs w:val="24"/>
                <w:lang w:val="fr-CH"/>
              </w:rPr>
              <w:t>877</w:t>
            </w:r>
          </w:p>
        </w:tc>
        <w:tc>
          <w:tcPr>
            <w:tcW w:w="2835" w:type="dxa"/>
            <w:shd w:val="clear" w:color="auto" w:fill="auto"/>
          </w:tcPr>
          <w:p w:rsidR="00E53DCE" w:rsidRPr="00334544" w:rsidRDefault="009C6A12" w:rsidP="0006724B">
            <w:pPr>
              <w:spacing w:before="0"/>
              <w:jc w:val="right"/>
              <w:rPr>
                <w:szCs w:val="24"/>
                <w:lang w:val="en-GB"/>
              </w:rPr>
            </w:pPr>
            <w:r w:rsidRPr="00334544">
              <w:rPr>
                <w:szCs w:val="24"/>
                <w:lang w:eastAsia="zh-CN"/>
              </w:rPr>
              <w:t>20</w:t>
            </w:r>
            <w:r w:rsidRPr="00334544">
              <w:rPr>
                <w:rFonts w:hint="eastAsia"/>
                <w:szCs w:val="24"/>
                <w:lang w:eastAsia="zh-CN"/>
              </w:rPr>
              <w:t>1</w:t>
            </w:r>
            <w:r w:rsidR="0006724B">
              <w:rPr>
                <w:szCs w:val="24"/>
                <w:lang w:eastAsia="zh-CN"/>
              </w:rPr>
              <w:t>8</w:t>
            </w:r>
            <w:r w:rsidRPr="00334544">
              <w:rPr>
                <w:rFonts w:ascii="SimSun" w:hAnsi="SimSun" w:hint="eastAsia"/>
                <w:szCs w:val="24"/>
                <w:lang w:eastAsia="zh-CN"/>
              </w:rPr>
              <w:t>年</w:t>
            </w:r>
            <w:r w:rsidR="0006724B">
              <w:rPr>
                <w:szCs w:val="24"/>
                <w:lang w:eastAsia="zh-CN"/>
              </w:rPr>
              <w:t>11</w:t>
            </w:r>
            <w:r w:rsidRPr="00334544">
              <w:rPr>
                <w:rFonts w:ascii="SimSun" w:hAnsi="SimSun" w:hint="eastAsia"/>
                <w:szCs w:val="24"/>
                <w:lang w:eastAsia="zh-CN"/>
              </w:rPr>
              <w:t>月</w:t>
            </w:r>
            <w:r w:rsidR="0006724B">
              <w:rPr>
                <w:szCs w:val="24"/>
                <w:lang w:eastAsia="zh-CN"/>
              </w:rPr>
              <w:t>28</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245A95" w:rsidP="0006724B">
            <w:pPr>
              <w:spacing w:before="0"/>
              <w:jc w:val="left"/>
              <w:rPr>
                <w:b/>
                <w:bCs/>
                <w:szCs w:val="24"/>
                <w:lang w:eastAsia="zh-CN"/>
              </w:rPr>
            </w:pPr>
            <w:r w:rsidRPr="00AD029D">
              <w:rPr>
                <w:rFonts w:eastAsia="SimSun" w:hint="eastAsia"/>
                <w:b/>
                <w:bCs/>
                <w:szCs w:val="24"/>
                <w:lang w:eastAsia="zh-CN"/>
              </w:rPr>
              <w:t>致国际电联各成员国主管部门、无线电通信部门成员、参加无线电通信第</w:t>
            </w:r>
            <w:r w:rsidR="0006724B">
              <w:rPr>
                <w:rFonts w:eastAsia="SimSun"/>
                <w:b/>
                <w:bCs/>
                <w:szCs w:val="24"/>
                <w:lang w:eastAsia="zh-CN"/>
              </w:rPr>
              <w:t>5</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245A95" w:rsidRPr="00245A95" w:rsidRDefault="00245A95" w:rsidP="0006724B">
            <w:pPr>
              <w:tabs>
                <w:tab w:val="clear" w:pos="1588"/>
                <w:tab w:val="left" w:pos="1560"/>
              </w:tabs>
              <w:spacing w:before="0"/>
              <w:rPr>
                <w:rFonts w:asciiTheme="minorHAnsi" w:eastAsia="SimSun" w:hAnsiTheme="minorHAnsi"/>
                <w:b/>
                <w:bCs/>
                <w:szCs w:val="24"/>
                <w:lang w:eastAsia="zh-CN"/>
              </w:rPr>
            </w:pPr>
            <w:r w:rsidRPr="00245A95">
              <w:rPr>
                <w:rFonts w:asciiTheme="minorHAnsi" w:eastAsia="SimSun" w:hAnsiTheme="minorHAnsi"/>
                <w:b/>
                <w:bCs/>
                <w:szCs w:val="24"/>
                <w:lang w:eastAsia="zh-CN"/>
              </w:rPr>
              <w:t>无线电通信第</w:t>
            </w:r>
            <w:r w:rsidR="0006724B">
              <w:rPr>
                <w:rFonts w:asciiTheme="minorHAnsi" w:eastAsia="SimSun" w:hAnsiTheme="minorHAnsi"/>
                <w:b/>
                <w:bCs/>
                <w:szCs w:val="24"/>
                <w:lang w:eastAsia="zh-CN"/>
              </w:rPr>
              <w:t>5</w:t>
            </w:r>
            <w:r w:rsidRPr="00245A95">
              <w:rPr>
                <w:rFonts w:asciiTheme="minorHAnsi" w:eastAsia="SimSun" w:hAnsiTheme="minorHAnsi"/>
                <w:b/>
                <w:bCs/>
                <w:szCs w:val="24"/>
                <w:lang w:eastAsia="zh-CN"/>
              </w:rPr>
              <w:t>研究组（</w:t>
            </w:r>
            <w:r w:rsidR="0006724B">
              <w:rPr>
                <w:rFonts w:asciiTheme="minorHAnsi" w:eastAsia="SimSun" w:hAnsiTheme="minorHAnsi"/>
                <w:b/>
                <w:bCs/>
                <w:szCs w:val="24"/>
                <w:lang w:eastAsia="zh-CN"/>
              </w:rPr>
              <w:t>地面业务</w:t>
            </w:r>
            <w:r w:rsidRPr="00245A95">
              <w:rPr>
                <w:rFonts w:asciiTheme="minorHAnsi" w:eastAsia="SimSun" w:hAnsiTheme="minorHAnsi"/>
                <w:b/>
                <w:bCs/>
                <w:szCs w:val="24"/>
                <w:lang w:eastAsia="zh-CN"/>
              </w:rPr>
              <w:t>）</w:t>
            </w:r>
          </w:p>
          <w:p w:rsidR="00245A95" w:rsidRPr="00245A95" w:rsidRDefault="00245A95" w:rsidP="0006724B">
            <w:pPr>
              <w:tabs>
                <w:tab w:val="clear" w:pos="794"/>
                <w:tab w:val="clear" w:pos="1191"/>
                <w:tab w:val="clear" w:pos="1588"/>
                <w:tab w:val="left" w:pos="493"/>
                <w:tab w:val="left" w:pos="1843"/>
              </w:tabs>
              <w:rPr>
                <w:rFonts w:asciiTheme="minorHAnsi" w:hAnsiTheme="minorHAnsi" w:cstheme="majorBidi"/>
                <w:b/>
                <w:bCs/>
                <w:lang w:eastAsia="zh-CN" w:bidi="ar-EG"/>
              </w:rPr>
            </w:pPr>
            <w:r w:rsidRPr="00245A95">
              <w:rPr>
                <w:rFonts w:asciiTheme="minorHAnsi" w:hAnsiTheme="minorHAnsi" w:cstheme="majorBidi"/>
                <w:b/>
                <w:bCs/>
                <w:lang w:eastAsia="zh-CN"/>
              </w:rPr>
              <w:t>–</w:t>
            </w:r>
            <w:r w:rsidRPr="00245A95">
              <w:rPr>
                <w:rFonts w:asciiTheme="minorHAnsi" w:hAnsiTheme="minorHAnsi" w:cstheme="majorBidi"/>
                <w:b/>
                <w:bCs/>
                <w:lang w:eastAsia="zh-CN"/>
              </w:rPr>
              <w:tab/>
            </w:r>
            <w:r w:rsidR="00F4211A" w:rsidRPr="00AD029D">
              <w:rPr>
                <w:rFonts w:eastAsia="SimSun" w:hint="eastAsia"/>
                <w:b/>
                <w:bCs/>
                <w:szCs w:val="24"/>
                <w:lang w:eastAsia="zh-CN"/>
              </w:rPr>
              <w:t>建议</w:t>
            </w:r>
            <w:r w:rsidR="00F4211A">
              <w:rPr>
                <w:rFonts w:eastAsia="SimSun" w:hint="eastAsia"/>
                <w:b/>
                <w:bCs/>
                <w:szCs w:val="24"/>
                <w:lang w:eastAsia="zh-CN"/>
              </w:rPr>
              <w:t>批准</w:t>
            </w:r>
            <w:r w:rsidR="0006724B">
              <w:rPr>
                <w:rFonts w:eastAsia="SimSun"/>
                <w:b/>
                <w:bCs/>
                <w:szCs w:val="24"/>
                <w:lang w:eastAsia="zh-CN"/>
              </w:rPr>
              <w:t>1</w:t>
            </w:r>
            <w:r w:rsidR="00F4211A" w:rsidRPr="00AD029D">
              <w:rPr>
                <w:rFonts w:eastAsia="SimSun" w:hint="eastAsia"/>
                <w:b/>
                <w:bCs/>
                <w:szCs w:val="24"/>
                <w:lang w:eastAsia="zh-CN"/>
              </w:rPr>
              <w:t>份新</w:t>
            </w:r>
            <w:r w:rsidR="00F4211A">
              <w:rPr>
                <w:rFonts w:eastAsia="SimSun" w:hint="eastAsia"/>
                <w:b/>
                <w:bCs/>
                <w:szCs w:val="24"/>
                <w:lang w:eastAsia="zh-CN"/>
              </w:rPr>
              <w:t>的</w:t>
            </w:r>
            <w:r w:rsidR="00F4211A" w:rsidRPr="00AD029D">
              <w:rPr>
                <w:rFonts w:eastAsia="SimSun" w:hint="eastAsia"/>
                <w:b/>
                <w:bCs/>
                <w:szCs w:val="24"/>
                <w:lang w:eastAsia="zh-CN"/>
              </w:rPr>
              <w:t>ITU</w:t>
            </w:r>
            <w:r w:rsidR="00F4211A">
              <w:rPr>
                <w:rFonts w:eastAsia="SimSun"/>
                <w:b/>
                <w:bCs/>
                <w:szCs w:val="24"/>
                <w:lang w:eastAsia="zh-CN"/>
              </w:rPr>
              <w:t>-</w:t>
            </w:r>
            <w:r w:rsidR="00F4211A" w:rsidRPr="00AD029D">
              <w:rPr>
                <w:rFonts w:eastAsia="SimSun" w:hint="eastAsia"/>
                <w:b/>
                <w:bCs/>
                <w:szCs w:val="24"/>
                <w:lang w:eastAsia="zh-CN"/>
              </w:rPr>
              <w:t>R</w:t>
            </w:r>
            <w:r w:rsidR="00F4211A" w:rsidRPr="00AD029D">
              <w:rPr>
                <w:rFonts w:eastAsia="SimSun" w:hint="eastAsia"/>
                <w:b/>
                <w:bCs/>
                <w:szCs w:val="24"/>
                <w:lang w:eastAsia="zh-CN"/>
              </w:rPr>
              <w:t>建议书草案和</w:t>
            </w:r>
            <w:r w:rsidR="0006724B">
              <w:rPr>
                <w:rFonts w:eastAsia="SimSun"/>
                <w:b/>
                <w:bCs/>
                <w:szCs w:val="24"/>
                <w:lang w:eastAsia="zh-CN"/>
              </w:rPr>
              <w:t>2</w:t>
            </w:r>
            <w:r w:rsidR="00F4211A" w:rsidRPr="00AD029D">
              <w:rPr>
                <w:rFonts w:eastAsia="SimSun" w:hint="eastAsia"/>
                <w:b/>
                <w:bCs/>
                <w:szCs w:val="24"/>
                <w:lang w:eastAsia="zh-CN"/>
              </w:rPr>
              <w:t>份</w:t>
            </w:r>
            <w:r w:rsidR="00F4211A">
              <w:rPr>
                <w:rFonts w:eastAsia="SimSun" w:hint="eastAsia"/>
                <w:b/>
                <w:bCs/>
                <w:szCs w:val="24"/>
                <w:lang w:eastAsia="zh-CN"/>
              </w:rPr>
              <w:t>经</w:t>
            </w:r>
            <w:r w:rsidR="00F4211A" w:rsidRPr="00AD029D">
              <w:rPr>
                <w:rFonts w:eastAsia="SimSun" w:hint="eastAsia"/>
                <w:b/>
                <w:bCs/>
                <w:szCs w:val="24"/>
                <w:lang w:eastAsia="zh-CN"/>
              </w:rPr>
              <w:t>修订</w:t>
            </w:r>
            <w:r w:rsidR="00F4211A">
              <w:rPr>
                <w:rFonts w:eastAsia="SimSun" w:hint="eastAsia"/>
                <w:b/>
                <w:bCs/>
                <w:szCs w:val="24"/>
                <w:lang w:eastAsia="zh-CN"/>
              </w:rPr>
              <w:t>的</w:t>
            </w:r>
            <w:r w:rsidR="00F4211A" w:rsidRPr="00AD029D">
              <w:rPr>
                <w:rFonts w:eastAsia="SimSun" w:hint="eastAsia"/>
                <w:b/>
                <w:bCs/>
                <w:szCs w:val="24"/>
                <w:lang w:eastAsia="zh-CN"/>
              </w:rPr>
              <w:t>ITU-R</w:t>
            </w:r>
            <w:r w:rsidR="00F4211A" w:rsidRPr="00AD029D">
              <w:rPr>
                <w:rFonts w:eastAsia="SimSun" w:hint="eastAsia"/>
                <w:b/>
                <w:bCs/>
                <w:szCs w:val="24"/>
                <w:lang w:eastAsia="zh-CN"/>
              </w:rPr>
              <w:t>建议书草案</w:t>
            </w:r>
          </w:p>
          <w:p w:rsidR="00E53DCE" w:rsidRPr="00334544" w:rsidRDefault="00E53DCE" w:rsidP="00245A95">
            <w:pPr>
              <w:tabs>
                <w:tab w:val="clear" w:pos="794"/>
                <w:tab w:val="clear" w:pos="1191"/>
                <w:tab w:val="clear" w:pos="1588"/>
                <w:tab w:val="left" w:pos="493"/>
                <w:tab w:val="left" w:pos="1843"/>
              </w:tabs>
              <w:rPr>
                <w:b/>
                <w:bCs/>
                <w:szCs w:val="24"/>
                <w:lang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4211A" w:rsidRDefault="00F4211A" w:rsidP="006E1C32">
      <w:pPr>
        <w:spacing w:before="720"/>
        <w:ind w:firstLineChars="200" w:firstLine="480"/>
        <w:rPr>
          <w:lang w:eastAsia="zh-CN"/>
        </w:rPr>
      </w:pPr>
      <w:r>
        <w:rPr>
          <w:rFonts w:hint="eastAsia"/>
          <w:lang w:eastAsia="zh-CN"/>
        </w:rPr>
        <w:t>在</w:t>
      </w:r>
      <w:r>
        <w:rPr>
          <w:lang w:eastAsia="zh-CN"/>
        </w:rPr>
        <w:t>201</w:t>
      </w:r>
      <w:r w:rsidR="00157A33">
        <w:rPr>
          <w:lang w:eastAsia="zh-CN"/>
        </w:rPr>
        <w:t>8</w:t>
      </w:r>
      <w:r>
        <w:rPr>
          <w:rFonts w:hint="eastAsia"/>
          <w:lang w:eastAsia="zh-CN"/>
        </w:rPr>
        <w:t>年</w:t>
      </w:r>
      <w:r w:rsidR="00157A33">
        <w:rPr>
          <w:rFonts w:hint="eastAsia"/>
          <w:lang w:eastAsia="zh-CN"/>
        </w:rPr>
        <w:t>11</w:t>
      </w:r>
      <w:r>
        <w:rPr>
          <w:rFonts w:hint="eastAsia"/>
          <w:lang w:eastAsia="zh-CN"/>
        </w:rPr>
        <w:t>月</w:t>
      </w:r>
      <w:r w:rsidR="00157A33">
        <w:rPr>
          <w:rFonts w:hint="eastAsia"/>
          <w:lang w:eastAsia="zh-CN"/>
        </w:rPr>
        <w:t>19</w:t>
      </w:r>
      <w:r>
        <w:rPr>
          <w:rFonts w:hint="eastAsia"/>
          <w:lang w:eastAsia="zh-CN"/>
        </w:rPr>
        <w:t>日召开的无线电通信第</w:t>
      </w:r>
      <w:r w:rsidR="00157A33">
        <w:rPr>
          <w:rFonts w:hint="eastAsia"/>
          <w:lang w:eastAsia="zh-CN"/>
        </w:rPr>
        <w:t>5</w:t>
      </w:r>
      <w:r>
        <w:rPr>
          <w:rFonts w:hint="eastAsia"/>
          <w:lang w:eastAsia="zh-CN"/>
        </w:rPr>
        <w:t>研究组会议上，该研究组通过了</w:t>
      </w:r>
      <w:r w:rsidR="00157A33">
        <w:rPr>
          <w:rFonts w:hint="eastAsia"/>
          <w:lang w:eastAsia="zh-CN"/>
        </w:rPr>
        <w:t>1</w:t>
      </w:r>
      <w:r>
        <w:rPr>
          <w:rFonts w:hint="eastAsia"/>
          <w:lang w:val="fr-FR" w:eastAsia="zh-CN"/>
        </w:rPr>
        <w:t>份</w:t>
      </w:r>
      <w:r w:rsidRPr="000C0972">
        <w:rPr>
          <w:rFonts w:hint="eastAsia"/>
          <w:lang w:eastAsia="zh-CN"/>
        </w:rPr>
        <w:t>新的</w:t>
      </w:r>
      <w:r w:rsidRPr="000C0972">
        <w:rPr>
          <w:lang w:eastAsia="zh-CN"/>
        </w:rPr>
        <w:t>ITU-R</w:t>
      </w:r>
      <w:r w:rsidRPr="000C0972">
        <w:rPr>
          <w:rFonts w:hint="eastAsia"/>
          <w:lang w:eastAsia="zh-CN"/>
        </w:rPr>
        <w:t>建议书草案和</w:t>
      </w:r>
      <w:r w:rsidR="00157A33">
        <w:rPr>
          <w:lang w:eastAsia="zh-CN"/>
        </w:rPr>
        <w:t>2</w:t>
      </w:r>
      <w:r w:rsidRPr="000C0972">
        <w:rPr>
          <w:rFonts w:hint="eastAsia"/>
          <w:lang w:eastAsia="zh-CN"/>
        </w:rPr>
        <w:t>份经修订的</w:t>
      </w:r>
      <w:r w:rsidRPr="000C0972">
        <w:rPr>
          <w:lang w:eastAsia="zh-CN"/>
        </w:rPr>
        <w:t>ITU-R</w:t>
      </w:r>
      <w:r w:rsidRPr="000C0972">
        <w:rPr>
          <w:rFonts w:hint="eastAsia"/>
          <w:lang w:eastAsia="zh-CN"/>
        </w:rPr>
        <w:t>建议书草案</w:t>
      </w:r>
      <w:r>
        <w:rPr>
          <w:rFonts w:hint="eastAsia"/>
          <w:lang w:eastAsia="zh-CN"/>
        </w:rPr>
        <w:t>，并同意应用</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号决议（见</w:t>
      </w:r>
      <w:r>
        <w:rPr>
          <w:rFonts w:cstheme="minorHAnsi"/>
          <w:lang w:eastAsia="zh-CN"/>
        </w:rPr>
        <w:t>A.2.6.2.3</w:t>
      </w:r>
      <w:r>
        <w:rPr>
          <w:rFonts w:hint="eastAsia"/>
          <w:lang w:eastAsia="zh-CN"/>
        </w:rPr>
        <w:t>段）的程序，通过磋商批准建议书。建议书草案的标题和摘要见本函附件。任何反对批准建议书</w:t>
      </w:r>
      <w:r w:rsidRPr="0097640F">
        <w:rPr>
          <w:rFonts w:hint="eastAsia"/>
          <w:lang w:eastAsia="zh-CN"/>
        </w:rPr>
        <w:t>草案</w:t>
      </w:r>
      <w:r>
        <w:rPr>
          <w:rFonts w:hint="eastAsia"/>
          <w:lang w:eastAsia="zh-CN"/>
        </w:rPr>
        <w:t>的成员国，请将反对理由通知主任和研究组主席。</w:t>
      </w:r>
    </w:p>
    <w:p w:rsidR="00F4211A" w:rsidRDefault="00F4211A" w:rsidP="00C31018">
      <w:pPr>
        <w:spacing w:before="240"/>
        <w:ind w:firstLineChars="200" w:firstLine="480"/>
        <w:rPr>
          <w:rFonts w:eastAsia="Times New Roman"/>
          <w:lang w:eastAsia="zh-CN"/>
        </w:rPr>
      </w:pPr>
      <w:r>
        <w:rPr>
          <w:rFonts w:hint="eastAsia"/>
          <w:lang w:eastAsia="zh-CN"/>
        </w:rPr>
        <w:t>根据</w:t>
      </w:r>
      <w:r>
        <w:rPr>
          <w:lang w:eastAsia="zh-CN"/>
        </w:rPr>
        <w:t>ITU-R</w:t>
      </w:r>
      <w:r>
        <w:rPr>
          <w:rFonts w:hint="eastAsia"/>
          <w:lang w:eastAsia="zh-CN"/>
        </w:rPr>
        <w:t>第</w:t>
      </w:r>
      <w:r>
        <w:rPr>
          <w:lang w:eastAsia="zh-CN"/>
        </w:rPr>
        <w:t>1-7</w:t>
      </w:r>
      <w:r>
        <w:rPr>
          <w:rFonts w:hint="eastAsia"/>
          <w:lang w:eastAsia="zh-CN"/>
        </w:rPr>
        <w:t>号决议</w:t>
      </w:r>
      <w:r>
        <w:rPr>
          <w:lang w:eastAsia="zh-CN"/>
        </w:rPr>
        <w:t>A.2.6.2.3</w:t>
      </w:r>
      <w:r>
        <w:rPr>
          <w:rFonts w:hint="eastAsia"/>
          <w:lang w:eastAsia="zh-CN"/>
        </w:rPr>
        <w:t>段的规定，请各成员国在</w:t>
      </w:r>
      <w:r w:rsidRPr="006E1C32">
        <w:rPr>
          <w:u w:val="single"/>
          <w:lang w:eastAsia="zh-CN"/>
        </w:rPr>
        <w:t>201</w:t>
      </w:r>
      <w:r w:rsidR="00157A33" w:rsidRPr="006E1C32">
        <w:rPr>
          <w:u w:val="single"/>
          <w:lang w:eastAsia="zh-CN"/>
        </w:rPr>
        <w:t>9</w:t>
      </w:r>
      <w:r w:rsidRPr="006E1C32">
        <w:rPr>
          <w:rFonts w:hint="eastAsia"/>
          <w:u w:val="single"/>
          <w:lang w:eastAsia="zh-CN"/>
        </w:rPr>
        <w:t>年</w:t>
      </w:r>
      <w:r w:rsidR="00157A33" w:rsidRPr="006E1C32">
        <w:rPr>
          <w:rFonts w:hint="eastAsia"/>
          <w:u w:val="single"/>
          <w:lang w:eastAsia="zh-CN"/>
        </w:rPr>
        <w:t>1</w:t>
      </w:r>
      <w:r w:rsidRPr="006E1C32">
        <w:rPr>
          <w:rFonts w:hint="eastAsia"/>
          <w:u w:val="single"/>
          <w:lang w:eastAsia="zh-CN"/>
        </w:rPr>
        <w:t>月</w:t>
      </w:r>
      <w:r w:rsidR="00157A33" w:rsidRPr="006E1C32">
        <w:rPr>
          <w:rFonts w:hint="eastAsia"/>
          <w:u w:val="single"/>
          <w:lang w:eastAsia="zh-CN"/>
        </w:rPr>
        <w:t>28</w:t>
      </w:r>
      <w:r w:rsidRPr="006E1C32">
        <w:rPr>
          <w:rFonts w:hint="eastAsia"/>
          <w:u w:val="single"/>
          <w:lang w:eastAsia="zh-CN"/>
        </w:rPr>
        <w:t>日</w:t>
      </w:r>
      <w:r>
        <w:rPr>
          <w:rFonts w:hint="eastAsia"/>
          <w:lang w:eastAsia="zh-CN"/>
        </w:rPr>
        <w:t>之前通知秘书处</w:t>
      </w:r>
      <w:r>
        <w:rPr>
          <w:rFonts w:eastAsia="Times New Roman"/>
          <w:lang w:eastAsia="zh-CN"/>
        </w:rPr>
        <w:t xml:space="preserve"> </w:t>
      </w:r>
      <w:r w:rsidR="006E1C32">
        <w:rPr>
          <w:rFonts w:hint="eastAsia"/>
          <w:lang w:eastAsia="zh-CN"/>
        </w:rPr>
        <w:t>（</w:t>
      </w:r>
      <w:hyperlink r:id="rId8" w:history="1">
        <w:r>
          <w:rPr>
            <w:rStyle w:val="Hyperlink"/>
            <w:rFonts w:eastAsia="Times New Roman"/>
            <w:lang w:eastAsia="zh-CN"/>
          </w:rPr>
          <w:t>brsgd@itu.int</w:t>
        </w:r>
      </w:hyperlink>
      <w:r w:rsidR="006E1C32">
        <w:rPr>
          <w:rFonts w:asciiTheme="minorEastAsia" w:hAnsiTheme="minorEastAsia" w:hint="eastAsia"/>
          <w:lang w:eastAsia="zh-CN"/>
        </w:rPr>
        <w:t>）</w:t>
      </w:r>
      <w:r>
        <w:rPr>
          <w:rFonts w:hint="eastAsia"/>
          <w:lang w:eastAsia="zh-CN"/>
        </w:rPr>
        <w:t>是否批准上述建议。</w:t>
      </w:r>
    </w:p>
    <w:p w:rsidR="00F4211A" w:rsidRDefault="00F4211A" w:rsidP="00C31018">
      <w:pPr>
        <w:spacing w:before="240"/>
        <w:ind w:firstLineChars="200" w:firstLine="480"/>
        <w:rPr>
          <w:rFonts w:eastAsia="Times New Roman"/>
        </w:rPr>
      </w:pPr>
      <w:r>
        <w:rPr>
          <w:rFonts w:hint="eastAsia"/>
          <w:lang w:eastAsia="zh-CN"/>
        </w:rPr>
        <w:lastRenderedPageBreak/>
        <w:t>在上述截止期限之后，将以行政通函的方式通报此次磋商的结果，并将尽可能快地出版已批准的建议书（见</w:t>
      </w:r>
      <w:hyperlink r:id="rId9" w:history="1">
        <w:r>
          <w:rPr>
            <w:rStyle w:val="Hyperlink"/>
            <w:rFonts w:eastAsia="Times New Roman"/>
          </w:rPr>
          <w:t>http://www.itu.int/pub/R-REC</w:t>
        </w:r>
      </w:hyperlink>
      <w:r>
        <w:rPr>
          <w:rFonts w:hint="eastAsia"/>
          <w:lang w:eastAsia="zh-CN"/>
        </w:rPr>
        <w:t>）。</w:t>
      </w:r>
    </w:p>
    <w:p w:rsidR="00461755" w:rsidRDefault="00461755">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bookmarkStart w:id="0" w:name="_GoBack"/>
      <w:bookmarkEnd w:id="0"/>
    </w:p>
    <w:p w:rsidR="00F4211A" w:rsidRDefault="00F4211A" w:rsidP="006E1C32">
      <w:pPr>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10" w:history="1">
        <w:r w:rsidR="006E1C32" w:rsidRPr="001B25A5">
          <w:rPr>
            <w:rStyle w:val="Hyperlink"/>
            <w:lang w:eastAsia="zh-CN"/>
          </w:rPr>
          <w:t>http://www.itu.int/en/ITU-T/ipr/Pages/policy.aspx</w:t>
        </w:r>
      </w:hyperlink>
      <w:r>
        <w:rPr>
          <w:rFonts w:hint="eastAsia"/>
          <w:lang w:eastAsia="zh-CN"/>
        </w:rPr>
        <w:t>。</w:t>
      </w:r>
    </w:p>
    <w:p w:rsidR="00F4211A" w:rsidRDefault="00F4211A" w:rsidP="00C31018">
      <w:pPr>
        <w:spacing w:before="1920"/>
        <w:jc w:val="left"/>
        <w:rPr>
          <w:lang w:eastAsia="zh-CN"/>
        </w:rPr>
      </w:pPr>
      <w:r>
        <w:rPr>
          <w:rFonts w:hint="eastAsia"/>
          <w:lang w:eastAsia="zh-CN"/>
        </w:rPr>
        <w:t>主任</w:t>
      </w:r>
      <w:r>
        <w:rPr>
          <w:lang w:eastAsia="zh-CN"/>
        </w:rPr>
        <w:br/>
      </w:r>
      <w:r w:rsidRPr="000D1290">
        <w:rPr>
          <w:rFonts w:hint="eastAsia"/>
          <w:lang w:eastAsia="zh-CN"/>
        </w:rPr>
        <w:t>弗朗索瓦</w:t>
      </w:r>
      <w:r w:rsidRPr="00F46C6F">
        <w:rPr>
          <w:rFonts w:ascii="SimSun" w:hAnsi="Wingdings 2" w:hint="eastAsia"/>
          <w:szCs w:val="24"/>
          <w:lang w:eastAsia="zh-CN"/>
        </w:rPr>
        <w:sym w:font="Wingdings 2" w:char="F096"/>
      </w:r>
      <w:r w:rsidRPr="000D1290">
        <w:rPr>
          <w:rFonts w:hint="eastAsia"/>
          <w:lang w:eastAsia="zh-CN"/>
        </w:rPr>
        <w:t>朗西</w:t>
      </w:r>
    </w:p>
    <w:p w:rsidR="00F4211A" w:rsidRPr="00115C83" w:rsidRDefault="00F4211A" w:rsidP="00C31018">
      <w:pPr>
        <w:spacing w:before="2160"/>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00461755">
        <w:rPr>
          <w:rFonts w:eastAsia="SimSun"/>
          <w:b/>
          <w:lang w:eastAsia="zh-CN"/>
        </w:rPr>
        <w:tab/>
      </w:r>
      <w:r w:rsidRPr="00115C83">
        <w:rPr>
          <w:rFonts w:eastAsia="SimSun" w:hint="eastAsia"/>
          <w:lang w:eastAsia="zh-CN"/>
        </w:rPr>
        <w:t>建议书草案的标题和摘要</w:t>
      </w:r>
    </w:p>
    <w:p w:rsidR="00F4211A" w:rsidRPr="00115C83" w:rsidRDefault="00F4211A" w:rsidP="00C31018">
      <w:pPr>
        <w:spacing w:before="960"/>
        <w:rPr>
          <w:rFonts w:eastAsia="SimSun"/>
          <w:lang w:eastAsia="zh-CN"/>
        </w:rPr>
      </w:pPr>
      <w:r w:rsidRPr="00115C83">
        <w:rPr>
          <w:rFonts w:eastAsia="SimSun" w:hint="eastAsia"/>
          <w:b/>
          <w:bCs/>
          <w:lang w:eastAsia="zh-CN"/>
        </w:rPr>
        <w:lastRenderedPageBreak/>
        <w:t>文件：</w:t>
      </w:r>
      <w:r w:rsidR="00461755">
        <w:rPr>
          <w:rFonts w:eastAsia="SimSun"/>
          <w:b/>
          <w:bCs/>
          <w:lang w:eastAsia="zh-CN"/>
        </w:rPr>
        <w:tab/>
      </w:r>
      <w:r w:rsidR="00157A33" w:rsidRPr="001B25A5">
        <w:rPr>
          <w:lang w:eastAsia="zh-CN"/>
        </w:rPr>
        <w:t>5/93</w:t>
      </w:r>
      <w:r w:rsidR="00157A33">
        <w:rPr>
          <w:lang w:eastAsia="zh-CN"/>
        </w:rPr>
        <w:t>、</w:t>
      </w:r>
      <w:r w:rsidR="00157A33" w:rsidRPr="001B25A5">
        <w:rPr>
          <w:lang w:eastAsia="zh-CN"/>
        </w:rPr>
        <w:t>5/94</w:t>
      </w:r>
      <w:r w:rsidR="00157A33">
        <w:rPr>
          <w:lang w:eastAsia="zh-CN"/>
        </w:rPr>
        <w:t>和</w:t>
      </w:r>
      <w:r w:rsidR="00157A33" w:rsidRPr="001B25A5">
        <w:rPr>
          <w:lang w:eastAsia="zh-CN"/>
        </w:rPr>
        <w:t>5/98</w:t>
      </w:r>
      <w:r w:rsidRPr="00115C83">
        <w:rPr>
          <w:rFonts w:eastAsia="SimSun" w:hint="eastAsia"/>
          <w:lang w:eastAsia="zh-CN"/>
        </w:rPr>
        <w:t>号文件</w:t>
      </w:r>
    </w:p>
    <w:p w:rsidR="00F4211A" w:rsidRDefault="00461755" w:rsidP="00461755">
      <w:pPr>
        <w:spacing w:before="120"/>
        <w:rPr>
          <w:lang w:eastAsia="zh-CN"/>
        </w:rPr>
      </w:pPr>
      <w:r>
        <w:rPr>
          <w:lang w:eastAsia="zh-CN"/>
        </w:rPr>
        <w:tab/>
      </w:r>
      <w:r w:rsidR="00F4211A">
        <w:rPr>
          <w:rFonts w:hint="eastAsia"/>
          <w:lang w:eastAsia="zh-CN"/>
        </w:rPr>
        <w:t>可在此处查到这些文件的电子版：</w:t>
      </w:r>
      <w:hyperlink r:id="rId11" w:history="1">
        <w:r w:rsidR="00157A33" w:rsidRPr="001B25A5">
          <w:rPr>
            <w:rStyle w:val="Hyperlink"/>
          </w:rPr>
          <w:t>https://www.itu.int/md/R15-sg05-c/</w:t>
        </w:r>
      </w:hyperlink>
    </w:p>
    <w:p w:rsidR="00F4211A" w:rsidRPr="00115C83" w:rsidRDefault="00F4211A" w:rsidP="00C31018">
      <w:pPr>
        <w:pStyle w:val="enumlev1"/>
        <w:spacing w:before="4000"/>
        <w:rPr>
          <w:rFonts w:eastAsia="SimSun"/>
          <w:sz w:val="18"/>
          <w:szCs w:val="18"/>
          <w:lang w:eastAsia="zh-CN"/>
        </w:rPr>
      </w:pPr>
      <w:r w:rsidRPr="00461755">
        <w:rPr>
          <w:rFonts w:eastAsia="SimSun" w:hint="eastAsia"/>
          <w:b/>
          <w:bCs/>
          <w:sz w:val="18"/>
          <w:szCs w:val="18"/>
          <w:lang w:eastAsia="zh-CN"/>
        </w:rPr>
        <w:t>分发</w:t>
      </w:r>
      <w:r w:rsidRPr="00115C83">
        <w:rPr>
          <w:rFonts w:eastAsia="SimSun" w:hint="eastAsia"/>
          <w:sz w:val="18"/>
          <w:szCs w:val="18"/>
          <w:lang w:eastAsia="zh-CN"/>
        </w:rPr>
        <w:t>：</w:t>
      </w:r>
    </w:p>
    <w:p w:rsidR="00F4211A" w:rsidRPr="00115C83" w:rsidRDefault="00F4211A" w:rsidP="00157A33">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国际电联各成员国主管部门和参加无线电通信第</w:t>
      </w:r>
      <w:r w:rsidR="00157A33">
        <w:rPr>
          <w:rFonts w:eastAsia="SimSun"/>
          <w:sz w:val="18"/>
          <w:szCs w:val="18"/>
          <w:lang w:eastAsia="zh-CN"/>
        </w:rPr>
        <w:t>5</w:t>
      </w:r>
      <w:r w:rsidRPr="00115C83">
        <w:rPr>
          <w:rFonts w:eastAsia="SimSun" w:hint="eastAsia"/>
          <w:sz w:val="18"/>
          <w:szCs w:val="18"/>
          <w:lang w:eastAsia="zh-CN"/>
        </w:rPr>
        <w:t>研究组工作的无线电通信部门成员</w:t>
      </w:r>
    </w:p>
    <w:p w:rsidR="00F4211A" w:rsidRPr="00115C83" w:rsidRDefault="00F4211A" w:rsidP="00157A33">
      <w:pPr>
        <w:pStyle w:val="enumlev1"/>
        <w:spacing w:before="40"/>
        <w:rPr>
          <w:rFonts w:eastAsia="SimSun"/>
          <w:sz w:val="18"/>
          <w:szCs w:val="18"/>
          <w:lang w:eastAsia="zh-CN"/>
        </w:rPr>
      </w:pPr>
      <w:r w:rsidRPr="00115C83">
        <w:rPr>
          <w:rFonts w:eastAsia="SimSun"/>
          <w:sz w:val="18"/>
          <w:szCs w:val="18"/>
          <w:lang w:eastAsia="zh-CN"/>
        </w:rPr>
        <w:lastRenderedPageBreak/>
        <w:t>–</w:t>
      </w:r>
      <w:r w:rsidRPr="00115C83">
        <w:rPr>
          <w:rFonts w:eastAsia="SimSun"/>
          <w:sz w:val="18"/>
          <w:szCs w:val="18"/>
          <w:lang w:eastAsia="zh-CN"/>
        </w:rPr>
        <w:tab/>
      </w:r>
      <w:r w:rsidRPr="00115C83">
        <w:rPr>
          <w:rFonts w:eastAsia="SimSun" w:hint="eastAsia"/>
          <w:sz w:val="18"/>
          <w:szCs w:val="18"/>
          <w:lang w:eastAsia="zh-CN"/>
        </w:rPr>
        <w:t>参加无线电通信第</w:t>
      </w:r>
      <w:r w:rsidR="00157A33">
        <w:rPr>
          <w:rFonts w:eastAsia="SimSun"/>
          <w:sz w:val="18"/>
          <w:szCs w:val="18"/>
          <w:lang w:eastAsia="zh-CN"/>
        </w:rPr>
        <w:t>5</w:t>
      </w:r>
      <w:r w:rsidRPr="00115C83">
        <w:rPr>
          <w:rFonts w:eastAsia="SimSun" w:hint="eastAsia"/>
          <w:sz w:val="18"/>
          <w:szCs w:val="18"/>
          <w:lang w:eastAsia="zh-CN"/>
        </w:rPr>
        <w:t>研究组工作</w:t>
      </w:r>
      <w:r w:rsidRPr="00115C83">
        <w:rPr>
          <w:rFonts w:eastAsia="SimSun" w:cstheme="majorBidi" w:hint="eastAsia"/>
          <w:sz w:val="18"/>
          <w:szCs w:val="18"/>
          <w:lang w:eastAsia="zh-CN"/>
        </w:rPr>
        <w:t>的</w:t>
      </w:r>
      <w:r w:rsidRPr="00115C83">
        <w:rPr>
          <w:rFonts w:eastAsia="SimSun" w:cstheme="majorBidi"/>
          <w:sz w:val="18"/>
          <w:szCs w:val="18"/>
          <w:lang w:eastAsia="zh-CN"/>
        </w:rPr>
        <w:t>ITU-R</w:t>
      </w:r>
      <w:r w:rsidRPr="00115C83">
        <w:rPr>
          <w:rFonts w:eastAsia="SimSun" w:hint="eastAsia"/>
          <w:sz w:val="18"/>
          <w:szCs w:val="18"/>
          <w:lang w:eastAsia="zh-CN"/>
        </w:rPr>
        <w:t>部门准成员</w:t>
      </w:r>
    </w:p>
    <w:p w:rsidR="00F4211A" w:rsidRPr="00115C83" w:rsidRDefault="00F4211A" w:rsidP="00F421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t>ITU-R</w:t>
      </w:r>
      <w:r w:rsidRPr="00115C83">
        <w:rPr>
          <w:rFonts w:eastAsia="SimSun" w:hint="eastAsia"/>
          <w:sz w:val="18"/>
          <w:szCs w:val="18"/>
          <w:lang w:eastAsia="zh-CN"/>
        </w:rPr>
        <w:t>学术成员</w:t>
      </w:r>
    </w:p>
    <w:p w:rsidR="00F4211A" w:rsidRPr="00115C83" w:rsidRDefault="00F4211A" w:rsidP="00157A33">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无线电通信研究组的正副主席</w:t>
      </w:r>
    </w:p>
    <w:p w:rsidR="00F4211A" w:rsidRPr="00115C83" w:rsidRDefault="00F4211A" w:rsidP="00F421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大会筹备会议的正副主席</w:t>
      </w:r>
    </w:p>
    <w:p w:rsidR="00F4211A" w:rsidRPr="00115C83" w:rsidRDefault="00F4211A" w:rsidP="00F421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无线电规则委员会的委员</w:t>
      </w:r>
    </w:p>
    <w:p w:rsidR="00F4211A" w:rsidRPr="00C31018" w:rsidRDefault="00F4211A" w:rsidP="00C31018">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国际电联秘书长、电信标准化局主任、电信发展局主任</w:t>
      </w:r>
      <w:r>
        <w:rPr>
          <w:lang w:eastAsia="zh-CN"/>
        </w:rPr>
        <w:br w:type="page"/>
      </w:r>
    </w:p>
    <w:p w:rsidR="00F4211A" w:rsidRPr="00461755" w:rsidRDefault="00F4211A" w:rsidP="00157A33">
      <w:pPr>
        <w:pStyle w:val="AnnexNotitle0"/>
        <w:rPr>
          <w:rFonts w:asciiTheme="minorHAnsi" w:hAnsiTheme="minorHAnsi"/>
          <w:b w:val="0"/>
          <w:lang w:eastAsia="zh-CN"/>
        </w:rPr>
      </w:pPr>
      <w:r w:rsidRPr="00461755">
        <w:rPr>
          <w:rFonts w:asciiTheme="minorHAnsi" w:hAnsiTheme="minorHAnsi"/>
          <w:lang w:eastAsia="zh-CN"/>
        </w:rPr>
        <w:lastRenderedPageBreak/>
        <w:t>附件</w:t>
      </w:r>
      <w:r w:rsidRPr="00461755">
        <w:rPr>
          <w:rFonts w:asciiTheme="minorHAnsi" w:hAnsiTheme="minorHAnsi"/>
          <w:lang w:eastAsia="zh-CN"/>
        </w:rPr>
        <w:br/>
      </w:r>
      <w:r w:rsidRPr="00461755">
        <w:rPr>
          <w:rFonts w:asciiTheme="minorHAnsi" w:hAnsiTheme="minorHAnsi"/>
          <w:lang w:eastAsia="zh-CN"/>
        </w:rPr>
        <w:br/>
      </w:r>
      <w:r w:rsidRPr="00461755">
        <w:rPr>
          <w:rFonts w:asciiTheme="minorHAnsi" w:hAnsiTheme="minorHAnsi"/>
          <w:lang w:eastAsia="zh-CN"/>
        </w:rPr>
        <w:t>无线电通信第</w:t>
      </w:r>
      <w:r w:rsidR="00157A33">
        <w:rPr>
          <w:rFonts w:asciiTheme="minorHAnsi" w:hAnsiTheme="minorHAnsi" w:hint="eastAsia"/>
          <w:lang w:eastAsia="zh-CN"/>
        </w:rPr>
        <w:t>5</w:t>
      </w:r>
      <w:r w:rsidRPr="00461755">
        <w:rPr>
          <w:rFonts w:asciiTheme="minorHAnsi" w:hAnsiTheme="minorHAnsi"/>
          <w:lang w:eastAsia="zh-CN"/>
        </w:rPr>
        <w:t>研究组通过的</w:t>
      </w:r>
      <w:r w:rsidRPr="00461755">
        <w:rPr>
          <w:rFonts w:asciiTheme="minorHAnsi" w:hAnsiTheme="minorHAnsi"/>
          <w:lang w:eastAsia="zh-CN"/>
        </w:rPr>
        <w:br/>
      </w:r>
      <w:r w:rsidRPr="00461755">
        <w:rPr>
          <w:rFonts w:asciiTheme="minorHAnsi" w:hAnsiTheme="minorHAnsi"/>
          <w:lang w:eastAsia="zh-CN"/>
        </w:rPr>
        <w:t>建议书</w:t>
      </w:r>
      <w:r w:rsidRPr="00461755">
        <w:rPr>
          <w:rFonts w:asciiTheme="minorHAnsi" w:hAnsiTheme="minorHAnsi"/>
          <w:lang w:val="en-US" w:eastAsia="zh-CN"/>
        </w:rPr>
        <w:t>草案的</w:t>
      </w:r>
      <w:r w:rsidRPr="00461755">
        <w:rPr>
          <w:rFonts w:asciiTheme="minorHAnsi" w:hAnsiTheme="minorHAnsi"/>
          <w:lang w:eastAsia="zh-CN"/>
        </w:rPr>
        <w:t>标题和摘要</w:t>
      </w:r>
    </w:p>
    <w:p w:rsidR="00157A33" w:rsidRPr="00BD3779" w:rsidRDefault="00157A33" w:rsidP="00C31018">
      <w:pPr>
        <w:keepNext/>
        <w:keepLines/>
        <w:tabs>
          <w:tab w:val="right" w:pos="9639"/>
        </w:tabs>
        <w:spacing w:before="480" w:line="240" w:lineRule="auto"/>
        <w:rPr>
          <w:rFonts w:asciiTheme="minorHAnsi" w:hAnsiTheme="minorHAnsi"/>
          <w:szCs w:val="24"/>
          <w:u w:val="single"/>
          <w:lang w:eastAsia="zh-CN"/>
        </w:rPr>
      </w:pPr>
      <w:r>
        <w:rPr>
          <w:rFonts w:asciiTheme="minorHAnsi" w:hAnsiTheme="minorHAnsi"/>
          <w:szCs w:val="24"/>
          <w:u w:val="single"/>
          <w:lang w:eastAsia="zh-CN"/>
        </w:rPr>
        <w:t>ITU-R F</w:t>
      </w:r>
      <w:proofErr w:type="gramStart"/>
      <w:r>
        <w:rPr>
          <w:rFonts w:asciiTheme="minorHAnsi" w:hAnsiTheme="minorHAnsi"/>
          <w:szCs w:val="24"/>
          <w:u w:val="single"/>
          <w:lang w:eastAsia="zh-CN"/>
        </w:rPr>
        <w:t>.[</w:t>
      </w:r>
      <w:proofErr w:type="gramEnd"/>
      <w:r>
        <w:rPr>
          <w:rFonts w:asciiTheme="minorHAnsi" w:hAnsiTheme="minorHAnsi"/>
          <w:szCs w:val="24"/>
          <w:u w:val="single"/>
          <w:lang w:eastAsia="zh-CN"/>
        </w:rPr>
        <w:t>HF-SHARE]</w:t>
      </w:r>
      <w:r>
        <w:rPr>
          <w:rFonts w:asciiTheme="minorHAnsi" w:hAnsiTheme="minorHAnsi" w:hint="eastAsia"/>
          <w:szCs w:val="24"/>
          <w:u w:val="single"/>
          <w:lang w:eastAsia="zh-CN"/>
        </w:rPr>
        <w:t>新建议</w:t>
      </w:r>
      <w:r>
        <w:rPr>
          <w:rFonts w:asciiTheme="minorHAnsi" w:hAnsiTheme="minorHAnsi"/>
          <w:szCs w:val="24"/>
          <w:u w:val="single"/>
          <w:lang w:eastAsia="zh-CN"/>
        </w:rPr>
        <w:t>书草案</w:t>
      </w:r>
      <w:r w:rsidRPr="00BD3779">
        <w:rPr>
          <w:rFonts w:asciiTheme="minorHAnsi" w:hAnsiTheme="minorHAnsi"/>
          <w:szCs w:val="24"/>
          <w:lang w:eastAsia="zh-CN"/>
        </w:rPr>
        <w:tab/>
        <w:t>5/</w:t>
      </w:r>
      <w:r>
        <w:rPr>
          <w:rFonts w:asciiTheme="minorHAnsi" w:hAnsiTheme="minorHAnsi"/>
          <w:szCs w:val="24"/>
          <w:lang w:eastAsia="zh-CN"/>
        </w:rPr>
        <w:t>94</w:t>
      </w:r>
      <w:r>
        <w:rPr>
          <w:rFonts w:asciiTheme="minorHAnsi" w:hAnsiTheme="minorHAnsi" w:hint="eastAsia"/>
          <w:szCs w:val="24"/>
          <w:lang w:eastAsia="zh-CN"/>
        </w:rPr>
        <w:t>号</w:t>
      </w:r>
      <w:r>
        <w:rPr>
          <w:rFonts w:asciiTheme="minorHAnsi" w:hAnsiTheme="minorHAnsi"/>
          <w:szCs w:val="24"/>
          <w:lang w:eastAsia="zh-CN"/>
        </w:rPr>
        <w:t>文件</w:t>
      </w:r>
    </w:p>
    <w:p w:rsidR="00157A33" w:rsidRDefault="00157A33" w:rsidP="00157A33">
      <w:pPr>
        <w:pStyle w:val="Rectitle"/>
        <w:rPr>
          <w:rFonts w:asciiTheme="minorHAnsi" w:hAnsiTheme="minorHAnsi"/>
          <w:bCs/>
          <w:szCs w:val="28"/>
          <w:lang w:eastAsia="zh-CN"/>
        </w:rPr>
      </w:pPr>
      <w:r>
        <w:rPr>
          <w:rFonts w:eastAsia="SimSun" w:hint="eastAsia"/>
          <w:szCs w:val="20"/>
          <w:lang w:val="en-GB" w:eastAsia="zh-CN"/>
        </w:rPr>
        <w:t>关于</w:t>
      </w:r>
      <w:r w:rsidRPr="00982776">
        <w:rPr>
          <w:rFonts w:asciiTheme="minorHAnsi" w:hAnsiTheme="minorHAnsi"/>
          <w:bCs/>
          <w:szCs w:val="28"/>
          <w:lang w:eastAsia="zh-CN"/>
        </w:rPr>
        <w:t>1.5-30 MHz</w:t>
      </w:r>
      <w:r>
        <w:rPr>
          <w:rFonts w:asciiTheme="minorHAnsi" w:hAnsiTheme="minorHAnsi" w:hint="eastAsia"/>
          <w:bCs/>
          <w:szCs w:val="28"/>
          <w:lang w:eastAsia="zh-CN"/>
        </w:rPr>
        <w:t>频率范围内</w:t>
      </w:r>
      <w:r w:rsidRPr="00B431EA">
        <w:rPr>
          <w:rFonts w:eastAsia="SimSun" w:hint="eastAsia"/>
          <w:szCs w:val="20"/>
          <w:lang w:val="en-GB" w:eastAsia="zh-CN"/>
        </w:rPr>
        <w:t>固定</w:t>
      </w:r>
      <w:r w:rsidRPr="00B431EA">
        <w:rPr>
          <w:rFonts w:eastAsia="SimSun"/>
          <w:szCs w:val="20"/>
          <w:lang w:val="en-GB" w:eastAsia="zh-CN"/>
        </w:rPr>
        <w:t>和陆地移动业务</w:t>
      </w:r>
      <w:r>
        <w:rPr>
          <w:rFonts w:eastAsia="SimSun" w:hint="eastAsia"/>
          <w:szCs w:val="20"/>
          <w:lang w:val="en-GB" w:eastAsia="zh-CN"/>
        </w:rPr>
        <w:t>相关</w:t>
      </w:r>
      <w:r w:rsidRPr="00B431EA">
        <w:rPr>
          <w:rFonts w:eastAsia="SimSun"/>
          <w:szCs w:val="20"/>
          <w:lang w:val="en-GB" w:eastAsia="zh-CN"/>
        </w:rPr>
        <w:t>共用</w:t>
      </w:r>
      <w:r w:rsidRPr="00B431EA">
        <w:rPr>
          <w:rFonts w:eastAsia="SimSun" w:hint="eastAsia"/>
          <w:szCs w:val="20"/>
          <w:lang w:val="en-GB" w:eastAsia="zh-CN"/>
        </w:rPr>
        <w:t>和</w:t>
      </w:r>
      <w:r>
        <w:rPr>
          <w:rFonts w:eastAsia="SimSun"/>
          <w:szCs w:val="20"/>
          <w:lang w:val="en-GB" w:eastAsia="zh-CN"/>
        </w:rPr>
        <w:br/>
      </w:r>
      <w:r w:rsidRPr="00B431EA">
        <w:rPr>
          <w:rFonts w:eastAsia="SimSun"/>
          <w:szCs w:val="20"/>
          <w:lang w:val="en-GB" w:eastAsia="zh-CN"/>
        </w:rPr>
        <w:t>兼容性研究的技术参数和方法</w:t>
      </w:r>
      <w:r>
        <w:rPr>
          <w:rFonts w:eastAsia="SimSun" w:hint="eastAsia"/>
          <w:szCs w:val="20"/>
          <w:lang w:val="en-GB" w:eastAsia="zh-CN"/>
        </w:rPr>
        <w:t>的</w:t>
      </w:r>
      <w:r w:rsidRPr="00B431EA">
        <w:rPr>
          <w:rFonts w:eastAsia="SimSun"/>
          <w:szCs w:val="20"/>
          <w:lang w:val="en-GB" w:eastAsia="zh-CN"/>
        </w:rPr>
        <w:t>指南</w:t>
      </w:r>
    </w:p>
    <w:p w:rsidR="00157A33" w:rsidRPr="00157A33" w:rsidRDefault="00157A33" w:rsidP="006E1C32">
      <w:pPr>
        <w:pStyle w:val="Normalaftertitle"/>
        <w:ind w:firstLineChars="200" w:firstLine="480"/>
        <w:rPr>
          <w:lang w:val="en-GB" w:eastAsia="zh-CN"/>
        </w:rPr>
      </w:pPr>
      <w:r>
        <w:rPr>
          <w:rFonts w:hint="eastAsia"/>
          <w:lang w:eastAsia="zh-CN"/>
        </w:rPr>
        <w:t>本建议书为如何开展与</w:t>
      </w:r>
      <w:r>
        <w:rPr>
          <w:lang w:eastAsia="zh-CN"/>
        </w:rPr>
        <w:t>1.5-30 MHz</w:t>
      </w:r>
      <w:r>
        <w:rPr>
          <w:rFonts w:hint="eastAsia"/>
          <w:lang w:eastAsia="zh-CN"/>
        </w:rPr>
        <w:t>频率范围内固定和陆地移动业务系统相关的共用研究提供了指南。建议书中所列的一系列参数，描述了共用研究辅助系统，还提供了有关可用于上述频率范围内固定和陆地移动业务共用分析的方法的信息。此外，本建议书还提供了相关</w:t>
      </w:r>
      <w:r w:rsidRPr="00481600">
        <w:rPr>
          <w:lang w:val="en-GB" w:eastAsia="zh-CN"/>
        </w:rPr>
        <w:t>ITU-R</w:t>
      </w:r>
      <w:r>
        <w:rPr>
          <w:rFonts w:hint="eastAsia"/>
          <w:lang w:val="en-GB" w:eastAsia="zh-CN"/>
        </w:rPr>
        <w:t>建议书、报告和手册的清单。</w:t>
      </w:r>
    </w:p>
    <w:p w:rsidR="00157A33" w:rsidRPr="00B431EA" w:rsidRDefault="00157A33" w:rsidP="00157A33">
      <w:pPr>
        <w:keepNext/>
        <w:keepLines/>
        <w:tabs>
          <w:tab w:val="right" w:pos="9639"/>
        </w:tabs>
        <w:spacing w:before="360" w:line="240" w:lineRule="auto"/>
        <w:rPr>
          <w:rFonts w:asciiTheme="minorHAnsi" w:hAnsiTheme="minorHAnsi"/>
          <w:szCs w:val="24"/>
          <w:u w:val="single"/>
          <w:lang w:eastAsia="zh-CN"/>
        </w:rPr>
      </w:pPr>
      <w:r w:rsidRPr="00B431EA">
        <w:rPr>
          <w:rFonts w:asciiTheme="minorHAnsi" w:hAnsiTheme="minorHAnsi"/>
          <w:szCs w:val="24"/>
          <w:u w:val="single"/>
          <w:lang w:eastAsia="zh-CN"/>
        </w:rPr>
        <w:lastRenderedPageBreak/>
        <w:t>ITU-R F.1105-3</w:t>
      </w:r>
      <w:r w:rsidRPr="00B431EA">
        <w:rPr>
          <w:rFonts w:asciiTheme="minorHAnsi" w:hAnsiTheme="minorHAnsi" w:hint="eastAsia"/>
          <w:szCs w:val="24"/>
          <w:u w:val="single"/>
          <w:lang w:eastAsia="zh-CN"/>
        </w:rPr>
        <w:t>建议书修订草案</w:t>
      </w:r>
      <w:r w:rsidRPr="00205D60">
        <w:rPr>
          <w:rFonts w:asciiTheme="minorHAnsi" w:hAnsiTheme="minorHAnsi"/>
          <w:szCs w:val="24"/>
          <w:lang w:eastAsia="zh-CN"/>
        </w:rPr>
        <w:tab/>
      </w:r>
      <w:r w:rsidRPr="00B431EA">
        <w:rPr>
          <w:rFonts w:asciiTheme="minorHAnsi" w:hAnsiTheme="minorHAnsi"/>
          <w:szCs w:val="24"/>
          <w:u w:val="single"/>
          <w:lang w:eastAsia="zh-CN"/>
        </w:rPr>
        <w:t>5/93</w:t>
      </w:r>
      <w:r w:rsidRPr="00B431EA">
        <w:rPr>
          <w:rFonts w:asciiTheme="minorHAnsi" w:hAnsiTheme="minorHAnsi" w:hint="eastAsia"/>
          <w:szCs w:val="24"/>
          <w:u w:val="single"/>
          <w:lang w:eastAsia="zh-CN"/>
        </w:rPr>
        <w:t>号文件</w:t>
      </w:r>
    </w:p>
    <w:p w:rsidR="00157A33" w:rsidRPr="00EB5E88" w:rsidRDefault="00157A33" w:rsidP="00157A33">
      <w:pPr>
        <w:pStyle w:val="Rectitle"/>
        <w:rPr>
          <w:rFonts w:asciiTheme="minorHAnsi" w:hAnsiTheme="minorHAnsi" w:cstheme="minorHAnsi"/>
          <w:sz w:val="24"/>
          <w:szCs w:val="24"/>
          <w:lang w:eastAsia="zh-CN"/>
        </w:rPr>
      </w:pPr>
      <w:r w:rsidRPr="00BB2DB0">
        <w:rPr>
          <w:rFonts w:eastAsia="SimSun" w:hint="eastAsia"/>
          <w:szCs w:val="20"/>
          <w:lang w:val="en-GB" w:eastAsia="zh-CN"/>
        </w:rPr>
        <w:t>减灾救援</w:t>
      </w:r>
      <w:r>
        <w:rPr>
          <w:rFonts w:eastAsia="SimSun" w:hint="eastAsia"/>
          <w:szCs w:val="20"/>
          <w:lang w:val="en-GB" w:eastAsia="zh-CN"/>
        </w:rPr>
        <w:t>作业使用的固定无线</w:t>
      </w:r>
      <w:r w:rsidRPr="00BB2DB0">
        <w:rPr>
          <w:rFonts w:eastAsia="SimSun" w:hint="eastAsia"/>
          <w:szCs w:val="20"/>
          <w:lang w:val="en-GB" w:eastAsia="zh-CN"/>
        </w:rPr>
        <w:t>系统</w:t>
      </w:r>
    </w:p>
    <w:p w:rsidR="00157A33" w:rsidRPr="00157A33" w:rsidRDefault="00157A33" w:rsidP="006E1C32">
      <w:pPr>
        <w:pStyle w:val="Normalaftertitle"/>
        <w:ind w:firstLineChars="200" w:firstLine="480"/>
        <w:rPr>
          <w:lang w:eastAsia="zh-CN"/>
        </w:rPr>
      </w:pPr>
      <w:r>
        <w:rPr>
          <w:rFonts w:hint="eastAsia"/>
          <w:lang w:eastAsia="zh-CN"/>
        </w:rPr>
        <w:t>附件</w:t>
      </w:r>
      <w:r w:rsidRPr="00982776">
        <w:rPr>
          <w:rFonts w:eastAsia="MS Mincho"/>
          <w:lang w:eastAsia="ja-JP"/>
        </w:rPr>
        <w:t>1</w:t>
      </w:r>
      <w:r>
        <w:rPr>
          <w:rFonts w:asciiTheme="minorEastAsia" w:hAnsiTheme="minorEastAsia" w:hint="eastAsia"/>
          <w:lang w:eastAsia="zh-CN"/>
        </w:rPr>
        <w:t>中增加了</w:t>
      </w:r>
      <w:r>
        <w:rPr>
          <w:rFonts w:hint="eastAsia"/>
          <w:lang w:eastAsia="zh-CN"/>
        </w:rPr>
        <w:t>对</w:t>
      </w:r>
      <w:r w:rsidRPr="0016034D">
        <w:rPr>
          <w:rFonts w:eastAsia="MS Mincho" w:hint="eastAsia"/>
          <w:lang w:eastAsia="ja-JP"/>
        </w:rPr>
        <w:t>具有自适</w:t>
      </w:r>
      <w:r w:rsidRPr="0016034D">
        <w:rPr>
          <w:rFonts w:ascii="SimSun" w:eastAsia="SimSun" w:hAnsi="SimSun" w:cs="SimSun" w:hint="eastAsia"/>
          <w:lang w:eastAsia="ja-JP"/>
        </w:rPr>
        <w:t>应调</w:t>
      </w:r>
      <w:r w:rsidRPr="0016034D">
        <w:rPr>
          <w:rFonts w:ascii="MS Mincho" w:eastAsia="MS Mincho" w:hAnsi="MS Mincho" w:cs="MS Mincho" w:hint="eastAsia"/>
          <w:lang w:eastAsia="ja-JP"/>
        </w:rPr>
        <w:t>制</w:t>
      </w:r>
      <w:r>
        <w:rPr>
          <w:rFonts w:asciiTheme="minorEastAsia" w:hAnsiTheme="minorEastAsia" w:cs="MS Mincho" w:hint="eastAsia"/>
          <w:lang w:eastAsia="zh-CN"/>
        </w:rPr>
        <w:t>和发射功率控制且能够使用具体机制选择适当</w:t>
      </w:r>
      <w:r w:rsidRPr="0016034D">
        <w:rPr>
          <w:rFonts w:asciiTheme="minorEastAsia" w:hAnsiTheme="minorEastAsia" w:cs="MS Mincho" w:hint="eastAsia"/>
          <w:lang w:eastAsia="zh-CN"/>
        </w:rPr>
        <w:t>频道</w:t>
      </w:r>
      <w:r>
        <w:rPr>
          <w:rFonts w:asciiTheme="minorEastAsia" w:hAnsiTheme="minorEastAsia" w:cs="MS Mincho" w:hint="eastAsia"/>
          <w:lang w:eastAsia="zh-CN"/>
        </w:rPr>
        <w:t>的</w:t>
      </w:r>
      <w:r w:rsidRPr="00982776">
        <w:rPr>
          <w:rFonts w:eastAsia="MS Mincho"/>
          <w:lang w:eastAsia="ja-JP"/>
        </w:rPr>
        <w:t>C</w:t>
      </w:r>
      <w:r>
        <w:rPr>
          <w:rFonts w:asciiTheme="minorEastAsia" w:hAnsiTheme="minorEastAsia" w:hint="eastAsia"/>
          <w:lang w:eastAsia="zh-CN"/>
        </w:rPr>
        <w:t>类系统的描述，此外还增加了一个示例。</w:t>
      </w:r>
    </w:p>
    <w:p w:rsidR="00157A33" w:rsidRPr="008E5AB3" w:rsidRDefault="00157A33" w:rsidP="00157A33">
      <w:pPr>
        <w:keepNext/>
        <w:keepLines/>
        <w:tabs>
          <w:tab w:val="right" w:pos="9639"/>
        </w:tabs>
        <w:spacing w:before="480" w:line="240" w:lineRule="auto"/>
        <w:rPr>
          <w:lang w:eastAsia="zh-CN"/>
        </w:rPr>
      </w:pPr>
      <w:r>
        <w:rPr>
          <w:rFonts w:asciiTheme="minorHAnsi" w:hAnsiTheme="minorHAnsi" w:cstheme="majorBidi"/>
          <w:u w:val="single"/>
          <w:lang w:val="pt-BR" w:eastAsia="zh-CN"/>
        </w:rPr>
        <w:t>ITU-R M.1457-13</w:t>
      </w:r>
      <w:r>
        <w:rPr>
          <w:rFonts w:hint="eastAsia"/>
          <w:u w:val="single"/>
          <w:lang w:eastAsia="zh-CN"/>
        </w:rPr>
        <w:t>建议书</w:t>
      </w:r>
      <w:r>
        <w:rPr>
          <w:u w:val="single"/>
          <w:lang w:eastAsia="zh-CN"/>
        </w:rPr>
        <w:t>修订草案</w:t>
      </w:r>
      <w:r>
        <w:rPr>
          <w:lang w:eastAsia="zh-CN"/>
        </w:rPr>
        <w:tab/>
      </w:r>
      <w:r w:rsidRPr="008E5AB3">
        <w:rPr>
          <w:lang w:eastAsia="zh-CN"/>
        </w:rPr>
        <w:t>5/</w:t>
      </w:r>
      <w:r>
        <w:rPr>
          <w:lang w:eastAsia="zh-CN"/>
        </w:rPr>
        <w:t>98</w:t>
      </w:r>
      <w:r>
        <w:rPr>
          <w:rFonts w:hint="eastAsia"/>
          <w:lang w:eastAsia="zh-CN"/>
        </w:rPr>
        <w:t>号</w:t>
      </w:r>
      <w:r>
        <w:rPr>
          <w:lang w:eastAsia="zh-CN"/>
        </w:rPr>
        <w:t>文件</w:t>
      </w:r>
    </w:p>
    <w:p w:rsidR="00157A33" w:rsidRPr="008C4B4D" w:rsidRDefault="00157A33" w:rsidP="00157A33">
      <w:pPr>
        <w:keepNext/>
        <w:keepLines/>
        <w:tabs>
          <w:tab w:val="right" w:pos="9639"/>
        </w:tabs>
        <w:spacing w:before="360" w:line="240" w:lineRule="auto"/>
        <w:jc w:val="center"/>
        <w:rPr>
          <w:b/>
          <w:bCs/>
          <w:sz w:val="28"/>
          <w:szCs w:val="28"/>
          <w:lang w:eastAsia="zh-CN"/>
        </w:rPr>
      </w:pPr>
      <w:r w:rsidRPr="00813272">
        <w:rPr>
          <w:rFonts w:ascii="SimSun" w:eastAsia="SimSun" w:hAnsi="SimSun" w:cs="SimSun" w:hint="eastAsia"/>
          <w:b/>
          <w:sz w:val="28"/>
          <w:lang w:eastAsia="zh-CN"/>
        </w:rPr>
        <w:t>国际移动通信</w:t>
      </w:r>
      <w:r w:rsidRPr="00813272">
        <w:rPr>
          <w:rFonts w:eastAsia="Times New Roman" w:hint="eastAsia"/>
          <w:b/>
          <w:sz w:val="28"/>
          <w:lang w:eastAsia="zh-CN"/>
        </w:rPr>
        <w:t>-2000</w:t>
      </w:r>
      <w:r>
        <w:rPr>
          <w:rFonts w:hint="eastAsia"/>
          <w:b/>
          <w:sz w:val="28"/>
          <w:lang w:eastAsia="zh-CN"/>
        </w:rPr>
        <w:t>（</w:t>
      </w:r>
      <w:r>
        <w:rPr>
          <w:rFonts w:hint="eastAsia"/>
          <w:b/>
          <w:sz w:val="28"/>
          <w:lang w:eastAsia="zh-CN"/>
        </w:rPr>
        <w:t>IMT-2000</w:t>
      </w:r>
      <w:r>
        <w:rPr>
          <w:rFonts w:hint="eastAsia"/>
          <w:b/>
          <w:sz w:val="28"/>
          <w:lang w:eastAsia="zh-CN"/>
        </w:rPr>
        <w:t>）地面无线电接口的详细规范</w:t>
      </w:r>
    </w:p>
    <w:p w:rsidR="00157A33" w:rsidRPr="008E5AB3" w:rsidRDefault="00157A33" w:rsidP="00157A33">
      <w:pPr>
        <w:spacing w:before="240" w:line="240" w:lineRule="auto"/>
        <w:ind w:firstLineChars="200" w:firstLine="480"/>
        <w:rPr>
          <w:lang w:eastAsia="ja-JP"/>
        </w:rPr>
      </w:pPr>
      <w:r>
        <w:rPr>
          <w:rFonts w:asciiTheme="majorBidi" w:hAnsiTheme="majorBidi" w:cstheme="majorBidi" w:hint="eastAsia"/>
          <w:szCs w:val="24"/>
          <w:lang w:eastAsia="zh-CN"/>
        </w:rPr>
        <w:t>对</w:t>
      </w:r>
      <w:r w:rsidRPr="008E5AB3">
        <w:rPr>
          <w:lang w:eastAsia="zh-CN"/>
        </w:rPr>
        <w:t>ITU-R M.</w:t>
      </w:r>
      <w:r w:rsidRPr="008E5AB3">
        <w:rPr>
          <w:lang w:eastAsia="ja-JP"/>
        </w:rPr>
        <w:t>1457</w:t>
      </w:r>
      <w:r w:rsidRPr="00986864">
        <w:rPr>
          <w:rFonts w:asciiTheme="majorBidi" w:hAnsiTheme="majorBidi" w:cstheme="majorBidi"/>
          <w:szCs w:val="24"/>
          <w:lang w:eastAsia="zh-CN"/>
        </w:rPr>
        <w:t>建议书</w:t>
      </w:r>
      <w:r>
        <w:rPr>
          <w:rFonts w:asciiTheme="majorBidi" w:hAnsiTheme="majorBidi" w:cstheme="majorBidi" w:hint="eastAsia"/>
          <w:szCs w:val="24"/>
          <w:lang w:eastAsia="zh-CN"/>
        </w:rPr>
        <w:t>进行的</w:t>
      </w:r>
      <w:r>
        <w:rPr>
          <w:rFonts w:asciiTheme="majorBidi" w:hAnsiTheme="majorBidi" w:cstheme="majorBidi"/>
          <w:szCs w:val="24"/>
          <w:lang w:eastAsia="zh-CN"/>
        </w:rPr>
        <w:t>这一修改</w:t>
      </w:r>
      <w:r w:rsidRPr="00986864">
        <w:rPr>
          <w:rFonts w:asciiTheme="majorBidi" w:hAnsiTheme="majorBidi" w:cstheme="majorBidi"/>
          <w:szCs w:val="24"/>
          <w:lang w:eastAsia="zh-CN"/>
        </w:rPr>
        <w:t>旨在</w:t>
      </w:r>
      <w:r>
        <w:rPr>
          <w:rFonts w:asciiTheme="majorBidi" w:hAnsiTheme="majorBidi" w:cstheme="majorBidi" w:hint="eastAsia"/>
          <w:szCs w:val="24"/>
          <w:lang w:eastAsia="zh-CN"/>
        </w:rPr>
        <w:t>更新</w:t>
      </w:r>
      <w:r w:rsidRPr="00C31018">
        <w:rPr>
          <w:rFonts w:asciiTheme="minorHAnsi" w:hAnsiTheme="minorHAnsi" w:cstheme="majorBidi"/>
          <w:szCs w:val="24"/>
          <w:lang w:eastAsia="zh-CN"/>
        </w:rPr>
        <w:t>IMT-2000</w:t>
      </w:r>
      <w:r w:rsidRPr="00986864">
        <w:rPr>
          <w:rFonts w:asciiTheme="majorBidi" w:hAnsiTheme="majorBidi" w:cstheme="majorBidi"/>
          <w:szCs w:val="24"/>
          <w:lang w:eastAsia="zh-CN"/>
        </w:rPr>
        <w:t>地面</w:t>
      </w:r>
      <w:r>
        <w:rPr>
          <w:rFonts w:asciiTheme="majorBidi" w:hAnsiTheme="majorBidi" w:cstheme="majorBidi" w:hint="eastAsia"/>
          <w:szCs w:val="24"/>
          <w:lang w:eastAsia="zh-CN"/>
        </w:rPr>
        <w:t>部分的具体</w:t>
      </w:r>
      <w:r w:rsidRPr="00986864">
        <w:rPr>
          <w:rFonts w:asciiTheme="majorBidi" w:hAnsiTheme="majorBidi" w:cstheme="majorBidi"/>
          <w:szCs w:val="24"/>
          <w:lang w:eastAsia="zh-CN"/>
        </w:rPr>
        <w:t>技术</w:t>
      </w:r>
      <w:r>
        <w:rPr>
          <w:rFonts w:asciiTheme="majorBidi" w:hAnsiTheme="majorBidi" w:cstheme="majorBidi" w:hint="eastAsia"/>
          <w:szCs w:val="24"/>
          <w:lang w:eastAsia="zh-CN"/>
        </w:rPr>
        <w:t>。主要修改包括：增加</w:t>
      </w:r>
      <w:r w:rsidRPr="008E5AB3">
        <w:rPr>
          <w:lang w:eastAsia="ja-JP"/>
        </w:rPr>
        <w:t>CDMA DS</w:t>
      </w:r>
      <w:r>
        <w:rPr>
          <w:rFonts w:hint="eastAsia"/>
          <w:lang w:eastAsia="zh-CN"/>
        </w:rPr>
        <w:t>、</w:t>
      </w:r>
      <w:r>
        <w:rPr>
          <w:lang w:eastAsia="ja-JP"/>
        </w:rPr>
        <w:t>CDMA TDD</w:t>
      </w:r>
      <w:r>
        <w:rPr>
          <w:rFonts w:hint="eastAsia"/>
          <w:lang w:eastAsia="zh-CN"/>
        </w:rPr>
        <w:t>和</w:t>
      </w:r>
      <w:r>
        <w:rPr>
          <w:lang w:eastAsia="ja-JP"/>
        </w:rPr>
        <w:t>TDMA FDMA</w:t>
      </w:r>
      <w:r>
        <w:rPr>
          <w:rFonts w:hint="eastAsia"/>
          <w:lang w:eastAsia="zh-CN"/>
        </w:rPr>
        <w:t>无线电接口技术（</w:t>
      </w:r>
      <w:r>
        <w:rPr>
          <w:lang w:eastAsia="ja-JP"/>
        </w:rPr>
        <w:t>RIT</w:t>
      </w:r>
      <w:r>
        <w:rPr>
          <w:rFonts w:hint="eastAsia"/>
          <w:lang w:eastAsia="zh-CN"/>
        </w:rPr>
        <w:t>）</w:t>
      </w:r>
      <w:r>
        <w:rPr>
          <w:rFonts w:asciiTheme="majorBidi" w:hAnsiTheme="majorBidi" w:cstheme="majorBidi" w:hint="eastAsia"/>
          <w:szCs w:val="24"/>
          <w:lang w:eastAsia="zh-CN"/>
        </w:rPr>
        <w:t>的增强功能，对案文的概述部分以及全球核心规范做出相应修改。对第</w:t>
      </w:r>
      <w:r w:rsidRPr="008E5AB3">
        <w:rPr>
          <w:lang w:eastAsia="ja-JP"/>
        </w:rPr>
        <w:t>5.1</w:t>
      </w:r>
      <w:r>
        <w:rPr>
          <w:rFonts w:hint="eastAsia"/>
          <w:lang w:eastAsia="zh-CN"/>
        </w:rPr>
        <w:t>、</w:t>
      </w:r>
      <w:r w:rsidRPr="008E5AB3">
        <w:rPr>
          <w:lang w:eastAsia="ja-JP"/>
        </w:rPr>
        <w:t>5.3</w:t>
      </w:r>
      <w:r>
        <w:rPr>
          <w:rFonts w:hint="eastAsia"/>
          <w:lang w:eastAsia="zh-CN"/>
        </w:rPr>
        <w:t>和</w:t>
      </w:r>
      <w:r w:rsidRPr="008E5AB3">
        <w:rPr>
          <w:lang w:eastAsia="ja-JP"/>
        </w:rPr>
        <w:t>5.5</w:t>
      </w:r>
      <w:r>
        <w:rPr>
          <w:rFonts w:hint="eastAsia"/>
          <w:lang w:eastAsia="zh-CN"/>
        </w:rPr>
        <w:t>节中</w:t>
      </w:r>
      <w:r>
        <w:rPr>
          <w:lang w:eastAsia="zh-CN"/>
        </w:rPr>
        <w:t>涉及成果转化的信息</w:t>
      </w:r>
      <w:r>
        <w:rPr>
          <w:rFonts w:asciiTheme="majorBidi" w:hAnsiTheme="majorBidi" w:cstheme="majorBidi" w:hint="eastAsia"/>
          <w:szCs w:val="24"/>
          <w:lang w:eastAsia="zh-CN"/>
        </w:rPr>
        <w:t>也</w:t>
      </w:r>
      <w:r>
        <w:rPr>
          <w:rFonts w:asciiTheme="majorBidi" w:hAnsiTheme="majorBidi" w:cstheme="majorBidi"/>
          <w:szCs w:val="24"/>
          <w:lang w:eastAsia="zh-CN"/>
        </w:rPr>
        <w:t>做了</w:t>
      </w:r>
      <w:r>
        <w:rPr>
          <w:rFonts w:asciiTheme="minorEastAsia" w:hAnsiTheme="minorEastAsia" w:cstheme="majorBidi" w:hint="eastAsia"/>
          <w:szCs w:val="24"/>
          <w:lang w:eastAsia="zh-CN"/>
        </w:rPr>
        <w:t>更新。</w:t>
      </w:r>
      <w:r w:rsidRPr="000F6F18">
        <w:rPr>
          <w:lang w:eastAsia="ja-JP"/>
        </w:rPr>
        <w:t>CDMA MC</w:t>
      </w:r>
      <w:r w:rsidRPr="000F6F18">
        <w:rPr>
          <w:rFonts w:hint="eastAsia"/>
          <w:lang w:eastAsia="zh-CN"/>
        </w:rPr>
        <w:t>、</w:t>
      </w:r>
      <w:r w:rsidRPr="000F6F18">
        <w:rPr>
          <w:lang w:eastAsia="ja-JP"/>
        </w:rPr>
        <w:t>TDMA SC</w:t>
      </w:r>
      <w:r w:rsidRPr="000F6F18">
        <w:rPr>
          <w:rFonts w:hint="eastAsia"/>
          <w:lang w:eastAsia="zh-CN"/>
        </w:rPr>
        <w:t>和</w:t>
      </w:r>
      <w:r w:rsidRPr="000F6F18">
        <w:rPr>
          <w:lang w:eastAsia="ja-JP"/>
        </w:rPr>
        <w:t>OFDMA TDD WMAN RIT</w:t>
      </w:r>
      <w:r w:rsidRPr="000F6F18">
        <w:rPr>
          <w:rFonts w:hint="eastAsia"/>
          <w:lang w:eastAsia="zh-CN"/>
        </w:rPr>
        <w:t>部分</w:t>
      </w:r>
      <w:r w:rsidRPr="000F6F18">
        <w:rPr>
          <w:lang w:eastAsia="zh-CN"/>
        </w:rPr>
        <w:t>没</w:t>
      </w:r>
      <w:r w:rsidRPr="000F6F18">
        <w:rPr>
          <w:rFonts w:asciiTheme="minorEastAsia" w:hAnsiTheme="minorEastAsia" w:cstheme="majorBidi" w:hint="eastAsia"/>
          <w:szCs w:val="24"/>
          <w:lang w:eastAsia="zh-CN"/>
        </w:rPr>
        <w:t>有更新，</w:t>
      </w:r>
      <w:r w:rsidRPr="000F6F18">
        <w:rPr>
          <w:rFonts w:asciiTheme="minorEastAsia" w:hAnsiTheme="minorEastAsia" w:cstheme="majorBidi"/>
          <w:szCs w:val="24"/>
          <w:lang w:eastAsia="zh-CN"/>
        </w:rPr>
        <w:t>第</w:t>
      </w:r>
      <w:r w:rsidRPr="000F6F18">
        <w:rPr>
          <w:lang w:eastAsia="ja-JP"/>
        </w:rPr>
        <w:t>5.2</w:t>
      </w:r>
      <w:r w:rsidRPr="000F6F18">
        <w:rPr>
          <w:rFonts w:hint="eastAsia"/>
          <w:lang w:eastAsia="zh-CN"/>
        </w:rPr>
        <w:t>、</w:t>
      </w:r>
      <w:r w:rsidRPr="000F6F18">
        <w:rPr>
          <w:lang w:eastAsia="ja-JP"/>
        </w:rPr>
        <w:t>5.4</w:t>
      </w:r>
      <w:r w:rsidRPr="000F6F18">
        <w:rPr>
          <w:rFonts w:hint="eastAsia"/>
          <w:lang w:eastAsia="zh-CN"/>
        </w:rPr>
        <w:t>和</w:t>
      </w:r>
      <w:r w:rsidRPr="000F6F18">
        <w:rPr>
          <w:lang w:eastAsia="ja-JP"/>
        </w:rPr>
        <w:t>5.6</w:t>
      </w:r>
      <w:r w:rsidRPr="000F6F18">
        <w:rPr>
          <w:rFonts w:asciiTheme="minorEastAsia" w:hAnsiTheme="minorEastAsia" w:cstheme="majorBidi" w:hint="eastAsia"/>
          <w:szCs w:val="24"/>
          <w:lang w:eastAsia="zh-CN"/>
        </w:rPr>
        <w:t>节与修订</w:t>
      </w:r>
      <w:r w:rsidRPr="000F6F18">
        <w:rPr>
          <w:lang w:eastAsia="ja-JP"/>
        </w:rPr>
        <w:t>13</w:t>
      </w:r>
      <w:r w:rsidRPr="000F6F18">
        <w:rPr>
          <w:lang w:eastAsia="zh-CN"/>
        </w:rPr>
        <w:t>一样</w:t>
      </w:r>
      <w:r w:rsidRPr="003A2008">
        <w:rPr>
          <w:rFonts w:asciiTheme="minorEastAsia" w:hAnsiTheme="minorEastAsia" w:cstheme="majorBidi" w:hint="eastAsia"/>
          <w:szCs w:val="24"/>
          <w:lang w:eastAsia="zh-CN"/>
        </w:rPr>
        <w:t>。</w:t>
      </w:r>
    </w:p>
    <w:p w:rsidR="00157A33" w:rsidRPr="00205D60" w:rsidRDefault="00157A33" w:rsidP="00157A33">
      <w:pPr>
        <w:ind w:firstLineChars="200" w:firstLine="480"/>
        <w:rPr>
          <w:lang w:val="en-GB" w:eastAsia="zh-CN"/>
        </w:rPr>
      </w:pPr>
      <w:r w:rsidRPr="008C4B4D">
        <w:rPr>
          <w:rFonts w:asciiTheme="majorBidi" w:hAnsiTheme="majorBidi" w:cstheme="majorBidi" w:hint="eastAsia"/>
          <w:szCs w:val="24"/>
          <w:lang w:eastAsia="zh-CN"/>
        </w:rPr>
        <w:lastRenderedPageBreak/>
        <w:t>自</w:t>
      </w:r>
      <w:r w:rsidRPr="008C4B4D">
        <w:rPr>
          <w:rFonts w:asciiTheme="majorBidi" w:hAnsiTheme="majorBidi" w:cstheme="majorBidi"/>
          <w:szCs w:val="24"/>
          <w:lang w:eastAsia="ja-JP"/>
        </w:rPr>
        <w:t>本次更新</w:t>
      </w:r>
      <w:r w:rsidRPr="008C4B4D">
        <w:rPr>
          <w:rFonts w:asciiTheme="majorBidi" w:hAnsiTheme="majorBidi" w:cstheme="majorBidi" w:hint="eastAsia"/>
          <w:szCs w:val="24"/>
          <w:lang w:eastAsia="zh-CN"/>
        </w:rPr>
        <w:t>起</w:t>
      </w:r>
      <w:r>
        <w:rPr>
          <w:rFonts w:eastAsia="SimSun"/>
          <w:color w:val="000000"/>
          <w:szCs w:val="24"/>
          <w:lang w:eastAsia="zh-CN"/>
        </w:rPr>
        <w:t>，</w:t>
      </w:r>
      <w:r>
        <w:rPr>
          <w:rFonts w:eastAsia="SimSun" w:hint="eastAsia"/>
          <w:color w:val="000000"/>
          <w:szCs w:val="24"/>
          <w:lang w:eastAsia="zh-CN"/>
        </w:rPr>
        <w:t>在</w:t>
      </w:r>
      <w:r>
        <w:rPr>
          <w:rFonts w:eastAsia="SimSun"/>
          <w:color w:val="000000"/>
          <w:szCs w:val="24"/>
          <w:lang w:eastAsia="zh-CN"/>
        </w:rPr>
        <w:t>第</w:t>
      </w:r>
      <w:r w:rsidRPr="008E5AB3">
        <w:rPr>
          <w:rFonts w:eastAsia="MS Gothic"/>
          <w:color w:val="000000"/>
          <w:szCs w:val="24"/>
          <w:lang w:eastAsia="ja-JP"/>
        </w:rPr>
        <w:t>5.1.2</w:t>
      </w:r>
      <w:r>
        <w:rPr>
          <w:rFonts w:hint="eastAsia"/>
          <w:color w:val="000000"/>
          <w:szCs w:val="24"/>
          <w:lang w:eastAsia="zh-CN"/>
        </w:rPr>
        <w:t>和</w:t>
      </w:r>
      <w:r w:rsidRPr="008E5AB3">
        <w:rPr>
          <w:rFonts w:eastAsia="MS Gothic"/>
          <w:color w:val="000000"/>
          <w:szCs w:val="24"/>
          <w:lang w:eastAsia="ja-JP"/>
        </w:rPr>
        <w:t>5.3.2</w:t>
      </w:r>
      <w:r>
        <w:rPr>
          <w:rFonts w:eastAsia="SimSun"/>
          <w:color w:val="000000"/>
          <w:szCs w:val="24"/>
          <w:lang w:eastAsia="zh-CN"/>
        </w:rPr>
        <w:t>节（</w:t>
      </w:r>
      <w:r w:rsidRPr="008E5AB3">
        <w:rPr>
          <w:rFonts w:eastAsia="MS Gothic"/>
          <w:lang w:eastAsia="ja-JP"/>
        </w:rPr>
        <w:t>CDMA DS</w:t>
      </w:r>
      <w:r>
        <w:rPr>
          <w:rFonts w:hint="eastAsia"/>
          <w:lang w:eastAsia="zh-CN"/>
        </w:rPr>
        <w:t>和</w:t>
      </w:r>
      <w:r w:rsidRPr="008E5AB3">
        <w:rPr>
          <w:rFonts w:eastAsia="MS Gothic"/>
          <w:lang w:eastAsia="ja-JP"/>
        </w:rPr>
        <w:t>CDMA TDD</w:t>
      </w:r>
      <w:r>
        <w:rPr>
          <w:rFonts w:eastAsia="SimSun"/>
          <w:color w:val="000000"/>
          <w:szCs w:val="24"/>
          <w:lang w:eastAsia="zh-CN"/>
        </w:rPr>
        <w:t>）</w:t>
      </w:r>
      <w:r w:rsidRPr="00FA7E5F">
        <w:rPr>
          <w:rFonts w:eastAsia="SimSun" w:hint="eastAsia"/>
          <w:color w:val="000000"/>
          <w:szCs w:val="24"/>
          <w:lang w:eastAsia="zh-CN"/>
        </w:rPr>
        <w:t>成果转化组织</w:t>
      </w:r>
      <w:r>
        <w:rPr>
          <w:rFonts w:eastAsia="SimSun" w:hint="eastAsia"/>
          <w:color w:val="000000"/>
          <w:szCs w:val="24"/>
          <w:lang w:eastAsia="zh-CN"/>
        </w:rPr>
        <w:t>中</w:t>
      </w:r>
      <w:r>
        <w:rPr>
          <w:rFonts w:eastAsia="SimSun"/>
          <w:color w:val="000000"/>
          <w:szCs w:val="24"/>
          <w:lang w:eastAsia="zh-CN"/>
        </w:rPr>
        <w:t>添加了一个</w:t>
      </w:r>
      <w:r w:rsidRPr="00774572">
        <w:rPr>
          <w:rFonts w:eastAsia="SimSun"/>
          <w:color w:val="000000"/>
          <w:szCs w:val="24"/>
          <w:lang w:eastAsia="ja-JP"/>
        </w:rPr>
        <w:t>新的</w:t>
      </w:r>
      <w:r w:rsidRPr="00774572">
        <w:rPr>
          <w:rFonts w:eastAsia="SimSun"/>
          <w:color w:val="000000"/>
          <w:szCs w:val="24"/>
          <w:lang w:eastAsia="ja-JP"/>
        </w:rPr>
        <w:t>SDO</w:t>
      </w:r>
      <w:r w:rsidRPr="00774572">
        <w:rPr>
          <w:rFonts w:eastAsia="SimSun"/>
          <w:color w:val="000000"/>
          <w:szCs w:val="24"/>
          <w:lang w:eastAsia="ja-JP"/>
        </w:rPr>
        <w:t>（</w:t>
      </w:r>
      <w:r w:rsidRPr="00774572">
        <w:rPr>
          <w:rFonts w:eastAsia="SimSun"/>
          <w:color w:val="000000"/>
          <w:szCs w:val="24"/>
          <w:lang w:eastAsia="ja-JP"/>
        </w:rPr>
        <w:t>TSDSI</w:t>
      </w:r>
      <w:r w:rsidRPr="00774572">
        <w:rPr>
          <w:rFonts w:eastAsia="SimSun"/>
          <w:color w:val="000000"/>
          <w:szCs w:val="24"/>
          <w:lang w:eastAsia="ja-JP"/>
        </w:rPr>
        <w:t>）</w:t>
      </w:r>
      <w:r>
        <w:rPr>
          <w:rFonts w:hint="eastAsia"/>
          <w:color w:val="000000"/>
          <w:szCs w:val="24"/>
          <w:lang w:eastAsia="zh-CN"/>
        </w:rPr>
        <w:t>。</w:t>
      </w:r>
    </w:p>
    <w:p w:rsidR="00157A33" w:rsidRPr="00157A33" w:rsidRDefault="00157A33">
      <w:pPr>
        <w:jc w:val="center"/>
        <w:rPr>
          <w:lang w:val="en-GB" w:eastAsia="zh-CN"/>
        </w:rPr>
      </w:pPr>
    </w:p>
    <w:p w:rsidR="00F4211A" w:rsidRDefault="00F4211A" w:rsidP="00C31018">
      <w:pPr>
        <w:jc w:val="center"/>
      </w:pPr>
      <w:r>
        <w:t>______________</w:t>
      </w:r>
    </w:p>
    <w:sectPr w:rsidR="00F4211A" w:rsidSect="00165B71">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118" w:rsidRDefault="003E1118">
      <w:r>
        <w:separator/>
      </w:r>
    </w:p>
  </w:endnote>
  <w:endnote w:type="continuationSeparator" w:id="0">
    <w:p w:rsidR="003E1118" w:rsidRDefault="003E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Pr="006E1C32" w:rsidRDefault="006E1C32" w:rsidP="006E1C32">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118" w:rsidRDefault="003E1118">
      <w:r>
        <w:t>____________________</w:t>
      </w:r>
    </w:p>
  </w:footnote>
  <w:footnote w:type="continuationSeparator" w:id="0">
    <w:p w:rsidR="003E1118" w:rsidRDefault="003E1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165B71" w:rsidP="00C31018">
    <w:pPr>
      <w:pStyle w:val="Header"/>
      <w:jc w:val="center"/>
      <w:rPr>
        <w:iCs/>
        <w:sz w:val="18"/>
        <w:szCs w:val="18"/>
      </w:rPr>
    </w:pPr>
    <w:r>
      <w:rPr>
        <w:sz w:val="18"/>
        <w:szCs w:val="16"/>
      </w:rPr>
      <w:t xml:space="preserve">- </w:t>
    </w:r>
    <w:r w:rsidR="001B42C9" w:rsidRPr="00165B71">
      <w:rPr>
        <w:iCs/>
        <w:sz w:val="18"/>
        <w:szCs w:val="18"/>
      </w:rPr>
      <w:fldChar w:fldCharType="begin"/>
    </w:r>
    <w:r w:rsidR="00E915AF" w:rsidRPr="00165B71">
      <w:rPr>
        <w:iCs/>
        <w:sz w:val="18"/>
        <w:szCs w:val="18"/>
      </w:rPr>
      <w:instrText xml:space="preserve"> PAGE  \* MERGEFORMAT </w:instrText>
    </w:r>
    <w:r w:rsidR="001B42C9" w:rsidRPr="00165B71">
      <w:rPr>
        <w:iCs/>
        <w:sz w:val="18"/>
        <w:szCs w:val="18"/>
      </w:rPr>
      <w:fldChar w:fldCharType="separate"/>
    </w:r>
    <w:r w:rsidR="00C31018">
      <w:rPr>
        <w:iCs/>
        <w:noProof/>
        <w:sz w:val="18"/>
        <w:szCs w:val="18"/>
      </w:rPr>
      <w:t>2</w:t>
    </w:r>
    <w:r w:rsidR="001B42C9"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C32" w:rsidRPr="00DA16E6" w:rsidRDefault="006E1C32" w:rsidP="006E1C32">
    <w:pPr>
      <w:pStyle w:val="Header"/>
      <w:jc w:val="center"/>
    </w:pPr>
    <w:r>
      <w:rPr>
        <w:b/>
        <w:bCs/>
        <w:noProof/>
        <w:lang w:eastAsia="zh-CN"/>
      </w:rPr>
      <w:drawing>
        <wp:anchor distT="0" distB="0" distL="114300" distR="114300" simplePos="0" relativeHeight="251658240" behindDoc="0" locked="0" layoutInCell="1" allowOverlap="1">
          <wp:simplePos x="0" y="0"/>
          <wp:positionH relativeFrom="margin">
            <wp:posOffset>2800350</wp:posOffset>
          </wp:positionH>
          <wp:positionV relativeFrom="paragraph">
            <wp:posOffset>-7620</wp:posOffset>
          </wp:positionV>
          <wp:extent cx="579396" cy="6572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396"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E1118"/>
    <w:rsid w:val="00006A31"/>
    <w:rsid w:val="00006C82"/>
    <w:rsid w:val="00010E30"/>
    <w:rsid w:val="00015C76"/>
    <w:rsid w:val="00026CF8"/>
    <w:rsid w:val="00030BD7"/>
    <w:rsid w:val="00031E64"/>
    <w:rsid w:val="00034340"/>
    <w:rsid w:val="00035CB3"/>
    <w:rsid w:val="00045A8D"/>
    <w:rsid w:val="0005167A"/>
    <w:rsid w:val="00054E5D"/>
    <w:rsid w:val="0006724B"/>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700F"/>
    <w:rsid w:val="00134404"/>
    <w:rsid w:val="00144DFB"/>
    <w:rsid w:val="00157A33"/>
    <w:rsid w:val="00164B62"/>
    <w:rsid w:val="00165B71"/>
    <w:rsid w:val="00187CA3"/>
    <w:rsid w:val="00196710"/>
    <w:rsid w:val="00196770"/>
    <w:rsid w:val="00197324"/>
    <w:rsid w:val="001B351B"/>
    <w:rsid w:val="001B42C9"/>
    <w:rsid w:val="001C06DB"/>
    <w:rsid w:val="001C6971"/>
    <w:rsid w:val="001D2785"/>
    <w:rsid w:val="001D7070"/>
    <w:rsid w:val="001F2170"/>
    <w:rsid w:val="001F3948"/>
    <w:rsid w:val="001F5A49"/>
    <w:rsid w:val="001F6F21"/>
    <w:rsid w:val="00201097"/>
    <w:rsid w:val="00201B6E"/>
    <w:rsid w:val="002302B3"/>
    <w:rsid w:val="00230C66"/>
    <w:rsid w:val="00235A29"/>
    <w:rsid w:val="00241526"/>
    <w:rsid w:val="002443A2"/>
    <w:rsid w:val="00245A95"/>
    <w:rsid w:val="00253BF1"/>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74F73"/>
    <w:rsid w:val="00380A6E"/>
    <w:rsid w:val="003836D4"/>
    <w:rsid w:val="00385354"/>
    <w:rsid w:val="00394029"/>
    <w:rsid w:val="003A1F49"/>
    <w:rsid w:val="003A55ED"/>
    <w:rsid w:val="003A5D52"/>
    <w:rsid w:val="003B2BDA"/>
    <w:rsid w:val="003B341B"/>
    <w:rsid w:val="003B55EC"/>
    <w:rsid w:val="003C2EA7"/>
    <w:rsid w:val="003C4471"/>
    <w:rsid w:val="003C7D41"/>
    <w:rsid w:val="003D4A69"/>
    <w:rsid w:val="003E1118"/>
    <w:rsid w:val="003E504F"/>
    <w:rsid w:val="003E78D6"/>
    <w:rsid w:val="00400573"/>
    <w:rsid w:val="004007A3"/>
    <w:rsid w:val="00406D71"/>
    <w:rsid w:val="004326DB"/>
    <w:rsid w:val="0043682E"/>
    <w:rsid w:val="00447ECB"/>
    <w:rsid w:val="00461755"/>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95816"/>
    <w:rsid w:val="006A518B"/>
    <w:rsid w:val="006B0590"/>
    <w:rsid w:val="006B49DA"/>
    <w:rsid w:val="006C53F8"/>
    <w:rsid w:val="006C7CDE"/>
    <w:rsid w:val="006E1C32"/>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3B70"/>
    <w:rsid w:val="00806160"/>
    <w:rsid w:val="008143A4"/>
    <w:rsid w:val="0081513E"/>
    <w:rsid w:val="00854131"/>
    <w:rsid w:val="0085652D"/>
    <w:rsid w:val="00873787"/>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54D6"/>
    <w:rsid w:val="00AF70DA"/>
    <w:rsid w:val="00B019D3"/>
    <w:rsid w:val="00B036DC"/>
    <w:rsid w:val="00B06B90"/>
    <w:rsid w:val="00B34CF9"/>
    <w:rsid w:val="00B37559"/>
    <w:rsid w:val="00B4054B"/>
    <w:rsid w:val="00B419F6"/>
    <w:rsid w:val="00B579B0"/>
    <w:rsid w:val="00B57D11"/>
    <w:rsid w:val="00B649D7"/>
    <w:rsid w:val="00B81C2F"/>
    <w:rsid w:val="00B90743"/>
    <w:rsid w:val="00B90C45"/>
    <w:rsid w:val="00B933BE"/>
    <w:rsid w:val="00BA3692"/>
    <w:rsid w:val="00BD6738"/>
    <w:rsid w:val="00BD7E5E"/>
    <w:rsid w:val="00BE63DB"/>
    <w:rsid w:val="00BE6574"/>
    <w:rsid w:val="00BF4BF8"/>
    <w:rsid w:val="00C07319"/>
    <w:rsid w:val="00C16FD2"/>
    <w:rsid w:val="00C31018"/>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C5A"/>
    <w:rsid w:val="00D631CE"/>
    <w:rsid w:val="00D6790C"/>
    <w:rsid w:val="00D73277"/>
    <w:rsid w:val="00D76586"/>
    <w:rsid w:val="00D82657"/>
    <w:rsid w:val="00D87E20"/>
    <w:rsid w:val="00D918CE"/>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11A"/>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3A242E7-09E2-449C-9B34-10EC6DC3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uiPriority w:val="99"/>
    <w:rsid w:val="00253BF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uiPriority w:val="99"/>
    <w:locked/>
    <w:rsid w:val="00253BF1"/>
    <w:rPr>
      <w:b/>
      <w:sz w:val="28"/>
      <w:szCs w:val="22"/>
      <w:lang w:val="en-US" w:eastAsia="en-US"/>
    </w:rPr>
  </w:style>
  <w:style w:type="character" w:customStyle="1" w:styleId="TabletextChar">
    <w:name w:val="Table_text Char"/>
    <w:link w:val="Tabletext"/>
    <w:locked/>
    <w:rsid w:val="00253BF1"/>
    <w:rPr>
      <w:szCs w:val="22"/>
      <w:lang w:val="en-US" w:eastAsia="en-US"/>
    </w:rPr>
  </w:style>
  <w:style w:type="character" w:customStyle="1" w:styleId="FooterChar">
    <w:name w:val="Footer Char"/>
    <w:basedOn w:val="DefaultParagraphFont"/>
    <w:link w:val="Footer"/>
    <w:rsid w:val="00253BF1"/>
    <w:rPr>
      <w:sz w:val="16"/>
      <w:szCs w:val="22"/>
      <w:lang w:val="en-US" w:eastAsia="en-US"/>
    </w:rPr>
  </w:style>
  <w:style w:type="paragraph" w:customStyle="1" w:styleId="TableTitle">
    <w:name w:val="Table_Title"/>
    <w:basedOn w:val="Normal"/>
    <w:next w:val="Normal"/>
    <w:uiPriority w:val="99"/>
    <w:rsid w:val="00F4211A"/>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customStyle="1" w:styleId="Reasons">
    <w:name w:val="Reasons"/>
    <w:basedOn w:val="Normal"/>
    <w:qFormat/>
    <w:rsid w:val="00F4211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5-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22902-CE5E-4A20-8636-74F303F2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1104</Words>
  <Characters>711</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 ITU -</cp:lastModifiedBy>
  <cp:revision>3</cp:revision>
  <cp:lastPrinted>2013-03-08T10:15:00Z</cp:lastPrinted>
  <dcterms:created xsi:type="dcterms:W3CDTF">2018-11-27T10:53:00Z</dcterms:created>
  <dcterms:modified xsi:type="dcterms:W3CDTF">2018-11-27T10:56:00Z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