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D65948">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D65948">
            <w:pPr>
              <w:spacing w:before="0"/>
              <w:jc w:val="left"/>
              <w:rPr>
                <w:rFonts w:cstheme="minorHAnsi"/>
                <w:b/>
                <w:bCs/>
                <w:color w:val="808080"/>
                <w:sz w:val="28"/>
                <w:szCs w:val="28"/>
                <w:lang w:val="en-GB"/>
              </w:rPr>
            </w:pPr>
          </w:p>
          <w:p w:rsidR="00E53DCE" w:rsidRPr="00AF70DA" w:rsidRDefault="00E53DCE" w:rsidP="00D6594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D65948">
            <w:pPr>
              <w:spacing w:before="0"/>
              <w:jc w:val="left"/>
              <w:rPr>
                <w:szCs w:val="24"/>
                <w:lang w:val="fr-CH"/>
              </w:rPr>
            </w:pPr>
            <w:r w:rsidRPr="00334544">
              <w:rPr>
                <w:rFonts w:ascii="SimSun" w:hAnsi="SimSun" w:hint="eastAsia"/>
                <w:szCs w:val="24"/>
                <w:lang w:eastAsia="zh-CN"/>
              </w:rPr>
              <w:t>行政通函</w:t>
            </w:r>
          </w:p>
          <w:p w:rsidR="00E53DCE" w:rsidRPr="00334544" w:rsidRDefault="00F1692B" w:rsidP="00D65948">
            <w:pPr>
              <w:spacing w:before="0"/>
              <w:jc w:val="left"/>
              <w:rPr>
                <w:b/>
                <w:bCs/>
                <w:szCs w:val="24"/>
                <w:lang w:val="fr-CH"/>
              </w:rPr>
            </w:pPr>
            <w:r w:rsidRPr="00F1692B">
              <w:rPr>
                <w:b/>
                <w:bCs/>
                <w:szCs w:val="24"/>
                <w:lang w:val="fr-CH"/>
              </w:rPr>
              <w:t>CACE/</w:t>
            </w:r>
            <w:r w:rsidR="009B5A13">
              <w:rPr>
                <w:rFonts w:hint="eastAsia"/>
                <w:b/>
                <w:bCs/>
                <w:szCs w:val="24"/>
                <w:lang w:val="fr-CH" w:eastAsia="zh-CN"/>
              </w:rPr>
              <w:t>863</w:t>
            </w:r>
          </w:p>
        </w:tc>
        <w:tc>
          <w:tcPr>
            <w:tcW w:w="2835" w:type="dxa"/>
            <w:shd w:val="clear" w:color="auto" w:fill="auto"/>
          </w:tcPr>
          <w:p w:rsidR="00E53DCE" w:rsidRPr="00BB6E72" w:rsidRDefault="002C122F" w:rsidP="002C122F">
            <w:pPr>
              <w:spacing w:before="0"/>
              <w:jc w:val="right"/>
              <w:rPr>
                <w:szCs w:val="24"/>
                <w:lang w:val="en-GB"/>
              </w:rPr>
            </w:pPr>
            <w:r w:rsidRPr="00BB6E72">
              <w:rPr>
                <w:rFonts w:hint="eastAsia"/>
                <w:szCs w:val="24"/>
                <w:lang w:eastAsia="zh-CN"/>
              </w:rPr>
              <w:t>2018</w:t>
            </w:r>
            <w:r w:rsidRPr="00BB6E72">
              <w:rPr>
                <w:rFonts w:hint="eastAsia"/>
                <w:szCs w:val="24"/>
                <w:lang w:eastAsia="zh-CN"/>
              </w:rPr>
              <w:t>年</w:t>
            </w:r>
            <w:r w:rsidRPr="00BB6E72">
              <w:rPr>
                <w:rFonts w:hint="eastAsia"/>
                <w:szCs w:val="24"/>
                <w:lang w:eastAsia="zh-CN"/>
              </w:rPr>
              <w:t>5</w:t>
            </w:r>
            <w:r w:rsidRPr="00BB6E72">
              <w:rPr>
                <w:rFonts w:hint="eastAsia"/>
                <w:szCs w:val="24"/>
                <w:lang w:eastAsia="zh-CN"/>
              </w:rPr>
              <w:t>月</w:t>
            </w:r>
            <w:r w:rsidRPr="00BB6E72">
              <w:rPr>
                <w:rFonts w:hint="eastAsia"/>
                <w:szCs w:val="24"/>
                <w:lang w:eastAsia="zh-CN"/>
              </w:rPr>
              <w:t>16</w:t>
            </w:r>
            <w:r w:rsidRPr="00BB6E72">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2C122F">
            <w:pPr>
              <w:spacing w:before="0"/>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2C122F">
              <w:rPr>
                <w:rFonts w:eastAsia="SimSun"/>
                <w:b/>
                <w:bCs/>
                <w:szCs w:val="24"/>
                <w:lang w:eastAsia="zh-CN"/>
              </w:rPr>
              <w:t>6</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Pr="00F1692B">
              <w:rPr>
                <w:rFonts w:eastAsia="SimSun" w:hint="eastAsia"/>
                <w:b/>
                <w:bCs/>
                <w:szCs w:val="24"/>
                <w:lang w:eastAsia="zh-CN"/>
              </w:rPr>
              <w:t>ITU-R</w:t>
            </w:r>
            <w:r w:rsidRPr="00F1692B">
              <w:rPr>
                <w:rFonts w:eastAsia="SimSun" w:hint="eastAsia"/>
                <w:b/>
                <w:bCs/>
                <w:szCs w:val="24"/>
                <w:lang w:eastAsia="zh-CN"/>
              </w:rPr>
              <w:t>学术成员</w:t>
            </w:r>
          </w:p>
          <w:p w:rsidR="00E53DCE" w:rsidRPr="00334544" w:rsidRDefault="00E53DCE" w:rsidP="00D6594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D65948">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1692B" w:rsidRPr="00F1692B" w:rsidRDefault="00F1692B" w:rsidP="00C1268F">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2C122F">
              <w:rPr>
                <w:rFonts w:eastAsia="SimSun"/>
                <w:b/>
                <w:bCs/>
                <w:szCs w:val="24"/>
                <w:lang w:eastAsia="zh-CN"/>
              </w:rPr>
              <w:t>6</w:t>
            </w:r>
            <w:r w:rsidRPr="00F1692B">
              <w:rPr>
                <w:rFonts w:eastAsia="SimSun" w:hint="eastAsia"/>
                <w:b/>
                <w:bCs/>
                <w:szCs w:val="24"/>
                <w:lang w:eastAsia="zh-CN"/>
              </w:rPr>
              <w:t>研究组（</w:t>
            </w:r>
            <w:r w:rsidR="00C1268F">
              <w:rPr>
                <w:rFonts w:hint="eastAsia"/>
                <w:b/>
                <w:bCs/>
                <w:lang w:eastAsia="zh-CN"/>
              </w:rPr>
              <w:t>广播业务</w:t>
            </w:r>
            <w:r w:rsidRPr="00F1692B">
              <w:rPr>
                <w:rFonts w:eastAsia="SimSun" w:hint="eastAsia"/>
                <w:b/>
                <w:bCs/>
                <w:szCs w:val="24"/>
                <w:lang w:eastAsia="zh-CN"/>
              </w:rPr>
              <w:t>）</w:t>
            </w:r>
          </w:p>
          <w:p w:rsidR="00F1692B" w:rsidRPr="00F1692B" w:rsidRDefault="00B6573E" w:rsidP="002C122F">
            <w:pPr>
              <w:tabs>
                <w:tab w:val="clear" w:pos="794"/>
                <w:tab w:val="clear" w:pos="1588"/>
                <w:tab w:val="left" w:pos="368"/>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建议批准</w:t>
            </w:r>
            <w:r w:rsidR="002C122F">
              <w:rPr>
                <w:rFonts w:eastAsia="SimSun"/>
                <w:b/>
                <w:bCs/>
                <w:szCs w:val="24"/>
                <w:lang w:eastAsia="zh-CN"/>
              </w:rPr>
              <w:t>1</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修订课题草案</w:t>
            </w:r>
          </w:p>
          <w:p w:rsidR="00E53DCE" w:rsidRPr="00F1692B" w:rsidRDefault="00E53DCE" w:rsidP="00B6573E">
            <w:pPr>
              <w:tabs>
                <w:tab w:val="clear" w:pos="794"/>
                <w:tab w:val="clear" w:pos="1588"/>
                <w:tab w:val="left" w:pos="382"/>
                <w:tab w:val="left" w:pos="1560"/>
              </w:tabs>
              <w:spacing w:before="80"/>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D6594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6594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D6594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D6594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D65948">
            <w:pPr>
              <w:spacing w:before="0"/>
              <w:jc w:val="left"/>
              <w:rPr>
                <w:b/>
                <w:bCs/>
                <w:szCs w:val="24"/>
                <w:lang w:eastAsia="zh-CN"/>
              </w:rPr>
            </w:pPr>
          </w:p>
        </w:tc>
      </w:tr>
    </w:tbl>
    <w:p w:rsidR="00F1692B" w:rsidRDefault="00F1692B" w:rsidP="00BC4A0B">
      <w:pPr>
        <w:spacing w:before="240" w:after="120"/>
        <w:ind w:firstLineChars="200" w:firstLine="480"/>
        <w:rPr>
          <w:lang w:eastAsia="zh-CN"/>
        </w:rPr>
      </w:pPr>
      <w:r>
        <w:rPr>
          <w:rFonts w:hint="eastAsia"/>
          <w:lang w:eastAsia="zh-CN"/>
        </w:rPr>
        <w:t>无线电通信第</w:t>
      </w:r>
      <w:r w:rsidR="002C122F">
        <w:rPr>
          <w:rFonts w:hint="eastAsia"/>
          <w:lang w:eastAsia="zh-CN"/>
        </w:rPr>
        <w:t>6</w:t>
      </w:r>
      <w:r>
        <w:rPr>
          <w:rFonts w:hint="eastAsia"/>
          <w:lang w:eastAsia="zh-CN"/>
        </w:rPr>
        <w:t>研究组在</w:t>
      </w:r>
      <w:r>
        <w:rPr>
          <w:lang w:eastAsia="zh-CN"/>
        </w:rPr>
        <w:t>201</w:t>
      </w:r>
      <w:r w:rsidR="002C122F">
        <w:rPr>
          <w:lang w:eastAsia="zh-CN"/>
        </w:rPr>
        <w:t>8</w:t>
      </w:r>
      <w:r>
        <w:rPr>
          <w:rFonts w:hint="eastAsia"/>
          <w:lang w:eastAsia="zh-CN"/>
        </w:rPr>
        <w:t>年</w:t>
      </w:r>
      <w:r w:rsidR="002C122F">
        <w:rPr>
          <w:rFonts w:asciiTheme="majorBidi" w:hAnsiTheme="majorBidi" w:cstheme="majorBidi"/>
          <w:lang w:eastAsia="zh-CN"/>
        </w:rPr>
        <w:t>4</w:t>
      </w:r>
      <w:r>
        <w:rPr>
          <w:rFonts w:hint="eastAsia"/>
          <w:lang w:eastAsia="zh-CN"/>
        </w:rPr>
        <w:t>月</w:t>
      </w:r>
      <w:r w:rsidR="002C122F">
        <w:rPr>
          <w:rFonts w:asciiTheme="majorBidi" w:hAnsiTheme="majorBidi" w:cstheme="majorBidi"/>
          <w:lang w:eastAsia="zh-CN"/>
        </w:rPr>
        <w:t>27</w:t>
      </w:r>
      <w:r>
        <w:rPr>
          <w:rFonts w:hint="eastAsia"/>
          <w:lang w:eastAsia="zh-CN"/>
        </w:rPr>
        <w:t>日举行的会议上，根据</w:t>
      </w:r>
      <w:r>
        <w:rPr>
          <w:lang w:eastAsia="zh-CN"/>
        </w:rPr>
        <w:t>ITU-R</w:t>
      </w:r>
      <w:r>
        <w:rPr>
          <w:rFonts w:hint="eastAsia"/>
          <w:lang w:eastAsia="zh-CN"/>
        </w:rPr>
        <w:t>第</w:t>
      </w:r>
      <w:r>
        <w:rPr>
          <w:lang w:eastAsia="zh-CN"/>
        </w:rPr>
        <w:t>1-7</w:t>
      </w:r>
      <w:r>
        <w:rPr>
          <w:rFonts w:hint="eastAsia"/>
          <w:lang w:eastAsia="zh-CN"/>
        </w:rPr>
        <w:t>号决议（</w:t>
      </w:r>
      <w:r>
        <w:rPr>
          <w:lang w:eastAsia="zh-CN"/>
        </w:rPr>
        <w:t>A2.5.2.</w:t>
      </w:r>
      <w:r>
        <w:rPr>
          <w:rFonts w:hint="eastAsia"/>
          <w:lang w:eastAsia="zh-CN"/>
        </w:rPr>
        <w:t>2</w:t>
      </w:r>
      <w:r>
        <w:rPr>
          <w:rFonts w:hint="eastAsia"/>
          <w:lang w:eastAsia="zh-CN"/>
        </w:rPr>
        <w:t>段）通过了</w:t>
      </w:r>
      <w:r w:rsidR="002C122F">
        <w:rPr>
          <w:lang w:eastAsia="zh-CN"/>
        </w:rPr>
        <w:t>1</w:t>
      </w:r>
      <w:r>
        <w:rPr>
          <w:rFonts w:hint="eastAsia"/>
          <w:lang w:eastAsia="zh-CN"/>
        </w:rPr>
        <w:t>份</w:t>
      </w:r>
      <w:r>
        <w:rPr>
          <w:lang w:eastAsia="zh-CN"/>
        </w:rPr>
        <w:t>ITU-R</w:t>
      </w:r>
      <w:r>
        <w:rPr>
          <w:rFonts w:hint="eastAsia"/>
          <w:lang w:eastAsia="zh-CN"/>
        </w:rPr>
        <w:t>修订课题草案，并同意应用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r>
        <w:rPr>
          <w:lang w:eastAsia="zh-CN"/>
        </w:rPr>
        <w:t>A2.5.2.</w:t>
      </w:r>
      <w:r>
        <w:rPr>
          <w:rFonts w:hint="eastAsia"/>
          <w:lang w:eastAsia="zh-CN"/>
        </w:rPr>
        <w:t>3</w:t>
      </w:r>
      <w:r>
        <w:rPr>
          <w:rFonts w:hint="eastAsia"/>
          <w:lang w:eastAsia="zh-CN"/>
        </w:rPr>
        <w:t>段）有关在两届无线电通信全会之间批准课题的程序。</w:t>
      </w:r>
      <w:r w:rsidRPr="00D16E4E">
        <w:rPr>
          <w:rFonts w:cs="Arial"/>
          <w:sz w:val="22"/>
          <w:lang w:eastAsia="zh-CN"/>
        </w:rPr>
        <w:t>ITU-R</w:t>
      </w:r>
      <w:r>
        <w:rPr>
          <w:rFonts w:cs="Arial" w:hint="eastAsia"/>
          <w:sz w:val="22"/>
          <w:lang w:eastAsia="zh-CN"/>
        </w:rPr>
        <w:t>课题草案的案文后附于本函附件供参考。</w:t>
      </w:r>
      <w:r w:rsidRPr="00EE4684">
        <w:rPr>
          <w:rFonts w:hint="eastAsia"/>
          <w:lang w:eastAsia="zh-CN"/>
        </w:rPr>
        <w:t>请反对批准一</w:t>
      </w:r>
      <w:r>
        <w:rPr>
          <w:rFonts w:hint="eastAsia"/>
          <w:lang w:eastAsia="zh-CN"/>
        </w:rPr>
        <w:t>课题</w:t>
      </w:r>
      <w:r w:rsidRPr="00EE4684">
        <w:rPr>
          <w:rFonts w:hint="eastAsia"/>
          <w:lang w:eastAsia="zh-CN"/>
        </w:rPr>
        <w:t>草案的成员国向主任和研究组主席阐明反对原因。</w:t>
      </w:r>
    </w:p>
    <w:p w:rsidR="00F1692B" w:rsidRDefault="00F1692B" w:rsidP="00BC4A0B">
      <w:pPr>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t>A2.5.2.</w:t>
      </w:r>
      <w:r>
        <w:rPr>
          <w:rFonts w:hint="eastAsia"/>
          <w:lang w:eastAsia="zh-CN"/>
        </w:rPr>
        <w:t>3</w:t>
      </w:r>
      <w:r>
        <w:rPr>
          <w:rFonts w:hint="eastAsia"/>
          <w:lang w:eastAsia="zh-CN"/>
        </w:rPr>
        <w:t>段的规定，请各成员国在</w:t>
      </w:r>
      <w:r>
        <w:rPr>
          <w:u w:val="single"/>
        </w:rPr>
        <w:t>201</w:t>
      </w:r>
      <w:r w:rsidR="00814A49">
        <w:rPr>
          <w:u w:val="single"/>
          <w:lang w:eastAsia="zh-CN"/>
        </w:rPr>
        <w:t>8</w:t>
      </w:r>
      <w:r w:rsidRPr="00EE4684">
        <w:rPr>
          <w:rFonts w:hint="eastAsia"/>
          <w:u w:val="single"/>
          <w:lang w:eastAsia="zh-CN"/>
        </w:rPr>
        <w:t>年</w:t>
      </w:r>
      <w:r w:rsidR="00814A49">
        <w:rPr>
          <w:rFonts w:asciiTheme="majorBidi" w:hAnsiTheme="majorBidi" w:cstheme="majorBidi"/>
          <w:u w:val="single"/>
          <w:lang w:eastAsia="zh-CN"/>
        </w:rPr>
        <w:t>7</w:t>
      </w:r>
      <w:r w:rsidRPr="00EE4684">
        <w:rPr>
          <w:rFonts w:hint="eastAsia"/>
          <w:u w:val="single"/>
          <w:lang w:eastAsia="zh-CN"/>
        </w:rPr>
        <w:t>月</w:t>
      </w:r>
      <w:r w:rsidR="00814A49">
        <w:rPr>
          <w:rFonts w:asciiTheme="majorBidi" w:hAnsiTheme="majorBidi" w:cstheme="majorBidi"/>
          <w:u w:val="single"/>
          <w:lang w:eastAsia="zh-CN"/>
        </w:rPr>
        <w:t>16</w:t>
      </w:r>
      <w:r w:rsidRPr="00EE4684">
        <w:rPr>
          <w:rFonts w:hint="eastAsia"/>
          <w:u w:val="single"/>
          <w:lang w:eastAsia="zh-CN"/>
        </w:rPr>
        <w:t>日</w:t>
      </w:r>
      <w:r>
        <w:rPr>
          <w:rFonts w:hint="eastAsia"/>
          <w:lang w:eastAsia="zh-CN"/>
        </w:rPr>
        <w:t>前通知秘书处</w:t>
      </w:r>
      <w:r w:rsidR="00BC4A0B">
        <w:rPr>
          <w:rFonts w:hint="eastAsia"/>
          <w:lang w:eastAsia="zh-CN"/>
        </w:rPr>
        <w:t>（</w:t>
      </w:r>
      <w:hyperlink r:id="rId8" w:history="1">
        <w:r>
          <w:rPr>
            <w:rStyle w:val="Hyperlink"/>
            <w:lang w:eastAsia="zh-CN"/>
          </w:rPr>
          <w:t>brsgd@itu.int</w:t>
        </w:r>
      </w:hyperlink>
      <w:r w:rsidR="00BC4A0B">
        <w:rPr>
          <w:rFonts w:hint="eastAsia"/>
          <w:lang w:eastAsia="zh-CN"/>
        </w:rPr>
        <w:t>）是</w:t>
      </w:r>
      <w:r>
        <w:rPr>
          <w:rFonts w:hint="eastAsia"/>
          <w:lang w:eastAsia="zh-CN"/>
        </w:rPr>
        <w:t>否批准上述建议。</w:t>
      </w:r>
    </w:p>
    <w:p w:rsidR="008C1F8C" w:rsidRDefault="008C1F8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1692B" w:rsidRDefault="00F1692B" w:rsidP="00CA7D11">
      <w:pPr>
        <w:ind w:firstLineChars="200" w:firstLine="480"/>
      </w:pPr>
      <w:proofErr w:type="spellStart"/>
      <w:r w:rsidRPr="00EE4684">
        <w:rPr>
          <w:rFonts w:hint="eastAsia"/>
        </w:rPr>
        <w:lastRenderedPageBreak/>
        <w:t>在上述截止期限之后，将</w:t>
      </w:r>
      <w:proofErr w:type="spellEnd"/>
      <w:r w:rsidRPr="00EE4684">
        <w:rPr>
          <w:rFonts w:hint="eastAsia"/>
          <w:lang w:eastAsia="zh-CN"/>
        </w:rPr>
        <w:t>在一</w:t>
      </w:r>
      <w:r>
        <w:rPr>
          <w:rFonts w:hint="eastAsia"/>
          <w:lang w:eastAsia="zh-CN"/>
        </w:rPr>
        <w:t>份</w:t>
      </w:r>
      <w:proofErr w:type="spellStart"/>
      <w:r w:rsidRPr="00EE4684">
        <w:rPr>
          <w:rFonts w:hint="eastAsia"/>
        </w:rPr>
        <w:t>行政通函</w:t>
      </w:r>
      <w:proofErr w:type="spellEnd"/>
      <w:r w:rsidRPr="00EE4684">
        <w:rPr>
          <w:rFonts w:hint="eastAsia"/>
          <w:lang w:eastAsia="zh-CN"/>
        </w:rPr>
        <w:t>中宣布</w:t>
      </w:r>
      <w:r>
        <w:rPr>
          <w:rFonts w:hint="eastAsia"/>
          <w:lang w:eastAsia="zh-CN"/>
        </w:rPr>
        <w:t>此磋商</w:t>
      </w:r>
      <w:proofErr w:type="spellStart"/>
      <w:r w:rsidRPr="00EE4684">
        <w:rPr>
          <w:rFonts w:hint="eastAsia"/>
        </w:rPr>
        <w:t>的结果，并尽可能快地</w:t>
      </w:r>
      <w:proofErr w:type="spellEnd"/>
      <w:r>
        <w:rPr>
          <w:rFonts w:hint="eastAsia"/>
          <w:lang w:eastAsia="zh-CN"/>
        </w:rPr>
        <w:t>公布</w:t>
      </w:r>
      <w:proofErr w:type="spellStart"/>
      <w:r w:rsidRPr="00EE4684">
        <w:rPr>
          <w:rFonts w:hint="eastAsia"/>
        </w:rPr>
        <w:t>已经批准的</w:t>
      </w:r>
      <w:proofErr w:type="spellEnd"/>
      <w:r>
        <w:rPr>
          <w:rFonts w:hint="eastAsia"/>
          <w:lang w:eastAsia="zh-CN"/>
        </w:rPr>
        <w:t>课题</w:t>
      </w:r>
      <w:r w:rsidRPr="00EE4684">
        <w:rPr>
          <w:rFonts w:hint="eastAsia"/>
        </w:rPr>
        <w:t>（</w:t>
      </w:r>
      <w:proofErr w:type="spellStart"/>
      <w:r w:rsidRPr="00EE4684">
        <w:rPr>
          <w:rFonts w:hint="eastAsia"/>
        </w:rPr>
        <w:t>见</w:t>
      </w:r>
      <w:hyperlink r:id="rId9" w:history="1">
        <w:r w:rsidR="00CA7D11" w:rsidRPr="00B01450">
          <w:rPr>
            <w:rStyle w:val="Hyperlink"/>
          </w:rPr>
          <w:t>http</w:t>
        </w:r>
        <w:proofErr w:type="spellEnd"/>
        <w:r w:rsidR="00CA7D11" w:rsidRPr="00B01450">
          <w:rPr>
            <w:rStyle w:val="Hyperlink"/>
          </w:rPr>
          <w:t>://www.itu.int/ITU-R/go/que-rsg6/</w:t>
        </w:r>
        <w:proofErr w:type="spellStart"/>
      </w:hyperlink>
      <w:r w:rsidR="00CA7D11">
        <w:rPr>
          <w:rStyle w:val="Hyperlink"/>
        </w:rPr>
        <w:t>zh</w:t>
      </w:r>
      <w:proofErr w:type="spellEnd"/>
      <w:r w:rsidRPr="00EE4684">
        <w:rPr>
          <w:rFonts w:hint="eastAsia"/>
        </w:rPr>
        <w:t>）。</w:t>
      </w:r>
    </w:p>
    <w:p w:rsidR="00F1692B" w:rsidRDefault="00F1692B" w:rsidP="00CA7D11">
      <w:pPr>
        <w:tabs>
          <w:tab w:val="center" w:pos="7371"/>
        </w:tabs>
        <w:spacing w:before="1800"/>
        <w:jc w:val="left"/>
        <w:rPr>
          <w:lang w:eastAsia="zh-CN"/>
        </w:rPr>
      </w:pPr>
      <w:r>
        <w:rPr>
          <w:rFonts w:cs="SimSun" w:hint="eastAsia"/>
          <w:lang w:eastAsia="zh-CN"/>
        </w:rPr>
        <w:t>无线电通信局主任</w:t>
      </w:r>
      <w:r>
        <w:rPr>
          <w:lang w:eastAsia="zh-CN"/>
        </w:rPr>
        <w:br/>
      </w:r>
      <w:r>
        <w:rPr>
          <w:rFonts w:cs="SimSun" w:hint="eastAsia"/>
          <w:lang w:val="fr-FR" w:eastAsia="zh-CN"/>
        </w:rPr>
        <w:t>弗朗索瓦</w:t>
      </w:r>
      <w:r>
        <w:rPr>
          <w:sz w:val="20"/>
          <w:lang w:val="fr-FR" w:eastAsia="zh-CN"/>
        </w:rPr>
        <w:t>•</w:t>
      </w:r>
      <w:r>
        <w:rPr>
          <w:rFonts w:cs="SimSun" w:hint="eastAsia"/>
          <w:lang w:val="fr-FR" w:eastAsia="zh-CN"/>
        </w:rPr>
        <w:t>朗西</w:t>
      </w:r>
    </w:p>
    <w:p w:rsidR="00F1692B" w:rsidRPr="00D16E4E" w:rsidRDefault="00F1692B" w:rsidP="00CA7D11">
      <w:pPr>
        <w:spacing w:before="1560"/>
        <w:rPr>
          <w:lang w:eastAsia="zh-CN"/>
        </w:rPr>
      </w:pPr>
      <w:r>
        <w:rPr>
          <w:rFonts w:hint="eastAsia"/>
          <w:b/>
          <w:lang w:val="fr-CH" w:eastAsia="zh-CN"/>
        </w:rPr>
        <w:t>附件</w:t>
      </w:r>
      <w:r w:rsidRPr="002C1744">
        <w:rPr>
          <w:rFonts w:hint="eastAsia"/>
          <w:b/>
          <w:lang w:eastAsia="zh-CN"/>
        </w:rPr>
        <w:t>：</w:t>
      </w:r>
      <w:r w:rsidR="00866417">
        <w:rPr>
          <w:lang w:eastAsia="zh-CN"/>
        </w:rPr>
        <w:t>1</w:t>
      </w:r>
      <w:r>
        <w:rPr>
          <w:rFonts w:hint="eastAsia"/>
          <w:lang w:eastAsia="zh-CN"/>
        </w:rPr>
        <w:t>件</w:t>
      </w:r>
    </w:p>
    <w:p w:rsidR="00F1692B" w:rsidRDefault="00F1692B" w:rsidP="00866417">
      <w:pPr>
        <w:rPr>
          <w:lang w:eastAsia="zh-CN"/>
        </w:rPr>
      </w:pPr>
      <w:r>
        <w:rPr>
          <w:lang w:eastAsia="zh-CN"/>
        </w:rPr>
        <w:t>–</w:t>
      </w:r>
      <w:r>
        <w:rPr>
          <w:lang w:eastAsia="zh-CN"/>
        </w:rPr>
        <w:tab/>
      </w:r>
      <w:r w:rsidR="00866417">
        <w:rPr>
          <w:lang w:eastAsia="zh-CN"/>
        </w:rPr>
        <w:t>1</w:t>
      </w:r>
      <w:r>
        <w:rPr>
          <w:rFonts w:hint="eastAsia"/>
          <w:lang w:eastAsia="zh-CN"/>
        </w:rPr>
        <w:t>份</w:t>
      </w:r>
      <w:r>
        <w:rPr>
          <w:lang w:eastAsia="zh-CN"/>
        </w:rPr>
        <w:t>ITU-R</w:t>
      </w:r>
      <w:r>
        <w:rPr>
          <w:rFonts w:hint="eastAsia"/>
          <w:lang w:eastAsia="zh-CN"/>
        </w:rPr>
        <w:t>修订课题草案</w:t>
      </w:r>
    </w:p>
    <w:p w:rsidR="00F1692B" w:rsidRPr="00F1692B" w:rsidRDefault="00F1692B" w:rsidP="00CA7D11">
      <w:pPr>
        <w:spacing w:before="3120"/>
        <w:rPr>
          <w:b/>
          <w:bCs/>
          <w:sz w:val="18"/>
          <w:szCs w:val="18"/>
          <w:lang w:eastAsia="zh-CN"/>
        </w:rPr>
      </w:pPr>
      <w:r w:rsidRPr="00F1692B">
        <w:rPr>
          <w:rFonts w:hint="eastAsia"/>
          <w:b/>
          <w:bCs/>
          <w:sz w:val="18"/>
          <w:szCs w:val="18"/>
          <w:lang w:eastAsia="zh-CN"/>
        </w:rPr>
        <w:t>分发：</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sidR="00777050">
        <w:rPr>
          <w:rFonts w:hint="eastAsia"/>
          <w:sz w:val="18"/>
          <w:szCs w:val="18"/>
          <w:lang w:eastAsia="zh-CN"/>
        </w:rPr>
        <w:t>6</w:t>
      </w:r>
      <w:r w:rsidRPr="00F1692B">
        <w:rPr>
          <w:rFonts w:hint="eastAsia"/>
          <w:sz w:val="18"/>
          <w:szCs w:val="18"/>
          <w:lang w:eastAsia="zh-CN"/>
        </w:rPr>
        <w:t>研究组工作的无线电通信部门成员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BC4A0B">
        <w:rPr>
          <w:sz w:val="18"/>
          <w:szCs w:val="18"/>
          <w:lang w:eastAsia="zh-CN"/>
        </w:rPr>
        <w:t>6</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F1692B" w:rsidRPr="00F1692B" w:rsidRDefault="00BC4A0B" w:rsidP="00F1692B">
      <w:pPr>
        <w:spacing w:before="40"/>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w:t>
      </w:r>
      <w:r w:rsidR="00F1692B" w:rsidRPr="00F1692B">
        <w:rPr>
          <w:rFonts w:hint="eastAsia"/>
          <w:sz w:val="18"/>
          <w:szCs w:val="18"/>
          <w:lang w:eastAsia="zh-CN"/>
        </w:rPr>
        <w:t>学术成员</w:t>
      </w:r>
    </w:p>
    <w:p w:rsidR="00F1692B" w:rsidRPr="00F1692B" w:rsidRDefault="00F1692B" w:rsidP="00BC4A0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F1692B" w:rsidRDefault="00F1692B" w:rsidP="00F1692B">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rsidR="00741E0E" w:rsidRPr="00F1692B" w:rsidRDefault="00741E0E" w:rsidP="00741E0E">
      <w:pPr>
        <w:pStyle w:val="AnnexNotitle0"/>
        <w:rPr>
          <w:lang w:eastAsia="zh-CN"/>
        </w:rPr>
      </w:pPr>
      <w:r w:rsidRPr="00F1692B">
        <w:rPr>
          <w:rFonts w:ascii="Calibri" w:hAnsi="Calibri" w:hint="eastAsia"/>
          <w:lang w:val="es-ES_tradnl" w:eastAsia="zh-CN"/>
        </w:rPr>
        <w:lastRenderedPageBreak/>
        <w:t>附件</w:t>
      </w:r>
    </w:p>
    <w:p w:rsidR="00777050" w:rsidRPr="00777050" w:rsidRDefault="00777050" w:rsidP="00814A49">
      <w:pPr>
        <w:pStyle w:val="AnnexNotitle0"/>
        <w:rPr>
          <w:b w:val="0"/>
          <w:bCs/>
          <w:sz w:val="24"/>
          <w:szCs w:val="24"/>
          <w:lang w:eastAsia="zh-CN"/>
        </w:rPr>
      </w:pPr>
      <w:r w:rsidRPr="00777050">
        <w:rPr>
          <w:rFonts w:hint="eastAsia"/>
          <w:b w:val="0"/>
          <w:bCs/>
          <w:sz w:val="24"/>
          <w:szCs w:val="24"/>
          <w:lang w:eastAsia="zh-CN"/>
        </w:rPr>
        <w:t>（</w:t>
      </w:r>
      <w:r w:rsidRPr="00777050">
        <w:rPr>
          <w:b w:val="0"/>
          <w:bCs/>
          <w:sz w:val="24"/>
          <w:szCs w:val="24"/>
          <w:lang w:eastAsia="zh-CN"/>
        </w:rPr>
        <w:t>6/226</w:t>
      </w:r>
      <w:r w:rsidRPr="00777050">
        <w:rPr>
          <w:rFonts w:hint="eastAsia"/>
          <w:b w:val="0"/>
          <w:bCs/>
          <w:sz w:val="24"/>
          <w:szCs w:val="24"/>
          <w:lang w:eastAsia="zh-CN"/>
        </w:rPr>
        <w:t>号文件）</w:t>
      </w:r>
    </w:p>
    <w:p w:rsidR="00F1692B" w:rsidRPr="00F1692B" w:rsidRDefault="00F1692B" w:rsidP="00777050">
      <w:pPr>
        <w:pStyle w:val="QuestionNoBR"/>
        <w:rPr>
          <w:rFonts w:ascii="Calibri" w:eastAsia="SimSun" w:hAnsi="Calibri"/>
          <w:lang w:eastAsia="zh-CN"/>
        </w:rPr>
      </w:pPr>
      <w:r w:rsidRPr="00CA7D11">
        <w:rPr>
          <w:rFonts w:asciiTheme="majorBidi" w:eastAsia="SimSun" w:hAnsiTheme="majorBidi" w:cstheme="majorBidi"/>
          <w:lang w:eastAsia="zh-CN"/>
        </w:rPr>
        <w:t>ITU-R</w:t>
      </w:r>
      <w:r w:rsidR="00866417" w:rsidRPr="00CA7D11">
        <w:rPr>
          <w:rFonts w:asciiTheme="majorBidi" w:eastAsia="SimSun" w:hAnsiTheme="majorBidi" w:cstheme="majorBidi"/>
          <w:lang w:eastAsia="zh-CN"/>
        </w:rPr>
        <w:t xml:space="preserve"> </w:t>
      </w:r>
      <w:r w:rsidR="00866417" w:rsidRPr="00CA7D11">
        <w:rPr>
          <w:rFonts w:asciiTheme="majorBidi" w:hAnsiTheme="majorBidi" w:cstheme="majorBidi"/>
          <w:lang w:eastAsia="ja-JP"/>
        </w:rPr>
        <w:t>139/6</w:t>
      </w:r>
      <w:r w:rsidRPr="00F1692B">
        <w:rPr>
          <w:rFonts w:ascii="Calibri" w:eastAsia="SimSun" w:hAnsi="Calibri" w:hint="eastAsia"/>
          <w:lang w:eastAsia="zh-CN"/>
        </w:rPr>
        <w:t>号课题</w:t>
      </w:r>
      <w:r w:rsidR="00777050">
        <w:rPr>
          <w:rFonts w:ascii="Calibri" w:eastAsia="SimSun" w:hAnsi="Calibri" w:hint="eastAsia"/>
          <w:lang w:eastAsia="zh-CN"/>
        </w:rPr>
        <w:t>修订</w:t>
      </w:r>
      <w:r w:rsidRPr="00F1692B">
        <w:rPr>
          <w:rFonts w:ascii="Calibri" w:eastAsia="SimSun" w:hAnsi="Calibri" w:hint="eastAsia"/>
          <w:lang w:eastAsia="zh-CN"/>
        </w:rPr>
        <w:t>草案</w:t>
      </w:r>
    </w:p>
    <w:p w:rsidR="00814A49" w:rsidRDefault="00814A49" w:rsidP="00814A49">
      <w:pPr>
        <w:pStyle w:val="Questiontitle"/>
        <w:rPr>
          <w:lang w:eastAsia="zh-CN"/>
        </w:rPr>
      </w:pPr>
      <w:r>
        <w:rPr>
          <w:rFonts w:hint="eastAsia"/>
          <w:lang w:eastAsia="zh-CN"/>
        </w:rPr>
        <w:t>渲染高级音频格式的方法</w:t>
      </w:r>
    </w:p>
    <w:p w:rsidR="00814A49" w:rsidRDefault="00814A49" w:rsidP="00741E0E">
      <w:pPr>
        <w:pStyle w:val="Normalaftertitle"/>
        <w:spacing w:line="240" w:lineRule="auto"/>
        <w:jc w:val="right"/>
        <w:rPr>
          <w:rFonts w:asciiTheme="majorBidi" w:hAnsiTheme="majorBidi" w:cstheme="majorBidi"/>
          <w:szCs w:val="24"/>
          <w:lang w:eastAsia="zh-CN"/>
        </w:rPr>
      </w:pPr>
      <w:r>
        <w:rPr>
          <w:rFonts w:asciiTheme="majorBidi" w:hAnsiTheme="majorBidi" w:cstheme="majorBidi" w:hint="eastAsia"/>
          <w:szCs w:val="24"/>
          <w:lang w:eastAsia="zh-CN"/>
        </w:rPr>
        <w:t>（</w:t>
      </w:r>
      <w:r>
        <w:rPr>
          <w:rFonts w:asciiTheme="majorBidi" w:hAnsiTheme="majorBidi" w:cstheme="majorBidi"/>
          <w:sz w:val="22"/>
          <w:lang w:eastAsia="zh-CN"/>
        </w:rPr>
        <w:t>2015</w:t>
      </w:r>
      <w:r w:rsidR="00741E0E">
        <w:rPr>
          <w:rFonts w:asciiTheme="majorBidi" w:hAnsiTheme="majorBidi" w:cstheme="majorBidi" w:hint="eastAsia"/>
          <w:sz w:val="22"/>
          <w:lang w:eastAsia="zh-CN"/>
        </w:rPr>
        <w:t>年</w:t>
      </w:r>
      <w:r>
        <w:rPr>
          <w:rFonts w:asciiTheme="majorBidi" w:hAnsiTheme="majorBidi" w:cstheme="majorBidi" w:hint="eastAsia"/>
          <w:szCs w:val="24"/>
          <w:lang w:eastAsia="zh-CN"/>
        </w:rPr>
        <w:t>）</w:t>
      </w:r>
    </w:p>
    <w:p w:rsidR="00814A49" w:rsidRDefault="00814A49" w:rsidP="00814A49">
      <w:pPr>
        <w:pStyle w:val="Normalaftertitle"/>
        <w:spacing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rsidR="00814A49" w:rsidRDefault="00814A49" w:rsidP="00814A49">
      <w:pPr>
        <w:pStyle w:val="Call"/>
        <w:rPr>
          <w:i w:val="0"/>
          <w:iCs/>
          <w:lang w:eastAsia="zh-CN"/>
        </w:rPr>
      </w:pPr>
      <w:r>
        <w:rPr>
          <w:rFonts w:ascii="KaiTi" w:eastAsia="KaiTi" w:hAnsi="KaiTi" w:hint="eastAsia"/>
          <w:i w:val="0"/>
          <w:iCs/>
          <w:lang w:eastAsia="zh-CN"/>
        </w:rPr>
        <w:t>考虑到</w:t>
      </w:r>
    </w:p>
    <w:p w:rsidR="00814A49" w:rsidRDefault="00814A49" w:rsidP="00814A49">
      <w:pPr>
        <w:spacing w:before="120" w:line="240" w:lineRule="auto"/>
        <w:rPr>
          <w:rFonts w:asciiTheme="majorBidi" w:hAnsiTheme="majorBidi" w:cstheme="majorBidi"/>
          <w:lang w:eastAsia="zh-CN"/>
        </w:rPr>
      </w:pPr>
      <w:proofErr w:type="gramStart"/>
      <w:r>
        <w:rPr>
          <w:rFonts w:asciiTheme="majorBidi" w:hAnsiTheme="majorBidi" w:cstheme="majorBidi"/>
          <w:i/>
          <w:iCs/>
          <w:lang w:eastAsia="zh-CN"/>
        </w:rPr>
        <w:t>a</w:t>
      </w:r>
      <w:proofErr w:type="gramEnd"/>
      <w:r>
        <w:rPr>
          <w:rFonts w:asciiTheme="majorBidi" w:hAnsiTheme="majorBidi" w:cstheme="majorBidi"/>
          <w:i/>
          <w:iCs/>
          <w:lang w:eastAsia="zh-CN"/>
        </w:rPr>
        <w:t>)</w:t>
      </w:r>
      <w:r>
        <w:rPr>
          <w:rFonts w:asciiTheme="majorBidi" w:hAnsiTheme="majorBidi" w:cstheme="majorBidi"/>
          <w:lang w:eastAsia="zh-CN"/>
        </w:rPr>
        <w:tab/>
      </w:r>
      <w:r>
        <w:rPr>
          <w:rFonts w:asciiTheme="majorBidi" w:hAnsiTheme="majorBidi" w:cstheme="majorBidi" w:hint="eastAsia"/>
          <w:lang w:eastAsia="zh-CN"/>
        </w:rPr>
        <w:t>对制作高级音响系统格式的声音和电视节目的兴趣日益增多，该格式可提供与高清电视（</w:t>
      </w:r>
      <w:r>
        <w:rPr>
          <w:rFonts w:asciiTheme="majorBidi" w:hAnsiTheme="majorBidi" w:cstheme="majorBidi"/>
          <w:lang w:eastAsia="zh-CN"/>
        </w:rPr>
        <w:t>HDTV</w:t>
      </w:r>
      <w:r>
        <w:rPr>
          <w:rFonts w:asciiTheme="majorBidi" w:hAnsiTheme="majorBidi" w:cstheme="majorBidi" w:hint="eastAsia"/>
          <w:lang w:eastAsia="zh-CN"/>
        </w:rPr>
        <w:t>）（参见</w:t>
      </w:r>
      <w:r>
        <w:rPr>
          <w:rFonts w:asciiTheme="majorBidi" w:hAnsiTheme="majorBidi" w:cstheme="majorBidi"/>
          <w:lang w:eastAsia="zh-CN"/>
        </w:rPr>
        <w:t>ITU-R BT.709</w:t>
      </w:r>
      <w:r>
        <w:rPr>
          <w:rFonts w:asciiTheme="majorBidi" w:hAnsiTheme="majorBidi" w:cstheme="majorBidi" w:hint="eastAsia"/>
          <w:lang w:eastAsia="zh-CN"/>
        </w:rPr>
        <w:t>建议书）和超高清电视（</w:t>
      </w:r>
      <w:r>
        <w:rPr>
          <w:rFonts w:asciiTheme="majorBidi" w:hAnsiTheme="majorBidi" w:cstheme="majorBidi"/>
          <w:lang w:eastAsia="zh-CN"/>
        </w:rPr>
        <w:t>UHDTV</w:t>
      </w:r>
      <w:r>
        <w:rPr>
          <w:rFonts w:asciiTheme="majorBidi" w:hAnsiTheme="majorBidi" w:cstheme="majorBidi" w:hint="eastAsia"/>
          <w:lang w:eastAsia="zh-CN"/>
        </w:rPr>
        <w:t>）（参见</w:t>
      </w:r>
      <w:r>
        <w:rPr>
          <w:rFonts w:asciiTheme="majorBidi" w:hAnsiTheme="majorBidi" w:cstheme="majorBidi"/>
          <w:lang w:eastAsia="zh-CN"/>
        </w:rPr>
        <w:t>ITU-R BT.2020</w:t>
      </w:r>
      <w:r>
        <w:rPr>
          <w:rFonts w:asciiTheme="majorBidi" w:hAnsiTheme="majorBidi" w:cstheme="majorBidi" w:hint="eastAsia"/>
          <w:lang w:eastAsia="zh-CN"/>
        </w:rPr>
        <w:t>建议书）中图像制作所提供的增强观看体验相匹配的收听体验；</w:t>
      </w:r>
    </w:p>
    <w:p w:rsidR="00814A49" w:rsidRDefault="00814A49" w:rsidP="00814A49">
      <w:pPr>
        <w:spacing w:before="120" w:line="240" w:lineRule="auto"/>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t>ITU-R BS.2051</w:t>
      </w:r>
      <w:r>
        <w:rPr>
          <w:rFonts w:asciiTheme="majorBidi" w:hAnsiTheme="majorBidi" w:cstheme="majorBidi" w:hint="eastAsia"/>
          <w:lang w:eastAsia="zh-CN"/>
        </w:rPr>
        <w:t>建议书对可向配有适当装备的广播和电视观众提供增强收听体验的高级声音系统做出了规定；</w:t>
      </w:r>
      <w:r>
        <w:rPr>
          <w:rFonts w:asciiTheme="majorBidi" w:hAnsiTheme="majorBidi" w:cstheme="majorBidi"/>
          <w:lang w:eastAsia="zh-CN"/>
        </w:rPr>
        <w:t xml:space="preserve"> </w:t>
      </w:r>
    </w:p>
    <w:p w:rsidR="00814A49" w:rsidRDefault="00814A49" w:rsidP="00814A49">
      <w:pPr>
        <w:spacing w:before="120" w:line="240" w:lineRule="auto"/>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t>ITU-R BS.1909</w:t>
      </w:r>
      <w:r>
        <w:rPr>
          <w:rFonts w:asciiTheme="majorBidi" w:hAnsiTheme="majorBidi" w:cstheme="majorBidi" w:hint="eastAsia"/>
          <w:lang w:eastAsia="zh-CN"/>
        </w:rPr>
        <w:t>建议书对典型观看环境、剧场和大型剧场环境、大型到中等规模室内环境以及车内等移动或个人环境做出了规定；</w:t>
      </w:r>
    </w:p>
    <w:p w:rsidR="00814A49" w:rsidRDefault="00814A49" w:rsidP="00814A49">
      <w:pPr>
        <w:spacing w:before="120" w:line="240" w:lineRule="auto"/>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声音制作中的一致性要求在制作环境中采用的放声系统具备一致性且这意味着有必要在制作环节的高级音响系统的再现中保持一致性；</w:t>
      </w:r>
    </w:p>
    <w:p w:rsidR="00814A49" w:rsidRDefault="00814A49" w:rsidP="00814A49">
      <w:pPr>
        <w:spacing w:before="120" w:line="240" w:lineRule="auto"/>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r>
      <w:r>
        <w:rPr>
          <w:rFonts w:asciiTheme="majorBidi" w:hAnsiTheme="majorBidi" w:cstheme="majorBidi" w:hint="eastAsia"/>
          <w:lang w:eastAsia="zh-CN"/>
        </w:rPr>
        <w:t>从高级音响系统中产生音响信号的渲染系统是在再现中提供所需一致性的一个重要组成部分，</w:t>
      </w:r>
    </w:p>
    <w:p w:rsidR="00814A49" w:rsidRDefault="00814A49" w:rsidP="00814A49">
      <w:pPr>
        <w:pStyle w:val="Call"/>
        <w:rPr>
          <w:i w:val="0"/>
          <w:iCs/>
          <w:lang w:eastAsia="zh-CN"/>
        </w:rPr>
      </w:pPr>
      <w:r>
        <w:rPr>
          <w:rFonts w:ascii="KaiTi" w:eastAsia="KaiTi" w:hAnsi="KaiTi" w:hint="eastAsia"/>
          <w:i w:val="0"/>
          <w:iCs/>
          <w:lang w:eastAsia="zh-CN"/>
        </w:rPr>
        <w:t>进一步考虑到</w:t>
      </w:r>
    </w:p>
    <w:p w:rsidR="00814A49" w:rsidRDefault="00814A49" w:rsidP="0076205D">
      <w:pPr>
        <w:spacing w:before="120" w:line="240" w:lineRule="auto"/>
        <w:jc w:val="left"/>
        <w:rPr>
          <w:rFonts w:asciiTheme="majorBidi" w:hAnsiTheme="majorBidi" w:cstheme="majorBidi"/>
          <w:szCs w:val="24"/>
          <w:lang w:eastAsia="zh-CN"/>
        </w:rPr>
      </w:pPr>
      <w:r>
        <w:rPr>
          <w:rFonts w:asciiTheme="majorBidi" w:hAnsiTheme="majorBidi" w:cstheme="majorBidi"/>
          <w:i/>
          <w:iCs/>
          <w:lang w:eastAsia="zh-CN"/>
        </w:rPr>
        <w:t>a)</w:t>
      </w:r>
      <w:r>
        <w:rPr>
          <w:rFonts w:asciiTheme="majorBidi" w:hAnsiTheme="majorBidi" w:cstheme="majorBidi"/>
          <w:szCs w:val="24"/>
          <w:lang w:eastAsia="zh-CN"/>
        </w:rPr>
        <w:tab/>
      </w:r>
      <w:del w:id="0" w:author="He, Peifan" w:date="2018-05-15T14:35:00Z">
        <w:r w:rsidR="0076205D" w:rsidRPr="0076205D" w:rsidDel="0076205D">
          <w:rPr>
            <w:rFonts w:asciiTheme="majorBidi" w:hAnsiTheme="majorBidi" w:cstheme="majorBidi" w:hint="eastAsia"/>
            <w:szCs w:val="24"/>
            <w:lang w:eastAsia="zh-CN"/>
          </w:rPr>
          <w:delText>基线</w:delText>
        </w:r>
      </w:del>
      <w:r>
        <w:rPr>
          <w:rFonts w:asciiTheme="majorBidi" w:hAnsiTheme="majorBidi" w:cstheme="majorBidi" w:hint="eastAsia"/>
          <w:szCs w:val="24"/>
          <w:lang w:eastAsia="zh-CN"/>
        </w:rPr>
        <w:t>渲染器</w:t>
      </w:r>
      <w:r>
        <w:rPr>
          <w:rStyle w:val="FootnoteReference"/>
          <w:rFonts w:asciiTheme="majorBidi" w:hAnsiTheme="majorBidi" w:cstheme="majorBidi"/>
          <w:szCs w:val="24"/>
        </w:rPr>
        <w:footnoteReference w:id="1"/>
      </w:r>
      <w:r w:rsidR="00777050">
        <w:rPr>
          <w:rFonts w:asciiTheme="majorBidi" w:hAnsiTheme="majorBidi" w:cstheme="majorBidi" w:hint="eastAsia"/>
          <w:szCs w:val="24"/>
          <w:lang w:eastAsia="zh-CN"/>
        </w:rPr>
        <w:t>的说明应完整且</w:t>
      </w:r>
      <w:r>
        <w:rPr>
          <w:rFonts w:asciiTheme="majorBidi" w:hAnsiTheme="majorBidi" w:cstheme="majorBidi" w:hint="eastAsia"/>
          <w:szCs w:val="24"/>
          <w:lang w:eastAsia="zh-CN"/>
        </w:rPr>
        <w:t>全。理想</w:t>
      </w:r>
      <w:r w:rsidR="00777050">
        <w:rPr>
          <w:rFonts w:asciiTheme="majorBidi" w:hAnsiTheme="majorBidi" w:cstheme="majorBidi" w:hint="eastAsia"/>
          <w:szCs w:val="24"/>
          <w:lang w:eastAsia="zh-CN"/>
        </w:rPr>
        <w:t>情况</w:t>
      </w:r>
      <w:r w:rsidR="00777050">
        <w:rPr>
          <w:rFonts w:asciiTheme="majorBidi" w:hAnsiTheme="majorBidi" w:cstheme="majorBidi"/>
          <w:szCs w:val="24"/>
          <w:lang w:eastAsia="zh-CN"/>
        </w:rPr>
        <w:t>是</w:t>
      </w:r>
      <w:r>
        <w:rPr>
          <w:rFonts w:asciiTheme="majorBidi" w:hAnsiTheme="majorBidi" w:cstheme="majorBidi" w:hint="eastAsia"/>
          <w:szCs w:val="24"/>
          <w:lang w:eastAsia="zh-CN"/>
        </w:rPr>
        <w:t>，它应摘自于实施的详细说明并采用参考实现提供这些详情；</w:t>
      </w:r>
      <w:r>
        <w:rPr>
          <w:rFonts w:asciiTheme="majorBidi" w:hAnsiTheme="majorBidi" w:cstheme="majorBidi"/>
          <w:szCs w:val="24"/>
          <w:lang w:eastAsia="zh-CN"/>
        </w:rPr>
        <w:t xml:space="preserve"> </w:t>
      </w:r>
    </w:p>
    <w:p w:rsidR="00814A49" w:rsidRDefault="00814A49" w:rsidP="00E275CA">
      <w:pPr>
        <w:spacing w:before="120" w:line="240" w:lineRule="auto"/>
        <w:jc w:val="left"/>
        <w:rPr>
          <w:rFonts w:asciiTheme="majorBidi" w:hAnsiTheme="majorBidi" w:cstheme="majorBidi"/>
          <w:szCs w:val="24"/>
          <w:lang w:eastAsia="zh-CN"/>
        </w:rPr>
      </w:pPr>
      <w:r>
        <w:rPr>
          <w:rFonts w:asciiTheme="majorBidi" w:hAnsiTheme="majorBidi" w:cstheme="majorBidi"/>
          <w:i/>
          <w:iCs/>
          <w:lang w:eastAsia="zh-CN"/>
        </w:rPr>
        <w:t>b)</w:t>
      </w:r>
      <w:r>
        <w:rPr>
          <w:rFonts w:asciiTheme="majorBidi" w:hAnsiTheme="majorBidi" w:cstheme="majorBidi"/>
          <w:iCs/>
          <w:szCs w:val="24"/>
          <w:lang w:eastAsia="zh-CN"/>
        </w:rPr>
        <w:tab/>
      </w:r>
      <w:r>
        <w:rPr>
          <w:rFonts w:asciiTheme="majorBidi" w:hAnsiTheme="majorBidi" w:cstheme="majorBidi" w:hint="eastAsia"/>
          <w:szCs w:val="24"/>
          <w:lang w:eastAsia="zh-CN"/>
        </w:rPr>
        <w:t>说明应基于输入的音频数据、元数据和</w:t>
      </w:r>
      <w:r w:rsidR="00777050">
        <w:rPr>
          <w:rFonts w:asciiTheme="majorBidi" w:hAnsiTheme="majorBidi" w:cstheme="majorBidi" w:hint="eastAsia"/>
          <w:szCs w:val="24"/>
          <w:lang w:eastAsia="zh-CN"/>
        </w:rPr>
        <w:t>配置渲染进程的本地元数据，清晰描述将要开展的操作和信号处理，不含任何歧义</w:t>
      </w:r>
      <w:del w:id="6" w:author="He, Peifan" w:date="2018-05-15T14:50:00Z">
        <w:r w:rsidR="0076205D" w:rsidDel="00E275CA">
          <w:rPr>
            <w:rFonts w:asciiTheme="majorBidi" w:hAnsiTheme="majorBidi" w:cstheme="majorBidi" w:hint="eastAsia"/>
            <w:szCs w:val="24"/>
            <w:lang w:eastAsia="zh-CN"/>
          </w:rPr>
          <w:delText>。</w:delText>
        </w:r>
        <w:r w:rsidR="0076205D" w:rsidRPr="0076205D" w:rsidDel="00E275CA">
          <w:rPr>
            <w:rFonts w:asciiTheme="majorBidi" w:hAnsiTheme="majorBidi" w:cstheme="majorBidi" w:hint="eastAsia"/>
            <w:szCs w:val="24"/>
            <w:lang w:eastAsia="zh-CN"/>
          </w:rPr>
          <w:delText>规范的扩展可包括增强点，但这不属于基线渲染规范的一部分</w:delText>
        </w:r>
      </w:del>
      <w:r w:rsidR="0076205D" w:rsidRPr="0076205D">
        <w:rPr>
          <w:rFonts w:asciiTheme="majorBidi" w:hAnsiTheme="majorBidi" w:cstheme="majorBidi" w:hint="eastAsia"/>
          <w:szCs w:val="24"/>
          <w:lang w:eastAsia="zh-CN"/>
        </w:rPr>
        <w:t>；</w:t>
      </w:r>
    </w:p>
    <w:p w:rsidR="00814A49" w:rsidRDefault="00814A49" w:rsidP="00814A49">
      <w:pPr>
        <w:spacing w:before="120" w:line="240" w:lineRule="auto"/>
        <w:jc w:val="left"/>
        <w:rPr>
          <w:rFonts w:asciiTheme="majorBidi" w:hAnsiTheme="majorBidi" w:cstheme="majorBidi"/>
          <w:szCs w:val="24"/>
          <w:lang w:eastAsia="zh-CN"/>
        </w:rPr>
      </w:pPr>
      <w:r>
        <w:rPr>
          <w:rFonts w:asciiTheme="majorBidi" w:hAnsiTheme="majorBidi" w:cstheme="majorBidi"/>
          <w:i/>
          <w:iCs/>
          <w:lang w:eastAsia="zh-CN"/>
        </w:rPr>
        <w:t>c)</w:t>
      </w:r>
      <w:r>
        <w:rPr>
          <w:rFonts w:asciiTheme="majorBidi" w:hAnsiTheme="majorBidi" w:cstheme="majorBidi"/>
          <w:iCs/>
          <w:szCs w:val="24"/>
          <w:lang w:eastAsia="zh-CN"/>
        </w:rPr>
        <w:tab/>
      </w:r>
      <w:r>
        <w:rPr>
          <w:rFonts w:asciiTheme="majorBidi" w:hAnsiTheme="majorBidi" w:cstheme="majorBidi" w:hint="eastAsia"/>
          <w:szCs w:val="24"/>
          <w:lang w:eastAsia="zh-CN"/>
        </w:rPr>
        <w:t>如果存在某种文件格式，可在参数和存储方面提及，但一般而言，规范不应与采用前述文件格式的此类参数联系起来；</w:t>
      </w:r>
    </w:p>
    <w:p w:rsidR="00814A49" w:rsidRDefault="00814A49" w:rsidP="00E275CA">
      <w:pPr>
        <w:spacing w:before="120" w:line="240" w:lineRule="auto"/>
        <w:rPr>
          <w:rFonts w:asciiTheme="majorBidi" w:hAnsiTheme="majorBidi" w:cstheme="majorBidi"/>
          <w:szCs w:val="24"/>
          <w:lang w:eastAsia="zh-CN"/>
        </w:rPr>
      </w:pPr>
      <w:r>
        <w:rPr>
          <w:rFonts w:asciiTheme="majorBidi" w:hAnsiTheme="majorBidi" w:cstheme="majorBidi"/>
          <w:i/>
          <w:iCs/>
          <w:lang w:eastAsia="zh-CN"/>
        </w:rPr>
        <w:t>d)</w:t>
      </w:r>
      <w:r>
        <w:rPr>
          <w:rFonts w:asciiTheme="majorBidi" w:hAnsiTheme="majorBidi" w:cstheme="majorBidi"/>
          <w:iCs/>
          <w:szCs w:val="24"/>
          <w:lang w:eastAsia="zh-CN"/>
        </w:rPr>
        <w:tab/>
      </w:r>
      <w:del w:id="7" w:author="He, Peifan" w:date="2018-05-15T14:53:00Z">
        <w:r w:rsidR="00E275CA" w:rsidRPr="00E275CA" w:rsidDel="00E275CA">
          <w:rPr>
            <w:rFonts w:asciiTheme="majorBidi" w:hAnsiTheme="majorBidi" w:cstheme="majorBidi" w:hint="eastAsia"/>
            <w:szCs w:val="24"/>
            <w:lang w:eastAsia="zh-CN"/>
          </w:rPr>
          <w:delText>基线</w:delText>
        </w:r>
      </w:del>
      <w:r w:rsidR="00E275CA" w:rsidRPr="00E275CA">
        <w:rPr>
          <w:rFonts w:asciiTheme="majorBidi" w:hAnsiTheme="majorBidi" w:cstheme="majorBidi" w:hint="eastAsia"/>
          <w:szCs w:val="24"/>
          <w:lang w:eastAsia="zh-CN"/>
        </w:rPr>
        <w:t>渲染</w:t>
      </w:r>
      <w:ins w:id="8" w:author="He, Peifan" w:date="2018-05-15T14:53:00Z">
        <w:r w:rsidR="00E275CA">
          <w:rPr>
            <w:rFonts w:asciiTheme="majorBidi" w:hAnsiTheme="majorBidi" w:cstheme="majorBidi" w:hint="eastAsia"/>
            <w:szCs w:val="24"/>
            <w:lang w:eastAsia="zh-CN"/>
          </w:rPr>
          <w:t>器</w:t>
        </w:r>
      </w:ins>
      <w:r>
        <w:rPr>
          <w:rFonts w:asciiTheme="majorBidi" w:hAnsiTheme="majorBidi" w:cstheme="majorBidi" w:hint="eastAsia"/>
          <w:szCs w:val="24"/>
          <w:lang w:eastAsia="zh-CN"/>
        </w:rPr>
        <w:t>应可支持</w:t>
      </w:r>
      <w:r>
        <w:rPr>
          <w:rFonts w:asciiTheme="majorBidi" w:hAnsiTheme="majorBidi" w:cstheme="majorBidi"/>
          <w:szCs w:val="24"/>
          <w:lang w:eastAsia="zh-CN"/>
        </w:rPr>
        <w:t>ITU-R BS.2051</w:t>
      </w:r>
      <w:r>
        <w:rPr>
          <w:rFonts w:asciiTheme="majorBidi" w:hAnsiTheme="majorBidi" w:cstheme="majorBidi" w:hint="eastAsia"/>
          <w:szCs w:val="24"/>
          <w:lang w:eastAsia="zh-CN"/>
        </w:rPr>
        <w:t>建议书中建议的</w:t>
      </w:r>
      <w:r w:rsidR="00777050">
        <w:rPr>
          <w:rFonts w:asciiTheme="majorBidi" w:hAnsiTheme="majorBidi" w:cstheme="majorBidi" w:hint="eastAsia"/>
          <w:szCs w:val="24"/>
          <w:lang w:eastAsia="zh-CN"/>
        </w:rPr>
        <w:t>所有</w:t>
      </w:r>
      <w:r>
        <w:rPr>
          <w:rFonts w:asciiTheme="majorBidi" w:hAnsiTheme="majorBidi" w:cstheme="majorBidi" w:hint="eastAsia"/>
          <w:szCs w:val="24"/>
          <w:lang w:eastAsia="zh-CN"/>
        </w:rPr>
        <w:t>音响设置，</w:t>
      </w:r>
    </w:p>
    <w:p w:rsidR="00814A49" w:rsidRDefault="00814A49" w:rsidP="00814A49">
      <w:pPr>
        <w:pStyle w:val="Call"/>
        <w:rPr>
          <w:i w:val="0"/>
          <w:iCs/>
          <w:lang w:eastAsia="zh-CN"/>
        </w:rPr>
      </w:pPr>
      <w:r>
        <w:rPr>
          <w:rFonts w:ascii="KaiTi" w:eastAsia="KaiTi" w:hAnsi="KaiTi" w:hint="eastAsia"/>
          <w:i w:val="0"/>
          <w:iCs/>
          <w:lang w:eastAsia="zh-CN"/>
        </w:rPr>
        <w:lastRenderedPageBreak/>
        <w:t>做出决定</w:t>
      </w:r>
      <w:r>
        <w:rPr>
          <w:rFonts w:hint="eastAsia"/>
          <w:i w:val="0"/>
          <w:iCs/>
          <w:lang w:eastAsia="zh-CN"/>
        </w:rPr>
        <w:t>，</w:t>
      </w:r>
      <w:r>
        <w:rPr>
          <w:rFonts w:ascii="SimSun" w:eastAsia="SimSun" w:hAnsi="SimSun" w:hint="eastAsia"/>
          <w:i w:val="0"/>
          <w:iCs/>
          <w:lang w:eastAsia="zh-CN"/>
        </w:rPr>
        <w:t>应研究以下课题</w:t>
      </w:r>
    </w:p>
    <w:p w:rsidR="00814A49" w:rsidRDefault="00814A49" w:rsidP="00E275CA">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E275CA" w:rsidRPr="00E275CA">
        <w:rPr>
          <w:rFonts w:asciiTheme="majorBidi" w:hAnsiTheme="majorBidi" w:cstheme="majorBidi" w:hint="eastAsia"/>
          <w:szCs w:val="24"/>
          <w:lang w:eastAsia="zh-CN"/>
        </w:rPr>
        <w:t>用于制作</w:t>
      </w:r>
      <w:ins w:id="9" w:author="He, Peifan" w:date="2018-05-15T14:54:00Z">
        <w:r w:rsidR="00E275CA">
          <w:rPr>
            <w:rFonts w:asciiTheme="majorBidi" w:hAnsiTheme="majorBidi" w:cstheme="majorBidi" w:hint="eastAsia"/>
            <w:szCs w:val="24"/>
            <w:lang w:eastAsia="zh-CN"/>
          </w:rPr>
          <w:t>和</w:t>
        </w:r>
        <w:r w:rsidR="00E275CA">
          <w:rPr>
            <w:rFonts w:asciiTheme="majorBidi" w:hAnsiTheme="majorBidi" w:cstheme="majorBidi"/>
            <w:szCs w:val="24"/>
            <w:lang w:eastAsia="zh-CN"/>
          </w:rPr>
          <w:t>监测</w:t>
        </w:r>
      </w:ins>
      <w:r w:rsidR="00E275CA" w:rsidRPr="00E275CA">
        <w:rPr>
          <w:rFonts w:asciiTheme="majorBidi" w:hAnsiTheme="majorBidi" w:cstheme="majorBidi" w:hint="eastAsia"/>
          <w:szCs w:val="24"/>
          <w:lang w:eastAsia="zh-CN"/>
        </w:rPr>
        <w:t>高级声音节目</w:t>
      </w:r>
      <w:del w:id="10" w:author="He, Peifan" w:date="2018-05-15T14:54:00Z">
        <w:r w:rsidR="00E275CA" w:rsidRPr="00E275CA" w:rsidDel="00E275CA">
          <w:rPr>
            <w:rFonts w:asciiTheme="majorBidi" w:hAnsiTheme="majorBidi" w:cstheme="majorBidi" w:hint="eastAsia"/>
            <w:szCs w:val="24"/>
            <w:lang w:eastAsia="zh-CN"/>
          </w:rPr>
          <w:delText>和质量评估</w:delText>
        </w:r>
      </w:del>
      <w:r w:rsidR="00E275CA" w:rsidRPr="00E275CA">
        <w:rPr>
          <w:rFonts w:asciiTheme="majorBidi" w:hAnsiTheme="majorBidi" w:cstheme="majorBidi" w:hint="eastAsia"/>
          <w:szCs w:val="24"/>
          <w:lang w:eastAsia="zh-CN"/>
        </w:rPr>
        <w:t>的</w:t>
      </w:r>
      <w:del w:id="11" w:author="He, Peifan" w:date="2018-05-15T14:54:00Z">
        <w:r w:rsidR="00E275CA" w:rsidRPr="00E275CA" w:rsidDel="00E275CA">
          <w:rPr>
            <w:rFonts w:asciiTheme="majorBidi" w:hAnsiTheme="majorBidi" w:cstheme="majorBidi" w:hint="eastAsia"/>
            <w:szCs w:val="24"/>
            <w:lang w:eastAsia="zh-CN"/>
          </w:rPr>
          <w:delText>基线</w:delText>
        </w:r>
      </w:del>
      <w:r w:rsidR="00E275CA" w:rsidRPr="00E275CA">
        <w:rPr>
          <w:rFonts w:asciiTheme="majorBidi" w:hAnsiTheme="majorBidi" w:cstheme="majorBidi" w:hint="eastAsia"/>
          <w:szCs w:val="24"/>
          <w:lang w:eastAsia="zh-CN"/>
        </w:rPr>
        <w:t>渲染器有何要求？</w:t>
      </w:r>
    </w:p>
    <w:p w:rsidR="00EC086A" w:rsidRDefault="00E275CA" w:rsidP="00EC086A">
      <w:pPr>
        <w:spacing w:before="120" w:line="240" w:lineRule="auto"/>
        <w:rPr>
          <w:rFonts w:ascii="Times New Roman" w:eastAsia="Yu Mincho" w:hAnsi="Times New Roman" w:cs="Times New Roman"/>
          <w:szCs w:val="20"/>
          <w:lang w:val="en-GB" w:eastAsia="zh-CN"/>
        </w:rPr>
      </w:pPr>
      <w:ins w:id="12" w:author="He, Peifan" w:date="2018-05-15T14:55:00Z">
        <w:r>
          <w:rPr>
            <w:rFonts w:ascii="Times New Roman" w:eastAsia="Yu Mincho" w:hAnsi="Times New Roman" w:cs="Times New Roman"/>
            <w:szCs w:val="20"/>
            <w:lang w:val="en-GB" w:eastAsia="zh-CN"/>
          </w:rPr>
          <w:t>2</w:t>
        </w:r>
        <w:r w:rsidRPr="00284C54">
          <w:rPr>
            <w:rFonts w:ascii="Times New Roman" w:eastAsia="Yu Mincho" w:hAnsi="Times New Roman" w:cs="Times New Roman"/>
            <w:szCs w:val="20"/>
            <w:lang w:val="en-GB" w:eastAsia="zh-CN"/>
          </w:rPr>
          <w:tab/>
        </w:r>
        <w:r>
          <w:rPr>
            <w:rFonts w:ascii="Times New Roman" w:hAnsi="Times New Roman" w:cs="Times New Roman" w:hint="eastAsia"/>
            <w:szCs w:val="20"/>
            <w:lang w:val="en-GB" w:eastAsia="zh-CN"/>
          </w:rPr>
          <w:t>用于</w:t>
        </w:r>
        <w:r>
          <w:rPr>
            <w:rFonts w:ascii="Times New Roman" w:hAnsi="Times New Roman" w:cs="Times New Roman"/>
            <w:szCs w:val="20"/>
            <w:lang w:val="en-GB" w:eastAsia="zh-CN"/>
          </w:rPr>
          <w:t>质量评估的渲染器</w:t>
        </w:r>
        <w:r>
          <w:rPr>
            <w:rFonts w:ascii="Times New Roman" w:hAnsi="Times New Roman" w:cs="Times New Roman" w:hint="eastAsia"/>
            <w:szCs w:val="20"/>
            <w:lang w:val="en-GB" w:eastAsia="zh-CN"/>
          </w:rPr>
          <w:t>有</w:t>
        </w:r>
        <w:r>
          <w:rPr>
            <w:rFonts w:ascii="Times New Roman" w:hAnsi="Times New Roman" w:cs="Times New Roman"/>
            <w:szCs w:val="20"/>
            <w:lang w:val="en-GB" w:eastAsia="zh-CN"/>
          </w:rPr>
          <w:t>何要求？</w:t>
        </w:r>
      </w:ins>
    </w:p>
    <w:p w:rsidR="00814A49" w:rsidRDefault="00E275CA" w:rsidP="00E275CA">
      <w:pPr>
        <w:spacing w:before="120" w:line="240" w:lineRule="auto"/>
        <w:rPr>
          <w:rFonts w:asciiTheme="majorBidi" w:hAnsiTheme="majorBidi" w:cstheme="majorBidi"/>
          <w:szCs w:val="24"/>
          <w:lang w:eastAsia="zh-CN"/>
        </w:rPr>
      </w:pPr>
      <w:del w:id="13" w:author="He, Peifan" w:date="2018-05-15T14:55:00Z">
        <w:r w:rsidDel="00E275CA">
          <w:rPr>
            <w:rFonts w:asciiTheme="majorBidi" w:hAnsiTheme="majorBidi" w:cstheme="majorBidi"/>
            <w:szCs w:val="24"/>
            <w:lang w:eastAsia="zh-CN"/>
          </w:rPr>
          <w:delText>2</w:delText>
        </w:r>
      </w:del>
      <w:ins w:id="14" w:author="He, Peifan" w:date="2018-05-15T14:55:00Z">
        <w:r>
          <w:rPr>
            <w:rFonts w:asciiTheme="majorBidi" w:hAnsiTheme="majorBidi" w:cstheme="majorBidi"/>
            <w:szCs w:val="24"/>
            <w:lang w:eastAsia="zh-CN"/>
          </w:rPr>
          <w:t>3</w:t>
        </w:r>
      </w:ins>
      <w:r w:rsidR="00814A49">
        <w:rPr>
          <w:rFonts w:asciiTheme="majorBidi" w:hAnsiTheme="majorBidi" w:cstheme="majorBidi"/>
          <w:szCs w:val="24"/>
          <w:lang w:eastAsia="zh-CN"/>
        </w:rPr>
        <w:tab/>
      </w:r>
      <w:del w:id="15" w:author="He, Peifan" w:date="2018-05-15T14:58:00Z">
        <w:r w:rsidRPr="00E275CA" w:rsidDel="00E275CA">
          <w:rPr>
            <w:rFonts w:asciiTheme="majorBidi" w:hAnsiTheme="majorBidi" w:cstheme="majorBidi" w:hint="eastAsia"/>
            <w:szCs w:val="24"/>
            <w:lang w:eastAsia="zh-CN"/>
          </w:rPr>
          <w:delText>什么是</w:delText>
        </w:r>
      </w:del>
      <w:r w:rsidRPr="00E275CA">
        <w:rPr>
          <w:rFonts w:asciiTheme="majorBidi" w:hAnsiTheme="majorBidi" w:cstheme="majorBidi" w:hint="eastAsia"/>
          <w:szCs w:val="24"/>
          <w:lang w:eastAsia="zh-CN"/>
        </w:rPr>
        <w:t>符合制作</w:t>
      </w:r>
      <w:ins w:id="16" w:author="He, Peifan" w:date="2018-05-15T14:58:00Z">
        <w:r>
          <w:rPr>
            <w:rFonts w:asciiTheme="majorBidi" w:hAnsiTheme="majorBidi" w:cstheme="majorBidi" w:hint="eastAsia"/>
            <w:szCs w:val="24"/>
            <w:lang w:eastAsia="zh-CN"/>
          </w:rPr>
          <w:t>和</w:t>
        </w:r>
        <w:r>
          <w:rPr>
            <w:rFonts w:asciiTheme="majorBidi" w:hAnsiTheme="majorBidi" w:cstheme="majorBidi"/>
            <w:szCs w:val="24"/>
            <w:lang w:eastAsia="zh-CN"/>
          </w:rPr>
          <w:t>监测</w:t>
        </w:r>
      </w:ins>
      <w:r w:rsidRPr="00E275CA">
        <w:rPr>
          <w:rFonts w:asciiTheme="majorBidi" w:hAnsiTheme="majorBidi" w:cstheme="majorBidi" w:hint="eastAsia"/>
          <w:szCs w:val="24"/>
          <w:lang w:eastAsia="zh-CN"/>
        </w:rPr>
        <w:t>高级声音节目</w:t>
      </w:r>
      <w:del w:id="17" w:author="He, Peifan" w:date="2018-05-15T14:58:00Z">
        <w:r w:rsidRPr="00E275CA" w:rsidDel="00E275CA">
          <w:rPr>
            <w:rFonts w:asciiTheme="majorBidi" w:hAnsiTheme="majorBidi" w:cstheme="majorBidi" w:hint="eastAsia"/>
            <w:szCs w:val="24"/>
            <w:lang w:eastAsia="zh-CN"/>
          </w:rPr>
          <w:delText>及质量评估</w:delText>
        </w:r>
      </w:del>
      <w:r w:rsidRPr="00E275CA">
        <w:rPr>
          <w:rFonts w:asciiTheme="majorBidi" w:hAnsiTheme="majorBidi" w:cstheme="majorBidi" w:hint="eastAsia"/>
          <w:szCs w:val="24"/>
          <w:lang w:eastAsia="zh-CN"/>
        </w:rPr>
        <w:t>使用要求的</w:t>
      </w:r>
      <w:del w:id="18" w:author="He, Peifan" w:date="2018-05-15T14:58:00Z">
        <w:r w:rsidRPr="00E275CA" w:rsidDel="00E275CA">
          <w:rPr>
            <w:rFonts w:asciiTheme="majorBidi" w:hAnsiTheme="majorBidi" w:cstheme="majorBidi" w:hint="eastAsia"/>
            <w:szCs w:val="24"/>
            <w:lang w:eastAsia="zh-CN"/>
          </w:rPr>
          <w:delText>基线</w:delText>
        </w:r>
      </w:del>
      <w:r w:rsidRPr="00E275CA">
        <w:rPr>
          <w:rFonts w:asciiTheme="majorBidi" w:hAnsiTheme="majorBidi" w:cstheme="majorBidi" w:hint="eastAsia"/>
          <w:szCs w:val="24"/>
          <w:lang w:eastAsia="zh-CN"/>
        </w:rPr>
        <w:t>渲染器</w:t>
      </w:r>
      <w:del w:id="19" w:author="He, Peifan" w:date="2018-05-15T14:58:00Z">
        <w:r w:rsidRPr="00E275CA" w:rsidDel="00E275CA">
          <w:rPr>
            <w:rFonts w:asciiTheme="majorBidi" w:hAnsiTheme="majorBidi" w:cstheme="majorBidi" w:hint="eastAsia"/>
            <w:szCs w:val="24"/>
            <w:lang w:eastAsia="zh-CN"/>
          </w:rPr>
          <w:delText>的</w:delText>
        </w:r>
      </w:del>
      <w:r w:rsidRPr="00E275CA">
        <w:rPr>
          <w:rFonts w:asciiTheme="majorBidi" w:hAnsiTheme="majorBidi" w:cstheme="majorBidi" w:hint="eastAsia"/>
          <w:szCs w:val="24"/>
          <w:lang w:eastAsia="zh-CN"/>
        </w:rPr>
        <w:t>规范</w:t>
      </w:r>
      <w:ins w:id="20" w:author="He, Peifan" w:date="2018-05-15T14:58:00Z">
        <w:r>
          <w:rPr>
            <w:rFonts w:asciiTheme="majorBidi" w:hAnsiTheme="majorBidi" w:cstheme="majorBidi" w:hint="eastAsia"/>
            <w:szCs w:val="24"/>
            <w:lang w:eastAsia="zh-CN"/>
          </w:rPr>
          <w:t>是</w:t>
        </w:r>
        <w:r>
          <w:rPr>
            <w:rFonts w:asciiTheme="majorBidi" w:hAnsiTheme="majorBidi" w:cstheme="majorBidi"/>
            <w:szCs w:val="24"/>
            <w:lang w:eastAsia="zh-CN"/>
          </w:rPr>
          <w:t>什么</w:t>
        </w:r>
      </w:ins>
      <w:r w:rsidRPr="00E275CA">
        <w:rPr>
          <w:rFonts w:asciiTheme="majorBidi" w:hAnsiTheme="majorBidi" w:cstheme="majorBidi" w:hint="eastAsia"/>
          <w:szCs w:val="24"/>
          <w:lang w:eastAsia="zh-CN"/>
        </w:rPr>
        <w:t>？</w:t>
      </w:r>
    </w:p>
    <w:p w:rsidR="00EC086A" w:rsidRDefault="00E275CA" w:rsidP="00777050">
      <w:pPr>
        <w:spacing w:before="120" w:line="240" w:lineRule="auto"/>
        <w:rPr>
          <w:rFonts w:ascii="Times New Roman" w:hAnsi="Times New Roman" w:cs="Times New Roman"/>
          <w:szCs w:val="20"/>
          <w:lang w:val="en-GB" w:eastAsia="zh-CN"/>
        </w:rPr>
      </w:pPr>
      <w:ins w:id="21" w:author="He, Peifan" w:date="2018-05-15T14:58:00Z">
        <w:r>
          <w:rPr>
            <w:rFonts w:ascii="Times New Roman" w:eastAsia="Yu Mincho" w:hAnsi="Times New Roman" w:cs="Times New Roman"/>
            <w:szCs w:val="20"/>
            <w:lang w:val="en-GB" w:eastAsia="zh-CN"/>
          </w:rPr>
          <w:t>4</w:t>
        </w:r>
        <w:r w:rsidRPr="00284C54">
          <w:rPr>
            <w:rFonts w:ascii="Times New Roman" w:eastAsia="Yu Mincho" w:hAnsi="Times New Roman" w:cs="Times New Roman"/>
            <w:szCs w:val="20"/>
            <w:lang w:val="en-GB" w:eastAsia="zh-CN"/>
          </w:rPr>
          <w:tab/>
        </w:r>
        <w:r>
          <w:rPr>
            <w:rFonts w:ascii="Times New Roman" w:hAnsi="Times New Roman" w:cs="Times New Roman"/>
            <w:szCs w:val="20"/>
            <w:lang w:val="en-GB" w:eastAsia="zh-CN"/>
          </w:rPr>
          <w:t>符合质量评估</w:t>
        </w:r>
        <w:r>
          <w:rPr>
            <w:rFonts w:ascii="Times New Roman" w:hAnsi="Times New Roman" w:cs="Times New Roman" w:hint="eastAsia"/>
            <w:szCs w:val="20"/>
            <w:lang w:val="en-GB" w:eastAsia="zh-CN"/>
          </w:rPr>
          <w:t>使用要求</w:t>
        </w:r>
        <w:r>
          <w:rPr>
            <w:rFonts w:ascii="Times New Roman" w:hAnsi="Times New Roman" w:cs="Times New Roman"/>
            <w:szCs w:val="20"/>
            <w:lang w:val="en-GB" w:eastAsia="zh-CN"/>
          </w:rPr>
          <w:t>的渲染器规范</w:t>
        </w:r>
        <w:r>
          <w:rPr>
            <w:rFonts w:ascii="Times New Roman" w:hAnsi="Times New Roman" w:cs="Times New Roman" w:hint="eastAsia"/>
            <w:szCs w:val="20"/>
            <w:lang w:val="en-GB" w:eastAsia="zh-CN"/>
          </w:rPr>
          <w:t>是什么</w:t>
        </w:r>
        <w:r>
          <w:rPr>
            <w:rFonts w:ascii="Times New Roman" w:hAnsi="Times New Roman" w:cs="Times New Roman"/>
            <w:szCs w:val="20"/>
            <w:lang w:val="en-GB" w:eastAsia="zh-CN"/>
          </w:rPr>
          <w:t>？</w:t>
        </w:r>
      </w:ins>
    </w:p>
    <w:p w:rsidR="00814A49" w:rsidRDefault="00E275CA" w:rsidP="00E275CA">
      <w:pPr>
        <w:spacing w:before="120" w:line="240" w:lineRule="auto"/>
        <w:rPr>
          <w:rFonts w:asciiTheme="majorBidi" w:hAnsiTheme="majorBidi" w:cstheme="majorBidi"/>
          <w:szCs w:val="24"/>
          <w:lang w:eastAsia="zh-CN"/>
        </w:rPr>
      </w:pPr>
      <w:del w:id="22" w:author="He, Peifan" w:date="2018-05-15T14:59:00Z">
        <w:r w:rsidDel="00E275CA">
          <w:rPr>
            <w:rFonts w:asciiTheme="majorBidi" w:hAnsiTheme="majorBidi" w:cstheme="majorBidi"/>
            <w:szCs w:val="24"/>
            <w:lang w:eastAsia="zh-CN"/>
          </w:rPr>
          <w:delText>3</w:delText>
        </w:r>
      </w:del>
      <w:ins w:id="23" w:author="He, Peifan" w:date="2018-05-15T14:59:00Z">
        <w:r>
          <w:rPr>
            <w:rFonts w:asciiTheme="majorBidi" w:hAnsiTheme="majorBidi" w:cstheme="majorBidi"/>
            <w:szCs w:val="24"/>
            <w:lang w:eastAsia="zh-CN"/>
          </w:rPr>
          <w:t>5</w:t>
        </w:r>
      </w:ins>
      <w:r w:rsidR="00814A49">
        <w:rPr>
          <w:rFonts w:asciiTheme="majorBidi" w:hAnsiTheme="majorBidi" w:cstheme="majorBidi"/>
          <w:szCs w:val="24"/>
          <w:lang w:eastAsia="zh-CN"/>
        </w:rPr>
        <w:tab/>
      </w:r>
      <w:del w:id="24" w:author="He, Peifan" w:date="2018-05-15T14:59:00Z">
        <w:r w:rsidRPr="00E275CA" w:rsidDel="00E275CA">
          <w:rPr>
            <w:rFonts w:asciiTheme="majorBidi" w:hAnsiTheme="majorBidi" w:cstheme="majorBidi" w:hint="eastAsia"/>
            <w:szCs w:val="24"/>
            <w:lang w:eastAsia="zh-CN"/>
          </w:rPr>
          <w:delText>符合基线渲染器的操作要求</w:delText>
        </w:r>
      </w:del>
      <w:r w:rsidRPr="00E275CA">
        <w:rPr>
          <w:rFonts w:asciiTheme="majorBidi" w:hAnsiTheme="majorBidi" w:cstheme="majorBidi" w:hint="eastAsia"/>
          <w:szCs w:val="24"/>
          <w:lang w:eastAsia="zh-CN"/>
        </w:rPr>
        <w:t>需要何种信号处理和元数据输入（环境元数据、内容相关元数据）</w:t>
      </w:r>
      <w:ins w:id="25" w:author="He, Peifan" w:date="2018-05-15T14:59:00Z">
        <w:r>
          <w:rPr>
            <w:rFonts w:asciiTheme="majorBidi" w:hAnsiTheme="majorBidi" w:cstheme="majorBidi" w:hint="eastAsia"/>
            <w:szCs w:val="24"/>
            <w:lang w:eastAsia="zh-CN"/>
          </w:rPr>
          <w:t>进行</w:t>
        </w:r>
        <w:r>
          <w:rPr>
            <w:rFonts w:asciiTheme="majorBidi" w:hAnsiTheme="majorBidi" w:cstheme="majorBidi"/>
            <w:szCs w:val="24"/>
            <w:lang w:eastAsia="zh-CN"/>
          </w:rPr>
          <w:t>所需的渲染器操作</w:t>
        </w:r>
      </w:ins>
      <w:r w:rsidRPr="00E275CA">
        <w:rPr>
          <w:rFonts w:asciiTheme="majorBidi" w:hAnsiTheme="majorBidi" w:cstheme="majorBidi" w:hint="eastAsia"/>
          <w:szCs w:val="24"/>
          <w:lang w:eastAsia="zh-CN"/>
        </w:rPr>
        <w:t>？</w:t>
      </w:r>
    </w:p>
    <w:p w:rsidR="00814A49" w:rsidRDefault="00E275CA" w:rsidP="00814A49">
      <w:pPr>
        <w:spacing w:before="120" w:line="240" w:lineRule="auto"/>
        <w:rPr>
          <w:rFonts w:asciiTheme="majorBidi" w:hAnsiTheme="majorBidi" w:cstheme="majorBidi"/>
          <w:szCs w:val="24"/>
          <w:lang w:eastAsia="zh-CN"/>
        </w:rPr>
      </w:pPr>
      <w:del w:id="26" w:author="He, Peifan" w:date="2018-05-15T15:00:00Z">
        <w:r w:rsidDel="00E275CA">
          <w:rPr>
            <w:rFonts w:asciiTheme="majorBidi" w:hAnsiTheme="majorBidi" w:cstheme="majorBidi"/>
            <w:szCs w:val="24"/>
            <w:lang w:eastAsia="zh-CN"/>
          </w:rPr>
          <w:delText>4</w:delText>
        </w:r>
      </w:del>
      <w:ins w:id="27" w:author="He, Peifan" w:date="2018-05-15T15:00:00Z">
        <w:r>
          <w:rPr>
            <w:rFonts w:asciiTheme="majorBidi" w:hAnsiTheme="majorBidi" w:cstheme="majorBidi"/>
            <w:szCs w:val="24"/>
            <w:lang w:eastAsia="zh-CN"/>
          </w:rPr>
          <w:t>6</w:t>
        </w:r>
      </w:ins>
      <w:r w:rsidR="00814A49">
        <w:rPr>
          <w:rFonts w:asciiTheme="majorBidi" w:hAnsiTheme="majorBidi" w:cstheme="majorBidi"/>
          <w:szCs w:val="24"/>
          <w:lang w:eastAsia="zh-CN"/>
        </w:rPr>
        <w:tab/>
      </w:r>
      <w:r w:rsidR="00814A49">
        <w:rPr>
          <w:rFonts w:asciiTheme="majorBidi" w:hAnsiTheme="majorBidi" w:cstheme="majorBidi" w:hint="eastAsia"/>
          <w:szCs w:val="24"/>
          <w:lang w:eastAsia="zh-CN"/>
        </w:rPr>
        <w:t>根据</w:t>
      </w:r>
      <w:r w:rsidR="00814A49">
        <w:rPr>
          <w:rFonts w:asciiTheme="majorBidi" w:hAnsiTheme="majorBidi" w:cstheme="majorBidi"/>
          <w:szCs w:val="24"/>
          <w:lang w:eastAsia="zh-CN"/>
        </w:rPr>
        <w:t>ITU-R BS.2051</w:t>
      </w:r>
      <w:r w:rsidR="00814A49">
        <w:rPr>
          <w:rFonts w:asciiTheme="majorBidi" w:hAnsiTheme="majorBidi" w:cstheme="majorBidi" w:hint="eastAsia"/>
          <w:szCs w:val="24"/>
          <w:lang w:eastAsia="zh-CN"/>
        </w:rPr>
        <w:t>建议书，应采用何种算法，在各种可能的输入格式（基于对象、基于信道、基于场景或其组合）基础上获得音响信号？</w:t>
      </w:r>
    </w:p>
    <w:p w:rsidR="00814A49" w:rsidRDefault="00814A49" w:rsidP="00814A49">
      <w:pPr>
        <w:pStyle w:val="Call"/>
        <w:rPr>
          <w:i w:val="0"/>
          <w:iCs/>
          <w:lang w:eastAsia="zh-CN"/>
        </w:rPr>
      </w:pPr>
      <w:r>
        <w:rPr>
          <w:rFonts w:ascii="KaiTi" w:eastAsia="KaiTi" w:hAnsi="KaiTi" w:hint="eastAsia"/>
          <w:i w:val="0"/>
          <w:iCs/>
          <w:lang w:eastAsia="zh-CN"/>
        </w:rPr>
        <w:t>进一步做出决定</w:t>
      </w:r>
    </w:p>
    <w:p w:rsidR="00814A49" w:rsidRDefault="00814A49" w:rsidP="007012FD">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E275CA" w:rsidRPr="00E275CA">
        <w:rPr>
          <w:rFonts w:asciiTheme="majorBidi" w:hAnsiTheme="majorBidi" w:cstheme="majorBidi" w:hint="eastAsia"/>
          <w:szCs w:val="24"/>
          <w:lang w:eastAsia="zh-CN"/>
        </w:rPr>
        <w:t>上述研究的结果应纳入一份</w:t>
      </w:r>
      <w:ins w:id="28" w:author="He, Peifan" w:date="2018-05-15T15:00:00Z">
        <w:r w:rsidR="007012FD">
          <w:rPr>
            <w:rFonts w:asciiTheme="majorBidi" w:hAnsiTheme="majorBidi" w:cstheme="majorBidi" w:hint="eastAsia"/>
            <w:szCs w:val="24"/>
            <w:lang w:eastAsia="zh-CN"/>
          </w:rPr>
          <w:t>或</w:t>
        </w:r>
        <w:r w:rsidR="007012FD">
          <w:rPr>
            <w:rFonts w:asciiTheme="majorBidi" w:hAnsiTheme="majorBidi" w:cstheme="majorBidi"/>
            <w:szCs w:val="24"/>
            <w:lang w:eastAsia="zh-CN"/>
          </w:rPr>
          <w:t>多份</w:t>
        </w:r>
      </w:ins>
      <w:r w:rsidR="00E275CA" w:rsidRPr="00E275CA">
        <w:rPr>
          <w:rFonts w:asciiTheme="majorBidi" w:hAnsiTheme="majorBidi" w:cstheme="majorBidi" w:hint="eastAsia"/>
          <w:szCs w:val="24"/>
          <w:lang w:eastAsia="zh-CN"/>
        </w:rPr>
        <w:t>建议书</w:t>
      </w:r>
      <w:ins w:id="29" w:author="He, Peifan" w:date="2018-05-15T15:00:00Z">
        <w:r w:rsidR="007012FD">
          <w:rPr>
            <w:rFonts w:asciiTheme="majorBidi" w:hAnsiTheme="majorBidi" w:cstheme="majorBidi" w:hint="eastAsia"/>
            <w:szCs w:val="24"/>
            <w:lang w:eastAsia="zh-CN"/>
          </w:rPr>
          <w:t>及</w:t>
        </w:r>
        <w:r w:rsidR="007012FD">
          <w:rPr>
            <w:rFonts w:asciiTheme="majorBidi" w:hAnsiTheme="majorBidi" w:cstheme="majorBidi"/>
            <w:szCs w:val="24"/>
            <w:lang w:eastAsia="zh-CN"/>
          </w:rPr>
          <w:t>其它</w:t>
        </w:r>
        <w:r w:rsidR="007012FD">
          <w:rPr>
            <w:rFonts w:asciiTheme="majorBidi" w:hAnsiTheme="majorBidi" w:cstheme="majorBidi" w:hint="eastAsia"/>
            <w:szCs w:val="24"/>
            <w:lang w:eastAsia="zh-CN"/>
          </w:rPr>
          <w:t>ITU-R</w:t>
        </w:r>
        <w:r w:rsidR="007012FD">
          <w:rPr>
            <w:rFonts w:asciiTheme="majorBidi" w:hAnsiTheme="majorBidi" w:cstheme="majorBidi" w:hint="eastAsia"/>
            <w:szCs w:val="24"/>
            <w:lang w:eastAsia="zh-CN"/>
          </w:rPr>
          <w:t>案文</w:t>
        </w:r>
      </w:ins>
      <w:r w:rsidR="00E275CA" w:rsidRPr="00E275CA">
        <w:rPr>
          <w:rFonts w:asciiTheme="majorBidi" w:hAnsiTheme="majorBidi" w:cstheme="majorBidi" w:hint="eastAsia"/>
          <w:szCs w:val="24"/>
          <w:lang w:eastAsia="zh-CN"/>
        </w:rPr>
        <w:t>中；</w:t>
      </w:r>
    </w:p>
    <w:p w:rsidR="00814A49" w:rsidRDefault="00814A49" w:rsidP="007012FD">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上述研究应在</w:t>
      </w:r>
      <w:del w:id="30" w:author="He, Peifan" w:date="2018-05-15T15:01:00Z">
        <w:r w:rsidR="007012FD" w:rsidDel="007012FD">
          <w:rPr>
            <w:rFonts w:asciiTheme="majorBidi" w:hAnsiTheme="majorBidi" w:cstheme="majorBidi"/>
            <w:szCs w:val="24"/>
            <w:lang w:eastAsia="zh-CN"/>
          </w:rPr>
          <w:delText>2016</w:delText>
        </w:r>
      </w:del>
      <w:ins w:id="31" w:author="He, Peifan" w:date="2018-05-15T15:01:00Z">
        <w:r w:rsidR="007012FD">
          <w:rPr>
            <w:rFonts w:asciiTheme="majorBidi" w:hAnsiTheme="majorBidi" w:cstheme="majorBidi"/>
            <w:szCs w:val="24"/>
            <w:lang w:eastAsia="zh-CN"/>
          </w:rPr>
          <w:t>2019</w:t>
        </w:r>
      </w:ins>
      <w:r>
        <w:rPr>
          <w:rFonts w:asciiTheme="majorBidi" w:hAnsiTheme="majorBidi" w:cstheme="majorBidi" w:hint="eastAsia"/>
          <w:szCs w:val="24"/>
          <w:lang w:eastAsia="zh-CN"/>
        </w:rPr>
        <w:t>年前完成。</w:t>
      </w:r>
    </w:p>
    <w:p w:rsidR="00CA7D11" w:rsidRDefault="00CA7D11" w:rsidP="00BE32E6">
      <w:pPr>
        <w:jc w:val="left"/>
        <w:rPr>
          <w:rFonts w:ascii="Times New Roman" w:hAnsi="Times New Roman" w:cs="Times New Roman"/>
          <w:lang w:eastAsia="zh-CN"/>
        </w:rPr>
      </w:pPr>
    </w:p>
    <w:p w:rsidR="00814A49" w:rsidRDefault="00814A49" w:rsidP="00BE32E6">
      <w:pPr>
        <w:jc w:val="left"/>
        <w:rPr>
          <w:rFonts w:ascii="Times New Roman" w:hAnsi="Times New Roman" w:cs="Times New Roman"/>
          <w:lang w:eastAsia="zh-CN"/>
        </w:rPr>
      </w:pPr>
      <w:r>
        <w:rPr>
          <w:rFonts w:ascii="Times New Roman" w:hAnsi="Times New Roman" w:cs="Times New Roman" w:hint="eastAsia"/>
          <w:lang w:eastAsia="zh-CN"/>
        </w:rPr>
        <w:t>类别：</w:t>
      </w:r>
      <w:r>
        <w:rPr>
          <w:rFonts w:ascii="Times New Roman" w:hAnsi="Times New Roman" w:cs="Times New Roman"/>
          <w:lang w:eastAsia="zh-CN"/>
        </w:rPr>
        <w:t>S1</w:t>
      </w:r>
    </w:p>
    <w:p w:rsidR="00814A49" w:rsidRDefault="00814A49" w:rsidP="00814A49">
      <w:pPr>
        <w:jc w:val="left"/>
        <w:rPr>
          <w:rFonts w:ascii="Times New Roman" w:hAnsi="Times New Roman" w:cs="Times New Roman"/>
          <w:lang w:eastAsia="zh-CN"/>
        </w:rPr>
      </w:pPr>
    </w:p>
    <w:p w:rsidR="00F1692B" w:rsidRDefault="00F1692B" w:rsidP="00814A49">
      <w:pPr>
        <w:jc w:val="center"/>
        <w:rPr>
          <w:lang w:eastAsia="zh-CN"/>
        </w:rPr>
      </w:pPr>
      <w:r>
        <w:rPr>
          <w:lang w:eastAsia="zh-CN"/>
        </w:rPr>
        <w:t>_______________</w:t>
      </w:r>
    </w:p>
    <w:sectPr w:rsidR="00F1692B" w:rsidSect="00165B71">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49" w:rsidRDefault="00814A49">
      <w:r>
        <w:separator/>
      </w:r>
    </w:p>
  </w:endnote>
  <w:endnote w:type="continuationSeparator" w:id="0">
    <w:p w:rsidR="00814A49" w:rsidRDefault="0081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KaiTi">
    <w:altName w:val="Arial Unicode MS"/>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11" w:rsidRDefault="00CA7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49" w:rsidRPr="00CA7D11" w:rsidRDefault="00814A49" w:rsidP="00CA7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49" w:rsidRPr="00CA7D11" w:rsidRDefault="00CA7D11" w:rsidP="00CA7D1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49" w:rsidRDefault="00814A49">
      <w:r>
        <w:t>____________________</w:t>
      </w:r>
    </w:p>
  </w:footnote>
  <w:footnote w:type="continuationSeparator" w:id="0">
    <w:p w:rsidR="00814A49" w:rsidRDefault="00814A49">
      <w:r>
        <w:continuationSeparator/>
      </w:r>
    </w:p>
  </w:footnote>
  <w:footnote w:id="1">
    <w:p w:rsidR="00814A49" w:rsidRDefault="00814A49" w:rsidP="00E275CA">
      <w:pPr>
        <w:pStyle w:val="FootnoteText"/>
        <w:spacing w:before="0" w:line="240" w:lineRule="auto"/>
        <w:ind w:left="0" w:firstLine="0"/>
        <w:jc w:val="left"/>
        <w:rPr>
          <w:lang w:eastAsia="zh-CN"/>
        </w:rPr>
      </w:pPr>
      <w:bookmarkStart w:id="1" w:name="_GoBack"/>
      <w:r>
        <w:rPr>
          <w:rStyle w:val="FootnoteReference"/>
          <w:rFonts w:asciiTheme="majorBidi" w:hAnsiTheme="majorBidi" w:cstheme="majorBidi"/>
          <w:szCs w:val="24"/>
        </w:rPr>
        <w:footnoteRef/>
      </w:r>
      <w:bookmarkEnd w:id="1"/>
      <w:r>
        <w:rPr>
          <w:lang w:eastAsia="zh-CN"/>
        </w:rPr>
        <w:tab/>
      </w:r>
      <w:r w:rsidRPr="00BE32E6">
        <w:rPr>
          <w:rFonts w:hint="eastAsia"/>
          <w:sz w:val="22"/>
          <w:lang w:eastAsia="zh-CN"/>
        </w:rPr>
        <w:t>渲染器在所提供的内容元数据和本地环境元数据的基础上，将一组附带相关元数据的音频信号转化为不同配置的音频信号和元数据</w:t>
      </w:r>
      <w:ins w:id="2" w:author="He, Peifan" w:date="2018-05-15T14:53:00Z">
        <w:r w:rsidR="00E275CA">
          <w:rPr>
            <w:rFonts w:hint="eastAsia"/>
            <w:sz w:val="22"/>
            <w:lang w:eastAsia="zh-CN"/>
          </w:rPr>
          <w:t>，</w:t>
        </w:r>
      </w:ins>
      <w:del w:id="3" w:author="He, Peifan" w:date="2018-05-15T14:52:00Z">
        <w:r w:rsidR="00BC4A0B" w:rsidDel="00E275CA">
          <w:rPr>
            <w:rFonts w:hint="eastAsia"/>
            <w:sz w:val="22"/>
            <w:lang w:eastAsia="zh-CN"/>
          </w:rPr>
          <w:delText>。</w:delText>
        </w:r>
        <w:r w:rsidR="00E275CA" w:rsidRPr="00E275CA" w:rsidDel="00E275CA">
          <w:rPr>
            <w:rFonts w:hint="eastAsia"/>
            <w:sz w:val="22"/>
            <w:lang w:eastAsia="zh-CN"/>
          </w:rPr>
          <w:delText>基线渲染器是渲染器的一个实例，用于质量评估和节目制作过程</w:delText>
        </w:r>
      </w:del>
      <w:ins w:id="4" w:author="He, Peifan" w:date="2018-05-15T14:52:00Z">
        <w:r w:rsidR="00E275CA">
          <w:rPr>
            <w:rFonts w:hint="eastAsia"/>
            <w:sz w:val="22"/>
            <w:lang w:eastAsia="zh-CN"/>
          </w:rPr>
          <w:t>可</w:t>
        </w:r>
        <w:r w:rsidR="00E275CA" w:rsidRPr="00E275CA">
          <w:rPr>
            <w:rFonts w:hint="eastAsia"/>
            <w:sz w:val="22"/>
            <w:lang w:eastAsia="zh-CN"/>
          </w:rPr>
          <w:t>用于质量评估</w:t>
        </w:r>
        <w:r w:rsidR="00E275CA">
          <w:rPr>
            <w:rFonts w:hint="eastAsia"/>
            <w:sz w:val="22"/>
            <w:lang w:eastAsia="zh-CN"/>
          </w:rPr>
          <w:t>或</w:t>
        </w:r>
        <w:r w:rsidR="00E275CA" w:rsidRPr="00E275CA">
          <w:rPr>
            <w:rFonts w:hint="eastAsia"/>
            <w:sz w:val="22"/>
            <w:lang w:eastAsia="zh-CN"/>
          </w:rPr>
          <w:t>节目制作过程</w:t>
        </w:r>
      </w:ins>
      <w:r w:rsidR="00E275CA" w:rsidRPr="00E275CA">
        <w:rPr>
          <w:rFonts w:hint="eastAsia"/>
          <w:sz w:val="22"/>
          <w:lang w:eastAsia="zh-CN"/>
        </w:rPr>
        <w:t>。</w:t>
      </w:r>
      <w:del w:id="5" w:author="He, Peifan" w:date="2018-05-15T14:51:00Z">
        <w:r w:rsidR="00E275CA" w:rsidRPr="00E275CA" w:rsidDel="00E275CA">
          <w:rPr>
            <w:rFonts w:hint="eastAsia"/>
            <w:sz w:val="22"/>
            <w:lang w:eastAsia="zh-CN"/>
          </w:rPr>
          <w:delText>明确定义的基线渲染器可允许与其他可能的实例进行比对。它不一定提供听觉场景可能的最高质量</w:delText>
        </w:r>
        <w:r w:rsidR="00E275CA" w:rsidRPr="00E275CA" w:rsidDel="00E275CA">
          <w:rPr>
            <w:rFonts w:hint="eastAsia"/>
            <w:sz w:val="22"/>
            <w:lang w:eastAsia="zh-CN"/>
          </w:rPr>
          <w:delText>--</w:delText>
        </w:r>
        <w:r w:rsidR="00E275CA" w:rsidRPr="00E275CA" w:rsidDel="00E275CA">
          <w:rPr>
            <w:rFonts w:hint="eastAsia"/>
            <w:sz w:val="22"/>
            <w:lang w:eastAsia="zh-CN"/>
          </w:rPr>
          <w:delText>且可能不支持所有可能的元数据，但可提供保留已定义渲染条件艺术意向的表演。</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49" w:rsidRPr="00165B71" w:rsidRDefault="00814A49"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49" w:rsidRPr="00165B71" w:rsidRDefault="00814A49">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BB6E72">
      <w:rPr>
        <w:iCs/>
        <w:noProof/>
        <w:sz w:val="18"/>
        <w:szCs w:val="18"/>
      </w:rPr>
      <w:t>4</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14A49" w:rsidTr="00DE25D6">
      <w:tc>
        <w:tcPr>
          <w:tcW w:w="9923" w:type="dxa"/>
          <w:tcBorders>
            <w:top w:val="nil"/>
          </w:tcBorders>
        </w:tcPr>
        <w:p w:rsidR="00814A49" w:rsidRDefault="00814A49" w:rsidP="009B5A13">
          <w:pPr>
            <w:pStyle w:val="Header"/>
            <w:tabs>
              <w:tab w:val="clear" w:pos="794"/>
              <w:tab w:val="clear" w:pos="4820"/>
            </w:tabs>
            <w:spacing w:line="360" w:lineRule="auto"/>
            <w:jc w:val="center"/>
          </w:pPr>
          <w:r>
            <w:rPr>
              <w:b/>
              <w:bCs/>
              <w:noProof/>
              <w:lang w:val="en-GB" w:eastAsia="zh-CN"/>
            </w:rPr>
            <w:drawing>
              <wp:inline distT="0" distB="0" distL="0" distR="0" wp14:anchorId="5D186008" wp14:editId="0B28EFE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814A49" w:rsidRPr="00DA16E6" w:rsidRDefault="00814A49"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Peifan">
    <w15:presenceInfo w15:providerId="AD" w15:userId="S-1-5-21-8740799-900759487-1415713722-67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31AF"/>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122F"/>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777"/>
    <w:rsid w:val="006829F3"/>
    <w:rsid w:val="006A518B"/>
    <w:rsid w:val="006B0590"/>
    <w:rsid w:val="006B49DA"/>
    <w:rsid w:val="006C53F8"/>
    <w:rsid w:val="006C7CDE"/>
    <w:rsid w:val="007012FD"/>
    <w:rsid w:val="007234B1"/>
    <w:rsid w:val="00723D08"/>
    <w:rsid w:val="007253AF"/>
    <w:rsid w:val="00725FDA"/>
    <w:rsid w:val="00727816"/>
    <w:rsid w:val="00730B9A"/>
    <w:rsid w:val="00741E0E"/>
    <w:rsid w:val="00750CFA"/>
    <w:rsid w:val="007553DA"/>
    <w:rsid w:val="007616E7"/>
    <w:rsid w:val="0076205D"/>
    <w:rsid w:val="00775DB8"/>
    <w:rsid w:val="00777050"/>
    <w:rsid w:val="00782354"/>
    <w:rsid w:val="007921A7"/>
    <w:rsid w:val="00796CD6"/>
    <w:rsid w:val="007B3DB1"/>
    <w:rsid w:val="007D183E"/>
    <w:rsid w:val="007D43D0"/>
    <w:rsid w:val="007E1833"/>
    <w:rsid w:val="007E3F13"/>
    <w:rsid w:val="007F751A"/>
    <w:rsid w:val="00800012"/>
    <w:rsid w:val="0080261F"/>
    <w:rsid w:val="00806160"/>
    <w:rsid w:val="008143A4"/>
    <w:rsid w:val="00814A49"/>
    <w:rsid w:val="0081513E"/>
    <w:rsid w:val="00854131"/>
    <w:rsid w:val="0085652D"/>
    <w:rsid w:val="00866417"/>
    <w:rsid w:val="0087694B"/>
    <w:rsid w:val="00880F4D"/>
    <w:rsid w:val="00887C4A"/>
    <w:rsid w:val="008A0B89"/>
    <w:rsid w:val="008B35A3"/>
    <w:rsid w:val="008B37E1"/>
    <w:rsid w:val="008B45F8"/>
    <w:rsid w:val="008C1F8C"/>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A1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6573E"/>
    <w:rsid w:val="00B81C2F"/>
    <w:rsid w:val="00B90743"/>
    <w:rsid w:val="00B90C45"/>
    <w:rsid w:val="00B933BE"/>
    <w:rsid w:val="00BB6E72"/>
    <w:rsid w:val="00BC4A0B"/>
    <w:rsid w:val="00BD6738"/>
    <w:rsid w:val="00BD7E5E"/>
    <w:rsid w:val="00BE32E6"/>
    <w:rsid w:val="00BE63DB"/>
    <w:rsid w:val="00BE6574"/>
    <w:rsid w:val="00C07319"/>
    <w:rsid w:val="00C1268F"/>
    <w:rsid w:val="00C16FD2"/>
    <w:rsid w:val="00C4395E"/>
    <w:rsid w:val="00C44897"/>
    <w:rsid w:val="00C47FFD"/>
    <w:rsid w:val="00C51E92"/>
    <w:rsid w:val="00C57E2C"/>
    <w:rsid w:val="00C608B7"/>
    <w:rsid w:val="00C66F24"/>
    <w:rsid w:val="00C76D7F"/>
    <w:rsid w:val="00C813AA"/>
    <w:rsid w:val="00C9291E"/>
    <w:rsid w:val="00CA3F44"/>
    <w:rsid w:val="00CA4E58"/>
    <w:rsid w:val="00CA7D11"/>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5948"/>
    <w:rsid w:val="00D6790C"/>
    <w:rsid w:val="00D73277"/>
    <w:rsid w:val="00D76586"/>
    <w:rsid w:val="00D82657"/>
    <w:rsid w:val="00D8791D"/>
    <w:rsid w:val="00D87E20"/>
    <w:rsid w:val="00DA16E6"/>
    <w:rsid w:val="00DA4037"/>
    <w:rsid w:val="00DA4711"/>
    <w:rsid w:val="00DE25D6"/>
    <w:rsid w:val="00DE66A5"/>
    <w:rsid w:val="00DF2B50"/>
    <w:rsid w:val="00E01059"/>
    <w:rsid w:val="00E04C86"/>
    <w:rsid w:val="00E17344"/>
    <w:rsid w:val="00E20F30"/>
    <w:rsid w:val="00E2189C"/>
    <w:rsid w:val="00E25BB1"/>
    <w:rsid w:val="00E275CA"/>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086A"/>
    <w:rsid w:val="00EC4A96"/>
    <w:rsid w:val="00EE03A0"/>
    <w:rsid w:val="00F1692B"/>
    <w:rsid w:val="00F424BF"/>
    <w:rsid w:val="00F44FC3"/>
    <w:rsid w:val="00F46107"/>
    <w:rsid w:val="00F468C5"/>
    <w:rsid w:val="00F52F39"/>
    <w:rsid w:val="00F55884"/>
    <w:rsid w:val="00F6184F"/>
    <w:rsid w:val="00F8310E"/>
    <w:rsid w:val="00F914DD"/>
    <w:rsid w:val="00FA2358"/>
    <w:rsid w:val="00FB0A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uiPriority w:val="99"/>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semiHidden/>
    <w:locked/>
    <w:rsid w:val="00814A49"/>
    <w:rPr>
      <w:szCs w:val="22"/>
      <w:lang w:val="en-US" w:eastAsia="en-US"/>
    </w:rPr>
  </w:style>
  <w:style w:type="character" w:styleId="FollowedHyperlink">
    <w:name w:val="FollowedHyperlink"/>
    <w:basedOn w:val="DefaultParagraphFont"/>
    <w:semiHidden/>
    <w:unhideWhenUsed/>
    <w:rsid w:val="00CA7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6/"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6C38-68DD-463B-8035-87A3A67C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1260</Words>
  <Characters>539</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Soto Romero, Alicia</cp:lastModifiedBy>
  <cp:revision>5</cp:revision>
  <cp:lastPrinted>2013-03-08T10:15:00Z</cp:lastPrinted>
  <dcterms:created xsi:type="dcterms:W3CDTF">2018-05-15T13:11:00Z</dcterms:created>
  <dcterms:modified xsi:type="dcterms:W3CDTF">2018-05-16T09:57:00Z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