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7B46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F2993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7B46AF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CACE/855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B46AF" w:rsidP="007B46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7B46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7B46AF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7B46AF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7B46A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7B46AF"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7B46AF">
              <w:rPr>
                <w:rFonts w:hint="cs"/>
                <w:b/>
                <w:bCs/>
                <w:rtl/>
                <w:lang w:bidi="ar-EG"/>
              </w:rPr>
              <w:t>الخدمات الساتلية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7B46AF" w:rsidRDefault="007B46AF" w:rsidP="007B46AF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7B46AF">
              <w:rPr>
                <w:rFonts w:hint="cs"/>
                <w:b/>
                <w:bCs/>
                <w:rtl/>
                <w:lang w:bidi="ar-EG"/>
              </w:rPr>
              <w:t>-</w:t>
            </w:r>
            <w:r w:rsidRPr="007B46AF">
              <w:rPr>
                <w:b/>
                <w:bCs/>
                <w:rtl/>
                <w:lang w:bidi="ar-EG"/>
              </w:rPr>
              <w:tab/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Pr="007B46AF">
              <w:rPr>
                <w:rFonts w:hint="cs"/>
                <w:b/>
                <w:bCs/>
                <w:rtl/>
              </w:rPr>
              <w:t>توصية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Pr="007B46AF">
              <w:rPr>
                <w:rFonts w:hint="cs"/>
                <w:b/>
                <w:bCs/>
                <w:rtl/>
              </w:rPr>
              <w:t>توصيتين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 w:rsidRPr="007B46A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7B46AF">
              <w:rPr>
                <w:b/>
                <w:bCs/>
                <w:lang w:bidi="ar-EG"/>
              </w:rPr>
              <w:t>4.2.6.A2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7B46AF">
              <w:rPr>
                <w:b/>
                <w:bCs/>
                <w:lang w:bidi="ar-EG"/>
              </w:rPr>
              <w:t>ITU</w:t>
            </w:r>
            <w:r w:rsidRPr="007B46AF">
              <w:rPr>
                <w:b/>
                <w:bCs/>
                <w:lang w:bidi="ar-EG"/>
              </w:rPr>
              <w:noBreakHyphen/>
              <w:t>R 1</w:t>
            </w:r>
            <w:r w:rsidRPr="007B46AF">
              <w:rPr>
                <w:b/>
                <w:bCs/>
                <w:lang w:bidi="ar-EG"/>
              </w:rPr>
              <w:noBreakHyphen/>
              <w:t>7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7B46A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7B46AF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AF70F6" w:rsidRPr="00AF70F6" w:rsidRDefault="007B46AF" w:rsidP="001C6BB0">
      <w:pPr>
        <w:spacing w:before="360"/>
        <w:rPr>
          <w:rtl/>
        </w:rPr>
      </w:pPr>
      <w:r w:rsidRPr="007B46AF">
        <w:rPr>
          <w:rtl/>
          <w:lang w:bidi="ar-EG"/>
        </w:rPr>
        <w:t xml:space="preserve">تم بموجب </w:t>
      </w:r>
      <w:r w:rsidRPr="007B46AF">
        <w:rPr>
          <w:rFonts w:hint="cs"/>
          <w:rtl/>
          <w:lang w:bidi="ar-EG"/>
        </w:rPr>
        <w:t>الرسالة</w:t>
      </w:r>
      <w:r w:rsidRPr="007B46AF">
        <w:rPr>
          <w:rtl/>
          <w:lang w:bidi="ar-EG"/>
        </w:rPr>
        <w:t xml:space="preserve"> الإدارية</w:t>
      </w:r>
      <w:r w:rsidRPr="007B46AF">
        <w:rPr>
          <w:rFonts w:hint="cs"/>
          <w:rtl/>
          <w:lang w:bidi="ar-EG"/>
        </w:rPr>
        <w:t xml:space="preserve"> المعممة</w:t>
      </w:r>
      <w:r w:rsidRPr="007B46AF">
        <w:rPr>
          <w:rtl/>
          <w:lang w:bidi="ar-EG"/>
        </w:rPr>
        <w:t xml:space="preserve"> </w:t>
      </w:r>
      <w:r w:rsidRPr="007B46AF">
        <w:rPr>
          <w:lang w:bidi="ar-EG"/>
        </w:rPr>
        <w:t>CACE/842</w:t>
      </w:r>
      <w:r w:rsidRPr="007B46AF">
        <w:rPr>
          <w:rtl/>
          <w:lang w:bidi="ar-EG"/>
        </w:rPr>
        <w:t xml:space="preserve"> المؤرخة </w:t>
      </w:r>
      <w:r w:rsidRPr="007B46AF">
        <w:rPr>
          <w:lang w:bidi="ar-EG"/>
        </w:rPr>
        <w:t>15</w:t>
      </w:r>
      <w:r w:rsidRPr="007B46AF">
        <w:rPr>
          <w:rFonts w:hint="cs"/>
          <w:rtl/>
          <w:lang w:bidi="ar-EG"/>
        </w:rPr>
        <w:t xml:space="preserve"> نوفمبر </w:t>
      </w:r>
      <w:r w:rsidRPr="007B46AF">
        <w:rPr>
          <w:lang w:bidi="ar-EG"/>
        </w:rPr>
        <w:t>2017</w:t>
      </w:r>
      <w:r w:rsidRPr="007B46AF">
        <w:rPr>
          <w:rtl/>
          <w:lang w:bidi="ar-EG"/>
        </w:rPr>
        <w:t xml:space="preserve">، تقديم </w:t>
      </w:r>
      <w:r w:rsidRPr="007B46AF">
        <w:rPr>
          <w:rFonts w:hint="cs"/>
          <w:rtl/>
        </w:rPr>
        <w:t>مشروع توصية جديدة ومشروع</w:t>
      </w:r>
      <w:r w:rsidR="001C6BB0">
        <w:rPr>
          <w:rFonts w:hint="cs"/>
          <w:rtl/>
        </w:rPr>
        <w:t>َ</w:t>
      </w:r>
      <w:r w:rsidRPr="007B46AF">
        <w:rPr>
          <w:rFonts w:hint="cs"/>
          <w:rtl/>
        </w:rPr>
        <w:t>ي مراجعة</w:t>
      </w:r>
      <w:r w:rsidRPr="007B46AF">
        <w:rPr>
          <w:rFonts w:hint="eastAsia"/>
          <w:rtl/>
        </w:rPr>
        <w:t> </w:t>
      </w:r>
      <w:r w:rsidRPr="007B46AF">
        <w:rPr>
          <w:rFonts w:hint="cs"/>
          <w:rtl/>
        </w:rPr>
        <w:t>توصيتين</w:t>
      </w:r>
      <w:r w:rsidRPr="007B46AF">
        <w:rPr>
          <w:rtl/>
          <w:lang w:bidi="ar-EG"/>
        </w:rPr>
        <w:t xml:space="preserve"> </w:t>
      </w:r>
      <w:r w:rsidRPr="007B46AF">
        <w:rPr>
          <w:rFonts w:hint="cs"/>
          <w:rtl/>
          <w:lang w:bidi="ar-EG"/>
        </w:rPr>
        <w:t xml:space="preserve">لقطاع الاتصالات الراديوية </w:t>
      </w:r>
      <w:r w:rsidRPr="007B46AF">
        <w:rPr>
          <w:rtl/>
          <w:lang w:bidi="ar-EG"/>
        </w:rPr>
        <w:t>لاعتماده</w:t>
      </w:r>
      <w:r w:rsidRPr="007B46AF">
        <w:rPr>
          <w:rFonts w:hint="cs"/>
          <w:rtl/>
          <w:lang w:bidi="ar-EG"/>
        </w:rPr>
        <w:t>ا</w:t>
      </w:r>
      <w:r w:rsidRPr="007B46AF">
        <w:rPr>
          <w:rtl/>
          <w:lang w:bidi="ar-EG"/>
        </w:rPr>
        <w:t xml:space="preserve"> والموافقة عليه</w:t>
      </w:r>
      <w:r w:rsidRPr="007B46AF">
        <w:rPr>
          <w:rFonts w:hint="cs"/>
          <w:rtl/>
          <w:lang w:bidi="ar-EG"/>
        </w:rPr>
        <w:t>ا</w:t>
      </w:r>
      <w:r w:rsidRPr="007B46AF">
        <w:rPr>
          <w:rtl/>
          <w:lang w:bidi="ar-EG"/>
        </w:rPr>
        <w:t xml:space="preserve"> في نفس الوقت عن طريق المراسلة</w:t>
      </w:r>
      <w:r w:rsidRPr="007B46AF">
        <w:rPr>
          <w:rFonts w:hint="cs"/>
          <w:rtl/>
          <w:lang w:bidi="ar-EG"/>
        </w:rPr>
        <w:t xml:space="preserve"> </w:t>
      </w:r>
      <w:r w:rsidRPr="007B46AF">
        <w:rPr>
          <w:lang w:bidi="ar-EG"/>
        </w:rPr>
        <w:t>(PSAA)</w:t>
      </w:r>
      <w:r w:rsidRPr="007B46AF">
        <w:rPr>
          <w:rtl/>
          <w:lang w:bidi="ar-EG"/>
        </w:rPr>
        <w:t xml:space="preserve"> وفقاً للإجراء المنصوص عليه في</w:t>
      </w:r>
      <w:r w:rsidRPr="007B46AF">
        <w:rPr>
          <w:rFonts w:hint="cs"/>
          <w:rtl/>
          <w:lang w:bidi="ar-EG"/>
        </w:rPr>
        <w:t> </w:t>
      </w:r>
      <w:r w:rsidRPr="007B46AF">
        <w:rPr>
          <w:rtl/>
          <w:lang w:bidi="ar-EG"/>
        </w:rPr>
        <w:t>القرار</w:t>
      </w:r>
      <w:r w:rsidRPr="007B46AF">
        <w:rPr>
          <w:rFonts w:hint="cs"/>
          <w:rtl/>
          <w:lang w:bidi="ar-EG"/>
        </w:rPr>
        <w:t> </w:t>
      </w:r>
      <w:r w:rsidRPr="007B46AF">
        <w:rPr>
          <w:lang w:bidi="ar-EG"/>
        </w:rPr>
        <w:t>ITU</w:t>
      </w:r>
      <w:r w:rsidR="001C6BB0">
        <w:rPr>
          <w:lang w:bidi="ar-EG"/>
        </w:rPr>
        <w:noBreakHyphen/>
      </w:r>
      <w:r w:rsidRPr="007B46AF">
        <w:rPr>
          <w:lang w:bidi="ar-EG"/>
        </w:rPr>
        <w:t>R</w:t>
      </w:r>
      <w:r w:rsidR="001C6BB0">
        <w:rPr>
          <w:lang w:bidi="ar-EG"/>
        </w:rPr>
        <w:t> </w:t>
      </w:r>
      <w:r w:rsidRPr="007B46AF">
        <w:rPr>
          <w:lang w:bidi="ar-EG"/>
        </w:rPr>
        <w:t>1</w:t>
      </w:r>
      <w:r w:rsidR="001C6BB0">
        <w:rPr>
          <w:lang w:bidi="ar-EG"/>
        </w:rPr>
        <w:noBreakHyphen/>
      </w:r>
      <w:r w:rsidRPr="007B46AF">
        <w:rPr>
          <w:lang w:bidi="ar-EG"/>
        </w:rPr>
        <w:t>7</w:t>
      </w:r>
      <w:r w:rsidRPr="007B46AF">
        <w:rPr>
          <w:rtl/>
          <w:lang w:bidi="ar-EG"/>
        </w:rPr>
        <w:t xml:space="preserve"> (الفقرة </w:t>
      </w:r>
      <w:r w:rsidRPr="007B46AF">
        <w:rPr>
          <w:lang w:bidi="ar-EG"/>
        </w:rPr>
        <w:t>4.2.6.A2</w:t>
      </w:r>
      <w:r w:rsidRPr="007B46AF">
        <w:rPr>
          <w:rtl/>
          <w:lang w:bidi="ar-EG"/>
        </w:rPr>
        <w:t>).</w:t>
      </w:r>
    </w:p>
    <w:p w:rsidR="006157A3" w:rsidRDefault="007B46AF" w:rsidP="007B46AF">
      <w:pPr>
        <w:rPr>
          <w:rtl/>
          <w:lang w:bidi="ar-EG"/>
        </w:rPr>
      </w:pPr>
      <w:r w:rsidRPr="007B46AF">
        <w:rPr>
          <w:rtl/>
          <w:lang w:bidi="ar-EG"/>
        </w:rPr>
        <w:t xml:space="preserve">وقد استوفيت الشروط </w:t>
      </w:r>
      <w:r w:rsidRPr="007B46AF">
        <w:rPr>
          <w:rFonts w:hint="cs"/>
          <w:rtl/>
          <w:lang w:bidi="ar-EG"/>
        </w:rPr>
        <w:t xml:space="preserve">التي تحكم هذا </w:t>
      </w:r>
      <w:r w:rsidRPr="007B46AF">
        <w:rPr>
          <w:rtl/>
          <w:lang w:bidi="ar-EG"/>
        </w:rPr>
        <w:t xml:space="preserve">الإجراء في </w:t>
      </w:r>
      <w:r w:rsidRPr="007B46AF">
        <w:rPr>
          <w:lang w:bidi="ar-EG"/>
        </w:rPr>
        <w:t>15</w:t>
      </w:r>
      <w:r w:rsidRPr="007B46AF">
        <w:rPr>
          <w:rFonts w:hint="cs"/>
          <w:rtl/>
          <w:lang w:bidi="ar-EG"/>
        </w:rPr>
        <w:t xml:space="preserve"> يناير </w:t>
      </w:r>
      <w:r w:rsidRPr="007B46AF">
        <w:rPr>
          <w:lang w:bidi="ar-EG"/>
        </w:rPr>
        <w:t>2018</w:t>
      </w:r>
      <w:r w:rsidRPr="007B46AF">
        <w:rPr>
          <w:rFonts w:hint="cs"/>
          <w:rtl/>
          <w:lang w:bidi="ar-EG"/>
        </w:rPr>
        <w:t>.</w:t>
      </w:r>
    </w:p>
    <w:p w:rsidR="00AF70F6" w:rsidRDefault="007B46AF" w:rsidP="00CE78E6">
      <w:pPr>
        <w:rPr>
          <w:rtl/>
        </w:rPr>
      </w:pPr>
      <w:r w:rsidRPr="007B46AF">
        <w:rPr>
          <w:rtl/>
          <w:lang w:bidi="ar-EG"/>
        </w:rPr>
        <w:t xml:space="preserve">وسينشر الاتحاد </w:t>
      </w:r>
      <w:r w:rsidRPr="007B46AF">
        <w:rPr>
          <w:rFonts w:hint="cs"/>
          <w:rtl/>
          <w:lang w:bidi="ar-EG"/>
        </w:rPr>
        <w:t>التوصيات الموافَق</w:t>
      </w:r>
      <w:r w:rsidRPr="007B46AF">
        <w:rPr>
          <w:rtl/>
          <w:lang w:bidi="ar-EG"/>
        </w:rPr>
        <w:t xml:space="preserve"> عليها، ويتضمن الملحق</w:t>
      </w:r>
      <w:r w:rsidRPr="007B46AF">
        <w:rPr>
          <w:rFonts w:hint="cs"/>
          <w:rtl/>
          <w:lang w:bidi="ar-EG"/>
        </w:rPr>
        <w:t> ب</w:t>
      </w:r>
      <w:r w:rsidRPr="007B46AF">
        <w:rPr>
          <w:rtl/>
          <w:lang w:bidi="ar-EG"/>
        </w:rPr>
        <w:t xml:space="preserve">هذه </w:t>
      </w:r>
      <w:r w:rsidRPr="007B46AF">
        <w:rPr>
          <w:rFonts w:hint="cs"/>
          <w:rtl/>
          <w:lang w:bidi="ar-EG"/>
        </w:rPr>
        <w:t>الرسالة المعممة</w:t>
      </w:r>
      <w:r w:rsidRPr="007B46AF">
        <w:rPr>
          <w:rtl/>
          <w:lang w:bidi="ar-EG"/>
        </w:rPr>
        <w:t xml:space="preserve"> </w:t>
      </w:r>
      <w:r w:rsidRPr="007B46AF">
        <w:rPr>
          <w:rFonts w:hint="cs"/>
          <w:rtl/>
          <w:lang w:bidi="ar-EG"/>
        </w:rPr>
        <w:t>عناوين هذه التوصيات والأرقام المخصصة</w:t>
      </w:r>
      <w:r w:rsidRPr="007B46AF">
        <w:rPr>
          <w:rtl/>
          <w:lang w:bidi="ar-EG"/>
        </w:rPr>
        <w:t xml:space="preserve"> لها.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CE78E6">
      <w:pPr>
        <w:spacing w:before="96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CE78E6">
      <w:pPr>
        <w:spacing w:before="36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7B46AF">
        <w:rPr>
          <w:lang w:bidi="ar-EG"/>
        </w:rPr>
        <w:t>1</w:t>
      </w:r>
    </w:p>
    <w:p w:rsidR="00AF70F6" w:rsidRPr="001F2ED3" w:rsidRDefault="00AF70F6" w:rsidP="00CE78E6">
      <w:pPr>
        <w:tabs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7B46AF">
      <w:pPr>
        <w:tabs>
          <w:tab w:val="left" w:pos="425"/>
        </w:tabs>
        <w:spacing w:before="2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7B46AF">
        <w:rPr>
          <w:sz w:val="16"/>
          <w:szCs w:val="22"/>
          <w:lang w:val="fr-CH" w:bidi="ar-EG"/>
        </w:rPr>
        <w:t>4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7B46AF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7B46AF">
        <w:rPr>
          <w:sz w:val="16"/>
          <w:szCs w:val="22"/>
          <w:lang w:bidi="ar-EG"/>
        </w:rPr>
        <w:t>4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Default="00AF70F6" w:rsidP="00CE78E6">
      <w:pPr>
        <w:tabs>
          <w:tab w:val="left" w:pos="425"/>
        </w:tabs>
        <w:spacing w:before="20" w:line="168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AF70F6" w:rsidP="009565B1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  <w:bookmarkStart w:id="0" w:name="_GoBack"/>
      <w:bookmarkEnd w:id="0"/>
    </w:p>
    <w:p w:rsidR="00AF70F6" w:rsidRPr="00AF70F6" w:rsidRDefault="00AF70F6" w:rsidP="00BA58BC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التوصيات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:rsidR="007B46AF" w:rsidRPr="007B46AF" w:rsidRDefault="007B46AF" w:rsidP="007B46AF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/>
        </w:rPr>
      </w:pPr>
      <w:r w:rsidRPr="007B46AF">
        <w:rPr>
          <w:rFonts w:eastAsiaTheme="minorEastAsia"/>
          <w:u w:val="single"/>
          <w:rtl/>
          <w:lang w:eastAsia="zh-CN"/>
        </w:rPr>
        <w:t xml:space="preserve">التوصية </w:t>
      </w:r>
      <w:r w:rsidRPr="007B46AF">
        <w:rPr>
          <w:rFonts w:eastAsiaTheme="minorEastAsia"/>
          <w:u w:val="single"/>
          <w:lang w:eastAsia="zh-CN" w:bidi="ar-EG"/>
        </w:rPr>
        <w:t>ITU-R S.2112-0</w:t>
      </w:r>
      <w:r w:rsidRPr="007B46AF">
        <w:rPr>
          <w:rFonts w:eastAsiaTheme="minorEastAsia"/>
          <w:rtl/>
          <w:lang w:eastAsia="zh-CN" w:bidi="ar-EG"/>
        </w:rPr>
        <w:tab/>
      </w:r>
      <w:r w:rsidRPr="007B46AF">
        <w:rPr>
          <w:rFonts w:eastAsiaTheme="minorEastAsia" w:hint="cs"/>
          <w:rtl/>
          <w:lang w:eastAsia="zh-CN" w:bidi="ar-EG"/>
        </w:rPr>
        <w:t xml:space="preserve">الوثيقة </w:t>
      </w:r>
      <w:hyperlink r:id="rId10" w:history="1">
        <w:r w:rsidRPr="007B46AF">
          <w:rPr>
            <w:rStyle w:val="Hyperlink"/>
            <w:rFonts w:ascii="Calibri" w:eastAsiaTheme="minorEastAsia" w:hAnsi="Calibri"/>
            <w:lang w:eastAsia="zh-CN" w:bidi="ar-EG"/>
          </w:rPr>
          <w:t>4/40(Rev.1)</w:t>
        </w:r>
      </w:hyperlink>
    </w:p>
    <w:p w:rsidR="007B46AF" w:rsidRPr="007B46AF" w:rsidRDefault="007B46AF" w:rsidP="007B46AF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7B46AF">
        <w:rPr>
          <w:rFonts w:eastAsiaTheme="minorEastAsia"/>
          <w:rtl/>
          <w:lang w:eastAsia="zh-CN" w:bidi="ar-SY"/>
        </w:rPr>
        <w:t>المبادئ التوجيهية لإجراء تنسيق ثنائي للتوصل إلى اتفاقات صريحة في</w:t>
      </w:r>
      <w:r w:rsidRPr="007B46AF">
        <w:rPr>
          <w:rFonts w:eastAsiaTheme="minorEastAsia" w:hint="cs"/>
          <w:rtl/>
          <w:lang w:eastAsia="zh-CN" w:bidi="ar-SY"/>
        </w:rPr>
        <w:t> </w:t>
      </w:r>
      <w:r w:rsidRPr="007B46AF">
        <w:rPr>
          <w:rFonts w:eastAsiaTheme="minorEastAsia"/>
          <w:rtl/>
          <w:lang w:eastAsia="zh-CN" w:bidi="ar-SY"/>
        </w:rPr>
        <w:t>نطاق</w:t>
      </w:r>
      <w:r w:rsidRPr="007B46AF">
        <w:rPr>
          <w:rFonts w:eastAsiaTheme="minorEastAsia" w:hint="cs"/>
          <w:rtl/>
          <w:lang w:eastAsia="zh-CN" w:bidi="ar-SY"/>
        </w:rPr>
        <w:t> </w:t>
      </w:r>
      <w:r w:rsidRPr="007B46AF">
        <w:rPr>
          <w:rFonts w:eastAsiaTheme="minorEastAsia"/>
          <w:rtl/>
          <w:lang w:eastAsia="zh-CN" w:bidi="ar-SY"/>
        </w:rPr>
        <w:t>التردد </w:t>
      </w:r>
      <w:r w:rsidRPr="007B46AF">
        <w:rPr>
          <w:rFonts w:eastAsiaTheme="minorEastAsia"/>
          <w:lang w:eastAsia="zh-CN" w:bidi="ar-SY"/>
        </w:rPr>
        <w:t>GHz 14,75-14,5</w:t>
      </w:r>
      <w:r w:rsidRPr="007B46AF">
        <w:rPr>
          <w:rFonts w:eastAsiaTheme="minorEastAsia"/>
          <w:rtl/>
          <w:lang w:eastAsia="zh-CN" w:bidi="ar-SY"/>
        </w:rPr>
        <w:t xml:space="preserve"> من أجل بلدان الإقليمين </w:t>
      </w:r>
      <w:r w:rsidRPr="007B46AF">
        <w:rPr>
          <w:rFonts w:eastAsiaTheme="minorEastAsia"/>
          <w:lang w:eastAsia="zh-CN" w:bidi="ar-SY"/>
        </w:rPr>
        <w:t>1</w:t>
      </w:r>
      <w:r w:rsidRPr="007B46AF">
        <w:rPr>
          <w:rFonts w:eastAsiaTheme="minorEastAsia"/>
          <w:rtl/>
          <w:lang w:eastAsia="zh-CN" w:bidi="ar-SY"/>
        </w:rPr>
        <w:t xml:space="preserve"> و</w:t>
      </w:r>
      <w:r w:rsidRPr="007B46AF">
        <w:rPr>
          <w:rFonts w:eastAsiaTheme="minorEastAsia"/>
          <w:lang w:eastAsia="zh-CN" w:bidi="ar-SY"/>
        </w:rPr>
        <w:t>2</w:t>
      </w:r>
      <w:r w:rsidRPr="007B46AF">
        <w:rPr>
          <w:rFonts w:eastAsiaTheme="minorEastAsia"/>
          <w:rtl/>
          <w:lang w:eastAsia="zh-CN" w:bidi="ar-SY"/>
        </w:rPr>
        <w:t>، أو في نطاق التردد</w:t>
      </w:r>
      <w:r w:rsidRPr="007B46AF">
        <w:rPr>
          <w:rFonts w:eastAsiaTheme="minorEastAsia" w:hint="cs"/>
          <w:rtl/>
          <w:lang w:eastAsia="zh-CN" w:bidi="ar-SY"/>
        </w:rPr>
        <w:t> </w:t>
      </w:r>
      <w:r w:rsidRPr="007B46AF">
        <w:rPr>
          <w:rFonts w:eastAsiaTheme="minorEastAsia"/>
          <w:lang w:eastAsia="zh-CN" w:bidi="ar-SY"/>
        </w:rPr>
        <w:t>GHz 14,8</w:t>
      </w:r>
      <w:r w:rsidRPr="007B46AF">
        <w:rPr>
          <w:rFonts w:eastAsiaTheme="minorEastAsia"/>
          <w:lang w:eastAsia="zh-CN" w:bidi="ar-SY"/>
        </w:rPr>
        <w:noBreakHyphen/>
        <w:t>14,5</w:t>
      </w:r>
      <w:r w:rsidRPr="007B46AF">
        <w:rPr>
          <w:rFonts w:eastAsiaTheme="minorEastAsia"/>
          <w:rtl/>
          <w:lang w:eastAsia="zh-CN" w:bidi="ar-SY"/>
        </w:rPr>
        <w:t xml:space="preserve"> من أجل بلدان الإقليم </w:t>
      </w:r>
      <w:r w:rsidRPr="007B46AF">
        <w:rPr>
          <w:rFonts w:eastAsiaTheme="minorEastAsia"/>
          <w:lang w:eastAsia="zh-CN" w:bidi="ar-SY"/>
        </w:rPr>
        <w:t>3</w:t>
      </w:r>
      <w:r w:rsidRPr="007B46AF">
        <w:rPr>
          <w:rFonts w:eastAsiaTheme="minorEastAsia"/>
          <w:rtl/>
          <w:lang w:eastAsia="zh-CN" w:bidi="ar-SY"/>
        </w:rPr>
        <w:t xml:space="preserve">، في الخدمة الثابتة الساتلية (أرض-فضاء) لغير وصلات التغذية للخدمة الإذاعية الساتلية، من أجل حماية جميع الأنظمة الحالية والمخططة للخدمات التي لديها توزيعات في النطاق </w:t>
      </w:r>
      <w:r w:rsidRPr="007B46AF">
        <w:rPr>
          <w:rFonts w:eastAsiaTheme="minorEastAsia"/>
          <w:lang w:eastAsia="zh-CN" w:bidi="ar-SY"/>
        </w:rPr>
        <w:t>GHz 14,8-14,5</w:t>
      </w:r>
      <w:r w:rsidRPr="007B46AF">
        <w:rPr>
          <w:rFonts w:eastAsiaTheme="minorEastAsia"/>
          <w:rtl/>
          <w:lang w:eastAsia="zh-CN" w:bidi="ar-SY"/>
        </w:rPr>
        <w:t xml:space="preserve"> </w:t>
      </w:r>
      <w:r w:rsidRPr="007B46AF">
        <w:rPr>
          <w:rFonts w:eastAsiaTheme="minorEastAsia"/>
          <w:rtl/>
          <w:lang w:eastAsia="zh-CN" w:bidi="ar-SY"/>
        </w:rPr>
        <w:br/>
        <w:t>في أراضي تلك الإ</w:t>
      </w:r>
      <w:r w:rsidRPr="007B46AF">
        <w:rPr>
          <w:rFonts w:eastAsiaTheme="minorEastAsia" w:hint="cs"/>
          <w:rtl/>
          <w:lang w:eastAsia="zh-CN" w:bidi="ar-SY"/>
        </w:rPr>
        <w:t>د</w:t>
      </w:r>
      <w:r w:rsidRPr="007B46AF">
        <w:rPr>
          <w:rFonts w:eastAsiaTheme="minorEastAsia"/>
          <w:rtl/>
          <w:lang w:eastAsia="zh-CN" w:bidi="ar-SY"/>
        </w:rPr>
        <w:t>ا</w:t>
      </w:r>
      <w:r w:rsidRPr="007B46AF">
        <w:rPr>
          <w:rFonts w:eastAsiaTheme="minorEastAsia" w:hint="cs"/>
          <w:rtl/>
          <w:lang w:eastAsia="zh-CN" w:bidi="ar-SY"/>
        </w:rPr>
        <w:t>ر</w:t>
      </w:r>
      <w:r w:rsidRPr="007B46AF">
        <w:rPr>
          <w:rFonts w:eastAsiaTheme="minorEastAsia"/>
          <w:rtl/>
          <w:lang w:eastAsia="zh-CN" w:bidi="ar-SY"/>
        </w:rPr>
        <w:t>ات المشاركة في هذه الاتفاقات</w:t>
      </w:r>
    </w:p>
    <w:p w:rsidR="007B46AF" w:rsidRPr="007B46AF" w:rsidRDefault="007B46AF" w:rsidP="007B46AF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7B46AF">
        <w:rPr>
          <w:rFonts w:eastAsiaTheme="minorEastAsia"/>
          <w:u w:val="single"/>
          <w:rtl/>
          <w:lang w:eastAsia="zh-CN"/>
        </w:rPr>
        <w:t xml:space="preserve">التوصية </w:t>
      </w:r>
      <w:r w:rsidRPr="007B46AF">
        <w:rPr>
          <w:rFonts w:eastAsiaTheme="minorEastAsia"/>
          <w:bCs/>
          <w:u w:val="single"/>
          <w:lang w:eastAsia="zh-CN" w:bidi="ar-EG"/>
        </w:rPr>
        <w:t>ITU-R M.1184-3</w:t>
      </w:r>
      <w:r w:rsidRPr="007B46AF">
        <w:rPr>
          <w:rFonts w:eastAsiaTheme="minorEastAsia"/>
          <w:rtl/>
          <w:lang w:eastAsia="zh-CN" w:bidi="ar-EG"/>
        </w:rPr>
        <w:tab/>
      </w:r>
      <w:r w:rsidRPr="007B46AF">
        <w:rPr>
          <w:rFonts w:eastAsiaTheme="minorEastAsia" w:hint="cs"/>
          <w:rtl/>
          <w:lang w:eastAsia="zh-CN" w:bidi="ar-EG"/>
        </w:rPr>
        <w:t xml:space="preserve">الوثيقة </w:t>
      </w:r>
      <w:hyperlink r:id="rId11" w:history="1">
        <w:r w:rsidRPr="007B46AF">
          <w:rPr>
            <w:rStyle w:val="Hyperlink"/>
            <w:rFonts w:ascii="Calibri" w:eastAsiaTheme="minorEastAsia" w:hAnsi="Calibri"/>
            <w:lang w:eastAsia="zh-CN" w:bidi="ar-EG"/>
          </w:rPr>
          <w:t>4/37</w:t>
        </w:r>
      </w:hyperlink>
    </w:p>
    <w:p w:rsidR="007B46AF" w:rsidRPr="007B46AF" w:rsidRDefault="007B46AF" w:rsidP="007B46AF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7B46AF">
        <w:rPr>
          <w:rFonts w:eastAsiaTheme="minorEastAsia"/>
          <w:rtl/>
          <w:lang w:eastAsia="zh-CN" w:bidi="ar-SY"/>
        </w:rPr>
        <w:t xml:space="preserve">الخصائص التقنية للأنظمة المتنقلة الساتلية في نطاقات التردد دون </w:t>
      </w:r>
      <w:r w:rsidRPr="007B46AF">
        <w:rPr>
          <w:rFonts w:eastAsiaTheme="minorEastAsia"/>
          <w:lang w:eastAsia="zh-CN" w:bidi="ar-SY"/>
        </w:rPr>
        <w:t>GHz 3</w:t>
      </w:r>
      <w:r w:rsidRPr="007B46AF">
        <w:rPr>
          <w:rFonts w:eastAsiaTheme="minorEastAsia"/>
          <w:rtl/>
          <w:lang w:eastAsia="zh-CN" w:bidi="ar-SY"/>
        </w:rPr>
        <w:t xml:space="preserve"> </w:t>
      </w:r>
      <w:r w:rsidR="006D438E">
        <w:rPr>
          <w:rFonts w:eastAsiaTheme="minorEastAsia"/>
          <w:rtl/>
          <w:lang w:eastAsia="zh-CN" w:bidi="ar-SY"/>
        </w:rPr>
        <w:br/>
      </w:r>
      <w:r w:rsidRPr="007B46AF">
        <w:rPr>
          <w:rFonts w:eastAsiaTheme="minorEastAsia"/>
          <w:rtl/>
          <w:lang w:eastAsia="zh-CN" w:bidi="ar-SY"/>
        </w:rPr>
        <w:t>للاستعمال في</w:t>
      </w:r>
      <w:r w:rsidRPr="007B46AF">
        <w:rPr>
          <w:rFonts w:eastAsiaTheme="minorEastAsia" w:hint="cs"/>
          <w:rtl/>
          <w:lang w:eastAsia="zh-CN" w:bidi="ar-SY"/>
        </w:rPr>
        <w:t> </w:t>
      </w:r>
      <w:r w:rsidRPr="007B46AF">
        <w:rPr>
          <w:rFonts w:eastAsiaTheme="minorEastAsia"/>
          <w:rtl/>
          <w:lang w:eastAsia="zh-CN" w:bidi="ar-SY"/>
        </w:rPr>
        <w:t>وضع معايير التقاسم بين الخدمة المتنقلة الساتلية وخدمات أخرى</w:t>
      </w:r>
    </w:p>
    <w:p w:rsidR="007B46AF" w:rsidRPr="007B46AF" w:rsidRDefault="007B46AF" w:rsidP="007B46AF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7B46AF">
        <w:rPr>
          <w:rFonts w:eastAsiaTheme="minorEastAsia"/>
          <w:u w:val="single"/>
          <w:rtl/>
          <w:lang w:eastAsia="zh-CN"/>
        </w:rPr>
        <w:t xml:space="preserve">التوصية </w:t>
      </w:r>
      <w:r w:rsidRPr="007B46AF">
        <w:rPr>
          <w:rFonts w:eastAsiaTheme="minorEastAsia"/>
          <w:bCs/>
          <w:u w:val="single"/>
          <w:lang w:eastAsia="zh-CN" w:bidi="ar-EG"/>
        </w:rPr>
        <w:t>ITU-R S.1503-3</w:t>
      </w:r>
      <w:r w:rsidRPr="007B46AF">
        <w:rPr>
          <w:rFonts w:eastAsiaTheme="minorEastAsia"/>
          <w:rtl/>
          <w:lang w:eastAsia="zh-CN" w:bidi="ar-EG"/>
        </w:rPr>
        <w:tab/>
      </w:r>
      <w:r w:rsidRPr="007B46AF">
        <w:rPr>
          <w:rFonts w:eastAsiaTheme="minorEastAsia" w:hint="cs"/>
          <w:rtl/>
          <w:lang w:eastAsia="zh-CN" w:bidi="ar-EG"/>
        </w:rPr>
        <w:t xml:space="preserve">الوثيقة </w:t>
      </w:r>
      <w:hyperlink r:id="rId12" w:history="1">
        <w:r w:rsidRPr="007B46AF">
          <w:rPr>
            <w:rStyle w:val="Hyperlink"/>
            <w:rFonts w:ascii="Calibri" w:eastAsiaTheme="minorEastAsia" w:hAnsi="Calibri"/>
            <w:lang w:eastAsia="zh-CN" w:bidi="ar-EG"/>
          </w:rPr>
          <w:t>4/41</w:t>
        </w:r>
      </w:hyperlink>
    </w:p>
    <w:p w:rsidR="007B46AF" w:rsidRPr="007B46AF" w:rsidRDefault="007B46AF" w:rsidP="006D438E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7B46AF">
        <w:rPr>
          <w:rFonts w:eastAsiaTheme="minorEastAsia"/>
          <w:rtl/>
          <w:lang w:eastAsia="zh-CN" w:bidi="ar-SY"/>
        </w:rPr>
        <w:t>وصف وظيفي يُستخدم في إعداد أدوات برمجية لتحديد مطابقة</w:t>
      </w:r>
      <w:r w:rsidRPr="007B46AF">
        <w:rPr>
          <w:rFonts w:eastAsiaTheme="minorEastAsia" w:hint="cs"/>
          <w:rtl/>
          <w:lang w:eastAsia="zh-CN" w:bidi="ar-SY"/>
        </w:rPr>
        <w:t xml:space="preserve"> أنظمة </w:t>
      </w:r>
      <w:r w:rsidRPr="007B46AF">
        <w:rPr>
          <w:rFonts w:eastAsiaTheme="minorEastAsia"/>
          <w:rtl/>
          <w:lang w:eastAsia="zh-CN" w:bidi="ar-SY"/>
        </w:rPr>
        <w:br/>
      </w:r>
      <w:r w:rsidRPr="007B46AF">
        <w:rPr>
          <w:rFonts w:eastAsiaTheme="minorEastAsia" w:hint="cs"/>
          <w:rtl/>
          <w:lang w:eastAsia="zh-CN" w:bidi="ar-SY"/>
        </w:rPr>
        <w:t>أو شبكات الخدمة ال</w:t>
      </w:r>
      <w:r w:rsidRPr="007B46AF">
        <w:rPr>
          <w:rFonts w:eastAsiaTheme="minorEastAsia"/>
          <w:rtl/>
          <w:lang w:eastAsia="zh-CN" w:bidi="ar-SY"/>
        </w:rPr>
        <w:t xml:space="preserve">ثابتة </w:t>
      </w:r>
      <w:r w:rsidRPr="007B46AF">
        <w:rPr>
          <w:rFonts w:eastAsiaTheme="minorEastAsia" w:hint="cs"/>
          <w:rtl/>
          <w:lang w:eastAsia="zh-CN" w:bidi="ar-SY"/>
        </w:rPr>
        <w:t>ال</w:t>
      </w:r>
      <w:r w:rsidRPr="007B46AF">
        <w:rPr>
          <w:rFonts w:eastAsiaTheme="minorEastAsia"/>
          <w:rtl/>
          <w:lang w:eastAsia="zh-CN" w:bidi="ar-SY"/>
        </w:rPr>
        <w:t xml:space="preserve">ساتلية غير </w:t>
      </w:r>
      <w:r w:rsidRPr="007B46AF">
        <w:rPr>
          <w:rFonts w:eastAsiaTheme="minorEastAsia" w:hint="cs"/>
          <w:rtl/>
          <w:lang w:eastAsia="zh-CN" w:bidi="ar-SY"/>
        </w:rPr>
        <w:t>ال</w:t>
      </w:r>
      <w:r w:rsidRPr="007B46AF">
        <w:rPr>
          <w:rFonts w:eastAsiaTheme="minorEastAsia"/>
          <w:rtl/>
          <w:lang w:eastAsia="zh-CN" w:bidi="ar-SY"/>
        </w:rPr>
        <w:t>مستقرة بالنسبة إلى الأرض</w:t>
      </w:r>
      <w:r w:rsidRPr="007B46AF">
        <w:rPr>
          <w:rFonts w:eastAsiaTheme="minorEastAsia" w:hint="cs"/>
          <w:rtl/>
          <w:lang w:eastAsia="zh-CN" w:bidi="ar-SY"/>
        </w:rPr>
        <w:t xml:space="preserve"> </w:t>
      </w:r>
      <w:r w:rsidR="006D438E">
        <w:rPr>
          <w:rFonts w:eastAsiaTheme="minorEastAsia"/>
          <w:rtl/>
          <w:lang w:eastAsia="zh-CN" w:bidi="ar-SY"/>
        </w:rPr>
        <w:br/>
      </w:r>
      <w:r w:rsidRPr="007B46AF">
        <w:rPr>
          <w:rFonts w:eastAsiaTheme="minorEastAsia"/>
          <w:rtl/>
          <w:lang w:eastAsia="zh-CN" w:bidi="ar-SY"/>
        </w:rPr>
        <w:t xml:space="preserve">مع الحدود </w:t>
      </w:r>
      <w:r w:rsidRPr="007B46AF">
        <w:rPr>
          <w:rFonts w:eastAsiaTheme="minorEastAsia" w:hint="cs"/>
          <w:rtl/>
          <w:lang w:eastAsia="zh-CN" w:bidi="ar-SY"/>
        </w:rPr>
        <w:t>الواردة في</w:t>
      </w:r>
      <w:r w:rsidRPr="007B46AF">
        <w:rPr>
          <w:rFonts w:eastAsiaTheme="minorEastAsia"/>
          <w:rtl/>
          <w:lang w:eastAsia="zh-CN" w:bidi="ar-SY"/>
        </w:rPr>
        <w:t xml:space="preserve"> المادة </w:t>
      </w:r>
      <w:r w:rsidRPr="007B46AF">
        <w:rPr>
          <w:rFonts w:eastAsiaTheme="minorEastAsia"/>
          <w:lang w:eastAsia="zh-CN" w:bidi="ar-SY"/>
        </w:rPr>
        <w:t>22</w:t>
      </w:r>
      <w:r w:rsidRPr="007B46AF">
        <w:rPr>
          <w:rFonts w:eastAsiaTheme="minorEastAsia"/>
          <w:rtl/>
          <w:lang w:eastAsia="zh-CN" w:bidi="ar-SY"/>
        </w:rPr>
        <w:t xml:space="preserve"> من لوائح الراديو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AF" w:rsidRDefault="007B46AF" w:rsidP="00E07379">
      <w:pPr>
        <w:spacing w:before="0" w:line="240" w:lineRule="auto"/>
      </w:pPr>
      <w:r>
        <w:separator/>
      </w:r>
    </w:p>
  </w:endnote>
  <w:endnote w:type="continuationSeparator" w:id="0">
    <w:p w:rsidR="007B46AF" w:rsidRDefault="007B46A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0B3D9C" w:rsidRDefault="002D4DD1" w:rsidP="000B3D9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0B3D9C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B3D9C" w:rsidRPr="000B3D9C">
      <w:rPr>
        <w:rFonts w:cs="Times New Roman"/>
        <w:noProof/>
        <w:sz w:val="16"/>
        <w:szCs w:val="16"/>
        <w:lang w:val="es-ES"/>
      </w:rPr>
      <w:t>P:\ARA\ITU-R\BR\DIR\CACE\800\855A.docx</w:t>
    </w:r>
    <w:r w:rsidRPr="002D4DD1">
      <w:rPr>
        <w:rFonts w:cs="Times New Roman"/>
        <w:noProof/>
        <w:sz w:val="16"/>
        <w:szCs w:val="16"/>
      </w:rPr>
      <w:fldChar w:fldCharType="end"/>
    </w:r>
    <w:r w:rsidRPr="000B3D9C">
      <w:rPr>
        <w:rFonts w:cs="Times New Roman"/>
        <w:sz w:val="16"/>
        <w:szCs w:val="16"/>
        <w:lang w:val="es-ES"/>
      </w:rPr>
      <w:t xml:space="preserve">   (</w:t>
    </w:r>
    <w:r w:rsidR="000B3D9C">
      <w:rPr>
        <w:rFonts w:cs="Times New Roman"/>
        <w:sz w:val="16"/>
        <w:szCs w:val="16"/>
        <w:lang w:val="es-ES"/>
      </w:rPr>
      <w:t>430872</w:t>
    </w:r>
    <w:r w:rsidRPr="000B3D9C">
      <w:rPr>
        <w:rFonts w:cs="Times New Roman"/>
        <w:sz w:val="16"/>
        <w:szCs w:val="16"/>
        <w:lang w:val="es-ES"/>
      </w:rPr>
      <w:t>)</w:t>
    </w:r>
    <w:r w:rsidRPr="000B3D9C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9565B1">
      <w:rPr>
        <w:rFonts w:cs="Times New Roman"/>
        <w:noProof/>
        <w:sz w:val="16"/>
        <w:szCs w:val="16"/>
      </w:rPr>
      <w:t>19.01.18</w:t>
    </w:r>
    <w:r w:rsidRPr="002D4DD1">
      <w:rPr>
        <w:rFonts w:cs="Times New Roman"/>
        <w:sz w:val="16"/>
        <w:szCs w:val="16"/>
      </w:rPr>
      <w:fldChar w:fldCharType="end"/>
    </w:r>
    <w:r w:rsidRPr="000B3D9C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0B3D9C">
      <w:rPr>
        <w:rFonts w:cs="Times New Roman"/>
        <w:noProof/>
        <w:sz w:val="16"/>
        <w:szCs w:val="16"/>
      </w:rPr>
      <w:t>07.06.16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AF" w:rsidRDefault="007B46AF" w:rsidP="00E07379">
      <w:pPr>
        <w:spacing w:before="0" w:line="240" w:lineRule="auto"/>
      </w:pPr>
      <w:r>
        <w:separator/>
      </w:r>
    </w:p>
  </w:footnote>
  <w:footnote w:type="continuationSeparator" w:id="0">
    <w:p w:rsidR="007B46AF" w:rsidRDefault="007B46A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565B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F"/>
    <w:rsid w:val="000124CC"/>
    <w:rsid w:val="00041F8B"/>
    <w:rsid w:val="00046444"/>
    <w:rsid w:val="0006023B"/>
    <w:rsid w:val="0008638B"/>
    <w:rsid w:val="00090574"/>
    <w:rsid w:val="00092FC2"/>
    <w:rsid w:val="000A1677"/>
    <w:rsid w:val="000B3D9C"/>
    <w:rsid w:val="000B407F"/>
    <w:rsid w:val="000C13C2"/>
    <w:rsid w:val="000F0B1C"/>
    <w:rsid w:val="000F1D42"/>
    <w:rsid w:val="000F4D07"/>
    <w:rsid w:val="00102A03"/>
    <w:rsid w:val="001040A3"/>
    <w:rsid w:val="00173915"/>
    <w:rsid w:val="001B3A1F"/>
    <w:rsid w:val="001C6BB0"/>
    <w:rsid w:val="001F2ED3"/>
    <w:rsid w:val="0022345D"/>
    <w:rsid w:val="00225854"/>
    <w:rsid w:val="0023283D"/>
    <w:rsid w:val="00252E0C"/>
    <w:rsid w:val="00276881"/>
    <w:rsid w:val="002846DB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4F2993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D438E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B46A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565B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A58BC"/>
    <w:rsid w:val="00BE49D0"/>
    <w:rsid w:val="00BF2C38"/>
    <w:rsid w:val="00C23331"/>
    <w:rsid w:val="00C265DA"/>
    <w:rsid w:val="00C442F2"/>
    <w:rsid w:val="00C55A7B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E78E6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050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821D314-5D97-44E7-AAE6-6FE82181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4-C-004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4-C-0037/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4-C-004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F366F-80E0-457C-AEE5-42A11981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Soto Romero, Alicia</cp:lastModifiedBy>
  <cp:revision>3</cp:revision>
  <cp:lastPrinted>2016-06-07T13:25:00Z</cp:lastPrinted>
  <dcterms:created xsi:type="dcterms:W3CDTF">2018-01-19T10:37:00Z</dcterms:created>
  <dcterms:modified xsi:type="dcterms:W3CDTF">2018-01-19T13:39:00Z</dcterms:modified>
  <cp:category>Conference document</cp:category>
</cp:coreProperties>
</file>