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المعممة</w:t>
            </w:r>
          </w:p>
          <w:p w:rsidR="00F36590" w:rsidRPr="00446EF6" w:rsidRDefault="005D0A4B" w:rsidP="00BC1AE3">
            <w:pPr>
              <w:spacing w:before="60" w:after="60" w:line="260" w:lineRule="exact"/>
              <w:jc w:val="left"/>
              <w:rPr>
                <w:lang w:bidi="ar-EG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BC1AE3">
              <w:rPr>
                <w:b/>
                <w:bCs/>
                <w:lang w:bidi="ar-SY"/>
              </w:rPr>
              <w:t>846</w:t>
            </w:r>
          </w:p>
        </w:tc>
        <w:tc>
          <w:tcPr>
            <w:tcW w:w="2293" w:type="pct"/>
            <w:shd w:val="clear" w:color="auto" w:fill="auto"/>
          </w:tcPr>
          <w:p w:rsidR="00F36590" w:rsidRPr="00BC1AE3" w:rsidRDefault="00BC1AE3" w:rsidP="00083A9A">
            <w:pPr>
              <w:spacing w:before="60" w:after="60" w:line="260" w:lineRule="exact"/>
              <w:jc w:val="right"/>
            </w:pPr>
            <w:r>
              <w:rPr>
                <w:lang w:val="fr-FR" w:bidi="ar-SY"/>
              </w:rPr>
              <w:t>29</w:t>
            </w:r>
            <w:r>
              <w:rPr>
                <w:rFonts w:hint="cs"/>
                <w:rtl/>
                <w:lang w:val="fr-FR"/>
              </w:rPr>
              <w:t xml:space="preserve"> نوفمبر </w:t>
            </w:r>
            <w:r>
              <w:t>2017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096FF2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096FF2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D226D5" w:rsidP="00D143D6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D226D5">
              <w:rPr>
                <w:b/>
                <w:bCs/>
                <w:rtl/>
                <w:lang w:bidi="ar-EG"/>
              </w:rPr>
              <w:t>إلى إدارات الدول الأعضاء في الاتحاد وأعضاء قطاع الاتصالات الراديوية</w:t>
            </w:r>
            <w:r w:rsidRPr="00D226D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D226D5">
              <w:rPr>
                <w:b/>
                <w:bCs/>
                <w:rtl/>
                <w:lang w:bidi="ar-EG"/>
              </w:rPr>
              <w:t>والمنتسبين إليه</w:t>
            </w:r>
            <w:r w:rsidR="00AE6706">
              <w:rPr>
                <w:b/>
                <w:bCs/>
                <w:rtl/>
                <w:lang w:bidi="ar-EG"/>
              </w:rPr>
              <w:br/>
            </w:r>
            <w:r w:rsidRPr="00D226D5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D143D6">
              <w:rPr>
                <w:b/>
                <w:bCs/>
              </w:rPr>
              <w:t>3</w:t>
            </w:r>
            <w:r w:rsidRPr="00D226D5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Pr="00D226D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D226D5">
              <w:rPr>
                <w:rFonts w:hint="cs"/>
                <w:b/>
                <w:bCs/>
                <w:rtl/>
              </w:rPr>
              <w:t>والهيئات الأكاديمية المنضمة إلى الاتحاد</w:t>
            </w:r>
          </w:p>
        </w:tc>
      </w:tr>
      <w:tr w:rsidR="00096FF2" w:rsidRPr="00241274" w:rsidTr="00500598">
        <w:tc>
          <w:tcPr>
            <w:tcW w:w="5000" w:type="pct"/>
            <w:gridSpan w:val="3"/>
            <w:shd w:val="clear" w:color="auto" w:fill="auto"/>
          </w:tcPr>
          <w:p w:rsidR="00096FF2" w:rsidRPr="00241274" w:rsidRDefault="00096FF2" w:rsidP="00096FF2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096FF2" w:rsidRPr="00241274" w:rsidTr="00500598">
        <w:tc>
          <w:tcPr>
            <w:tcW w:w="5000" w:type="pct"/>
            <w:gridSpan w:val="3"/>
            <w:shd w:val="clear" w:color="auto" w:fill="auto"/>
          </w:tcPr>
          <w:p w:rsidR="00096FF2" w:rsidRPr="00241274" w:rsidRDefault="00096FF2" w:rsidP="00096FF2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88113C" w:rsidRPr="008D3F8E" w:rsidRDefault="00D226D5" w:rsidP="00D143D6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D226D5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D143D6">
              <w:rPr>
                <w:b/>
                <w:bCs/>
                <w:lang w:bidi="ar-EG"/>
              </w:rPr>
              <w:t>3</w:t>
            </w:r>
            <w:r w:rsidRPr="00D226D5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Pr="00D226D5">
              <w:rPr>
                <w:rFonts w:hint="cs"/>
                <w:b/>
                <w:bCs/>
                <w:rtl/>
              </w:rPr>
              <w:t xml:space="preserve"> (</w:t>
            </w:r>
            <w:r w:rsidR="00D143D6" w:rsidRPr="00926C7F">
              <w:rPr>
                <w:rFonts w:hint="cs"/>
                <w:b/>
                <w:bCs/>
                <w:rtl/>
                <w:lang w:bidi="ar-EG"/>
              </w:rPr>
              <w:t>ا</w:t>
            </w:r>
            <w:r w:rsidR="00D143D6" w:rsidRPr="00926C7F">
              <w:rPr>
                <w:b/>
                <w:bCs/>
                <w:rtl/>
              </w:rPr>
              <w:t>نتشار الموجات الراديوية</w:t>
            </w:r>
            <w:r w:rsidRPr="00D226D5">
              <w:rPr>
                <w:rFonts w:hint="cs"/>
                <w:b/>
                <w:bCs/>
                <w:rtl/>
              </w:rPr>
              <w:t>)</w:t>
            </w:r>
          </w:p>
          <w:p w:rsidR="0088113C" w:rsidRPr="008D3F8E" w:rsidRDefault="0088113C" w:rsidP="00D143D6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rtl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="00D226D5" w:rsidRPr="00D226D5">
              <w:rPr>
                <w:rFonts w:hint="cs"/>
                <w:b/>
                <w:bCs/>
                <w:rtl/>
                <w:lang w:bidi="ar-EG"/>
              </w:rPr>
              <w:t xml:space="preserve">الموافقة على </w:t>
            </w:r>
            <w:r w:rsidR="00D143D6">
              <w:rPr>
                <w:rFonts w:hint="cs"/>
                <w:b/>
                <w:bCs/>
                <w:rtl/>
                <w:lang w:bidi="ar-EG"/>
              </w:rPr>
              <w:t xml:space="preserve">مسألة </w:t>
            </w:r>
            <w:r w:rsidR="00D226D5" w:rsidRPr="00D226D5">
              <w:rPr>
                <w:rFonts w:hint="cs"/>
                <w:b/>
                <w:bCs/>
                <w:rtl/>
              </w:rPr>
              <w:t>جديدة لقطاع الاتصالات</w:t>
            </w:r>
            <w:r w:rsidR="00446EF6">
              <w:rPr>
                <w:rFonts w:hint="eastAsia"/>
                <w:b/>
                <w:bCs/>
                <w:rtl/>
              </w:rPr>
              <w:t> </w:t>
            </w:r>
            <w:r w:rsidR="00D226D5" w:rsidRPr="00D226D5">
              <w:rPr>
                <w:rFonts w:hint="cs"/>
                <w:b/>
                <w:bCs/>
                <w:rtl/>
              </w:rPr>
              <w:t>الراديوية</w:t>
            </w:r>
          </w:p>
          <w:p w:rsidR="003403A3" w:rsidRPr="00E96F8D" w:rsidRDefault="0088113C" w:rsidP="00D143D6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highlight w:val="yellow"/>
                <w:lang w:bidi="ar-SY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ab/>
            </w:r>
            <w:r w:rsidR="00D226D5" w:rsidRPr="00D226D5">
              <w:rPr>
                <w:rFonts w:hint="cs"/>
                <w:b/>
                <w:bCs/>
                <w:rtl/>
                <w:lang w:bidi="ar-EG"/>
              </w:rPr>
              <w:t xml:space="preserve">إلغاء </w:t>
            </w:r>
            <w:r w:rsidR="00446EF6">
              <w:rPr>
                <w:rFonts w:hint="cs"/>
                <w:b/>
                <w:bCs/>
                <w:rtl/>
                <w:lang w:bidi="ar-EG"/>
              </w:rPr>
              <w:t xml:space="preserve">مسألة </w:t>
            </w:r>
            <w:r w:rsidR="00D226D5" w:rsidRPr="00D226D5">
              <w:rPr>
                <w:rFonts w:hint="cs"/>
                <w:b/>
                <w:bCs/>
                <w:rtl/>
                <w:lang w:bidi="ar-EG"/>
              </w:rPr>
              <w:t>لقطاع الاتصالات الراديوية</w:t>
            </w:r>
          </w:p>
        </w:tc>
      </w:tr>
    </w:tbl>
    <w:p w:rsidR="00D226D5" w:rsidRPr="000558EC" w:rsidRDefault="00D226D5" w:rsidP="0093526C">
      <w:pPr>
        <w:spacing w:before="480"/>
        <w:rPr>
          <w:spacing w:val="2"/>
          <w:rtl/>
          <w:lang w:bidi="ar-EG"/>
        </w:rPr>
      </w:pPr>
      <w:r w:rsidRPr="000558EC">
        <w:rPr>
          <w:rFonts w:hint="cs"/>
          <w:spacing w:val="2"/>
          <w:rtl/>
        </w:rPr>
        <w:t xml:space="preserve">تم </w:t>
      </w:r>
      <w:r w:rsidR="000558EC" w:rsidRPr="000558EC">
        <w:rPr>
          <w:rFonts w:hint="cs"/>
          <w:spacing w:val="2"/>
          <w:rtl/>
          <w:lang w:bidi="ar-EG"/>
        </w:rPr>
        <w:t>بموجب</w:t>
      </w:r>
      <w:r w:rsidRPr="000558EC">
        <w:rPr>
          <w:spacing w:val="2"/>
          <w:rtl/>
          <w:lang w:bidi="ar-EG"/>
        </w:rPr>
        <w:t xml:space="preserve"> </w:t>
      </w:r>
      <w:r w:rsidRPr="000558EC">
        <w:rPr>
          <w:rFonts w:hint="cs"/>
          <w:spacing w:val="2"/>
          <w:rtl/>
          <w:lang w:bidi="ar-EG"/>
        </w:rPr>
        <w:t>الرسالة</w:t>
      </w:r>
      <w:r w:rsidRPr="000558EC">
        <w:rPr>
          <w:spacing w:val="2"/>
          <w:rtl/>
          <w:lang w:bidi="ar-EG"/>
        </w:rPr>
        <w:t xml:space="preserve"> الإدارية</w:t>
      </w:r>
      <w:r w:rsidRPr="000558EC">
        <w:rPr>
          <w:rFonts w:hint="cs"/>
          <w:spacing w:val="2"/>
          <w:rtl/>
          <w:lang w:bidi="ar-EG"/>
        </w:rPr>
        <w:t xml:space="preserve"> </w:t>
      </w:r>
      <w:r w:rsidR="000558EC" w:rsidRPr="000558EC">
        <w:rPr>
          <w:rFonts w:hint="cs"/>
          <w:spacing w:val="2"/>
          <w:rtl/>
          <w:lang w:bidi="ar-EG"/>
        </w:rPr>
        <w:t>المعممة</w:t>
      </w:r>
      <w:r w:rsidRPr="000558EC">
        <w:rPr>
          <w:spacing w:val="2"/>
          <w:rtl/>
          <w:lang w:bidi="ar-EG"/>
        </w:rPr>
        <w:t xml:space="preserve"> </w:t>
      </w:r>
      <w:r w:rsidRPr="000558EC">
        <w:rPr>
          <w:spacing w:val="2"/>
          <w:lang w:bidi="ar-EG"/>
        </w:rPr>
        <w:t>CACE/</w:t>
      </w:r>
      <w:r w:rsidR="006623BF" w:rsidRPr="000558EC">
        <w:rPr>
          <w:spacing w:val="2"/>
          <w:lang w:bidi="ar-EG"/>
        </w:rPr>
        <w:t>832</w:t>
      </w:r>
      <w:r w:rsidRPr="000558EC">
        <w:rPr>
          <w:spacing w:val="2"/>
          <w:rtl/>
          <w:lang w:bidi="ar-EG"/>
        </w:rPr>
        <w:t xml:space="preserve"> </w:t>
      </w:r>
      <w:r w:rsidR="000558EC" w:rsidRPr="000558EC">
        <w:rPr>
          <w:rFonts w:hint="cs"/>
          <w:spacing w:val="2"/>
          <w:rtl/>
          <w:lang w:bidi="ar-EG"/>
        </w:rPr>
        <w:t>المؤرخة</w:t>
      </w:r>
      <w:r w:rsidRPr="000558EC">
        <w:rPr>
          <w:spacing w:val="2"/>
          <w:rtl/>
          <w:lang w:bidi="ar-EG"/>
        </w:rPr>
        <w:t xml:space="preserve"> </w:t>
      </w:r>
      <w:r w:rsidR="006623BF" w:rsidRPr="000558EC">
        <w:rPr>
          <w:spacing w:val="2"/>
          <w:lang w:bidi="ar-EG"/>
        </w:rPr>
        <w:t>22</w:t>
      </w:r>
      <w:r w:rsidRPr="000558EC">
        <w:rPr>
          <w:rFonts w:hint="cs"/>
          <w:spacing w:val="2"/>
          <w:rtl/>
          <w:lang w:bidi="ar-EG"/>
        </w:rPr>
        <w:t xml:space="preserve"> </w:t>
      </w:r>
      <w:r w:rsidR="006623BF" w:rsidRPr="000558EC">
        <w:rPr>
          <w:rFonts w:hint="cs"/>
          <w:spacing w:val="2"/>
          <w:rtl/>
          <w:lang w:bidi="ar-EG"/>
        </w:rPr>
        <w:t>سبتمبر</w:t>
      </w:r>
      <w:r w:rsidRPr="000558EC">
        <w:rPr>
          <w:rFonts w:hint="cs"/>
          <w:spacing w:val="2"/>
          <w:rtl/>
          <w:lang w:bidi="ar-EG"/>
        </w:rPr>
        <w:t xml:space="preserve"> </w:t>
      </w:r>
      <w:r w:rsidRPr="000558EC">
        <w:rPr>
          <w:spacing w:val="2"/>
          <w:lang w:bidi="ar-EG"/>
        </w:rPr>
        <w:t>201</w:t>
      </w:r>
      <w:r w:rsidR="006623BF" w:rsidRPr="000558EC">
        <w:rPr>
          <w:spacing w:val="2"/>
          <w:lang w:bidi="ar-EG"/>
        </w:rPr>
        <w:t>7</w:t>
      </w:r>
      <w:r w:rsidRPr="000558EC">
        <w:rPr>
          <w:spacing w:val="2"/>
          <w:rtl/>
          <w:lang w:bidi="ar-EG"/>
        </w:rPr>
        <w:t xml:space="preserve">، </w:t>
      </w:r>
      <w:r w:rsidR="000558EC" w:rsidRPr="000558EC">
        <w:rPr>
          <w:rFonts w:hint="cs"/>
          <w:spacing w:val="2"/>
          <w:rtl/>
          <w:lang w:bidi="ar-EG"/>
        </w:rPr>
        <w:t>تقديم</w:t>
      </w:r>
      <w:r w:rsidRPr="000558EC">
        <w:rPr>
          <w:rFonts w:hint="cs"/>
          <w:spacing w:val="2"/>
          <w:rtl/>
          <w:lang w:bidi="ar-EG"/>
        </w:rPr>
        <w:t xml:space="preserve"> </w:t>
      </w:r>
      <w:r w:rsidR="006623BF" w:rsidRPr="000558EC">
        <w:rPr>
          <w:rFonts w:hint="cs"/>
          <w:spacing w:val="2"/>
          <w:rtl/>
          <w:lang w:bidi="ar-EG"/>
        </w:rPr>
        <w:t>مشروع</w:t>
      </w:r>
      <w:r w:rsidRPr="000558EC">
        <w:rPr>
          <w:rFonts w:hint="cs"/>
          <w:spacing w:val="2"/>
          <w:rtl/>
        </w:rPr>
        <w:t xml:space="preserve"> </w:t>
      </w:r>
      <w:r w:rsidR="00446EF6" w:rsidRPr="000558EC">
        <w:rPr>
          <w:rFonts w:hint="cs"/>
          <w:spacing w:val="2"/>
          <w:rtl/>
        </w:rPr>
        <w:t xml:space="preserve">مسألة </w:t>
      </w:r>
      <w:r w:rsidRPr="000558EC">
        <w:rPr>
          <w:rFonts w:hint="cs"/>
          <w:spacing w:val="2"/>
          <w:rtl/>
        </w:rPr>
        <w:t xml:space="preserve">جديدة </w:t>
      </w:r>
      <w:r w:rsidRPr="000558EC">
        <w:rPr>
          <w:rFonts w:hint="cs"/>
          <w:spacing w:val="2"/>
          <w:rtl/>
          <w:lang w:bidi="ar-EG"/>
        </w:rPr>
        <w:t xml:space="preserve">لقطاع الاتصالات الراديوية </w:t>
      </w:r>
      <w:r w:rsidRPr="000558EC">
        <w:rPr>
          <w:spacing w:val="2"/>
          <w:rtl/>
          <w:lang w:bidi="ar-EG"/>
        </w:rPr>
        <w:t>للموافقة عليه</w:t>
      </w:r>
      <w:r w:rsidRPr="000558EC">
        <w:rPr>
          <w:rFonts w:hint="cs"/>
          <w:spacing w:val="2"/>
          <w:rtl/>
          <w:lang w:bidi="ar-EG"/>
        </w:rPr>
        <w:t>ا</w:t>
      </w:r>
      <w:r w:rsidRPr="000558EC">
        <w:rPr>
          <w:spacing w:val="2"/>
          <w:rtl/>
          <w:lang w:bidi="ar-EG"/>
        </w:rPr>
        <w:t xml:space="preserve"> عن طريق </w:t>
      </w:r>
      <w:r w:rsidR="000558EC" w:rsidRPr="000558EC">
        <w:rPr>
          <w:rFonts w:hint="cs"/>
          <w:spacing w:val="2"/>
          <w:rtl/>
          <w:lang w:bidi="ar-EG"/>
        </w:rPr>
        <w:t>المراسلة</w:t>
      </w:r>
      <w:r w:rsidRPr="000558EC">
        <w:rPr>
          <w:spacing w:val="2"/>
          <w:rtl/>
          <w:lang w:bidi="ar-EG"/>
        </w:rPr>
        <w:t xml:space="preserve"> وفقاً للقرار </w:t>
      </w:r>
      <w:r w:rsidRPr="000558EC">
        <w:rPr>
          <w:spacing w:val="2"/>
          <w:lang w:bidi="ar-EG"/>
        </w:rPr>
        <w:t>ITU</w:t>
      </w:r>
      <w:r w:rsidR="000558EC" w:rsidRPr="000558EC">
        <w:rPr>
          <w:spacing w:val="2"/>
          <w:lang w:bidi="ar-EG"/>
        </w:rPr>
        <w:noBreakHyphen/>
      </w:r>
      <w:r w:rsidRPr="000558EC">
        <w:rPr>
          <w:spacing w:val="2"/>
          <w:lang w:bidi="ar-EG"/>
        </w:rPr>
        <w:t>R 1</w:t>
      </w:r>
      <w:r w:rsidR="000558EC" w:rsidRPr="000558EC">
        <w:rPr>
          <w:spacing w:val="2"/>
          <w:lang w:bidi="ar-EG"/>
        </w:rPr>
        <w:noBreakHyphen/>
      </w:r>
      <w:r w:rsidRPr="000558EC">
        <w:rPr>
          <w:spacing w:val="2"/>
          <w:lang w:bidi="ar-EG"/>
        </w:rPr>
        <w:t>7</w:t>
      </w:r>
      <w:r w:rsidRPr="000558EC">
        <w:rPr>
          <w:spacing w:val="2"/>
          <w:rtl/>
          <w:lang w:bidi="ar-EG"/>
        </w:rPr>
        <w:t xml:space="preserve"> (الفقرة</w:t>
      </w:r>
      <w:r w:rsidRPr="000558EC">
        <w:rPr>
          <w:rFonts w:hint="cs"/>
          <w:spacing w:val="2"/>
          <w:rtl/>
          <w:lang w:bidi="ar-EG"/>
        </w:rPr>
        <w:t> </w:t>
      </w:r>
      <w:r w:rsidRPr="000558EC">
        <w:rPr>
          <w:spacing w:val="2"/>
          <w:lang w:bidi="ar-EG"/>
        </w:rPr>
        <w:t>3.2.5.A2</w:t>
      </w:r>
      <w:r w:rsidRPr="000558EC">
        <w:rPr>
          <w:spacing w:val="2"/>
          <w:rtl/>
          <w:lang w:bidi="ar-EG"/>
        </w:rPr>
        <w:t xml:space="preserve">). </w:t>
      </w:r>
      <w:r w:rsidR="000558EC" w:rsidRPr="000558EC">
        <w:rPr>
          <w:rFonts w:hint="cs"/>
          <w:spacing w:val="2"/>
          <w:rtl/>
          <w:lang w:bidi="ar-EG"/>
        </w:rPr>
        <w:t>كما</w:t>
      </w:r>
      <w:r w:rsidRPr="000558EC">
        <w:rPr>
          <w:spacing w:val="2"/>
          <w:rtl/>
          <w:lang w:bidi="ar-EG"/>
        </w:rPr>
        <w:t xml:space="preserve"> اقترحت </w:t>
      </w:r>
      <w:r w:rsidR="000558EC" w:rsidRPr="000558EC">
        <w:rPr>
          <w:rFonts w:hint="cs"/>
          <w:spacing w:val="2"/>
          <w:rtl/>
          <w:lang w:bidi="ar-EG"/>
        </w:rPr>
        <w:t>لجنة</w:t>
      </w:r>
      <w:r w:rsidRPr="000558EC">
        <w:rPr>
          <w:spacing w:val="2"/>
          <w:rtl/>
          <w:lang w:bidi="ar-EG"/>
        </w:rPr>
        <w:t xml:space="preserve"> الدراسات إلغاء </w:t>
      </w:r>
      <w:r w:rsidR="00446EF6" w:rsidRPr="000558EC">
        <w:rPr>
          <w:rFonts w:hint="cs"/>
          <w:spacing w:val="2"/>
          <w:rtl/>
          <w:lang w:bidi="ar-EG"/>
        </w:rPr>
        <w:t xml:space="preserve">مسألة </w:t>
      </w:r>
      <w:r w:rsidRPr="000558EC">
        <w:rPr>
          <w:spacing w:val="2"/>
          <w:rtl/>
          <w:lang w:bidi="ar-EG"/>
        </w:rPr>
        <w:t>من مسائل القطاع.</w:t>
      </w:r>
    </w:p>
    <w:p w:rsidR="00D226D5" w:rsidRPr="00D226D5" w:rsidRDefault="00D226D5" w:rsidP="006623BF">
      <w:pPr>
        <w:pStyle w:val="Tablelegend"/>
        <w:spacing w:before="120"/>
        <w:rPr>
          <w:rtl/>
          <w:lang w:bidi="ar-EG"/>
        </w:rPr>
      </w:pPr>
      <w:r w:rsidRPr="00D226D5">
        <w:rPr>
          <w:rtl/>
          <w:lang w:bidi="ar-EG"/>
        </w:rPr>
        <w:t xml:space="preserve">وقد تم استيفاء الشروط التي تحكم </w:t>
      </w:r>
      <w:r w:rsidRPr="00D226D5">
        <w:rPr>
          <w:rFonts w:hint="cs"/>
          <w:rtl/>
          <w:lang w:bidi="ar-EG"/>
        </w:rPr>
        <w:t xml:space="preserve">هذا الإجراء في </w:t>
      </w:r>
      <w:r w:rsidR="006623BF">
        <w:rPr>
          <w:lang w:bidi="ar-EG"/>
        </w:rPr>
        <w:t>22</w:t>
      </w:r>
      <w:r w:rsidR="006623BF" w:rsidRPr="00D226D5">
        <w:rPr>
          <w:rFonts w:hint="cs"/>
          <w:rtl/>
          <w:lang w:bidi="ar-EG"/>
        </w:rPr>
        <w:t xml:space="preserve"> </w:t>
      </w:r>
      <w:r w:rsidR="006623BF">
        <w:rPr>
          <w:rFonts w:hint="cs"/>
          <w:rtl/>
          <w:lang w:bidi="ar-EG"/>
        </w:rPr>
        <w:t>نوفمبر</w:t>
      </w:r>
      <w:r w:rsidR="006623BF" w:rsidRPr="00D226D5">
        <w:rPr>
          <w:rFonts w:hint="cs"/>
          <w:rtl/>
          <w:lang w:bidi="ar-EG"/>
        </w:rPr>
        <w:t xml:space="preserve"> </w:t>
      </w:r>
      <w:r w:rsidR="006623BF" w:rsidRPr="00D226D5">
        <w:rPr>
          <w:lang w:bidi="ar-EG"/>
        </w:rPr>
        <w:t>201</w:t>
      </w:r>
      <w:r w:rsidR="006623BF">
        <w:rPr>
          <w:lang w:bidi="ar-EG"/>
        </w:rPr>
        <w:t>7</w:t>
      </w:r>
      <w:r w:rsidRPr="00D226D5">
        <w:rPr>
          <w:rtl/>
          <w:lang w:bidi="ar-EG"/>
        </w:rPr>
        <w:t>.</w:t>
      </w:r>
    </w:p>
    <w:p w:rsidR="00D226D5" w:rsidRPr="00D226D5" w:rsidRDefault="00860A2D" w:rsidP="009A05E5">
      <w:pPr>
        <w:pStyle w:val="Tablelegend"/>
        <w:spacing w:before="120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وي</w:t>
      </w:r>
      <w:r w:rsidR="000969FD">
        <w:rPr>
          <w:rFonts w:hint="cs"/>
          <w:rtl/>
          <w:lang w:bidi="ar-EG"/>
        </w:rPr>
        <w:t>رد</w:t>
      </w:r>
      <w:r>
        <w:rPr>
          <w:rtl/>
          <w:lang w:bidi="ar-EG"/>
        </w:rPr>
        <w:t xml:space="preserve"> نص</w:t>
      </w:r>
      <w:r w:rsidR="00D226D5" w:rsidRPr="00D226D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المسألة</w:t>
      </w:r>
      <w:r w:rsidR="00D226D5" w:rsidRPr="00D226D5">
        <w:rPr>
          <w:rtl/>
          <w:lang w:bidi="ar-EG"/>
        </w:rPr>
        <w:t xml:space="preserve"> </w:t>
      </w:r>
      <w:r w:rsidR="000969FD">
        <w:rPr>
          <w:rtl/>
          <w:lang w:bidi="ar-EG"/>
        </w:rPr>
        <w:t>المواف</w:t>
      </w:r>
      <w:r w:rsidR="000969FD">
        <w:rPr>
          <w:rFonts w:hint="cs"/>
          <w:rtl/>
          <w:lang w:bidi="ar-EG"/>
        </w:rPr>
        <w:t>َ</w:t>
      </w:r>
      <w:r w:rsidR="000969FD">
        <w:rPr>
          <w:rtl/>
          <w:lang w:bidi="ar-EG"/>
        </w:rPr>
        <w:t>ق</w:t>
      </w:r>
      <w:r w:rsidR="00D226D5" w:rsidRPr="00D226D5">
        <w:rPr>
          <w:rtl/>
          <w:lang w:bidi="ar-EG"/>
        </w:rPr>
        <w:t xml:space="preserve"> عليها </w:t>
      </w:r>
      <w:r w:rsidR="000969FD">
        <w:rPr>
          <w:rFonts w:hint="cs"/>
          <w:rtl/>
          <w:lang w:bidi="ar-EG"/>
        </w:rPr>
        <w:t>في الملحق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1</w:t>
      </w:r>
      <w:r w:rsidR="00E073C9">
        <w:rPr>
          <w:rFonts w:hint="cs"/>
          <w:rtl/>
          <w:lang w:bidi="ar-EG"/>
        </w:rPr>
        <w:t xml:space="preserve"> </w:t>
      </w:r>
      <w:r w:rsidR="00B0328C">
        <w:rPr>
          <w:color w:val="000000"/>
          <w:rtl/>
        </w:rPr>
        <w:t>لتيسير اطلاعكم عليه</w:t>
      </w:r>
      <w:r w:rsidR="00B0328C" w:rsidRPr="00D226D5">
        <w:rPr>
          <w:rtl/>
          <w:lang w:bidi="ar-EG"/>
        </w:rPr>
        <w:t xml:space="preserve"> </w:t>
      </w:r>
      <w:r w:rsidR="00D226D5" w:rsidRPr="00D226D5">
        <w:rPr>
          <w:rtl/>
          <w:lang w:bidi="ar-EG"/>
        </w:rPr>
        <w:t xml:space="preserve">وسوف </w:t>
      </w:r>
      <w:r w:rsidR="001D3788">
        <w:rPr>
          <w:rFonts w:hint="cs"/>
          <w:rtl/>
          <w:lang w:bidi="ar-EG"/>
        </w:rPr>
        <w:t>ينشره الاتحاد</w:t>
      </w:r>
      <w:r w:rsidR="00D226D5" w:rsidRPr="00D226D5">
        <w:rPr>
          <w:rtl/>
          <w:lang w:bidi="ar-EG"/>
        </w:rPr>
        <w:t>. ويبين الملحق</w:t>
      </w:r>
      <w:r w:rsidR="00D226D5" w:rsidRPr="00D226D5">
        <w:rPr>
          <w:rFonts w:hint="cs"/>
          <w:rtl/>
          <w:lang w:bidi="ar-EG"/>
        </w:rPr>
        <w:t> </w:t>
      </w:r>
      <w:r>
        <w:rPr>
          <w:lang w:bidi="ar-EG"/>
        </w:rPr>
        <w:t>2</w:t>
      </w:r>
      <w:r w:rsidR="00D226D5" w:rsidRPr="00D226D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مسألة</w:t>
      </w:r>
      <w:r w:rsidR="00D226D5" w:rsidRPr="00D226D5">
        <w:rPr>
          <w:rFonts w:hint="cs"/>
          <w:rtl/>
          <w:lang w:bidi="ar-EG"/>
        </w:rPr>
        <w:t xml:space="preserve"> قطاع الاتصالات الراديوية </w:t>
      </w:r>
      <w:r w:rsidR="00D226D5" w:rsidRPr="00D226D5">
        <w:rPr>
          <w:rtl/>
          <w:lang w:bidi="ar-EG"/>
        </w:rPr>
        <w:t>الملغاة.</w:t>
      </w:r>
    </w:p>
    <w:p w:rsidR="00E02604" w:rsidRDefault="00E02604" w:rsidP="009A05E5">
      <w:pPr>
        <w:spacing w:before="132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رانسي</w:t>
      </w:r>
      <w:proofErr w:type="spellEnd"/>
      <w:r>
        <w:rPr>
          <w:rtl/>
        </w:rPr>
        <w:br/>
      </w:r>
      <w:r>
        <w:rPr>
          <w:rFonts w:hint="cs"/>
          <w:rtl/>
        </w:rPr>
        <w:t>المدير</w:t>
      </w:r>
    </w:p>
    <w:p w:rsidR="0088113C" w:rsidRDefault="0088113C" w:rsidP="009A05E5">
      <w:pPr>
        <w:spacing w:before="240"/>
        <w:rPr>
          <w:rtl/>
        </w:rPr>
      </w:pPr>
      <w:r>
        <w:rPr>
          <w:rFonts w:hint="cs"/>
          <w:b/>
          <w:bCs/>
          <w:rtl/>
          <w:lang w:bidi="ar-EG"/>
        </w:rPr>
        <w:t>الملحق</w:t>
      </w:r>
      <w:r w:rsidR="00D226D5">
        <w:rPr>
          <w:rFonts w:hint="cs"/>
          <w:b/>
          <w:bCs/>
          <w:rtl/>
          <w:lang w:bidi="ar-EG"/>
        </w:rPr>
        <w:t>ات</w:t>
      </w:r>
      <w:r>
        <w:rPr>
          <w:rtl/>
          <w:lang w:bidi="ar-EG"/>
        </w:rPr>
        <w:t>:</w:t>
      </w:r>
      <w:r w:rsidR="00C20A83">
        <w:rPr>
          <w:rFonts w:hint="cs"/>
          <w:rtl/>
          <w:lang w:bidi="ar-EG"/>
        </w:rPr>
        <w:t xml:space="preserve"> </w:t>
      </w:r>
      <w:r w:rsidR="00860A2D">
        <w:t>2</w:t>
      </w:r>
    </w:p>
    <w:p w:rsidR="0088113C" w:rsidRPr="0093526C" w:rsidRDefault="0088113C" w:rsidP="009A05E5">
      <w:pPr>
        <w:tabs>
          <w:tab w:val="clear" w:pos="794"/>
          <w:tab w:val="left" w:pos="2675"/>
        </w:tabs>
        <w:spacing w:before="0" w:line="300" w:lineRule="exact"/>
        <w:rPr>
          <w:sz w:val="16"/>
          <w:szCs w:val="22"/>
          <w:rtl/>
        </w:rPr>
      </w:pPr>
      <w:r w:rsidRPr="0093526C">
        <w:rPr>
          <w:b/>
          <w:bCs/>
          <w:sz w:val="16"/>
          <w:szCs w:val="22"/>
          <w:rtl/>
          <w:lang w:bidi="ar-EG"/>
        </w:rPr>
        <w:t>التوزيع</w:t>
      </w:r>
      <w:r w:rsidRPr="0093526C">
        <w:rPr>
          <w:sz w:val="16"/>
          <w:szCs w:val="22"/>
          <w:rtl/>
          <w:lang w:bidi="ar-EG"/>
        </w:rPr>
        <w:t>:</w:t>
      </w:r>
    </w:p>
    <w:p w:rsidR="00D226D5" w:rsidRPr="0093526C" w:rsidRDefault="00D226D5" w:rsidP="009A05E5">
      <w:pPr>
        <w:tabs>
          <w:tab w:val="left" w:pos="425"/>
        </w:tabs>
        <w:spacing w:before="0" w:line="300" w:lineRule="exact"/>
        <w:rPr>
          <w:sz w:val="16"/>
          <w:szCs w:val="22"/>
          <w:rtl/>
          <w:lang w:bidi="ar-EG"/>
        </w:rPr>
      </w:pPr>
      <w:r w:rsidRPr="0093526C">
        <w:rPr>
          <w:rFonts w:hint="cs"/>
          <w:sz w:val="16"/>
          <w:szCs w:val="22"/>
          <w:rtl/>
          <w:lang w:bidi="ar-EG"/>
        </w:rPr>
        <w:t>-</w:t>
      </w:r>
      <w:r w:rsidRPr="0093526C">
        <w:rPr>
          <w:rFonts w:hint="cs"/>
          <w:sz w:val="16"/>
          <w:szCs w:val="22"/>
          <w:rtl/>
          <w:lang w:bidi="ar-EG"/>
        </w:rPr>
        <w:tab/>
      </w:r>
      <w:r w:rsidRPr="0093526C">
        <w:rPr>
          <w:sz w:val="16"/>
          <w:szCs w:val="22"/>
          <w:rtl/>
          <w:lang w:bidi="ar-EG"/>
        </w:rPr>
        <w:t>إدارات الدول الأعضاء</w:t>
      </w:r>
      <w:r w:rsidRPr="0093526C">
        <w:rPr>
          <w:rFonts w:hint="cs"/>
          <w:sz w:val="16"/>
          <w:szCs w:val="22"/>
          <w:rtl/>
          <w:lang w:bidi="ar-EG"/>
        </w:rPr>
        <w:t xml:space="preserve"> في الاتحاد</w:t>
      </w:r>
      <w:r w:rsidRPr="0093526C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93526C">
        <w:rPr>
          <w:rFonts w:hint="cs"/>
          <w:sz w:val="16"/>
          <w:szCs w:val="22"/>
          <w:rtl/>
          <w:lang w:bidi="ar-EG"/>
        </w:rPr>
        <w:t xml:space="preserve"> المشاركون في أعمال لجنة الدراسات </w:t>
      </w:r>
      <w:r w:rsidR="00860A2D" w:rsidRPr="0093526C">
        <w:rPr>
          <w:sz w:val="16"/>
          <w:szCs w:val="22"/>
          <w:lang w:val="fr-CH" w:bidi="ar-EG"/>
        </w:rPr>
        <w:t>3</w:t>
      </w:r>
      <w:r w:rsidRPr="0093526C">
        <w:rPr>
          <w:rFonts w:hint="cs"/>
          <w:sz w:val="16"/>
          <w:szCs w:val="22"/>
          <w:rtl/>
          <w:lang w:bidi="ar-EG"/>
        </w:rPr>
        <w:t xml:space="preserve"> للاتصالات الراديوية</w:t>
      </w:r>
    </w:p>
    <w:p w:rsidR="00D226D5" w:rsidRPr="0093526C" w:rsidRDefault="00D226D5" w:rsidP="009A05E5">
      <w:pPr>
        <w:tabs>
          <w:tab w:val="left" w:pos="425"/>
        </w:tabs>
        <w:spacing w:before="0" w:line="300" w:lineRule="exact"/>
        <w:rPr>
          <w:sz w:val="16"/>
          <w:szCs w:val="22"/>
          <w:rtl/>
          <w:lang w:bidi="ar-EG"/>
        </w:rPr>
      </w:pPr>
      <w:r w:rsidRPr="0093526C">
        <w:rPr>
          <w:sz w:val="16"/>
          <w:szCs w:val="22"/>
          <w:rtl/>
          <w:lang w:bidi="ar-EG"/>
        </w:rPr>
        <w:t>-</w:t>
      </w:r>
      <w:r w:rsidRPr="0093526C">
        <w:rPr>
          <w:sz w:val="16"/>
          <w:szCs w:val="22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="00860A2D" w:rsidRPr="0093526C">
        <w:rPr>
          <w:sz w:val="16"/>
          <w:szCs w:val="22"/>
          <w:lang w:bidi="ar-EG"/>
        </w:rPr>
        <w:t>3</w:t>
      </w:r>
      <w:r w:rsidRPr="0093526C">
        <w:rPr>
          <w:sz w:val="16"/>
          <w:szCs w:val="22"/>
          <w:rtl/>
          <w:lang w:bidi="ar-EG"/>
        </w:rPr>
        <w:t xml:space="preserve"> للاتصالات الراديوية</w:t>
      </w:r>
    </w:p>
    <w:p w:rsidR="00D226D5" w:rsidRPr="0093526C" w:rsidRDefault="00D226D5" w:rsidP="009A05E5">
      <w:pPr>
        <w:tabs>
          <w:tab w:val="left" w:pos="425"/>
        </w:tabs>
        <w:spacing w:before="0" w:line="300" w:lineRule="exact"/>
        <w:rPr>
          <w:sz w:val="16"/>
          <w:szCs w:val="22"/>
          <w:rtl/>
        </w:rPr>
      </w:pPr>
      <w:r w:rsidRPr="0093526C">
        <w:rPr>
          <w:rFonts w:hint="cs"/>
          <w:sz w:val="16"/>
          <w:szCs w:val="22"/>
          <w:rtl/>
          <w:lang w:bidi="ar-EG"/>
        </w:rPr>
        <w:t>-</w:t>
      </w:r>
      <w:r w:rsidRPr="0093526C">
        <w:rPr>
          <w:rFonts w:hint="cs"/>
          <w:sz w:val="16"/>
          <w:szCs w:val="22"/>
          <w:rtl/>
          <w:lang w:bidi="ar-EG"/>
        </w:rPr>
        <w:tab/>
      </w:r>
      <w:r w:rsidRPr="0093526C">
        <w:rPr>
          <w:rFonts w:hint="cs"/>
          <w:sz w:val="16"/>
          <w:szCs w:val="22"/>
          <w:rtl/>
        </w:rPr>
        <w:t>الهيئات الأكاديمية المنضمة إلى الاتحاد</w:t>
      </w:r>
    </w:p>
    <w:p w:rsidR="00D226D5" w:rsidRPr="0093526C" w:rsidRDefault="00D226D5" w:rsidP="009A05E5">
      <w:pPr>
        <w:tabs>
          <w:tab w:val="left" w:pos="425"/>
        </w:tabs>
        <w:spacing w:before="0" w:line="300" w:lineRule="exact"/>
        <w:rPr>
          <w:sz w:val="16"/>
          <w:szCs w:val="22"/>
          <w:rtl/>
          <w:lang w:bidi="ar-EG"/>
        </w:rPr>
      </w:pPr>
      <w:r w:rsidRPr="0093526C">
        <w:rPr>
          <w:sz w:val="16"/>
          <w:szCs w:val="22"/>
          <w:rtl/>
          <w:lang w:bidi="ar-EG"/>
        </w:rPr>
        <w:t>-</w:t>
      </w:r>
      <w:r w:rsidRPr="0093526C">
        <w:rPr>
          <w:sz w:val="16"/>
          <w:szCs w:val="22"/>
          <w:rtl/>
          <w:lang w:bidi="ar-EG"/>
        </w:rPr>
        <w:tab/>
        <w:t>رؤساء لجان دراسات الاتصالات الراديوية ونوابهم</w:t>
      </w:r>
    </w:p>
    <w:p w:rsidR="00D226D5" w:rsidRPr="0093526C" w:rsidRDefault="00D226D5" w:rsidP="009A05E5">
      <w:pPr>
        <w:tabs>
          <w:tab w:val="left" w:pos="425"/>
        </w:tabs>
        <w:spacing w:before="0" w:line="300" w:lineRule="exact"/>
        <w:rPr>
          <w:sz w:val="16"/>
          <w:szCs w:val="22"/>
          <w:rtl/>
          <w:lang w:bidi="ar-EG"/>
        </w:rPr>
      </w:pPr>
      <w:r w:rsidRPr="0093526C">
        <w:rPr>
          <w:sz w:val="16"/>
          <w:szCs w:val="22"/>
          <w:rtl/>
          <w:lang w:bidi="ar-EG"/>
        </w:rPr>
        <w:lastRenderedPageBreak/>
        <w:t>-</w:t>
      </w:r>
      <w:r w:rsidRPr="0093526C">
        <w:rPr>
          <w:sz w:val="16"/>
          <w:szCs w:val="22"/>
          <w:rtl/>
          <w:lang w:bidi="ar-EG"/>
        </w:rPr>
        <w:tab/>
        <w:t>رئيس الاجتماع التحضيري للمؤتمر ونوابه</w:t>
      </w:r>
    </w:p>
    <w:p w:rsidR="00D226D5" w:rsidRPr="0093526C" w:rsidRDefault="00D226D5" w:rsidP="009A05E5">
      <w:pPr>
        <w:tabs>
          <w:tab w:val="left" w:pos="425"/>
        </w:tabs>
        <w:spacing w:before="0" w:line="300" w:lineRule="exact"/>
        <w:rPr>
          <w:sz w:val="16"/>
          <w:szCs w:val="22"/>
          <w:lang w:bidi="ar-EG"/>
        </w:rPr>
      </w:pPr>
      <w:r w:rsidRPr="0093526C">
        <w:rPr>
          <w:sz w:val="16"/>
          <w:szCs w:val="22"/>
          <w:rtl/>
          <w:lang w:bidi="ar-EG"/>
        </w:rPr>
        <w:t>-</w:t>
      </w:r>
      <w:r w:rsidRPr="0093526C">
        <w:rPr>
          <w:sz w:val="16"/>
          <w:szCs w:val="22"/>
          <w:rtl/>
          <w:lang w:bidi="ar-EG"/>
        </w:rPr>
        <w:tab/>
        <w:t>أعضاء لجنة لوائح الراديو</w:t>
      </w:r>
    </w:p>
    <w:p w:rsidR="00D226D5" w:rsidRPr="0093526C" w:rsidRDefault="00D226D5" w:rsidP="009A05E5">
      <w:pPr>
        <w:tabs>
          <w:tab w:val="left" w:pos="425"/>
        </w:tabs>
        <w:spacing w:before="0" w:line="300" w:lineRule="exact"/>
        <w:rPr>
          <w:sz w:val="16"/>
          <w:szCs w:val="22"/>
          <w:rtl/>
          <w:lang w:bidi="ar-EG"/>
        </w:rPr>
      </w:pPr>
      <w:r w:rsidRPr="0093526C">
        <w:rPr>
          <w:sz w:val="16"/>
          <w:szCs w:val="22"/>
          <w:rtl/>
          <w:lang w:bidi="ar-EG"/>
        </w:rPr>
        <w:t>-</w:t>
      </w:r>
      <w:r w:rsidRPr="0093526C">
        <w:rPr>
          <w:sz w:val="16"/>
          <w:szCs w:val="22"/>
          <w:rtl/>
          <w:lang w:bidi="ar-EG"/>
        </w:rPr>
        <w:tab/>
        <w:t>الأمين العام للاتحاد ومدير مكتب تقييس الاتصالات ومدير مكتب تنمية الاتصالات</w:t>
      </w:r>
    </w:p>
    <w:p w:rsidR="00185E59" w:rsidRPr="009A05E5" w:rsidRDefault="00185E59" w:rsidP="00D226D5">
      <w:pPr>
        <w:tabs>
          <w:tab w:val="left" w:pos="425"/>
        </w:tabs>
        <w:spacing w:before="0" w:line="168" w:lineRule="auto"/>
        <w:rPr>
          <w:sz w:val="12"/>
          <w:szCs w:val="12"/>
          <w:rtl/>
        </w:rPr>
      </w:pPr>
      <w:r w:rsidRPr="009A05E5">
        <w:rPr>
          <w:sz w:val="12"/>
          <w:szCs w:val="12"/>
          <w:rtl/>
        </w:rPr>
        <w:br w:type="page"/>
      </w:r>
    </w:p>
    <w:p w:rsidR="0088113C" w:rsidRPr="0088113C" w:rsidRDefault="000558EC" w:rsidP="00B021AB">
      <w:pPr>
        <w:pStyle w:val="AnnexNo"/>
        <w:spacing w:after="0"/>
        <w:rPr>
          <w:rtl/>
        </w:rPr>
      </w:pPr>
      <w:r>
        <w:rPr>
          <w:rFonts w:hint="cs"/>
          <w:rtl/>
        </w:rPr>
        <w:t>الملحق</w:t>
      </w:r>
      <w:r w:rsidR="0088113C" w:rsidRPr="0088113C">
        <w:rPr>
          <w:rFonts w:hint="cs"/>
          <w:rtl/>
        </w:rPr>
        <w:t> </w:t>
      </w:r>
      <w:r w:rsidR="0088113C" w:rsidRPr="0088113C">
        <w:rPr>
          <w:lang w:bidi="ar-SA"/>
        </w:rPr>
        <w:t>1</w:t>
      </w:r>
    </w:p>
    <w:p w:rsidR="00B021AB" w:rsidRDefault="00D226D5" w:rsidP="000558EC">
      <w:pPr>
        <w:pStyle w:val="QuestionNo"/>
        <w:rPr>
          <w:rtl/>
        </w:rPr>
      </w:pPr>
      <w:r w:rsidRPr="00D226D5">
        <w:rPr>
          <w:rFonts w:hint="cs"/>
          <w:rtl/>
        </w:rPr>
        <w:t xml:space="preserve">المسـألة </w:t>
      </w:r>
      <w:r w:rsidRPr="00D226D5">
        <w:rPr>
          <w:lang w:val="en-GB"/>
        </w:rPr>
        <w:t>ITU-R </w:t>
      </w:r>
      <w:r w:rsidR="00860A2D">
        <w:rPr>
          <w:lang w:val="en-GB"/>
        </w:rPr>
        <w:t>234</w:t>
      </w:r>
      <w:r w:rsidRPr="00D226D5">
        <w:rPr>
          <w:lang w:val="en-GB"/>
        </w:rPr>
        <w:t>/</w:t>
      </w:r>
      <w:r w:rsidR="00860A2D">
        <w:rPr>
          <w:lang w:val="en-GB"/>
        </w:rPr>
        <w:t>3</w:t>
      </w:r>
    </w:p>
    <w:p w:rsidR="004111E5" w:rsidRPr="004111E5" w:rsidRDefault="004111E5" w:rsidP="000558EC">
      <w:pPr>
        <w:pStyle w:val="Questiontitle"/>
        <w:rPr>
          <w:rtl/>
        </w:rPr>
      </w:pPr>
      <w:r w:rsidRPr="004111E5">
        <w:rPr>
          <w:rFonts w:hint="eastAsia"/>
          <w:rtl/>
        </w:rPr>
        <w:t>حساب</w:t>
      </w:r>
      <w:r w:rsidRPr="004111E5">
        <w:rPr>
          <w:rtl/>
        </w:rPr>
        <w:t xml:space="preserve"> </w:t>
      </w:r>
      <w:r w:rsidRPr="004111E5">
        <w:rPr>
          <w:rFonts w:hint="eastAsia"/>
          <w:rtl/>
        </w:rPr>
        <w:t>مؤشرات</w:t>
      </w:r>
      <w:r w:rsidRPr="004111E5">
        <w:rPr>
          <w:rtl/>
        </w:rPr>
        <w:t xml:space="preserve"> التلألؤ </w:t>
      </w:r>
      <w:proofErr w:type="spellStart"/>
      <w:r w:rsidRPr="004111E5">
        <w:rPr>
          <w:rtl/>
        </w:rPr>
        <w:t>الأيونوسفيري</w:t>
      </w:r>
      <w:proofErr w:type="spellEnd"/>
    </w:p>
    <w:p w:rsidR="00085821" w:rsidRPr="000558EC" w:rsidRDefault="000558EC" w:rsidP="00085821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jc w:val="right"/>
        <w:textAlignment w:val="baseline"/>
        <w:rPr>
          <w:rFonts w:eastAsia="PMingLiU"/>
          <w:rtl/>
          <w:lang w:eastAsia="en-US" w:bidi="ar-EG"/>
        </w:rPr>
      </w:pPr>
      <w:r>
        <w:rPr>
          <w:rFonts w:eastAsia="PMingLiU" w:hint="cs"/>
          <w:rtl/>
          <w:lang w:eastAsia="en-US" w:bidi="ar-EG"/>
        </w:rPr>
        <w:t> </w:t>
      </w:r>
      <w:r w:rsidR="00085821" w:rsidRPr="000558EC">
        <w:rPr>
          <w:rFonts w:eastAsia="PMingLiU"/>
          <w:lang w:eastAsia="en-US" w:bidi="ar-EG"/>
        </w:rPr>
        <w:t>(2017)</w:t>
      </w:r>
    </w:p>
    <w:p w:rsidR="004111E5" w:rsidRPr="004111E5" w:rsidRDefault="004111E5" w:rsidP="004111E5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textAlignment w:val="baseline"/>
        <w:rPr>
          <w:rFonts w:ascii="Times New Roman" w:eastAsia="PMingLiU" w:hAnsi="Times New Roman"/>
          <w:rtl/>
          <w:lang w:val="en-GB" w:eastAsia="en-US" w:bidi="ar-EG"/>
        </w:rPr>
      </w:pPr>
      <w:r w:rsidRPr="004111E5">
        <w:rPr>
          <w:rFonts w:ascii="Times New Roman" w:eastAsia="PMingLiU" w:hAnsi="Times New Roman"/>
          <w:rtl/>
          <w:lang w:val="en-GB" w:eastAsia="en-US" w:bidi="ar-EG"/>
        </w:rPr>
        <w:t>إن جمعية الاتصالات الراديوية للاتحاد الدولي للاتصالات،</w:t>
      </w:r>
    </w:p>
    <w:p w:rsidR="004111E5" w:rsidRPr="004111E5" w:rsidRDefault="004111E5" w:rsidP="000558EC">
      <w:pPr>
        <w:pStyle w:val="Call"/>
        <w:rPr>
          <w:rtl/>
          <w:lang w:eastAsia="en-US" w:bidi="ar-EG"/>
        </w:rPr>
      </w:pPr>
      <w:r w:rsidRPr="004111E5">
        <w:rPr>
          <w:rtl/>
          <w:lang w:eastAsia="en-US" w:bidi="ar-EG"/>
        </w:rPr>
        <w:t>إذ تضع في اعتبارها</w:t>
      </w:r>
    </w:p>
    <w:p w:rsidR="004111E5" w:rsidRPr="004111E5" w:rsidRDefault="004111E5" w:rsidP="000558EC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Fonts w:eastAsia="Times New Roman"/>
          <w:rtl/>
          <w:lang w:eastAsia="en-US"/>
        </w:rPr>
      </w:pPr>
      <w:r w:rsidRPr="004111E5">
        <w:rPr>
          <w:rFonts w:eastAsia="Times New Roman"/>
          <w:i/>
          <w:iCs/>
          <w:rtl/>
          <w:lang w:eastAsia="en-US" w:bidi="ar-EG"/>
        </w:rPr>
        <w:t> </w:t>
      </w:r>
      <w:proofErr w:type="gramStart"/>
      <w:r w:rsidRPr="004111E5">
        <w:rPr>
          <w:rFonts w:eastAsia="Times New Roman"/>
          <w:i/>
          <w:iCs/>
          <w:rtl/>
          <w:lang w:eastAsia="en-US" w:bidi="ar-EG"/>
        </w:rPr>
        <w:t>أ</w:t>
      </w:r>
      <w:r w:rsidRPr="004111E5">
        <w:rPr>
          <w:rFonts w:eastAsia="Times New Roman" w:hint="cs"/>
          <w:i/>
          <w:iCs/>
          <w:rtl/>
          <w:lang w:eastAsia="en-US" w:bidi="ar-EG"/>
        </w:rPr>
        <w:t> </w:t>
      </w:r>
      <w:r w:rsidRPr="004111E5">
        <w:rPr>
          <w:rFonts w:eastAsia="Times New Roman"/>
          <w:i/>
          <w:iCs/>
          <w:rtl/>
          <w:lang w:eastAsia="en-US" w:bidi="ar-EG"/>
        </w:rPr>
        <w:t>)</w:t>
      </w:r>
      <w:proofErr w:type="gramEnd"/>
      <w:r w:rsidRPr="004111E5">
        <w:rPr>
          <w:rFonts w:eastAsia="Times New Roman"/>
          <w:rtl/>
          <w:lang w:eastAsia="en-US" w:bidi="ar-EG"/>
        </w:rPr>
        <w:tab/>
        <w:t xml:space="preserve">أنه في حالة بعض </w:t>
      </w:r>
      <w:r w:rsidRPr="004111E5">
        <w:rPr>
          <w:rFonts w:eastAsia="Times New Roman" w:hint="cs"/>
          <w:rtl/>
          <w:lang w:eastAsia="en-US" w:bidi="ar-EG"/>
        </w:rPr>
        <w:t xml:space="preserve">الأنظمة </w:t>
      </w:r>
      <w:r w:rsidRPr="004111E5">
        <w:rPr>
          <w:rFonts w:eastAsia="Times New Roman"/>
          <w:rtl/>
          <w:lang w:eastAsia="en-US" w:bidi="ar-EG"/>
        </w:rPr>
        <w:t xml:space="preserve">عالية الأداء المتضمنة </w:t>
      </w:r>
      <w:proofErr w:type="spellStart"/>
      <w:r w:rsidRPr="004111E5">
        <w:rPr>
          <w:rFonts w:eastAsia="Times New Roman"/>
          <w:rtl/>
          <w:lang w:eastAsia="en-US" w:bidi="ar-EG"/>
        </w:rPr>
        <w:t>لسواتل</w:t>
      </w:r>
      <w:proofErr w:type="spellEnd"/>
      <w:r w:rsidRPr="004111E5">
        <w:rPr>
          <w:rFonts w:eastAsia="Times New Roman"/>
          <w:rtl/>
          <w:lang w:eastAsia="en-US" w:bidi="ar-EG"/>
        </w:rPr>
        <w:t>، ينبغي دراسة تأثيرات</w:t>
      </w:r>
      <w:r w:rsidRPr="004111E5">
        <w:rPr>
          <w:rFonts w:eastAsia="Times New Roman" w:hint="cs"/>
          <w:rtl/>
          <w:lang w:eastAsia="en-US" w:bidi="ar-EG"/>
        </w:rPr>
        <w:t xml:space="preserve"> التلألؤ</w:t>
      </w:r>
      <w:r w:rsidRPr="004111E5">
        <w:rPr>
          <w:rFonts w:eastAsia="Times New Roman"/>
          <w:rtl/>
          <w:lang w:eastAsia="en-US" w:bidi="ar-EG"/>
        </w:rPr>
        <w:t xml:space="preserve"> </w:t>
      </w:r>
      <w:proofErr w:type="spellStart"/>
      <w:r w:rsidRPr="004111E5">
        <w:rPr>
          <w:rFonts w:eastAsia="Times New Roman"/>
          <w:rtl/>
          <w:lang w:eastAsia="en-US" w:bidi="ar-EG"/>
        </w:rPr>
        <w:t>الأيونوسفيري</w:t>
      </w:r>
      <w:proofErr w:type="spellEnd"/>
      <w:r w:rsidRPr="004111E5">
        <w:rPr>
          <w:rFonts w:eastAsia="Times New Roman"/>
          <w:rtl/>
          <w:lang w:eastAsia="en-US" w:bidi="ar-EG"/>
        </w:rPr>
        <w:t xml:space="preserve"> </w:t>
      </w:r>
      <w:r w:rsidRPr="004111E5">
        <w:rPr>
          <w:rFonts w:eastAsia="Times New Roman" w:hint="cs"/>
          <w:rtl/>
          <w:lang w:eastAsia="en-US" w:bidi="ar-EG"/>
        </w:rPr>
        <w:t>فيما</w:t>
      </w:r>
      <w:r w:rsidRPr="004111E5">
        <w:rPr>
          <w:rFonts w:eastAsia="Times New Roman" w:hint="eastAsia"/>
          <w:rtl/>
          <w:lang w:eastAsia="en-US" w:bidi="ar-EG"/>
        </w:rPr>
        <w:t> </w:t>
      </w:r>
      <w:r w:rsidRPr="004111E5">
        <w:rPr>
          <w:rFonts w:eastAsia="Times New Roman" w:hint="cs"/>
          <w:rtl/>
          <w:lang w:eastAsia="en-US" w:bidi="ar-EG"/>
        </w:rPr>
        <w:t xml:space="preserve">يتعلق بالإشارات دون </w:t>
      </w:r>
      <w:r w:rsidRPr="004111E5">
        <w:rPr>
          <w:rFonts w:eastAsia="Times New Roman"/>
          <w:lang w:eastAsia="en-US" w:bidi="ar-EG"/>
        </w:rPr>
        <w:t>GHz 3</w:t>
      </w:r>
      <w:r w:rsidRPr="004111E5">
        <w:rPr>
          <w:rFonts w:eastAsia="Times New Roman" w:hint="cs"/>
          <w:rtl/>
          <w:lang w:eastAsia="en-US" w:bidi="ar-EG"/>
        </w:rPr>
        <w:t xml:space="preserve"> وقد تُرصد أحياناً حتى </w:t>
      </w:r>
      <w:r w:rsidRPr="004111E5">
        <w:rPr>
          <w:rFonts w:eastAsia="Times New Roman"/>
          <w:lang w:eastAsia="en-US" w:bidi="ar-EG"/>
        </w:rPr>
        <w:t>GHz 10</w:t>
      </w:r>
      <w:r w:rsidRPr="004111E5">
        <w:rPr>
          <w:rFonts w:eastAsia="Times New Roman" w:hint="cs"/>
          <w:rtl/>
          <w:lang w:eastAsia="en-US" w:bidi="ar-EG"/>
        </w:rPr>
        <w:t>؛</w:t>
      </w:r>
    </w:p>
    <w:p w:rsidR="004111E5" w:rsidRPr="004111E5" w:rsidRDefault="004111E5" w:rsidP="000558EC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Fonts w:eastAsia="Times New Roman"/>
          <w:position w:val="2"/>
          <w:rtl/>
          <w:lang w:eastAsia="en-US" w:bidi="ar-EG"/>
        </w:rPr>
      </w:pPr>
      <w:proofErr w:type="gramStart"/>
      <w:r w:rsidRPr="004111E5">
        <w:rPr>
          <w:rFonts w:eastAsia="Times New Roman"/>
          <w:i/>
          <w:iCs/>
          <w:position w:val="2"/>
          <w:rtl/>
          <w:lang w:eastAsia="en-US" w:bidi="ar-EG"/>
        </w:rPr>
        <w:t>ب)</w:t>
      </w:r>
      <w:r w:rsidRPr="004111E5">
        <w:rPr>
          <w:rFonts w:eastAsia="Times New Roman"/>
          <w:position w:val="2"/>
          <w:rtl/>
          <w:lang w:eastAsia="en-US" w:bidi="ar-EG"/>
        </w:rPr>
        <w:tab/>
      </w:r>
      <w:proofErr w:type="gramEnd"/>
      <w:r w:rsidRPr="004111E5">
        <w:rPr>
          <w:rFonts w:eastAsia="Times New Roman"/>
          <w:position w:val="2"/>
          <w:rtl/>
          <w:lang w:eastAsia="en-US" w:bidi="ar-EG"/>
        </w:rPr>
        <w:t xml:space="preserve">أن أنظمة </w:t>
      </w:r>
      <w:proofErr w:type="spellStart"/>
      <w:r w:rsidRPr="004111E5">
        <w:rPr>
          <w:rFonts w:eastAsia="Times New Roman"/>
          <w:position w:val="2"/>
          <w:rtl/>
          <w:lang w:eastAsia="en-US" w:bidi="ar-EG"/>
        </w:rPr>
        <w:t>ساتلية</w:t>
      </w:r>
      <w:proofErr w:type="spellEnd"/>
      <w:r w:rsidRPr="004111E5">
        <w:rPr>
          <w:rFonts w:eastAsia="Times New Roman"/>
          <w:position w:val="2"/>
          <w:rtl/>
          <w:lang w:eastAsia="en-US" w:bidi="ar-EG"/>
        </w:rPr>
        <w:t xml:space="preserve"> مختلفة، بما فيها الخدمات </w:t>
      </w:r>
      <w:proofErr w:type="spellStart"/>
      <w:r w:rsidRPr="004111E5">
        <w:rPr>
          <w:rFonts w:eastAsia="Times New Roman"/>
          <w:position w:val="2"/>
          <w:rtl/>
          <w:lang w:eastAsia="en-US" w:bidi="ar-EG"/>
        </w:rPr>
        <w:t>الساتلية</w:t>
      </w:r>
      <w:proofErr w:type="spellEnd"/>
      <w:r w:rsidRPr="004111E5">
        <w:rPr>
          <w:rFonts w:eastAsia="Times New Roman"/>
          <w:position w:val="2"/>
          <w:rtl/>
          <w:lang w:eastAsia="en-US" w:bidi="ar-EG"/>
        </w:rPr>
        <w:t xml:space="preserve"> المتنقلة </w:t>
      </w:r>
      <w:r w:rsidRPr="004111E5">
        <w:rPr>
          <w:rFonts w:eastAsia="Times New Roman" w:hint="cs"/>
          <w:position w:val="2"/>
          <w:rtl/>
          <w:lang w:eastAsia="en-US" w:bidi="ar-EG"/>
        </w:rPr>
        <w:t xml:space="preserve">وخدمات الملاحة </w:t>
      </w:r>
      <w:r w:rsidR="00DB4E3C">
        <w:rPr>
          <w:rtl/>
        </w:rPr>
        <w:t xml:space="preserve">الراديوية </w:t>
      </w:r>
      <w:proofErr w:type="spellStart"/>
      <w:r w:rsidRPr="004111E5">
        <w:rPr>
          <w:rFonts w:eastAsia="Times New Roman" w:hint="cs"/>
          <w:position w:val="2"/>
          <w:rtl/>
          <w:lang w:eastAsia="en-US" w:bidi="ar-EG"/>
        </w:rPr>
        <w:t>الساتلية</w:t>
      </w:r>
      <w:proofErr w:type="spellEnd"/>
      <w:r w:rsidRPr="004111E5">
        <w:rPr>
          <w:rFonts w:eastAsia="Times New Roman"/>
          <w:position w:val="2"/>
          <w:rtl/>
          <w:lang w:eastAsia="en-US" w:bidi="ar-EG"/>
        </w:rPr>
        <w:t xml:space="preserve">، تستعمل شبكات </w:t>
      </w:r>
      <w:proofErr w:type="spellStart"/>
      <w:r w:rsidRPr="004111E5">
        <w:rPr>
          <w:rFonts w:eastAsia="Times New Roman"/>
          <w:position w:val="2"/>
          <w:rtl/>
          <w:lang w:eastAsia="en-US" w:bidi="ar-EG"/>
        </w:rPr>
        <w:t>سواتل</w:t>
      </w:r>
      <w:proofErr w:type="spellEnd"/>
      <w:r w:rsidRPr="004111E5">
        <w:rPr>
          <w:rFonts w:eastAsia="Times New Roman"/>
          <w:position w:val="2"/>
          <w:rtl/>
          <w:lang w:eastAsia="en-US" w:bidi="ar-EG"/>
        </w:rPr>
        <w:t xml:space="preserve"> غير</w:t>
      </w:r>
      <w:r w:rsidRPr="004111E5">
        <w:rPr>
          <w:rFonts w:eastAsia="Times New Roman" w:hint="cs"/>
          <w:position w:val="2"/>
          <w:rtl/>
          <w:lang w:eastAsia="en-US" w:bidi="ar-EG"/>
        </w:rPr>
        <w:t> </w:t>
      </w:r>
      <w:r w:rsidRPr="004111E5">
        <w:rPr>
          <w:rFonts w:eastAsia="Times New Roman"/>
          <w:position w:val="2"/>
          <w:rtl/>
          <w:lang w:eastAsia="en-US" w:bidi="ar-EG"/>
        </w:rPr>
        <w:t>مستقرة بالنسبة إلى الأرض</w:t>
      </w:r>
      <w:r w:rsidRPr="004111E5">
        <w:rPr>
          <w:rFonts w:eastAsia="Times New Roman" w:hint="cs"/>
          <w:position w:val="2"/>
          <w:rtl/>
          <w:lang w:eastAsia="en-US" w:bidi="ar-EG"/>
        </w:rPr>
        <w:t>؛</w:t>
      </w:r>
    </w:p>
    <w:p w:rsidR="004111E5" w:rsidRPr="004111E5" w:rsidRDefault="004111E5" w:rsidP="000558EC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Fonts w:eastAsia="Times New Roman"/>
          <w:spacing w:val="-2"/>
          <w:position w:val="2"/>
          <w:rtl/>
          <w:lang w:eastAsia="en-US"/>
        </w:rPr>
      </w:pPr>
      <w:r w:rsidRPr="004111E5">
        <w:rPr>
          <w:rFonts w:eastAsia="Times New Roman" w:hint="cs"/>
          <w:i/>
          <w:iCs/>
          <w:spacing w:val="-2"/>
          <w:position w:val="2"/>
          <w:rtl/>
          <w:lang w:eastAsia="en-US" w:bidi="ar-EG"/>
        </w:rPr>
        <w:t>ج)</w:t>
      </w:r>
      <w:r w:rsidRPr="004111E5">
        <w:rPr>
          <w:rFonts w:eastAsia="Times New Roman" w:hint="cs"/>
          <w:spacing w:val="-2"/>
          <w:position w:val="2"/>
          <w:rtl/>
          <w:lang w:eastAsia="en-US" w:bidi="ar-EG"/>
        </w:rPr>
        <w:tab/>
        <w:t>أنه في حالة حدوث تلألؤ، تلاحَظ تقلبات سريعة في الاتساع والطور</w:t>
      </w:r>
      <w:r w:rsidRPr="004111E5">
        <w:rPr>
          <w:rFonts w:eastAsia="Times New Roman" w:hint="cs"/>
          <w:color w:val="000000"/>
          <w:spacing w:val="-2"/>
          <w:rtl/>
          <w:lang w:eastAsia="en-US"/>
        </w:rPr>
        <w:t xml:space="preserve"> مع </w:t>
      </w:r>
      <w:r w:rsidRPr="004111E5">
        <w:rPr>
          <w:rFonts w:eastAsia="Times New Roman"/>
          <w:color w:val="000000"/>
          <w:spacing w:val="-2"/>
          <w:rtl/>
          <w:lang w:eastAsia="en-US"/>
        </w:rPr>
        <w:t xml:space="preserve">تغيرات في خصائص </w:t>
      </w:r>
      <w:r w:rsidRPr="004111E5">
        <w:rPr>
          <w:rFonts w:eastAsia="Times New Roman" w:hint="cs"/>
          <w:color w:val="000000"/>
          <w:spacing w:val="-2"/>
          <w:rtl/>
          <w:lang w:eastAsia="en-US"/>
        </w:rPr>
        <w:t>الاتساق الزمني</w:t>
      </w:r>
      <w:r w:rsidRPr="004111E5">
        <w:rPr>
          <w:rFonts w:eastAsia="Times New Roman" w:hint="eastAsia"/>
          <w:color w:val="000000"/>
          <w:spacing w:val="-2"/>
          <w:rtl/>
          <w:lang w:eastAsia="en-US"/>
        </w:rPr>
        <w:t> </w:t>
      </w:r>
      <w:r w:rsidRPr="004111E5">
        <w:rPr>
          <w:rFonts w:eastAsia="Times New Roman" w:hint="cs"/>
          <w:color w:val="000000"/>
          <w:spacing w:val="-2"/>
          <w:rtl/>
          <w:lang w:eastAsia="en-US"/>
        </w:rPr>
        <w:t>للإشارة؛</w:t>
      </w:r>
    </w:p>
    <w:p w:rsidR="004111E5" w:rsidRPr="004111E5" w:rsidRDefault="004111E5" w:rsidP="000558EC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Fonts w:eastAsia="Times New Roman"/>
          <w:position w:val="2"/>
          <w:rtl/>
          <w:lang w:eastAsia="en-US" w:bidi="ar-EG"/>
        </w:rPr>
      </w:pPr>
      <w:r w:rsidRPr="004111E5">
        <w:rPr>
          <w:rFonts w:eastAsia="Times New Roman" w:hint="cs"/>
          <w:i/>
          <w:iCs/>
          <w:position w:val="2"/>
          <w:rtl/>
          <w:lang w:eastAsia="en-US" w:bidi="ar-EG"/>
        </w:rPr>
        <w:t>د )</w:t>
      </w:r>
      <w:r w:rsidRPr="004111E5">
        <w:rPr>
          <w:rFonts w:eastAsia="Times New Roman" w:hint="cs"/>
          <w:position w:val="2"/>
          <w:rtl/>
          <w:lang w:eastAsia="en-US" w:bidi="ar-EG"/>
        </w:rPr>
        <w:tab/>
        <w:t xml:space="preserve">أنه في حالة خدمات الملاحة </w:t>
      </w:r>
      <w:r w:rsidR="00DB4E3C">
        <w:rPr>
          <w:rtl/>
        </w:rPr>
        <w:t xml:space="preserve">الراديوية </w:t>
      </w:r>
      <w:bookmarkStart w:id="0" w:name="_GoBack"/>
      <w:bookmarkEnd w:id="0"/>
      <w:proofErr w:type="spellStart"/>
      <w:r w:rsidRPr="004111E5">
        <w:rPr>
          <w:rFonts w:eastAsia="Times New Roman" w:hint="cs"/>
          <w:position w:val="2"/>
          <w:rtl/>
          <w:lang w:eastAsia="en-US" w:bidi="ar-EG"/>
        </w:rPr>
        <w:t>الساتلية</w:t>
      </w:r>
      <w:proofErr w:type="spellEnd"/>
      <w:r w:rsidRPr="004111E5">
        <w:rPr>
          <w:rFonts w:eastAsia="Times New Roman" w:hint="cs"/>
          <w:position w:val="2"/>
          <w:rtl/>
          <w:lang w:eastAsia="en-US" w:bidi="ar-EG"/>
        </w:rPr>
        <w:t>، يمكن أن يتسبب التلألؤ في انزلاقات الدورة وتدهور دقة تحديد الموقع، ويمكن أن يؤدي في حالة حدث قوي، إلى الفقدان الكامل للاستحواذ على الإشارة،</w:t>
      </w:r>
    </w:p>
    <w:p w:rsidR="004111E5" w:rsidRPr="000558EC" w:rsidRDefault="004111E5" w:rsidP="000558EC">
      <w:pPr>
        <w:pStyle w:val="Call"/>
        <w:rPr>
          <w:rtl/>
        </w:rPr>
      </w:pPr>
      <w:r w:rsidRPr="000558EC">
        <w:rPr>
          <w:rtl/>
        </w:rPr>
        <w:t xml:space="preserve">تقرر </w:t>
      </w:r>
      <w:r w:rsidRPr="000558EC">
        <w:rPr>
          <w:rFonts w:hint="cs"/>
          <w:rtl/>
        </w:rPr>
        <w:t>طرح</w:t>
      </w:r>
      <w:r w:rsidRPr="000558EC">
        <w:rPr>
          <w:rtl/>
        </w:rPr>
        <w:t xml:space="preserve"> المسائل التالية</w:t>
      </w:r>
      <w:r w:rsidRPr="000558EC">
        <w:rPr>
          <w:rFonts w:hint="cs"/>
          <w:rtl/>
        </w:rPr>
        <w:t xml:space="preserve"> للدراسة</w:t>
      </w:r>
    </w:p>
    <w:p w:rsidR="004111E5" w:rsidRPr="004111E5" w:rsidRDefault="004111E5" w:rsidP="000558EC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Fonts w:eastAsia="Times New Roman"/>
          <w:rtl/>
          <w:lang w:eastAsia="en-US" w:bidi="ar-EG"/>
        </w:rPr>
      </w:pPr>
      <w:r w:rsidRPr="004111E5">
        <w:rPr>
          <w:rFonts w:eastAsia="Times New Roman" w:hint="cs"/>
          <w:rtl/>
          <w:lang w:eastAsia="en-US" w:bidi="ar-EG"/>
        </w:rPr>
        <w:t xml:space="preserve">لحساب المؤشرين </w:t>
      </w:r>
      <w:proofErr w:type="spellStart"/>
      <w:r w:rsidRPr="004111E5">
        <w:rPr>
          <w:rFonts w:eastAsia="Times New Roman" w:hint="cs"/>
          <w:rtl/>
          <w:lang w:eastAsia="en-US" w:bidi="ar-EG"/>
        </w:rPr>
        <w:t>الأيونوسفيريين</w:t>
      </w:r>
      <w:proofErr w:type="spellEnd"/>
      <w:r w:rsidRPr="004111E5">
        <w:rPr>
          <w:rFonts w:eastAsia="Times New Roman" w:hint="cs"/>
          <w:rtl/>
          <w:lang w:eastAsia="en-US" w:bidi="ar-EG"/>
        </w:rPr>
        <w:t xml:space="preserve"> </w:t>
      </w:r>
      <w:proofErr w:type="spellStart"/>
      <w:r w:rsidRPr="004111E5">
        <w:rPr>
          <w:rFonts w:eastAsia="Times New Roman"/>
          <w:lang w:eastAsia="en-US" w:bidi="ar-EG"/>
        </w:rPr>
        <w:t>S4</w:t>
      </w:r>
      <w:proofErr w:type="spellEnd"/>
      <w:r w:rsidRPr="004111E5">
        <w:rPr>
          <w:rFonts w:eastAsia="Times New Roman" w:hint="cs"/>
          <w:rtl/>
          <w:lang w:eastAsia="en-US" w:bidi="ar-EG"/>
        </w:rPr>
        <w:t xml:space="preserve"> و</w:t>
      </w:r>
      <w:proofErr w:type="spellStart"/>
      <w:r w:rsidRPr="004111E5">
        <w:rPr>
          <w:rFonts w:asciiTheme="majorBidi" w:eastAsia="Times New Roman" w:hAnsiTheme="majorBidi" w:cstheme="majorBidi"/>
          <w:lang w:eastAsia="en-US"/>
        </w:rPr>
        <w:t>σ</w:t>
      </w:r>
      <w:r w:rsidRPr="004111E5">
        <w:rPr>
          <w:rFonts w:asciiTheme="majorBidi" w:eastAsia="Times New Roman" w:hAnsiTheme="majorBidi" w:cstheme="majorBidi"/>
          <w:vertAlign w:val="subscript"/>
          <w:lang w:eastAsia="en-US"/>
        </w:rPr>
        <w:t>φ</w:t>
      </w:r>
      <w:proofErr w:type="spellEnd"/>
      <w:r w:rsidRPr="000558EC">
        <w:rPr>
          <w:rFonts w:hint="cs"/>
          <w:rtl/>
        </w:rPr>
        <w:t>،</w:t>
      </w:r>
      <w:r w:rsidRPr="004111E5">
        <w:rPr>
          <w:rFonts w:eastAsia="Times New Roman" w:hint="cs"/>
          <w:rtl/>
          <w:lang w:eastAsia="en-US" w:bidi="ar-EG"/>
        </w:rPr>
        <w:t xml:space="preserve"> ما هو تأثير عوامل من قبيل:</w:t>
      </w:r>
    </w:p>
    <w:p w:rsidR="004111E5" w:rsidRPr="004111E5" w:rsidRDefault="004111E5" w:rsidP="000558EC">
      <w:pPr>
        <w:pStyle w:val="enumlev10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hanging="1134"/>
        <w:rPr>
          <w:rtl/>
        </w:rPr>
      </w:pPr>
      <w:r w:rsidRPr="004111E5">
        <w:rPr>
          <w:rFonts w:hint="cs"/>
          <w:rtl/>
        </w:rPr>
        <w:t>-</w:t>
      </w:r>
      <w:r w:rsidRPr="004111E5">
        <w:rPr>
          <w:rFonts w:hint="cs"/>
          <w:rtl/>
        </w:rPr>
        <w:tab/>
        <w:t>عملية إلغاء الاتجاهات؛</w:t>
      </w:r>
    </w:p>
    <w:p w:rsidR="004111E5" w:rsidRPr="004111E5" w:rsidRDefault="004111E5" w:rsidP="000558EC">
      <w:pPr>
        <w:pStyle w:val="enumlev10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hanging="1134"/>
        <w:rPr>
          <w:rtl/>
        </w:rPr>
      </w:pPr>
      <w:r w:rsidRPr="004111E5">
        <w:rPr>
          <w:rFonts w:hint="cs"/>
          <w:rtl/>
        </w:rPr>
        <w:t>-</w:t>
      </w:r>
      <w:r w:rsidRPr="004111E5">
        <w:rPr>
          <w:rFonts w:hint="cs"/>
          <w:rtl/>
        </w:rPr>
        <w:tab/>
        <w:t>تردد القطع للكثافة الطيفية لقدرة الإشارة؛</w:t>
      </w:r>
    </w:p>
    <w:p w:rsidR="004111E5" w:rsidRPr="004111E5" w:rsidRDefault="004111E5" w:rsidP="000558EC">
      <w:pPr>
        <w:pStyle w:val="enumlev10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hanging="1134"/>
        <w:rPr>
          <w:rtl/>
        </w:rPr>
      </w:pPr>
      <w:r w:rsidRPr="004111E5">
        <w:rPr>
          <w:rFonts w:hint="cs"/>
          <w:rtl/>
        </w:rPr>
        <w:t>-</w:t>
      </w:r>
      <w:r w:rsidRPr="004111E5">
        <w:rPr>
          <w:rFonts w:hint="cs"/>
          <w:rtl/>
        </w:rPr>
        <w:tab/>
        <w:t>معدل الاعتيان للكثافة الطيفية لقدرة الإشارة؛</w:t>
      </w:r>
    </w:p>
    <w:p w:rsidR="004111E5" w:rsidRPr="004111E5" w:rsidRDefault="004111E5" w:rsidP="000558EC">
      <w:pPr>
        <w:pStyle w:val="enumlev10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hanging="1134"/>
        <w:rPr>
          <w:rtl/>
        </w:rPr>
      </w:pPr>
      <w:r w:rsidRPr="004111E5">
        <w:rPr>
          <w:rFonts w:hint="cs"/>
          <w:rtl/>
        </w:rPr>
        <w:t>-</w:t>
      </w:r>
      <w:r w:rsidRPr="004111E5">
        <w:rPr>
          <w:rFonts w:hint="cs"/>
          <w:rtl/>
        </w:rPr>
        <w:tab/>
        <w:t>مدة الإشارة؛</w:t>
      </w:r>
    </w:p>
    <w:p w:rsidR="004111E5" w:rsidRPr="000558EC" w:rsidRDefault="004111E5" w:rsidP="000558EC">
      <w:pPr>
        <w:pStyle w:val="enumlev10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hanging="1134"/>
        <w:rPr>
          <w:rFonts w:ascii="Calibri" w:hAnsi="Calibri"/>
          <w:rtl/>
        </w:rPr>
      </w:pPr>
      <w:r w:rsidRPr="000558EC">
        <w:rPr>
          <w:rFonts w:ascii="Calibri" w:hAnsi="Calibri" w:hint="cs"/>
          <w:rtl/>
        </w:rPr>
        <w:t>-</w:t>
      </w:r>
      <w:r w:rsidRPr="000558EC">
        <w:rPr>
          <w:rFonts w:ascii="Calibri" w:hAnsi="Calibri" w:hint="cs"/>
          <w:rtl/>
        </w:rPr>
        <w:tab/>
        <w:t xml:space="preserve">مستقبل النظام </w:t>
      </w:r>
      <w:r w:rsidRPr="000558EC">
        <w:rPr>
          <w:rFonts w:ascii="Calibri" w:hAnsi="Calibri"/>
        </w:rPr>
        <w:t>GNSS</w:t>
      </w:r>
      <w:r w:rsidRPr="000558EC">
        <w:rPr>
          <w:rFonts w:ascii="Calibri" w:hAnsi="Calibri" w:hint="cs"/>
          <w:rtl/>
        </w:rPr>
        <w:t>،</w:t>
      </w:r>
    </w:p>
    <w:p w:rsidR="004111E5" w:rsidRPr="004111E5" w:rsidRDefault="004111E5" w:rsidP="000558EC">
      <w:pPr>
        <w:pStyle w:val="Call"/>
        <w:tabs>
          <w:tab w:val="left" w:pos="1134"/>
        </w:tabs>
        <w:rPr>
          <w:rtl/>
          <w:lang w:eastAsia="en-US" w:bidi="ar-EG"/>
        </w:rPr>
      </w:pPr>
      <w:r w:rsidRPr="004111E5">
        <w:rPr>
          <w:rtl/>
          <w:lang w:eastAsia="en-US" w:bidi="ar-EG"/>
        </w:rPr>
        <w:t>تقرر كذلك</w:t>
      </w:r>
    </w:p>
    <w:p w:rsidR="004111E5" w:rsidRPr="004111E5" w:rsidRDefault="004111E5" w:rsidP="000558EC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Fonts w:eastAsia="Times New Roman"/>
          <w:rtl/>
          <w:lang w:eastAsia="en-US" w:bidi="ar-EG"/>
        </w:rPr>
      </w:pPr>
      <w:r w:rsidRPr="004111E5">
        <w:rPr>
          <w:rFonts w:eastAsia="Times New Roman"/>
          <w:lang w:eastAsia="en-US" w:bidi="ar-EG"/>
        </w:rPr>
        <w:t>1</w:t>
      </w:r>
      <w:r w:rsidRPr="004111E5">
        <w:rPr>
          <w:rFonts w:eastAsia="Times New Roman"/>
          <w:rtl/>
          <w:lang w:eastAsia="en-US" w:bidi="ar-EG"/>
        </w:rPr>
        <w:tab/>
        <w:t>تضمين المعلومات المتاحة في توصيات جديدة، أو كمراجعات لتوصيات قائمة؛</w:t>
      </w:r>
    </w:p>
    <w:p w:rsidR="004111E5" w:rsidRPr="004111E5" w:rsidRDefault="004111E5" w:rsidP="000558EC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Fonts w:eastAsia="Times New Roman"/>
          <w:rtl/>
          <w:lang w:eastAsia="en-US" w:bidi="ar-EG"/>
        </w:rPr>
      </w:pPr>
      <w:r w:rsidRPr="004111E5">
        <w:rPr>
          <w:rFonts w:eastAsia="Times New Roman"/>
          <w:lang w:eastAsia="en-US" w:bidi="ar-EG"/>
        </w:rPr>
        <w:t>2</w:t>
      </w:r>
      <w:r w:rsidRPr="004111E5">
        <w:rPr>
          <w:rFonts w:eastAsia="Times New Roman"/>
          <w:rtl/>
          <w:lang w:eastAsia="en-US" w:bidi="ar-EG"/>
        </w:rPr>
        <w:tab/>
        <w:t xml:space="preserve">الانتهاء من الدراسات المذكورة أعلاه بحلول عام </w:t>
      </w:r>
      <w:r w:rsidRPr="004111E5">
        <w:rPr>
          <w:rFonts w:eastAsia="Times New Roman"/>
          <w:lang w:eastAsia="en-US" w:bidi="ar-EG"/>
        </w:rPr>
        <w:t>2019</w:t>
      </w:r>
      <w:r w:rsidRPr="004111E5">
        <w:rPr>
          <w:rFonts w:eastAsia="Times New Roman"/>
          <w:rtl/>
          <w:lang w:eastAsia="en-US" w:bidi="ar-EG"/>
        </w:rPr>
        <w:t>.</w:t>
      </w:r>
    </w:p>
    <w:p w:rsidR="004111E5" w:rsidRPr="004111E5" w:rsidRDefault="004111E5" w:rsidP="000558EC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spacing w:before="360"/>
        <w:rPr>
          <w:rFonts w:eastAsia="Times New Roman"/>
          <w:lang w:eastAsia="en-US" w:bidi="ar-EG"/>
        </w:rPr>
      </w:pPr>
      <w:r w:rsidRPr="004111E5">
        <w:rPr>
          <w:rFonts w:eastAsia="Times New Roman"/>
          <w:rtl/>
          <w:lang w:eastAsia="en-US" w:bidi="ar-EG"/>
        </w:rPr>
        <w:t xml:space="preserve">الفئة: </w:t>
      </w:r>
      <w:r w:rsidRPr="004111E5">
        <w:rPr>
          <w:rFonts w:eastAsia="Times New Roman"/>
          <w:lang w:eastAsia="en-US" w:bidi="ar-EG"/>
        </w:rPr>
        <w:t>S3</w:t>
      </w:r>
    </w:p>
    <w:p w:rsidR="004111E5" w:rsidRPr="004111E5" w:rsidRDefault="004111E5" w:rsidP="000558EC">
      <w:pPr>
        <w:rPr>
          <w:rtl/>
          <w:lang w:eastAsia="en-US" w:bidi="ar-EG"/>
        </w:rPr>
      </w:pPr>
      <w:r w:rsidRPr="004111E5">
        <w:rPr>
          <w:lang w:eastAsia="en-US" w:bidi="ar-EG"/>
        </w:rPr>
        <w:br w:type="page"/>
      </w:r>
    </w:p>
    <w:p w:rsidR="004111E5" w:rsidRPr="004111E5" w:rsidRDefault="004111E5" w:rsidP="000558EC">
      <w:pPr>
        <w:pStyle w:val="AnnexNo"/>
        <w:rPr>
          <w:rtl/>
        </w:rPr>
      </w:pPr>
      <w:r w:rsidRPr="004111E5">
        <w:rPr>
          <w:rFonts w:hint="cs"/>
          <w:rtl/>
        </w:rPr>
        <w:t xml:space="preserve">الملحق </w:t>
      </w:r>
      <w:r w:rsidRPr="004111E5">
        <w:t>2</w:t>
      </w:r>
    </w:p>
    <w:p w:rsidR="004111E5" w:rsidRPr="004111E5" w:rsidRDefault="004111E5" w:rsidP="000558EC">
      <w:pPr>
        <w:pStyle w:val="Annextitle"/>
        <w:rPr>
          <w:rtl/>
          <w:lang w:eastAsia="en-US"/>
        </w:rPr>
      </w:pPr>
      <w:r w:rsidRPr="004111E5">
        <w:rPr>
          <w:rtl/>
          <w:lang w:eastAsia="en-US"/>
        </w:rPr>
        <w:t>المسألة المقترح إلغاؤها لقطاع الاتصالات الراديوية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78"/>
        <w:gridCol w:w="7845"/>
      </w:tblGrid>
      <w:tr w:rsidR="004111E5" w:rsidRPr="004111E5" w:rsidTr="003C53A2">
        <w:trPr>
          <w:cantSplit/>
          <w:tblHeader/>
          <w:jc w:val="center"/>
        </w:trPr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11E5" w:rsidRPr="004111E5" w:rsidRDefault="004111E5" w:rsidP="004D5DEC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</w:tabs>
              <w:spacing w:before="60" w:after="60" w:line="300" w:lineRule="exact"/>
              <w:jc w:val="center"/>
              <w:rPr>
                <w:rFonts w:eastAsia="Times New Roman"/>
                <w:b/>
                <w:sz w:val="20"/>
                <w:szCs w:val="26"/>
                <w:lang w:val="en-GB" w:eastAsia="en-US"/>
              </w:rPr>
            </w:pPr>
            <w:r w:rsidRPr="004111E5">
              <w:rPr>
                <w:rFonts w:eastAsia="Times New Roman" w:hint="cs"/>
                <w:bCs/>
                <w:sz w:val="20"/>
                <w:szCs w:val="26"/>
                <w:rtl/>
                <w:lang w:eastAsia="en-US"/>
              </w:rPr>
              <w:t>التوصية</w:t>
            </w:r>
            <w:r w:rsidRPr="004111E5">
              <w:rPr>
                <w:rFonts w:eastAsia="Times New Roman"/>
                <w:b/>
                <w:sz w:val="20"/>
                <w:szCs w:val="26"/>
                <w:lang w:val="en-GB" w:eastAsia="en-US"/>
              </w:rPr>
              <w:br/>
              <w:t>ITU-R</w:t>
            </w:r>
          </w:p>
        </w:tc>
        <w:tc>
          <w:tcPr>
            <w:tcW w:w="4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11E5" w:rsidRPr="004111E5" w:rsidRDefault="004111E5" w:rsidP="004D5DEC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</w:tabs>
              <w:spacing w:before="60" w:after="60" w:line="300" w:lineRule="exact"/>
              <w:jc w:val="center"/>
              <w:rPr>
                <w:rFonts w:eastAsia="Times New Roman"/>
                <w:b/>
                <w:sz w:val="20"/>
                <w:szCs w:val="26"/>
                <w:lang w:val="en-GB" w:eastAsia="en-US"/>
              </w:rPr>
            </w:pPr>
            <w:r w:rsidRPr="004111E5">
              <w:rPr>
                <w:rFonts w:eastAsia="Times New Roman" w:hint="cs"/>
                <w:bCs/>
                <w:sz w:val="20"/>
                <w:szCs w:val="26"/>
                <w:rtl/>
                <w:lang w:eastAsia="en-US"/>
              </w:rPr>
              <w:t>العنوان</w:t>
            </w:r>
          </w:p>
        </w:tc>
      </w:tr>
      <w:tr w:rsidR="004111E5" w:rsidRPr="004111E5" w:rsidTr="003C53A2">
        <w:trPr>
          <w:cantSplit/>
          <w:jc w:val="center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1E5" w:rsidRPr="004111E5" w:rsidRDefault="004111E5" w:rsidP="004D5DEC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</w:tabs>
              <w:spacing w:before="60" w:after="60" w:line="300" w:lineRule="exact"/>
              <w:jc w:val="center"/>
              <w:rPr>
                <w:rFonts w:eastAsia="Times New Roman"/>
                <w:sz w:val="20"/>
                <w:szCs w:val="26"/>
                <w:rtl/>
                <w:lang w:eastAsia="en-US" w:bidi="ar-EG"/>
              </w:rPr>
            </w:pPr>
            <w:r w:rsidRPr="004111E5">
              <w:rPr>
                <w:rFonts w:eastAsia="Times New Roman"/>
                <w:sz w:val="20"/>
                <w:szCs w:val="26"/>
                <w:lang w:eastAsia="en-US"/>
              </w:rPr>
              <w:t>232-1/3</w:t>
            </w: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1E5" w:rsidRPr="004111E5" w:rsidRDefault="004111E5" w:rsidP="004D5DEC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</w:tabs>
              <w:spacing w:before="60" w:after="60" w:line="300" w:lineRule="exact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4111E5">
              <w:rPr>
                <w:rFonts w:eastAsia="Times New Roman"/>
                <w:sz w:val="20"/>
                <w:szCs w:val="26"/>
                <w:rtl/>
                <w:lang w:val="en-GB" w:eastAsia="en-US"/>
              </w:rPr>
              <w:t xml:space="preserve">أثر </w:t>
            </w:r>
            <w:r w:rsidR="00B0328C">
              <w:rPr>
                <w:rFonts w:eastAsia="Times New Roman" w:hint="cs"/>
                <w:sz w:val="20"/>
                <w:szCs w:val="26"/>
                <w:rtl/>
                <w:lang w:val="en-GB" w:eastAsia="en-US"/>
              </w:rPr>
              <w:t>المواد</w:t>
            </w:r>
            <w:r w:rsidRPr="004111E5">
              <w:rPr>
                <w:rFonts w:eastAsia="Times New Roman"/>
                <w:sz w:val="20"/>
                <w:szCs w:val="26"/>
                <w:rtl/>
                <w:lang w:val="en-GB" w:eastAsia="en-US"/>
              </w:rPr>
              <w:t xml:space="preserve"> ذات البنية الصغرية على الانتشار</w:t>
            </w:r>
          </w:p>
        </w:tc>
      </w:tr>
    </w:tbl>
    <w:p w:rsidR="004111E5" w:rsidRPr="004111E5" w:rsidRDefault="004111E5" w:rsidP="004111E5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spacing w:before="600"/>
        <w:jc w:val="center"/>
        <w:rPr>
          <w:rFonts w:eastAsia="Times New Roman"/>
          <w:rtl/>
          <w:lang w:eastAsia="en-US" w:bidi="ar-EG"/>
        </w:rPr>
      </w:pPr>
      <w:r w:rsidRPr="004111E5">
        <w:rPr>
          <w:rFonts w:eastAsia="Times New Roman" w:hint="cs"/>
          <w:rtl/>
          <w:lang w:eastAsia="en-US" w:bidi="ar-EG"/>
        </w:rPr>
        <w:t>___________</w:t>
      </w:r>
    </w:p>
    <w:sectPr w:rsidR="004111E5" w:rsidRPr="004111E5" w:rsidSect="007E6E52">
      <w:head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56A" w:rsidRDefault="0053056A" w:rsidP="00F36590">
      <w:pPr>
        <w:spacing w:before="0" w:line="240" w:lineRule="auto"/>
      </w:pPr>
      <w:r>
        <w:separator/>
      </w:r>
    </w:p>
  </w:endnote>
  <w:endnote w:type="continuationSeparator" w:id="0">
    <w:p w:rsidR="0053056A" w:rsidRDefault="0053056A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3BF" w:rsidRDefault="006623BF" w:rsidP="006623BF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B021AB" w:rsidRPr="006623BF" w:rsidRDefault="006623BF" w:rsidP="006623BF">
    <w:pPr>
      <w:pStyle w:val="ListParagraph"/>
      <w:spacing w:before="0" w:line="240" w:lineRule="auto"/>
      <w:jc w:val="center"/>
      <w:rPr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56A" w:rsidRDefault="0053056A" w:rsidP="00F36590">
      <w:pPr>
        <w:spacing w:before="0" w:line="240" w:lineRule="auto"/>
      </w:pPr>
      <w:r>
        <w:separator/>
      </w:r>
    </w:p>
  </w:footnote>
  <w:footnote w:type="continuationSeparator" w:id="0">
    <w:p w:rsidR="0053056A" w:rsidRDefault="0053056A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37732B" w:rsidRDefault="00B11105" w:rsidP="00B11105">
    <w:pPr>
      <w:pStyle w:val="Header"/>
      <w:bidi w:val="0"/>
      <w:spacing w:before="120" w:after="120"/>
      <w:jc w:val="center"/>
      <w:rPr>
        <w:rFonts w:cstheme="minorBidi"/>
        <w:sz w:val="18"/>
        <w:szCs w:val="18"/>
        <w:rtl/>
        <w:lang w:val="en-GB" w:bidi="ar-SY"/>
      </w:rPr>
    </w:pPr>
    <w:r w:rsidRPr="0037732B">
      <w:rPr>
        <w:rFonts w:cs="Calibri"/>
        <w:sz w:val="18"/>
        <w:szCs w:val="18"/>
      </w:rPr>
      <w:t xml:space="preserve">- </w:t>
    </w:r>
    <w:r w:rsidR="007E6E52" w:rsidRPr="0037732B">
      <w:rPr>
        <w:rFonts w:cs="Calibri"/>
        <w:sz w:val="18"/>
        <w:szCs w:val="18"/>
        <w:lang w:val="en-GB"/>
      </w:rPr>
      <w:fldChar w:fldCharType="begin"/>
    </w:r>
    <w:r w:rsidR="007E6E52" w:rsidRPr="0037732B">
      <w:rPr>
        <w:rFonts w:cs="Calibri"/>
        <w:sz w:val="18"/>
        <w:szCs w:val="18"/>
        <w:lang w:val="en-GB"/>
      </w:rPr>
      <w:instrText xml:space="preserve"> PAGE </w:instrText>
    </w:r>
    <w:r w:rsidR="007E6E52" w:rsidRPr="0037732B">
      <w:rPr>
        <w:rFonts w:cs="Calibri"/>
        <w:sz w:val="18"/>
        <w:szCs w:val="18"/>
        <w:lang w:val="en-GB"/>
      </w:rPr>
      <w:fldChar w:fldCharType="separate"/>
    </w:r>
    <w:r w:rsidR="00DB4E3C">
      <w:rPr>
        <w:rFonts w:cs="Calibri"/>
        <w:noProof/>
        <w:sz w:val="18"/>
        <w:szCs w:val="18"/>
        <w:lang w:val="en-GB"/>
      </w:rPr>
      <w:t>2</w:t>
    </w:r>
    <w:r w:rsidR="007E6E52" w:rsidRPr="0037732B">
      <w:rPr>
        <w:rFonts w:cs="Calibri"/>
        <w:sz w:val="18"/>
        <w:szCs w:val="18"/>
      </w:rPr>
      <w:fldChar w:fldCharType="end"/>
    </w:r>
    <w:r w:rsidRPr="0037732B">
      <w:rPr>
        <w:rFonts w:cs="Calibri"/>
        <w:sz w:val="18"/>
        <w:szCs w:val="18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BC1AE3" w:rsidP="00083A9A">
          <w:pPr>
            <w:pStyle w:val="Header"/>
            <w:jc w:val="right"/>
            <w:rPr>
              <w:rtl/>
              <w:lang w:val="en-GB"/>
            </w:rPr>
          </w:pPr>
          <w:r w:rsidRPr="00A03501">
            <w:rPr>
              <w:noProof/>
            </w:rPr>
            <w:drawing>
              <wp:inline distT="0" distB="0" distL="0" distR="0" wp14:anchorId="1239AF42" wp14:editId="4A0523DC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B02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A650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2A8D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1E7E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2C4E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7AC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6A76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44C7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5E0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20B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displayBackgroundShape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134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6A"/>
    <w:rsid w:val="00017CA9"/>
    <w:rsid w:val="000558EC"/>
    <w:rsid w:val="00083A9A"/>
    <w:rsid w:val="00085821"/>
    <w:rsid w:val="000878CD"/>
    <w:rsid w:val="00090574"/>
    <w:rsid w:val="000969FD"/>
    <w:rsid w:val="00096FF2"/>
    <w:rsid w:val="000B73F4"/>
    <w:rsid w:val="00115F71"/>
    <w:rsid w:val="00166BEE"/>
    <w:rsid w:val="00185E59"/>
    <w:rsid w:val="001963FB"/>
    <w:rsid w:val="001D1D7B"/>
    <w:rsid w:val="001D3788"/>
    <w:rsid w:val="0023283D"/>
    <w:rsid w:val="00241274"/>
    <w:rsid w:val="002941A1"/>
    <w:rsid w:val="00295C62"/>
    <w:rsid w:val="002978F4"/>
    <w:rsid w:val="002A2671"/>
    <w:rsid w:val="002B028D"/>
    <w:rsid w:val="002E6541"/>
    <w:rsid w:val="00335CE7"/>
    <w:rsid w:val="003403A3"/>
    <w:rsid w:val="00341FFF"/>
    <w:rsid w:val="00351D79"/>
    <w:rsid w:val="00357185"/>
    <w:rsid w:val="0037732B"/>
    <w:rsid w:val="003B65BD"/>
    <w:rsid w:val="003E18EB"/>
    <w:rsid w:val="0040525C"/>
    <w:rsid w:val="004111E5"/>
    <w:rsid w:val="0042686F"/>
    <w:rsid w:val="00443869"/>
    <w:rsid w:val="00446EF6"/>
    <w:rsid w:val="00485E78"/>
    <w:rsid w:val="004B2ED5"/>
    <w:rsid w:val="004C6CD2"/>
    <w:rsid w:val="004D5DEC"/>
    <w:rsid w:val="004D704B"/>
    <w:rsid w:val="004E4F93"/>
    <w:rsid w:val="0052380D"/>
    <w:rsid w:val="0053056A"/>
    <w:rsid w:val="005533C2"/>
    <w:rsid w:val="0055516A"/>
    <w:rsid w:val="00573D4F"/>
    <w:rsid w:val="005D0A4B"/>
    <w:rsid w:val="005E65AE"/>
    <w:rsid w:val="005F4897"/>
    <w:rsid w:val="006371A6"/>
    <w:rsid w:val="006623BF"/>
    <w:rsid w:val="006A6A4D"/>
    <w:rsid w:val="006E1CFD"/>
    <w:rsid w:val="006F2A03"/>
    <w:rsid w:val="006F63F7"/>
    <w:rsid w:val="00706D7A"/>
    <w:rsid w:val="00714C7B"/>
    <w:rsid w:val="00733D09"/>
    <w:rsid w:val="00737426"/>
    <w:rsid w:val="007A0792"/>
    <w:rsid w:val="007C22D1"/>
    <w:rsid w:val="007D3641"/>
    <w:rsid w:val="007E6E52"/>
    <w:rsid w:val="008235CD"/>
    <w:rsid w:val="008513CB"/>
    <w:rsid w:val="008604F3"/>
    <w:rsid w:val="00860A2D"/>
    <w:rsid w:val="0088113C"/>
    <w:rsid w:val="008F73C7"/>
    <w:rsid w:val="00924FC4"/>
    <w:rsid w:val="00926005"/>
    <w:rsid w:val="0093526C"/>
    <w:rsid w:val="00951EBA"/>
    <w:rsid w:val="00982B28"/>
    <w:rsid w:val="009A05E5"/>
    <w:rsid w:val="009A077A"/>
    <w:rsid w:val="009B4923"/>
    <w:rsid w:val="00A0706D"/>
    <w:rsid w:val="00A10010"/>
    <w:rsid w:val="00A97F94"/>
    <w:rsid w:val="00AB7CE2"/>
    <w:rsid w:val="00AE6706"/>
    <w:rsid w:val="00B021AB"/>
    <w:rsid w:val="00B0328C"/>
    <w:rsid w:val="00B11105"/>
    <w:rsid w:val="00B3314B"/>
    <w:rsid w:val="00B51611"/>
    <w:rsid w:val="00B5527F"/>
    <w:rsid w:val="00BC1AE3"/>
    <w:rsid w:val="00BD74F2"/>
    <w:rsid w:val="00BE7CE1"/>
    <w:rsid w:val="00C20A83"/>
    <w:rsid w:val="00C674FE"/>
    <w:rsid w:val="00C75633"/>
    <w:rsid w:val="00C80FD5"/>
    <w:rsid w:val="00CD2EA9"/>
    <w:rsid w:val="00CE2EE1"/>
    <w:rsid w:val="00CF3FFD"/>
    <w:rsid w:val="00D143D6"/>
    <w:rsid w:val="00D226D5"/>
    <w:rsid w:val="00D45D38"/>
    <w:rsid w:val="00D77D0F"/>
    <w:rsid w:val="00D874BD"/>
    <w:rsid w:val="00DA1CF0"/>
    <w:rsid w:val="00DB4E3C"/>
    <w:rsid w:val="00DC24B4"/>
    <w:rsid w:val="00DF16DC"/>
    <w:rsid w:val="00E02604"/>
    <w:rsid w:val="00E073C9"/>
    <w:rsid w:val="00E45211"/>
    <w:rsid w:val="00E64F8E"/>
    <w:rsid w:val="00E96F8D"/>
    <w:rsid w:val="00ED5901"/>
    <w:rsid w:val="00F36590"/>
    <w:rsid w:val="00F47606"/>
    <w:rsid w:val="00F84366"/>
    <w:rsid w:val="00F85089"/>
    <w:rsid w:val="00FB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F6370618-4F92-4555-A837-3D41CF21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8EC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0558EC"/>
    <w:pPr>
      <w:keepNext/>
      <w:spacing w:before="160"/>
      <w:ind w:left="2268" w:hanging="113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963FB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enumlev10">
    <w:name w:val="enumlev1"/>
    <w:basedOn w:val="Normal"/>
    <w:uiPriority w:val="99"/>
    <w:rsid w:val="0088113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FirstFooter">
    <w:name w:val="FirstFooter"/>
    <w:basedOn w:val="Normal"/>
    <w:rsid w:val="00B021AB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80" w:lineRule="exact"/>
      <w:jc w:val="left"/>
    </w:pPr>
    <w:rPr>
      <w:rFonts w:eastAsia="Times New Roman" w:cs="Calibri"/>
      <w:sz w:val="16"/>
      <w:szCs w:val="22"/>
      <w:lang w:eastAsia="en-US"/>
    </w:rPr>
  </w:style>
  <w:style w:type="paragraph" w:customStyle="1" w:styleId="QuestionNo">
    <w:name w:val="Question_No"/>
    <w:basedOn w:val="Normal"/>
    <w:next w:val="Normal"/>
    <w:qFormat/>
    <w:rsid w:val="000558EC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360" w:after="120"/>
      <w:jc w:val="center"/>
    </w:pPr>
    <w:rPr>
      <w:rFonts w:eastAsia="Times New Roman"/>
      <w:sz w:val="28"/>
      <w:szCs w:val="40"/>
      <w:lang w:eastAsia="en-US" w:bidi="ar-EG"/>
    </w:rPr>
  </w:style>
  <w:style w:type="paragraph" w:customStyle="1" w:styleId="Questiontitle">
    <w:name w:val="Question_title"/>
    <w:basedOn w:val="Normal"/>
    <w:next w:val="Normal"/>
    <w:qFormat/>
    <w:rsid w:val="000558EC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4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7036C-ACA4-4939-8315-8734A29F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^_^</cp:lastModifiedBy>
  <cp:revision>4</cp:revision>
  <cp:lastPrinted>2017-11-28T10:22:00Z</cp:lastPrinted>
  <dcterms:created xsi:type="dcterms:W3CDTF">2017-11-28T10:21:00Z</dcterms:created>
  <dcterms:modified xsi:type="dcterms:W3CDTF">2017-11-28T10:24:00Z</dcterms:modified>
</cp:coreProperties>
</file>