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6160CB">
            <w:pPr>
              <w:spacing w:before="0"/>
              <w:jc w:val="left"/>
              <w:rPr>
                <w:b/>
                <w:bCs/>
                <w:szCs w:val="24"/>
                <w:lang w:val="fr-CH"/>
              </w:rPr>
            </w:pPr>
            <w:r w:rsidRPr="00FE08CC">
              <w:rPr>
                <w:b/>
                <w:bCs/>
                <w:szCs w:val="24"/>
                <w:lang w:val="fr-CH"/>
              </w:rPr>
              <w:t>CACE/</w:t>
            </w:r>
            <w:r w:rsidR="00C77CAA">
              <w:rPr>
                <w:rFonts w:hint="eastAsia"/>
                <w:b/>
                <w:bCs/>
                <w:szCs w:val="24"/>
                <w:lang w:val="fr-CH" w:eastAsia="zh-CN"/>
              </w:rPr>
              <w:t>845</w:t>
            </w:r>
          </w:p>
        </w:tc>
        <w:tc>
          <w:tcPr>
            <w:tcW w:w="2835" w:type="dxa"/>
            <w:shd w:val="clear" w:color="auto" w:fill="auto"/>
          </w:tcPr>
          <w:p w:rsidR="00E53DCE" w:rsidRPr="00334544" w:rsidRDefault="00C77CAA" w:rsidP="00887C4A">
            <w:pPr>
              <w:spacing w:before="0"/>
              <w:jc w:val="right"/>
              <w:rPr>
                <w:szCs w:val="24"/>
                <w:lang w:val="en-GB"/>
              </w:rPr>
            </w:pPr>
            <w:r>
              <w:rPr>
                <w:rFonts w:hint="eastAsia"/>
                <w:szCs w:val="24"/>
                <w:lang w:val="en-GB" w:eastAsia="zh-CN"/>
              </w:rPr>
              <w:t>2017</w:t>
            </w:r>
            <w:r>
              <w:rPr>
                <w:rFonts w:hint="eastAsia"/>
                <w:szCs w:val="24"/>
                <w:lang w:val="en-GB" w:eastAsia="zh-CN"/>
              </w:rPr>
              <w:t>年</w:t>
            </w:r>
            <w:r>
              <w:rPr>
                <w:rFonts w:hint="eastAsia"/>
                <w:szCs w:val="24"/>
                <w:lang w:val="en-GB" w:eastAsia="zh-CN"/>
              </w:rPr>
              <w:t>11</w:t>
            </w:r>
            <w:r>
              <w:rPr>
                <w:rFonts w:hint="eastAsia"/>
                <w:szCs w:val="24"/>
                <w:lang w:val="en-GB" w:eastAsia="zh-CN"/>
              </w:rPr>
              <w:t>月</w:t>
            </w:r>
            <w:r>
              <w:rPr>
                <w:rFonts w:hint="eastAsia"/>
                <w:szCs w:val="24"/>
                <w:lang w:val="en-GB" w:eastAsia="zh-CN"/>
              </w:rPr>
              <w:t>30</w:t>
            </w:r>
            <w:r>
              <w:rPr>
                <w:rFonts w:hint="eastAsia"/>
                <w:szCs w:val="24"/>
                <w:lang w:val="en-GB"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FE08CC">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C77CAA">
              <w:rPr>
                <w:rFonts w:eastAsia="SimSun" w:hint="eastAsia"/>
                <w:b/>
                <w:bCs/>
                <w:szCs w:val="24"/>
                <w:lang w:eastAsia="zh-CN"/>
              </w:rPr>
              <w:t>5</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Default="00FE08CC" w:rsidP="006160CB">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C77CAA">
              <w:rPr>
                <w:rFonts w:eastAsia="SimSun" w:hint="eastAsia"/>
                <w:b/>
                <w:bCs/>
                <w:szCs w:val="24"/>
                <w:lang w:eastAsia="zh-CN"/>
              </w:rPr>
              <w:t>5</w:t>
            </w:r>
            <w:r w:rsidRPr="00FE08CC">
              <w:rPr>
                <w:rFonts w:eastAsia="SimSun" w:hint="eastAsia"/>
                <w:b/>
                <w:bCs/>
                <w:szCs w:val="24"/>
                <w:lang w:eastAsia="zh-CN"/>
              </w:rPr>
              <w:t>研究组</w:t>
            </w:r>
            <w:r w:rsidR="00C77CAA" w:rsidRPr="00CF3AB6">
              <w:rPr>
                <w:rFonts w:eastAsia="SimSun"/>
                <w:b/>
                <w:bCs/>
                <w:szCs w:val="24"/>
                <w:lang w:eastAsia="zh-CN"/>
              </w:rPr>
              <w:t>（地面业务）</w:t>
            </w:r>
          </w:p>
          <w:p w:rsidR="00FE08CC" w:rsidRPr="00FE08CC" w:rsidRDefault="00FE08CC" w:rsidP="009867AE">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r w:rsidRPr="00FE08CC">
              <w:rPr>
                <w:rFonts w:eastAsia="SimSun" w:hint="eastAsia"/>
                <w:b/>
                <w:bCs/>
                <w:szCs w:val="24"/>
                <w:lang w:eastAsia="zh-CN"/>
              </w:rPr>
              <w:t>A2.6.2.4</w:t>
            </w:r>
            <w:r w:rsidRPr="00FE08CC">
              <w:rPr>
                <w:rFonts w:eastAsia="SimSun" w:hint="eastAsia"/>
                <w:b/>
                <w:bCs/>
                <w:szCs w:val="24"/>
                <w:lang w:eastAsia="zh-CN"/>
              </w:rPr>
              <w:t>段的规定（以信函方式同时通过和批准的程序），以信函方式通过并同时批准</w:t>
            </w:r>
            <w:r w:rsidR="00C77CAA">
              <w:rPr>
                <w:rFonts w:eastAsia="SimSun" w:hint="eastAsia"/>
                <w:b/>
                <w:bCs/>
                <w:szCs w:val="24"/>
                <w:lang w:eastAsia="zh-CN"/>
              </w:rPr>
              <w:t>3</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新建议书草案和</w:t>
            </w:r>
            <w:r w:rsidR="00C77CAA">
              <w:rPr>
                <w:rFonts w:eastAsia="SimSun" w:hint="eastAsia"/>
                <w:b/>
                <w:bCs/>
                <w:szCs w:val="24"/>
                <w:lang w:eastAsia="zh-CN"/>
              </w:rPr>
              <w:t>9</w:t>
            </w:r>
            <w:r w:rsidRPr="00FE08CC">
              <w:rPr>
                <w:rFonts w:eastAsia="SimSun" w:hint="eastAsia"/>
                <w:b/>
                <w:bCs/>
                <w:szCs w:val="24"/>
                <w:lang w:eastAsia="zh-CN"/>
              </w:rPr>
              <w:t>份</w:t>
            </w:r>
            <w:r w:rsidR="009867AE" w:rsidRPr="00FE08CC">
              <w:rPr>
                <w:rFonts w:eastAsia="SimSun" w:hint="eastAsia"/>
                <w:b/>
                <w:bCs/>
                <w:szCs w:val="24"/>
                <w:lang w:eastAsia="zh-CN"/>
              </w:rPr>
              <w:t>经修订的</w:t>
            </w:r>
            <w:r w:rsidRPr="00FE08CC">
              <w:rPr>
                <w:rFonts w:eastAsia="SimSun" w:hint="eastAsia"/>
                <w:b/>
                <w:bCs/>
                <w:szCs w:val="24"/>
                <w:lang w:eastAsia="zh-CN"/>
              </w:rPr>
              <w:t>ITU-R</w:t>
            </w:r>
            <w:r w:rsidRPr="00FE08CC">
              <w:rPr>
                <w:rFonts w:eastAsia="SimSun" w:hint="eastAsia"/>
                <w:b/>
                <w:bCs/>
                <w:szCs w:val="24"/>
                <w:lang w:eastAsia="zh-CN"/>
              </w:rPr>
              <w:t>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9867AE">
      <w:pPr>
        <w:spacing w:before="240"/>
        <w:ind w:firstLineChars="200" w:firstLine="480"/>
        <w:rPr>
          <w:lang w:eastAsia="zh-CN"/>
        </w:rPr>
      </w:pPr>
      <w:r w:rsidRPr="007947D0">
        <w:rPr>
          <w:rFonts w:hint="eastAsia"/>
          <w:lang w:eastAsia="zh-CN"/>
        </w:rPr>
        <w:t>在</w:t>
      </w:r>
      <w:r w:rsidRPr="007947D0">
        <w:rPr>
          <w:lang w:eastAsia="zh-CN"/>
        </w:rPr>
        <w:t>201</w:t>
      </w:r>
      <w:r w:rsidR="00C77CAA">
        <w:rPr>
          <w:lang w:eastAsia="zh-CN"/>
        </w:rPr>
        <w:t>7</w:t>
      </w:r>
      <w:r w:rsidRPr="007947D0">
        <w:rPr>
          <w:rFonts w:hint="eastAsia"/>
          <w:lang w:eastAsia="zh-CN"/>
        </w:rPr>
        <w:t>年</w:t>
      </w:r>
      <w:r w:rsidR="00C77CAA">
        <w:rPr>
          <w:lang w:eastAsia="zh-CN"/>
        </w:rPr>
        <w:t>11</w:t>
      </w:r>
      <w:r w:rsidRPr="007947D0">
        <w:rPr>
          <w:rFonts w:hint="eastAsia"/>
          <w:lang w:eastAsia="zh-CN"/>
        </w:rPr>
        <w:t>月</w:t>
      </w:r>
      <w:r w:rsidR="00C77CAA">
        <w:rPr>
          <w:rFonts w:hint="eastAsia"/>
          <w:lang w:eastAsia="zh-CN"/>
        </w:rPr>
        <w:t>20</w:t>
      </w:r>
      <w:r w:rsidRPr="007947D0">
        <w:rPr>
          <w:rFonts w:hint="eastAsia"/>
          <w:lang w:eastAsia="zh-CN"/>
        </w:rPr>
        <w:t>日召开的无线电通信第</w:t>
      </w:r>
      <w:r w:rsidR="00C77CAA">
        <w:rPr>
          <w:rFonts w:hint="eastAsia"/>
          <w:lang w:eastAsia="zh-CN"/>
        </w:rPr>
        <w:t>5</w:t>
      </w:r>
      <w:r w:rsidRPr="007947D0">
        <w:rPr>
          <w:rFonts w:hint="eastAsia"/>
          <w:lang w:eastAsia="zh-CN"/>
        </w:rPr>
        <w:t>研究组会议上，研究组做出决定，寻求</w:t>
      </w:r>
      <w:r w:rsidRPr="007947D0">
        <w:rPr>
          <w:lang w:eastAsia="zh-CN"/>
        </w:rPr>
        <w:t>以信函方式通过</w:t>
      </w:r>
      <w:r w:rsidR="00C77CAA">
        <w:rPr>
          <w:lang w:eastAsia="zh-CN"/>
        </w:rPr>
        <w:t>3</w:t>
      </w:r>
      <w:r>
        <w:rPr>
          <w:rFonts w:hint="eastAsia"/>
          <w:lang w:eastAsia="zh-CN"/>
        </w:rPr>
        <w:t>份</w:t>
      </w:r>
      <w:r>
        <w:rPr>
          <w:rFonts w:hint="eastAsia"/>
          <w:lang w:eastAsia="zh-CN"/>
        </w:rPr>
        <w:t>ITU-R</w:t>
      </w:r>
      <w:r w:rsidRPr="007947D0">
        <w:rPr>
          <w:rFonts w:hint="eastAsia"/>
          <w:lang w:eastAsia="zh-CN"/>
        </w:rPr>
        <w:t>新建议书草案和</w:t>
      </w:r>
      <w:r w:rsidR="00C77CAA">
        <w:rPr>
          <w:lang w:eastAsia="zh-CN"/>
        </w:rPr>
        <w:t>9</w:t>
      </w:r>
      <w:r>
        <w:rPr>
          <w:rFonts w:hint="eastAsia"/>
          <w:lang w:eastAsia="zh-CN"/>
        </w:rPr>
        <w:t>份</w:t>
      </w:r>
      <w:r w:rsidR="009867AE" w:rsidRPr="007947D0">
        <w:rPr>
          <w:rFonts w:hint="eastAsia"/>
          <w:lang w:eastAsia="zh-CN"/>
        </w:rPr>
        <w:t>经修订的</w:t>
      </w:r>
      <w:r w:rsidRPr="007947D0">
        <w:rPr>
          <w:lang w:eastAsia="zh-CN"/>
        </w:rPr>
        <w:t>ITU-R</w:t>
      </w:r>
      <w:r w:rsidRPr="007947D0">
        <w:rPr>
          <w:rFonts w:hint="eastAsia"/>
          <w:lang w:eastAsia="zh-CN"/>
        </w:rPr>
        <w:t>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009867AE">
        <w:rPr>
          <w:rFonts w:hint="eastAsia"/>
          <w:lang w:eastAsia="zh-CN"/>
        </w:rPr>
        <w:t>以</w:t>
      </w:r>
      <w:r w:rsidR="009867AE">
        <w:rPr>
          <w:lang w:eastAsia="zh-CN"/>
        </w:rPr>
        <w:t>信函方式</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sidRPr="0075349F">
        <w:rPr>
          <w:rFonts w:cs="SimSun" w:hint="eastAsia"/>
          <w:lang w:eastAsia="zh-CN"/>
        </w:rPr>
        <w:t>A2.6.2.4</w:t>
      </w:r>
      <w:r w:rsidRPr="007947D0">
        <w:rPr>
          <w:lang w:eastAsia="zh-CN"/>
        </w:rPr>
        <w:t>段）。建议书</w:t>
      </w:r>
      <w:r w:rsidRPr="007947D0">
        <w:rPr>
          <w:rFonts w:hint="eastAsia"/>
          <w:lang w:eastAsia="zh-CN"/>
        </w:rPr>
        <w:t>草案的标题和摘要见</w:t>
      </w:r>
      <w:r>
        <w:rPr>
          <w:rFonts w:hint="eastAsia"/>
          <w:lang w:eastAsia="zh-CN"/>
        </w:rPr>
        <w:t>本函</w:t>
      </w:r>
      <w:r w:rsidR="009867AE">
        <w:rPr>
          <w:rFonts w:hint="eastAsia"/>
          <w:lang w:eastAsia="zh-CN"/>
        </w:rPr>
        <w:t>附件</w:t>
      </w:r>
      <w:r w:rsidRPr="007947D0">
        <w:rPr>
          <w:lang w:eastAsia="zh-CN"/>
        </w:rPr>
        <w:t>。</w:t>
      </w:r>
      <w:r w:rsidRPr="007947D0">
        <w:rPr>
          <w:rFonts w:hint="eastAsia"/>
          <w:lang w:eastAsia="zh-CN"/>
        </w:rPr>
        <w:t>请反对批准</w:t>
      </w:r>
      <w:r w:rsidR="00B6766B">
        <w:rPr>
          <w:rFonts w:hint="eastAsia"/>
          <w:lang w:eastAsia="zh-CN"/>
        </w:rPr>
        <w:t>某</w:t>
      </w:r>
      <w:r w:rsidRPr="007947D0">
        <w:rPr>
          <w:rFonts w:hint="eastAsia"/>
          <w:lang w:eastAsia="zh-CN"/>
        </w:rPr>
        <w:t>建议书草案的成员国向主任和研究组主席阐明反对原因。</w:t>
      </w:r>
      <w:r w:rsidR="009867AE">
        <w:rPr>
          <w:rFonts w:hint="eastAsia"/>
          <w:lang w:eastAsia="zh-CN"/>
        </w:rPr>
        <w:t xml:space="preserve"> </w:t>
      </w:r>
    </w:p>
    <w:p w:rsidR="000F622F" w:rsidRPr="007947D0" w:rsidRDefault="000F622F" w:rsidP="00C77CAA">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C77CAA">
        <w:rPr>
          <w:rFonts w:hint="eastAsia"/>
          <w:u w:val="single"/>
          <w:lang w:eastAsia="zh-CN"/>
        </w:rPr>
        <w:t>8</w:t>
      </w:r>
      <w:r w:rsidRPr="00C979CD">
        <w:rPr>
          <w:u w:val="single"/>
          <w:lang w:eastAsia="zh-CN"/>
        </w:rPr>
        <w:t>年</w:t>
      </w:r>
      <w:r w:rsidR="00C77CAA">
        <w:rPr>
          <w:rFonts w:hint="eastAsia"/>
          <w:u w:val="single"/>
          <w:lang w:eastAsia="zh-CN"/>
        </w:rPr>
        <w:t>1</w:t>
      </w:r>
      <w:r w:rsidRPr="00C979CD">
        <w:rPr>
          <w:u w:val="single"/>
          <w:lang w:eastAsia="zh-CN"/>
        </w:rPr>
        <w:t>月</w:t>
      </w:r>
      <w:r w:rsidR="00C77CAA">
        <w:rPr>
          <w:rFonts w:hint="eastAsia"/>
          <w:u w:val="single"/>
          <w:lang w:eastAsia="zh-CN"/>
        </w:rPr>
        <w:t>30</w:t>
      </w:r>
      <w:r w:rsidRPr="00C979CD">
        <w:rPr>
          <w:u w:val="single"/>
          <w:lang w:eastAsia="zh-CN"/>
        </w:rPr>
        <w:t>日</w:t>
      </w:r>
      <w:r w:rsidRPr="007947D0">
        <w:rPr>
          <w:lang w:eastAsia="zh-CN"/>
        </w:rPr>
        <w:t>结束。如在此期间未收到成员国的反对意见，则</w:t>
      </w:r>
      <w:r>
        <w:rPr>
          <w:rFonts w:hint="eastAsia"/>
          <w:lang w:eastAsia="zh-CN"/>
        </w:rPr>
        <w:t>须</w:t>
      </w:r>
      <w:r w:rsidRPr="007947D0">
        <w:rPr>
          <w:lang w:eastAsia="zh-CN"/>
        </w:rPr>
        <w:t>认为第</w:t>
      </w:r>
      <w:r w:rsidR="00C77CAA">
        <w:rPr>
          <w:rFonts w:hint="eastAsia"/>
          <w:lang w:eastAsia="zh-CN"/>
        </w:rPr>
        <w:t>5</w:t>
      </w:r>
      <w:r w:rsidRPr="007947D0">
        <w:rPr>
          <w:lang w:eastAsia="zh-CN"/>
        </w:rPr>
        <w:t>研究组已通过</w:t>
      </w:r>
      <w:r w:rsidR="00164BCA">
        <w:rPr>
          <w:rFonts w:hint="eastAsia"/>
          <w:lang w:eastAsia="zh-CN"/>
        </w:rPr>
        <w:t>这些</w:t>
      </w:r>
      <w:r w:rsidRPr="007947D0">
        <w:rPr>
          <w:lang w:eastAsia="zh-CN"/>
        </w:rPr>
        <w:t>建议书草案。此外，由于采用了</w:t>
      </w:r>
      <w:r w:rsidRPr="007947D0">
        <w:rPr>
          <w:lang w:eastAsia="zh-CN"/>
        </w:rPr>
        <w:t>PSAA</w:t>
      </w:r>
      <w:r w:rsidRPr="007947D0">
        <w:rPr>
          <w:lang w:eastAsia="zh-CN"/>
        </w:rPr>
        <w:t>程序，亦将认为上述建议书草案已获得批准。</w:t>
      </w:r>
    </w:p>
    <w:p w:rsidR="00FE08CC" w:rsidRPr="007947D0" w:rsidRDefault="00FE08CC" w:rsidP="00E8372E">
      <w:pPr>
        <w:ind w:firstLineChars="200" w:firstLine="480"/>
      </w:pPr>
      <w:r w:rsidRPr="007947D0">
        <w:rPr>
          <w:rFonts w:hint="eastAsia"/>
        </w:rPr>
        <w:t>在上述截止期限之后，将</w:t>
      </w:r>
      <w:r>
        <w:rPr>
          <w:rFonts w:hint="eastAsia"/>
          <w:lang w:eastAsia="zh-CN"/>
        </w:rPr>
        <w:t>在一</w:t>
      </w:r>
      <w:r w:rsidRPr="007947D0">
        <w:rPr>
          <w:rFonts w:hint="eastAsia"/>
        </w:rPr>
        <w:t>行政通函</w:t>
      </w:r>
      <w:r>
        <w:rPr>
          <w:rFonts w:hint="eastAsia"/>
          <w:lang w:eastAsia="zh-CN"/>
        </w:rPr>
        <w:t>中宣布</w:t>
      </w:r>
      <w:r w:rsidR="000F622F">
        <w:rPr>
          <w:rFonts w:hint="eastAsia"/>
          <w:lang w:eastAsia="zh-CN"/>
        </w:rPr>
        <w:t>上述</w:t>
      </w:r>
      <w:r>
        <w:rPr>
          <w:rFonts w:hint="eastAsia"/>
          <w:lang w:eastAsia="zh-CN"/>
        </w:rPr>
        <w:t>程序</w:t>
      </w:r>
      <w:r w:rsidRPr="007947D0">
        <w:rPr>
          <w:rFonts w:hint="eastAsia"/>
        </w:rPr>
        <w:t>的结果，并尽可能快地</w:t>
      </w:r>
      <w:r w:rsidR="00E8372E">
        <w:rPr>
          <w:rFonts w:hint="eastAsia"/>
          <w:lang w:eastAsia="zh-CN"/>
        </w:rPr>
        <w:t>发布</w:t>
      </w:r>
      <w:r w:rsidRPr="007947D0">
        <w:rPr>
          <w:rFonts w:hint="eastAsia"/>
        </w:rPr>
        <w:t>已经批准的建议书（见</w:t>
      </w:r>
      <w:hyperlink r:id="rId8" w:history="1">
        <w:r w:rsidRPr="007947D0">
          <w:rPr>
            <w:rStyle w:val="Hyperlink"/>
          </w:rPr>
          <w:t>http://www.itu.int/pub/R-REC</w:t>
        </w:r>
      </w:hyperlink>
      <w:r w:rsidRPr="007947D0">
        <w:rPr>
          <w:rFonts w:hint="eastAsia"/>
        </w:rPr>
        <w:t>）。</w:t>
      </w:r>
    </w:p>
    <w:p w:rsidR="00FE08CC" w:rsidRPr="007947D0" w:rsidRDefault="00FE08CC" w:rsidP="00C77CAA">
      <w:pPr>
        <w:ind w:firstLineChars="200" w:firstLine="480"/>
        <w:rPr>
          <w:lang w:eastAsia="zh-CN"/>
        </w:rPr>
      </w:pPr>
      <w:r w:rsidRPr="007947D0">
        <w:rPr>
          <w:rFonts w:hint="eastAsia"/>
          <w:lang w:eastAsia="zh-CN"/>
        </w:rPr>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00D13164" w:rsidRPr="00CE22BA">
          <w:rPr>
            <w:rStyle w:val="Hyperlink"/>
            <w:szCs w:val="24"/>
            <w:lang w:val="fr-FR" w:eastAsia="zh-CN"/>
          </w:rPr>
          <w:t>http://www.itu.int/en/ITU-T/ipr/Pages/policy.aspx</w:t>
        </w:r>
      </w:hyperlink>
      <w:r w:rsidRPr="007947D0">
        <w:rPr>
          <w:rFonts w:hint="eastAsia"/>
          <w:lang w:eastAsia="zh-CN"/>
        </w:rPr>
        <w:t>。</w:t>
      </w:r>
    </w:p>
    <w:p w:rsidR="00ED6723" w:rsidRDefault="00E8372E" w:rsidP="00C77CAA">
      <w:pPr>
        <w:spacing w:before="1320"/>
        <w:jc w:val="left"/>
        <w:rPr>
          <w:rFonts w:asciiTheme="majorEastAsia" w:eastAsiaTheme="majorEastAsia" w:hAnsiTheme="majorEastAsia"/>
          <w:szCs w:val="24"/>
          <w:lang w:eastAsia="zh-CN"/>
        </w:rPr>
      </w:pPr>
      <w:r>
        <w:rPr>
          <w:rFonts w:asciiTheme="majorEastAsia" w:eastAsiaTheme="majorEastAsia" w:hAnsiTheme="majorEastAsia" w:hint="eastAsia"/>
          <w:szCs w:val="24"/>
          <w:lang w:eastAsia="zh-CN"/>
        </w:rPr>
        <w:t>无线电</w:t>
      </w:r>
      <w:r>
        <w:rPr>
          <w:rFonts w:asciiTheme="majorEastAsia" w:eastAsiaTheme="majorEastAsia" w:hAnsiTheme="majorEastAsia"/>
          <w:szCs w:val="24"/>
          <w:lang w:eastAsia="zh-CN"/>
        </w:rPr>
        <w:t>通信局</w:t>
      </w:r>
      <w:r w:rsidR="00ED6723" w:rsidRPr="00334544">
        <w:rPr>
          <w:rFonts w:asciiTheme="majorEastAsia" w:eastAsiaTheme="majorEastAsia" w:hAnsiTheme="majorEastAsia" w:hint="eastAsia"/>
          <w:szCs w:val="24"/>
          <w:lang w:eastAsia="zh-CN"/>
        </w:rPr>
        <w:t>主任</w:t>
      </w:r>
      <w:r w:rsidR="00ED6723" w:rsidRPr="00334544">
        <w:rPr>
          <w:rFonts w:asciiTheme="majorEastAsia" w:eastAsiaTheme="majorEastAsia" w:hAnsiTheme="majorEastAsia"/>
          <w:szCs w:val="24"/>
          <w:lang w:val="fr-FR" w:eastAsia="zh-CN"/>
        </w:rPr>
        <w:br/>
      </w:r>
      <w:r w:rsidR="00ED6723" w:rsidRPr="00334544">
        <w:rPr>
          <w:rFonts w:asciiTheme="majorEastAsia" w:eastAsiaTheme="majorEastAsia" w:hAnsiTheme="majorEastAsia" w:hint="eastAsia"/>
          <w:szCs w:val="24"/>
          <w:lang w:eastAsia="zh-CN"/>
        </w:rPr>
        <w:t>弗朗索瓦</w:t>
      </w:r>
      <w:r w:rsidR="00ED6723" w:rsidRPr="00334544">
        <w:rPr>
          <w:rFonts w:asciiTheme="majorEastAsia" w:eastAsiaTheme="majorEastAsia" w:hAnsiTheme="majorEastAsia"/>
          <w:szCs w:val="24"/>
          <w:lang w:eastAsia="zh-CN"/>
        </w:rPr>
        <w:t>•</w:t>
      </w:r>
      <w:r w:rsidR="00ED6723" w:rsidRPr="00334544">
        <w:rPr>
          <w:rFonts w:asciiTheme="majorEastAsia" w:eastAsiaTheme="majorEastAsia" w:hAnsiTheme="majorEastAsia" w:hint="eastAsia"/>
          <w:szCs w:val="24"/>
          <w:lang w:eastAsia="zh-CN"/>
        </w:rPr>
        <w:t>朗西</w:t>
      </w:r>
    </w:p>
    <w:p w:rsidR="00FE08CC" w:rsidRDefault="00FE08CC" w:rsidP="00C77CAA">
      <w:pPr>
        <w:spacing w:before="2040"/>
        <w:rPr>
          <w:lang w:eastAsia="zh-CN"/>
        </w:rPr>
      </w:pPr>
      <w:r>
        <w:rPr>
          <w:rFonts w:hint="eastAsia"/>
          <w:b/>
          <w:lang w:eastAsia="zh-CN"/>
        </w:rPr>
        <w:lastRenderedPageBreak/>
        <w:t>附件：</w:t>
      </w:r>
      <w:r>
        <w:rPr>
          <w:rFonts w:hint="eastAsia"/>
          <w:lang w:eastAsia="zh-CN"/>
        </w:rPr>
        <w:t>建议书草案的标题和摘要</w:t>
      </w:r>
    </w:p>
    <w:p w:rsidR="00FE08CC" w:rsidRDefault="00FE08CC" w:rsidP="00C77CAA">
      <w:pPr>
        <w:ind w:left="794" w:hanging="794"/>
        <w:rPr>
          <w:lang w:eastAsia="zh-CN"/>
        </w:rPr>
      </w:pPr>
      <w:r w:rsidRPr="00D17B12">
        <w:rPr>
          <w:rFonts w:hint="eastAsia"/>
          <w:b/>
          <w:bCs/>
          <w:lang w:eastAsia="zh-CN"/>
        </w:rPr>
        <w:t>文件</w:t>
      </w:r>
      <w:r w:rsidR="00C77CAA">
        <w:rPr>
          <w:rFonts w:hint="eastAsia"/>
          <w:b/>
          <w:bCs/>
          <w:lang w:eastAsia="zh-CN"/>
        </w:rPr>
        <w:t>：</w:t>
      </w:r>
      <w:r w:rsidR="00C77CAA">
        <w:rPr>
          <w:b/>
          <w:bCs/>
          <w:lang w:eastAsia="zh-CN"/>
        </w:rPr>
        <w:tab/>
      </w:r>
      <w:r w:rsidR="00C77CAA">
        <w:rPr>
          <w:lang w:eastAsia="zh-CN"/>
        </w:rPr>
        <w:t>5/62</w:t>
      </w:r>
      <w:r w:rsidR="00C77CAA">
        <w:rPr>
          <w:lang w:eastAsia="zh-CN"/>
        </w:rPr>
        <w:t>、</w:t>
      </w:r>
      <w:r w:rsidR="00C77CAA">
        <w:rPr>
          <w:lang w:eastAsia="zh-CN"/>
        </w:rPr>
        <w:t>5/67</w:t>
      </w:r>
      <w:r w:rsidR="00C77CAA">
        <w:rPr>
          <w:lang w:eastAsia="zh-CN"/>
        </w:rPr>
        <w:t>、</w:t>
      </w:r>
      <w:r w:rsidR="00C77CAA">
        <w:rPr>
          <w:lang w:eastAsia="zh-CN"/>
        </w:rPr>
        <w:t>5/68</w:t>
      </w:r>
      <w:r w:rsidR="00C77CAA">
        <w:rPr>
          <w:rFonts w:hint="eastAsia"/>
          <w:lang w:eastAsia="zh-CN"/>
        </w:rPr>
        <w:t>(</w:t>
      </w:r>
      <w:r w:rsidR="00C77CAA">
        <w:rPr>
          <w:lang w:eastAsia="zh-CN"/>
        </w:rPr>
        <w:t>Rev.1)</w:t>
      </w:r>
      <w:r w:rsidR="00C77CAA">
        <w:rPr>
          <w:lang w:eastAsia="zh-CN"/>
        </w:rPr>
        <w:t>、</w:t>
      </w:r>
      <w:r w:rsidR="00C77CAA">
        <w:rPr>
          <w:lang w:eastAsia="zh-CN"/>
        </w:rPr>
        <w:t>5/69</w:t>
      </w:r>
      <w:r w:rsidR="00C77CAA">
        <w:rPr>
          <w:lang w:eastAsia="zh-CN"/>
        </w:rPr>
        <w:t>、</w:t>
      </w:r>
      <w:r w:rsidR="00C77CAA">
        <w:rPr>
          <w:lang w:eastAsia="zh-CN"/>
        </w:rPr>
        <w:t>5/70(Rev.1)</w:t>
      </w:r>
      <w:r w:rsidR="00C77CAA">
        <w:rPr>
          <w:lang w:eastAsia="zh-CN"/>
        </w:rPr>
        <w:t>、</w:t>
      </w:r>
      <w:r w:rsidR="00C77CAA">
        <w:rPr>
          <w:lang w:eastAsia="zh-CN"/>
        </w:rPr>
        <w:t>5/75</w:t>
      </w:r>
      <w:r w:rsidR="00C77CAA">
        <w:rPr>
          <w:lang w:eastAsia="zh-CN"/>
        </w:rPr>
        <w:t>、</w:t>
      </w:r>
      <w:r w:rsidR="00C77CAA">
        <w:rPr>
          <w:lang w:eastAsia="zh-CN"/>
        </w:rPr>
        <w:t>5/76(Rev.1)</w:t>
      </w:r>
      <w:r w:rsidR="00C77CAA">
        <w:rPr>
          <w:lang w:eastAsia="zh-CN"/>
        </w:rPr>
        <w:t>、</w:t>
      </w:r>
      <w:r w:rsidR="00C77CAA">
        <w:rPr>
          <w:lang w:eastAsia="zh-CN"/>
        </w:rPr>
        <w:t>5/77(Rev.1)</w:t>
      </w:r>
      <w:r w:rsidR="00C77CAA">
        <w:rPr>
          <w:lang w:eastAsia="zh-CN"/>
        </w:rPr>
        <w:t>、</w:t>
      </w:r>
      <w:r w:rsidR="00C77CAA">
        <w:rPr>
          <w:lang w:eastAsia="zh-CN"/>
        </w:rPr>
        <w:t>5/79</w:t>
      </w:r>
      <w:r w:rsidR="00C77CAA">
        <w:rPr>
          <w:lang w:eastAsia="zh-CN"/>
        </w:rPr>
        <w:t>、</w:t>
      </w:r>
      <w:r w:rsidR="00C77CAA">
        <w:rPr>
          <w:lang w:eastAsia="zh-CN"/>
        </w:rPr>
        <w:t>5/82(Rev.1)</w:t>
      </w:r>
      <w:r w:rsidR="00C77CAA">
        <w:rPr>
          <w:lang w:eastAsia="zh-CN"/>
        </w:rPr>
        <w:t>、</w:t>
      </w:r>
      <w:r w:rsidR="00C77CAA">
        <w:rPr>
          <w:lang w:eastAsia="zh-CN"/>
        </w:rPr>
        <w:t>5/83</w:t>
      </w:r>
      <w:r w:rsidR="00C77CAA">
        <w:rPr>
          <w:lang w:eastAsia="zh-CN"/>
        </w:rPr>
        <w:t>、</w:t>
      </w:r>
      <w:r w:rsidR="00C77CAA">
        <w:rPr>
          <w:lang w:eastAsia="zh-CN"/>
        </w:rPr>
        <w:t>5/84</w:t>
      </w:r>
      <w:r>
        <w:rPr>
          <w:rFonts w:hint="eastAsia"/>
          <w:lang w:eastAsia="zh-CN"/>
        </w:rPr>
        <w:t>号文件</w:t>
      </w:r>
    </w:p>
    <w:p w:rsidR="00FE08CC" w:rsidRDefault="00FE08CC" w:rsidP="00164BCA">
      <w:pPr>
        <w:rPr>
          <w:lang w:eastAsia="zh-CN"/>
        </w:rPr>
      </w:pPr>
      <w:r>
        <w:rPr>
          <w:rFonts w:hint="eastAsia"/>
          <w:lang w:eastAsia="zh-CN"/>
        </w:rPr>
        <w:t>这些文件的电子版</w:t>
      </w:r>
      <w:r w:rsidR="00E8372E">
        <w:rPr>
          <w:lang w:eastAsia="zh-CN"/>
        </w:rPr>
        <w:t>在</w:t>
      </w:r>
      <w:r w:rsidR="00E8372E">
        <w:rPr>
          <w:rFonts w:hint="eastAsia"/>
          <w:lang w:eastAsia="zh-CN"/>
        </w:rPr>
        <w:t>以下</w:t>
      </w:r>
      <w:r w:rsidR="00E8372E">
        <w:rPr>
          <w:lang w:eastAsia="zh-CN"/>
        </w:rPr>
        <w:t>网站</w:t>
      </w:r>
      <w:r w:rsidR="00164BCA">
        <w:rPr>
          <w:rFonts w:hint="eastAsia"/>
          <w:lang w:eastAsia="zh-CN"/>
        </w:rPr>
        <w:t>提供</w:t>
      </w:r>
      <w:r>
        <w:rPr>
          <w:rFonts w:hint="eastAsia"/>
          <w:lang w:eastAsia="zh-CN"/>
        </w:rPr>
        <w:t>：</w:t>
      </w:r>
      <w:hyperlink r:id="rId10" w:history="1">
        <w:r w:rsidR="00C77CAA" w:rsidRPr="008C5D21">
          <w:rPr>
            <w:rStyle w:val="Hyperlink"/>
            <w:szCs w:val="24"/>
          </w:rPr>
          <w:t>https://www.itu.int/md/R15-sg05-c/</w:t>
        </w:r>
      </w:hyperlink>
    </w:p>
    <w:p w:rsidR="00D13164" w:rsidRDefault="00D13164" w:rsidP="00A805F2">
      <w:pPr>
        <w:spacing w:before="1680"/>
        <w:rPr>
          <w:b/>
          <w:bCs/>
          <w:sz w:val="18"/>
          <w:szCs w:val="18"/>
          <w:lang w:eastAsia="zh-CN"/>
        </w:rPr>
      </w:pPr>
    </w:p>
    <w:p w:rsidR="00FE08CC" w:rsidRPr="00ED6723" w:rsidRDefault="00FE08CC" w:rsidP="00A805F2">
      <w:pPr>
        <w:spacing w:before="1680"/>
        <w:rPr>
          <w:b/>
          <w:bCs/>
          <w:sz w:val="18"/>
          <w:szCs w:val="18"/>
          <w:lang w:eastAsia="zh-CN"/>
        </w:rPr>
      </w:pPr>
      <w:r w:rsidRPr="00ED6723">
        <w:rPr>
          <w:rFonts w:hint="eastAsia"/>
          <w:b/>
          <w:bCs/>
          <w:sz w:val="18"/>
          <w:szCs w:val="18"/>
          <w:lang w:eastAsia="zh-CN"/>
        </w:rPr>
        <w:t>分发：</w:t>
      </w:r>
    </w:p>
    <w:p w:rsidR="00FE08CC" w:rsidRPr="00ED6723" w:rsidRDefault="00FE08CC" w:rsidP="00E8372E">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w:t>
      </w:r>
      <w:r w:rsidR="00E8372E">
        <w:rPr>
          <w:rFonts w:hint="eastAsia"/>
          <w:sz w:val="18"/>
          <w:szCs w:val="18"/>
          <w:lang w:eastAsia="zh-CN"/>
        </w:rPr>
        <w:t>各</w:t>
      </w:r>
      <w:r w:rsidRPr="00ED6723">
        <w:rPr>
          <w:rFonts w:hint="eastAsia"/>
          <w:sz w:val="18"/>
          <w:szCs w:val="18"/>
          <w:lang w:eastAsia="zh-CN"/>
        </w:rPr>
        <w:t>成员国</w:t>
      </w:r>
      <w:r w:rsidR="00E8372E">
        <w:rPr>
          <w:rFonts w:hint="eastAsia"/>
          <w:sz w:val="18"/>
          <w:szCs w:val="18"/>
          <w:lang w:eastAsia="zh-CN"/>
        </w:rPr>
        <w:t>主管部门和参加</w:t>
      </w:r>
      <w:r w:rsidRPr="00ED6723">
        <w:rPr>
          <w:rFonts w:hint="eastAsia"/>
          <w:sz w:val="18"/>
          <w:szCs w:val="18"/>
          <w:lang w:eastAsia="zh-CN"/>
        </w:rPr>
        <w:t>无线电通信第</w:t>
      </w:r>
      <w:r w:rsidR="00E8372E">
        <w:rPr>
          <w:sz w:val="18"/>
          <w:szCs w:val="18"/>
          <w:lang w:eastAsia="zh-CN"/>
        </w:rPr>
        <w:t>5</w:t>
      </w:r>
      <w:r w:rsidRPr="00ED6723">
        <w:rPr>
          <w:rFonts w:hint="eastAsia"/>
          <w:sz w:val="18"/>
          <w:szCs w:val="18"/>
          <w:lang w:eastAsia="zh-CN"/>
        </w:rPr>
        <w:t>研究组工作的无线电通信部门成员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E8372E">
        <w:rPr>
          <w:sz w:val="18"/>
          <w:szCs w:val="18"/>
          <w:lang w:eastAsia="zh-CN"/>
        </w:rPr>
        <w:t>5</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164BCA">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w:t>
      </w:r>
      <w:r w:rsidR="00164BCA">
        <w:rPr>
          <w:rFonts w:hint="eastAsia"/>
          <w:sz w:val="18"/>
          <w:szCs w:val="18"/>
          <w:lang w:eastAsia="zh-CN"/>
        </w:rPr>
        <w:t>各</w:t>
      </w:r>
      <w:r w:rsidRPr="00ED6723">
        <w:rPr>
          <w:rFonts w:hint="eastAsia"/>
          <w:sz w:val="18"/>
          <w:szCs w:val="18"/>
          <w:lang w:eastAsia="zh-CN"/>
        </w:rPr>
        <w:t>研究组正副主席</w:t>
      </w:r>
    </w:p>
    <w:p w:rsidR="00FE08CC" w:rsidRPr="00ED6723" w:rsidRDefault="00FE08CC" w:rsidP="00164BCA">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C77CAA" w:rsidRPr="008D077B" w:rsidRDefault="00C77CAA" w:rsidP="00C77CAA">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ITU-</w:t>
      </w:r>
      <w:r w:rsidRPr="00064C49">
        <w:rPr>
          <w:rFonts w:asciiTheme="minorHAnsi" w:hAnsiTheme="minorHAnsi" w:cstheme="minorHAnsi"/>
          <w:szCs w:val="24"/>
          <w:u w:val="single"/>
          <w:lang w:eastAsia="zh-CN"/>
        </w:rPr>
        <w:t>R</w:t>
      </w:r>
      <w:r w:rsidRPr="00064C49">
        <w:rPr>
          <w:szCs w:val="24"/>
          <w:u w:val="single"/>
          <w:lang w:eastAsia="zh-CN"/>
        </w:rPr>
        <w:t xml:space="preserve"> F.[PERFORM]</w:t>
      </w:r>
      <w:r w:rsidR="006533A1">
        <w:rPr>
          <w:rFonts w:hint="eastAsia"/>
          <w:szCs w:val="24"/>
          <w:u w:val="single"/>
          <w:lang w:eastAsia="zh-CN"/>
        </w:rPr>
        <w:t>新建议书</w:t>
      </w:r>
      <w:r w:rsidR="006533A1">
        <w:rPr>
          <w:szCs w:val="24"/>
          <w:u w:val="single"/>
          <w:lang w:eastAsia="zh-CN"/>
        </w:rPr>
        <w:t>草案</w:t>
      </w:r>
      <w:r w:rsidRPr="008D077B">
        <w:rPr>
          <w:rFonts w:asciiTheme="minorHAnsi" w:hAnsiTheme="minorHAnsi" w:cstheme="minorHAnsi"/>
          <w:szCs w:val="24"/>
          <w:lang w:eastAsia="zh-CN"/>
        </w:rPr>
        <w:tab/>
      </w:r>
      <w:r>
        <w:rPr>
          <w:rFonts w:asciiTheme="minorHAnsi" w:hAnsiTheme="minorHAnsi" w:cstheme="minorHAnsi"/>
          <w:szCs w:val="24"/>
          <w:lang w:eastAsia="zh-CN"/>
        </w:rPr>
        <w:t>5/79</w:t>
      </w:r>
      <w:r>
        <w:rPr>
          <w:rFonts w:asciiTheme="minorHAnsi" w:hAnsiTheme="minorHAnsi" w:cstheme="minorHAnsi" w:hint="eastAsia"/>
          <w:szCs w:val="24"/>
          <w:lang w:eastAsia="zh-CN"/>
        </w:rPr>
        <w:t>号文件</w:t>
      </w:r>
    </w:p>
    <w:p w:rsidR="00C77CAA" w:rsidRPr="00C77CAA" w:rsidRDefault="00C77CAA" w:rsidP="00164BCA">
      <w:pPr>
        <w:pStyle w:val="Rectitle"/>
        <w:rPr>
          <w:rFonts w:eastAsia="MS Mincho" w:cstheme="minorHAnsi"/>
          <w:lang w:eastAsia="zh-CN"/>
        </w:rPr>
      </w:pPr>
      <w:r w:rsidRPr="00C77CAA">
        <w:rPr>
          <w:rFonts w:hint="eastAsia"/>
          <w:lang w:eastAsia="zh-CN"/>
        </w:rPr>
        <w:t>基于分组的</w:t>
      </w:r>
      <w:r w:rsidR="00164BCA">
        <w:rPr>
          <w:rFonts w:hint="eastAsia"/>
          <w:lang w:eastAsia="zh-CN"/>
        </w:rPr>
        <w:t>真</w:t>
      </w:r>
      <w:r w:rsidRPr="00C77CAA">
        <w:rPr>
          <w:rFonts w:hint="eastAsia"/>
          <w:lang w:eastAsia="zh-CN"/>
        </w:rPr>
        <w:t>实点对点无线链路</w:t>
      </w:r>
      <w:r w:rsidR="00164BCA">
        <w:rPr>
          <w:rFonts w:hint="eastAsia"/>
          <w:lang w:eastAsia="zh-CN"/>
        </w:rPr>
        <w:t>的</w:t>
      </w:r>
      <w:r w:rsidR="00A26837">
        <w:rPr>
          <w:lang w:eastAsia="zh-CN"/>
        </w:rPr>
        <w:br/>
      </w:r>
      <w:r w:rsidRPr="00C77CAA">
        <w:rPr>
          <w:rFonts w:hint="eastAsia"/>
          <w:lang w:eastAsia="zh-CN"/>
        </w:rPr>
        <w:t>误码性能和可用性目标及要求</w:t>
      </w:r>
    </w:p>
    <w:p w:rsidR="00C77CAA" w:rsidRPr="00064C49" w:rsidRDefault="00113DB7" w:rsidP="00164BCA">
      <w:pPr>
        <w:ind w:firstLineChars="200" w:firstLine="480"/>
        <w:rPr>
          <w:szCs w:val="24"/>
          <w:lang w:eastAsia="zh-CN"/>
        </w:rPr>
      </w:pPr>
      <w:r>
        <w:rPr>
          <w:rFonts w:hint="eastAsia"/>
          <w:szCs w:val="24"/>
          <w:lang w:eastAsia="zh-CN"/>
        </w:rPr>
        <w:t>本</w:t>
      </w:r>
      <w:r w:rsidR="00AA7ED5">
        <w:rPr>
          <w:szCs w:val="24"/>
          <w:lang w:eastAsia="zh-CN"/>
        </w:rPr>
        <w:t>建议书介绍基于分组的</w:t>
      </w:r>
      <w:r w:rsidR="00263D08">
        <w:rPr>
          <w:rFonts w:hint="eastAsia"/>
          <w:szCs w:val="24"/>
          <w:lang w:eastAsia="zh-CN"/>
        </w:rPr>
        <w:t>FWS</w:t>
      </w:r>
      <w:r w:rsidR="00263D08">
        <w:rPr>
          <w:szCs w:val="24"/>
          <w:lang w:eastAsia="zh-CN"/>
        </w:rPr>
        <w:t>设备和链路的误码性能和可用性事件与参数，为链路目标</w:t>
      </w:r>
      <w:r w:rsidR="00263D08">
        <w:rPr>
          <w:rFonts w:hint="eastAsia"/>
          <w:szCs w:val="24"/>
          <w:lang w:eastAsia="zh-CN"/>
        </w:rPr>
        <w:t>提供</w:t>
      </w:r>
      <w:r w:rsidR="00263D08">
        <w:rPr>
          <w:szCs w:val="24"/>
          <w:lang w:eastAsia="zh-CN"/>
        </w:rPr>
        <w:t>了一个公式</w:t>
      </w:r>
      <w:r w:rsidR="00263D08">
        <w:rPr>
          <w:rFonts w:hint="eastAsia"/>
          <w:szCs w:val="24"/>
          <w:lang w:eastAsia="zh-CN"/>
        </w:rPr>
        <w:t>，</w:t>
      </w:r>
      <w:r w:rsidR="00164BCA">
        <w:rPr>
          <w:rFonts w:hint="eastAsia"/>
          <w:szCs w:val="24"/>
          <w:lang w:eastAsia="zh-CN"/>
        </w:rPr>
        <w:t>包括</w:t>
      </w:r>
      <w:r w:rsidR="00263D08">
        <w:rPr>
          <w:szCs w:val="24"/>
          <w:lang w:eastAsia="zh-CN"/>
        </w:rPr>
        <w:t>分组系统与非分组系统之间的关系</w:t>
      </w:r>
      <w:r w:rsidR="00263D08">
        <w:rPr>
          <w:rFonts w:hint="eastAsia"/>
          <w:szCs w:val="24"/>
          <w:lang w:eastAsia="zh-CN"/>
        </w:rPr>
        <w:t>，并</w:t>
      </w:r>
      <w:r w:rsidR="00263D08">
        <w:rPr>
          <w:szCs w:val="24"/>
          <w:lang w:eastAsia="zh-CN"/>
        </w:rPr>
        <w:t>介绍了实际应用示例。</w:t>
      </w:r>
    </w:p>
    <w:p w:rsidR="00C77CAA" w:rsidRPr="008D077B" w:rsidRDefault="00C77CAA" w:rsidP="00C77CAA">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ITU-</w:t>
      </w:r>
      <w:r w:rsidRPr="00064C49">
        <w:rPr>
          <w:rFonts w:asciiTheme="minorHAnsi" w:hAnsiTheme="minorHAnsi" w:cstheme="minorHAnsi"/>
          <w:szCs w:val="24"/>
          <w:u w:val="single"/>
          <w:lang w:eastAsia="zh-CN"/>
        </w:rPr>
        <w:t>R</w:t>
      </w:r>
      <w:r w:rsidRPr="00064C49">
        <w:rPr>
          <w:szCs w:val="24"/>
          <w:u w:val="single"/>
          <w:lang w:eastAsia="zh-CN"/>
        </w:rPr>
        <w:t xml:space="preserve"> M.[AMS-CHAR-24]</w:t>
      </w:r>
      <w:r w:rsidR="006533A1">
        <w:rPr>
          <w:rFonts w:hint="eastAsia"/>
          <w:szCs w:val="24"/>
          <w:u w:val="single"/>
          <w:lang w:eastAsia="zh-CN"/>
        </w:rPr>
        <w:t>新建议书</w:t>
      </w:r>
      <w:r w:rsidR="006533A1">
        <w:rPr>
          <w:szCs w:val="24"/>
          <w:u w:val="single"/>
          <w:lang w:eastAsia="zh-CN"/>
        </w:rPr>
        <w:t>草案</w:t>
      </w:r>
      <w:r>
        <w:rPr>
          <w:rFonts w:asciiTheme="minorHAnsi" w:hAnsiTheme="minorHAnsi" w:cstheme="minorHAnsi"/>
          <w:szCs w:val="24"/>
          <w:lang w:eastAsia="zh-CN"/>
        </w:rPr>
        <w:tab/>
        <w:t>5/83</w:t>
      </w:r>
      <w:r>
        <w:rPr>
          <w:rFonts w:asciiTheme="minorHAnsi" w:hAnsiTheme="minorHAnsi" w:cstheme="minorHAnsi" w:hint="eastAsia"/>
          <w:szCs w:val="24"/>
          <w:lang w:eastAsia="zh-CN"/>
        </w:rPr>
        <w:t>号文件</w:t>
      </w:r>
    </w:p>
    <w:p w:rsidR="00C77CAA" w:rsidRPr="0049411A" w:rsidRDefault="00C77CAA" w:rsidP="0049411A">
      <w:pPr>
        <w:pStyle w:val="Rectitle"/>
        <w:rPr>
          <w:lang w:eastAsia="zh-CN"/>
        </w:rPr>
      </w:pPr>
      <w:r w:rsidRPr="0049411A">
        <w:rPr>
          <w:lang w:eastAsia="zh-CN"/>
        </w:rPr>
        <w:t>22.5-23.6 GHz</w:t>
      </w:r>
      <w:r w:rsidR="00263D08" w:rsidRPr="0049411A">
        <w:rPr>
          <w:rFonts w:hint="eastAsia"/>
          <w:lang w:eastAsia="zh-CN"/>
        </w:rPr>
        <w:t>和</w:t>
      </w:r>
      <w:r w:rsidRPr="0049411A">
        <w:rPr>
          <w:lang w:eastAsia="zh-CN"/>
        </w:rPr>
        <w:t>25.25-27.5 GHz</w:t>
      </w:r>
      <w:r w:rsidR="00263D08" w:rsidRPr="0049411A">
        <w:rPr>
          <w:rFonts w:hint="eastAsia"/>
          <w:lang w:eastAsia="zh-CN"/>
        </w:rPr>
        <w:t>频段</w:t>
      </w:r>
      <w:r w:rsidR="00164BCA" w:rsidRPr="0049411A">
        <w:rPr>
          <w:rFonts w:hint="eastAsia"/>
          <w:lang w:eastAsia="zh-CN"/>
        </w:rPr>
        <w:t>内</w:t>
      </w:r>
      <w:r w:rsidR="00263D08" w:rsidRPr="0049411A">
        <w:rPr>
          <w:rFonts w:hint="eastAsia"/>
          <w:lang w:eastAsia="zh-CN"/>
        </w:rPr>
        <w:t>航空</w:t>
      </w:r>
      <w:r w:rsidR="00263D08" w:rsidRPr="0049411A">
        <w:rPr>
          <w:lang w:eastAsia="zh-CN"/>
        </w:rPr>
        <w:t>移动业务系统的</w:t>
      </w:r>
      <w:r w:rsidR="0049411A" w:rsidRPr="0049411A">
        <w:rPr>
          <w:lang w:eastAsia="zh-CN"/>
        </w:rPr>
        <w:br/>
      </w:r>
      <w:r w:rsidR="00263D08" w:rsidRPr="0049411A">
        <w:rPr>
          <w:lang w:eastAsia="zh-CN"/>
        </w:rPr>
        <w:t>技术和操作特性及保护标准</w:t>
      </w:r>
    </w:p>
    <w:p w:rsidR="00C77CAA" w:rsidRPr="006F065F" w:rsidRDefault="00113DB7" w:rsidP="0049411A">
      <w:pPr>
        <w:spacing w:after="120"/>
        <w:ind w:firstLineChars="200" w:firstLine="480"/>
        <w:rPr>
          <w:szCs w:val="24"/>
          <w:lang w:eastAsia="zh-CN"/>
        </w:rPr>
      </w:pPr>
      <w:r>
        <w:rPr>
          <w:rFonts w:hint="eastAsia"/>
          <w:szCs w:val="24"/>
          <w:lang w:eastAsia="zh-CN"/>
        </w:rPr>
        <w:t>本</w:t>
      </w:r>
      <w:r w:rsidR="00263D08">
        <w:rPr>
          <w:rFonts w:hint="eastAsia"/>
          <w:szCs w:val="24"/>
          <w:lang w:eastAsia="zh-CN"/>
        </w:rPr>
        <w:t>建议书</w:t>
      </w:r>
      <w:r w:rsidR="00FA5949">
        <w:rPr>
          <w:rFonts w:hint="eastAsia"/>
          <w:szCs w:val="24"/>
          <w:lang w:eastAsia="zh-CN"/>
        </w:rPr>
        <w:t>介绍</w:t>
      </w:r>
      <w:r w:rsidR="00FA5949">
        <w:rPr>
          <w:szCs w:val="24"/>
          <w:lang w:eastAsia="zh-CN"/>
        </w:rPr>
        <w:t>在</w:t>
      </w:r>
      <w:r w:rsidR="00C77CAA">
        <w:rPr>
          <w:szCs w:val="24"/>
          <w:lang w:eastAsia="zh-CN"/>
        </w:rPr>
        <w:t>22.5</w:t>
      </w:r>
      <w:r w:rsidR="00C77CAA">
        <w:rPr>
          <w:szCs w:val="24"/>
          <w:lang w:eastAsia="zh-CN"/>
        </w:rPr>
        <w:noBreakHyphen/>
        <w:t>23.6 </w:t>
      </w:r>
      <w:r w:rsidR="00C77CAA" w:rsidRPr="006F065F">
        <w:rPr>
          <w:szCs w:val="24"/>
          <w:lang w:eastAsia="zh-CN"/>
        </w:rPr>
        <w:t>GHz</w:t>
      </w:r>
      <w:r w:rsidR="00FA5949">
        <w:rPr>
          <w:rFonts w:hint="eastAsia"/>
          <w:szCs w:val="24"/>
          <w:lang w:eastAsia="zh-CN"/>
        </w:rPr>
        <w:t>和</w:t>
      </w:r>
      <w:r w:rsidR="00FA5949">
        <w:rPr>
          <w:szCs w:val="24"/>
          <w:lang w:eastAsia="zh-CN"/>
        </w:rPr>
        <w:t>25.25</w:t>
      </w:r>
      <w:r w:rsidR="00FA5949">
        <w:rPr>
          <w:szCs w:val="24"/>
          <w:lang w:eastAsia="zh-CN"/>
        </w:rPr>
        <w:noBreakHyphen/>
        <w:t>27.5 GHz</w:t>
      </w:r>
      <w:r w:rsidR="00FA5949">
        <w:rPr>
          <w:rFonts w:hint="eastAsia"/>
          <w:szCs w:val="24"/>
          <w:lang w:eastAsia="zh-CN"/>
        </w:rPr>
        <w:t>频段</w:t>
      </w:r>
      <w:r w:rsidR="0049411A">
        <w:rPr>
          <w:rFonts w:hint="eastAsia"/>
          <w:szCs w:val="24"/>
          <w:lang w:eastAsia="zh-CN"/>
        </w:rPr>
        <w:t>内</w:t>
      </w:r>
      <w:r w:rsidR="00FA5949">
        <w:rPr>
          <w:szCs w:val="24"/>
          <w:lang w:eastAsia="zh-CN"/>
        </w:rPr>
        <w:t>运</w:t>
      </w:r>
      <w:r w:rsidR="0049411A">
        <w:rPr>
          <w:rFonts w:hint="eastAsia"/>
          <w:szCs w:val="24"/>
          <w:lang w:eastAsia="zh-CN"/>
        </w:rPr>
        <w:t>行</w:t>
      </w:r>
      <w:r w:rsidR="00FA5949">
        <w:rPr>
          <w:szCs w:val="24"/>
          <w:lang w:eastAsia="zh-CN"/>
        </w:rPr>
        <w:t>的航空移动业务（</w:t>
      </w:r>
      <w:r w:rsidR="00FA5949">
        <w:rPr>
          <w:rFonts w:hint="eastAsia"/>
          <w:szCs w:val="24"/>
          <w:lang w:eastAsia="zh-CN"/>
        </w:rPr>
        <w:t>AMS</w:t>
      </w:r>
      <w:r w:rsidR="00FA5949">
        <w:rPr>
          <w:szCs w:val="24"/>
          <w:lang w:eastAsia="zh-CN"/>
        </w:rPr>
        <w:t>）</w:t>
      </w:r>
      <w:r w:rsidR="00FA5949">
        <w:rPr>
          <w:rFonts w:hint="eastAsia"/>
          <w:szCs w:val="24"/>
          <w:lang w:eastAsia="zh-CN"/>
        </w:rPr>
        <w:t>系统</w:t>
      </w:r>
      <w:r w:rsidR="00FA5949">
        <w:rPr>
          <w:szCs w:val="24"/>
          <w:lang w:eastAsia="zh-CN"/>
        </w:rPr>
        <w:t>的技术特性和保护标准</w:t>
      </w:r>
      <w:r w:rsidR="0049411A">
        <w:rPr>
          <w:rFonts w:hint="eastAsia"/>
          <w:szCs w:val="24"/>
          <w:lang w:eastAsia="zh-CN"/>
        </w:rPr>
        <w:t>方面的信息</w:t>
      </w:r>
      <w:r w:rsidR="00FA5949">
        <w:rPr>
          <w:szCs w:val="24"/>
          <w:lang w:eastAsia="zh-CN"/>
        </w:rPr>
        <w:t>。</w:t>
      </w:r>
    </w:p>
    <w:p w:rsidR="00C77CAA" w:rsidRPr="008D077B" w:rsidRDefault="00C77CAA" w:rsidP="00C77CAA">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ITU-</w:t>
      </w:r>
      <w:r w:rsidRPr="00064C49">
        <w:rPr>
          <w:rFonts w:asciiTheme="minorHAnsi" w:hAnsiTheme="minorHAnsi" w:cstheme="minorHAnsi"/>
          <w:szCs w:val="24"/>
          <w:u w:val="single"/>
          <w:lang w:eastAsia="zh-CN"/>
        </w:rPr>
        <w:t>R</w:t>
      </w:r>
      <w:r w:rsidRPr="00064C49">
        <w:rPr>
          <w:szCs w:val="24"/>
          <w:u w:val="single"/>
          <w:lang w:eastAsia="zh-CN"/>
        </w:rPr>
        <w:t xml:space="preserve"> M.[AMS-CHAR-45]</w:t>
      </w:r>
      <w:r w:rsidR="006533A1">
        <w:rPr>
          <w:rFonts w:hint="eastAsia"/>
          <w:szCs w:val="24"/>
          <w:u w:val="single"/>
          <w:lang w:eastAsia="zh-CN"/>
        </w:rPr>
        <w:t>新建议书</w:t>
      </w:r>
      <w:r w:rsidR="006533A1">
        <w:rPr>
          <w:szCs w:val="24"/>
          <w:u w:val="single"/>
          <w:lang w:eastAsia="zh-CN"/>
        </w:rPr>
        <w:t>草案</w:t>
      </w:r>
      <w:r>
        <w:rPr>
          <w:rFonts w:asciiTheme="minorHAnsi" w:hAnsiTheme="minorHAnsi" w:cstheme="minorHAnsi"/>
          <w:szCs w:val="24"/>
          <w:lang w:eastAsia="zh-CN"/>
        </w:rPr>
        <w:tab/>
        <w:t>5/84</w:t>
      </w:r>
      <w:r>
        <w:rPr>
          <w:rFonts w:asciiTheme="minorHAnsi" w:hAnsiTheme="minorHAnsi" w:cstheme="minorHAnsi" w:hint="eastAsia"/>
          <w:szCs w:val="24"/>
          <w:lang w:eastAsia="zh-CN"/>
        </w:rPr>
        <w:t>号文件</w:t>
      </w:r>
    </w:p>
    <w:p w:rsidR="00C77CAA" w:rsidRPr="0049411A" w:rsidRDefault="00C77CAA" w:rsidP="0049411A">
      <w:pPr>
        <w:pStyle w:val="Rectitle"/>
        <w:rPr>
          <w:lang w:eastAsia="zh-CN"/>
        </w:rPr>
      </w:pPr>
      <w:r w:rsidRPr="0049411A">
        <w:rPr>
          <w:lang w:eastAsia="zh-CN"/>
        </w:rPr>
        <w:t>45.5–47 GHz</w:t>
      </w:r>
      <w:r w:rsidR="00FA5949" w:rsidRPr="0049411A">
        <w:rPr>
          <w:rFonts w:hint="eastAsia"/>
          <w:lang w:eastAsia="zh-CN"/>
        </w:rPr>
        <w:t>频率</w:t>
      </w:r>
      <w:r w:rsidR="00FA5949" w:rsidRPr="0049411A">
        <w:rPr>
          <w:lang w:eastAsia="zh-CN"/>
        </w:rPr>
        <w:t>范围</w:t>
      </w:r>
      <w:r w:rsidR="00FA5949" w:rsidRPr="0049411A">
        <w:rPr>
          <w:rFonts w:hint="eastAsia"/>
          <w:lang w:eastAsia="zh-CN"/>
        </w:rPr>
        <w:t>内</w:t>
      </w:r>
      <w:r w:rsidR="0049411A">
        <w:rPr>
          <w:rFonts w:hint="eastAsia"/>
          <w:lang w:eastAsia="zh-CN"/>
        </w:rPr>
        <w:t>运行</w:t>
      </w:r>
      <w:r w:rsidR="00FA5949" w:rsidRPr="0049411A">
        <w:rPr>
          <w:lang w:eastAsia="zh-CN"/>
        </w:rPr>
        <w:t>的航空移动系统的</w:t>
      </w:r>
      <w:r w:rsidR="00A26837">
        <w:rPr>
          <w:lang w:eastAsia="zh-CN"/>
        </w:rPr>
        <w:br/>
      </w:r>
      <w:r w:rsidR="00FA5949" w:rsidRPr="0049411A">
        <w:rPr>
          <w:lang w:eastAsia="zh-CN"/>
        </w:rPr>
        <w:t>技术和操作特性及保护标准</w:t>
      </w:r>
    </w:p>
    <w:p w:rsidR="00C77CAA" w:rsidRPr="006F065F" w:rsidRDefault="00FA5949" w:rsidP="00A26837">
      <w:pPr>
        <w:ind w:firstLineChars="200" w:firstLine="480"/>
        <w:rPr>
          <w:szCs w:val="24"/>
          <w:lang w:eastAsia="zh-CN"/>
        </w:rPr>
      </w:pPr>
      <w:r>
        <w:rPr>
          <w:rFonts w:hint="eastAsia"/>
          <w:szCs w:val="24"/>
          <w:lang w:eastAsia="zh-CN"/>
        </w:rPr>
        <w:t>本建议书介绍</w:t>
      </w:r>
      <w:r>
        <w:rPr>
          <w:szCs w:val="24"/>
          <w:lang w:eastAsia="zh-CN"/>
        </w:rPr>
        <w:t>在</w:t>
      </w:r>
      <w:r w:rsidR="00C77CAA">
        <w:rPr>
          <w:szCs w:val="24"/>
          <w:lang w:eastAsia="zh-CN"/>
        </w:rPr>
        <w:t>45.5</w:t>
      </w:r>
      <w:r w:rsidR="00C77CAA">
        <w:rPr>
          <w:szCs w:val="24"/>
          <w:lang w:eastAsia="zh-CN"/>
        </w:rPr>
        <w:noBreakHyphen/>
      </w:r>
      <w:r w:rsidR="00C77CAA" w:rsidRPr="006F065F">
        <w:rPr>
          <w:szCs w:val="24"/>
          <w:lang w:eastAsia="zh-CN"/>
        </w:rPr>
        <w:t>47</w:t>
      </w:r>
      <w:r w:rsidR="00C77CAA">
        <w:rPr>
          <w:szCs w:val="24"/>
          <w:lang w:eastAsia="zh-CN"/>
        </w:rPr>
        <w:t> </w:t>
      </w:r>
      <w:r w:rsidR="00C77CAA" w:rsidRPr="006F065F">
        <w:rPr>
          <w:szCs w:val="24"/>
          <w:lang w:eastAsia="zh-CN"/>
        </w:rPr>
        <w:t>GHz</w:t>
      </w:r>
      <w:r>
        <w:rPr>
          <w:rFonts w:hint="eastAsia"/>
          <w:szCs w:val="24"/>
          <w:lang w:eastAsia="zh-CN"/>
        </w:rPr>
        <w:t>频率</w:t>
      </w:r>
      <w:r>
        <w:rPr>
          <w:szCs w:val="24"/>
          <w:lang w:eastAsia="zh-CN"/>
        </w:rPr>
        <w:t>范围内运</w:t>
      </w:r>
      <w:r w:rsidR="0049411A">
        <w:rPr>
          <w:rFonts w:hint="eastAsia"/>
          <w:szCs w:val="24"/>
          <w:lang w:eastAsia="zh-CN"/>
        </w:rPr>
        <w:t>行</w:t>
      </w:r>
      <w:r>
        <w:rPr>
          <w:szCs w:val="24"/>
          <w:lang w:eastAsia="zh-CN"/>
        </w:rPr>
        <w:t>的</w:t>
      </w:r>
      <w:r>
        <w:rPr>
          <w:rFonts w:hint="eastAsia"/>
          <w:szCs w:val="24"/>
          <w:lang w:eastAsia="zh-CN"/>
        </w:rPr>
        <w:t>航空</w:t>
      </w:r>
      <w:r>
        <w:rPr>
          <w:szCs w:val="24"/>
          <w:lang w:eastAsia="zh-CN"/>
        </w:rPr>
        <w:t>移动业务（</w:t>
      </w:r>
      <w:r>
        <w:rPr>
          <w:rFonts w:hint="eastAsia"/>
          <w:szCs w:val="24"/>
          <w:lang w:eastAsia="zh-CN"/>
        </w:rPr>
        <w:t>AMS</w:t>
      </w:r>
      <w:r>
        <w:rPr>
          <w:szCs w:val="24"/>
          <w:lang w:eastAsia="zh-CN"/>
        </w:rPr>
        <w:t>）</w:t>
      </w:r>
      <w:r>
        <w:rPr>
          <w:rFonts w:hint="eastAsia"/>
          <w:szCs w:val="24"/>
          <w:lang w:eastAsia="zh-CN"/>
        </w:rPr>
        <w:t>系统的</w:t>
      </w:r>
      <w:r>
        <w:rPr>
          <w:szCs w:val="24"/>
          <w:lang w:eastAsia="zh-CN"/>
        </w:rPr>
        <w:t>技术特性和保护标准</w:t>
      </w:r>
      <w:r w:rsidR="0049411A">
        <w:rPr>
          <w:rFonts w:hint="eastAsia"/>
          <w:szCs w:val="24"/>
          <w:lang w:eastAsia="zh-CN"/>
        </w:rPr>
        <w:t>方面的信息</w:t>
      </w:r>
      <w:r>
        <w:rPr>
          <w:szCs w:val="24"/>
          <w:lang w:eastAsia="zh-CN"/>
        </w:rPr>
        <w:t>。</w:t>
      </w:r>
    </w:p>
    <w:p w:rsidR="00C77CAA" w:rsidRDefault="00C77CAA" w:rsidP="00C77CAA">
      <w:pPr>
        <w:tabs>
          <w:tab w:val="right" w:pos="9639"/>
        </w:tabs>
        <w:spacing w:before="360"/>
        <w:rPr>
          <w:rFonts w:asciiTheme="minorHAnsi" w:hAnsiTheme="minorHAnsi" w:cstheme="minorHAnsi"/>
          <w:szCs w:val="24"/>
          <w:lang w:eastAsia="zh-CN"/>
        </w:rPr>
      </w:pPr>
      <w:r w:rsidRPr="00C77CAA">
        <w:rPr>
          <w:rFonts w:asciiTheme="minorHAnsi" w:hAnsiTheme="minorHAnsi" w:cstheme="minorHAnsi" w:hint="eastAsia"/>
          <w:szCs w:val="24"/>
          <w:u w:val="single"/>
          <w:lang w:eastAsia="zh-CN"/>
        </w:rPr>
        <w:t>ITU-R M.2012-2</w:t>
      </w:r>
      <w:r w:rsidRPr="00C77CAA">
        <w:rPr>
          <w:rFonts w:asciiTheme="minorHAnsi" w:hAnsiTheme="minorHAnsi" w:cstheme="minorHAnsi" w:hint="eastAsia"/>
          <w:szCs w:val="24"/>
          <w:u w:val="single"/>
          <w:lang w:eastAsia="zh-CN"/>
        </w:rPr>
        <w:t>建议书修订草案</w:t>
      </w:r>
      <w:r>
        <w:rPr>
          <w:rFonts w:asciiTheme="minorHAnsi" w:hAnsiTheme="minorHAnsi" w:cstheme="minorHAnsi"/>
          <w:szCs w:val="24"/>
          <w:lang w:eastAsia="zh-CN"/>
        </w:rPr>
        <w:tab/>
        <w:t>5/62</w:t>
      </w:r>
      <w:r>
        <w:rPr>
          <w:rFonts w:asciiTheme="minorHAnsi" w:hAnsiTheme="minorHAnsi" w:cstheme="minorHAnsi" w:hint="eastAsia"/>
          <w:szCs w:val="24"/>
          <w:lang w:eastAsia="zh-CN"/>
        </w:rPr>
        <w:t>号文件</w:t>
      </w:r>
    </w:p>
    <w:p w:rsidR="00C77CAA" w:rsidRPr="00C77CAA" w:rsidRDefault="00C77CAA" w:rsidP="00C77CAA">
      <w:pPr>
        <w:pStyle w:val="Rectitle"/>
        <w:rPr>
          <w:lang w:eastAsia="zh-CN"/>
        </w:rPr>
      </w:pPr>
      <w:r w:rsidRPr="00C77CAA">
        <w:rPr>
          <w:rFonts w:hint="eastAsia"/>
          <w:lang w:eastAsia="zh-CN"/>
        </w:rPr>
        <w:t>先进国际移动通信（</w:t>
      </w:r>
      <w:r w:rsidRPr="00C77CAA">
        <w:rPr>
          <w:rFonts w:hint="eastAsia"/>
          <w:lang w:eastAsia="zh-CN"/>
        </w:rPr>
        <w:t>IMT-Advanced</w:t>
      </w:r>
      <w:r w:rsidRPr="00C77CAA">
        <w:rPr>
          <w:rFonts w:hint="eastAsia"/>
          <w:lang w:eastAsia="zh-CN"/>
        </w:rPr>
        <w:t>）地面无线电接口的详细规范</w:t>
      </w:r>
    </w:p>
    <w:p w:rsidR="00C77CAA" w:rsidRPr="006F065F" w:rsidRDefault="00A51FBE" w:rsidP="00A26837">
      <w:pPr>
        <w:ind w:firstLineChars="200" w:firstLine="480"/>
        <w:rPr>
          <w:szCs w:val="24"/>
          <w:lang w:eastAsia="ja-JP"/>
        </w:rPr>
      </w:pPr>
      <w:r>
        <w:rPr>
          <w:rFonts w:hint="eastAsia"/>
          <w:szCs w:val="24"/>
          <w:lang w:eastAsia="zh-CN"/>
        </w:rPr>
        <w:t>本</w:t>
      </w:r>
      <w:r w:rsidR="003A5C0F">
        <w:rPr>
          <w:szCs w:val="24"/>
          <w:lang w:eastAsia="zh-CN"/>
        </w:rPr>
        <w:t>修订旨在更新</w:t>
      </w:r>
      <w:r w:rsidR="003A5C0F">
        <w:rPr>
          <w:szCs w:val="24"/>
          <w:lang w:eastAsia="zh-CN"/>
        </w:rPr>
        <w:t>IMT-Advanced</w:t>
      </w:r>
      <w:r w:rsidR="003A5C0F">
        <w:rPr>
          <w:rFonts w:hint="eastAsia"/>
          <w:szCs w:val="24"/>
          <w:lang w:eastAsia="zh-CN"/>
        </w:rPr>
        <w:t>地面</w:t>
      </w:r>
      <w:r w:rsidR="0049411A">
        <w:rPr>
          <w:rFonts w:hint="eastAsia"/>
          <w:szCs w:val="24"/>
          <w:lang w:eastAsia="zh-CN"/>
        </w:rPr>
        <w:t>部分</w:t>
      </w:r>
      <w:r w:rsidR="003A5C0F">
        <w:rPr>
          <w:szCs w:val="24"/>
          <w:lang w:eastAsia="zh-CN"/>
        </w:rPr>
        <w:t>的</w:t>
      </w:r>
      <w:r w:rsidR="0049411A">
        <w:rPr>
          <w:rFonts w:hint="eastAsia"/>
          <w:szCs w:val="24"/>
          <w:lang w:eastAsia="zh-CN"/>
        </w:rPr>
        <w:t>得到规定的</w:t>
      </w:r>
      <w:r w:rsidR="003A5C0F">
        <w:rPr>
          <w:szCs w:val="24"/>
          <w:lang w:eastAsia="zh-CN"/>
        </w:rPr>
        <w:t>技术。</w:t>
      </w:r>
      <w:r w:rsidR="003A5C0F">
        <w:rPr>
          <w:rFonts w:hint="eastAsia"/>
          <w:szCs w:val="24"/>
          <w:lang w:eastAsia="zh-CN"/>
        </w:rPr>
        <w:t>主要</w:t>
      </w:r>
      <w:r>
        <w:rPr>
          <w:rFonts w:hint="eastAsia"/>
          <w:szCs w:val="24"/>
          <w:lang w:eastAsia="zh-CN"/>
        </w:rPr>
        <w:t>修改</w:t>
      </w:r>
      <w:r w:rsidR="003A5C0F">
        <w:rPr>
          <w:szCs w:val="24"/>
          <w:lang w:eastAsia="zh-CN"/>
        </w:rPr>
        <w:t>包括：</w:t>
      </w:r>
      <w:r w:rsidR="003A5C0F">
        <w:rPr>
          <w:rFonts w:hint="eastAsia"/>
          <w:szCs w:val="24"/>
          <w:lang w:eastAsia="zh-CN"/>
        </w:rPr>
        <w:t>增加</w:t>
      </w:r>
      <w:r w:rsidR="003A5C0F">
        <w:rPr>
          <w:szCs w:val="24"/>
          <w:lang w:eastAsia="zh-CN"/>
        </w:rPr>
        <w:t>了</w:t>
      </w:r>
      <w:r w:rsidR="00C77CAA">
        <w:rPr>
          <w:szCs w:val="24"/>
          <w:lang w:eastAsia="zh-CN"/>
        </w:rPr>
        <w:t>LTE</w:t>
      </w:r>
      <w:r w:rsidR="00C77CAA">
        <w:rPr>
          <w:szCs w:val="24"/>
          <w:lang w:eastAsia="zh-CN"/>
        </w:rPr>
        <w:noBreakHyphen/>
      </w:r>
      <w:r w:rsidR="00C77CAA" w:rsidRPr="006F065F">
        <w:rPr>
          <w:szCs w:val="24"/>
          <w:lang w:eastAsia="zh-CN"/>
        </w:rPr>
        <w:t>Advanced SRIT</w:t>
      </w:r>
      <w:r w:rsidR="003A5C0F">
        <w:rPr>
          <w:rFonts w:hint="eastAsia"/>
          <w:szCs w:val="24"/>
          <w:lang w:eastAsia="zh-CN"/>
        </w:rPr>
        <w:t>的</w:t>
      </w:r>
      <w:r w:rsidR="003A5C0F">
        <w:rPr>
          <w:szCs w:val="24"/>
          <w:lang w:eastAsia="zh-CN"/>
        </w:rPr>
        <w:t>增强能力</w:t>
      </w:r>
      <w:r w:rsidR="003A5C0F">
        <w:rPr>
          <w:rFonts w:hint="eastAsia"/>
          <w:szCs w:val="24"/>
          <w:lang w:eastAsia="zh-CN"/>
        </w:rPr>
        <w:t>，</w:t>
      </w:r>
      <w:r w:rsidR="00DA3E02">
        <w:rPr>
          <w:rFonts w:hint="eastAsia"/>
          <w:szCs w:val="24"/>
          <w:lang w:eastAsia="zh-CN"/>
        </w:rPr>
        <w:t>并</w:t>
      </w:r>
      <w:r w:rsidR="003A5C0F">
        <w:rPr>
          <w:rFonts w:hint="eastAsia"/>
          <w:szCs w:val="24"/>
          <w:lang w:eastAsia="zh-CN"/>
        </w:rPr>
        <w:t>对</w:t>
      </w:r>
      <w:r w:rsidR="003A5C0F">
        <w:rPr>
          <w:szCs w:val="24"/>
          <w:lang w:eastAsia="zh-CN"/>
        </w:rPr>
        <w:t>案文的综述部</w:t>
      </w:r>
      <w:r w:rsidR="003A5C0F">
        <w:rPr>
          <w:rFonts w:hint="eastAsia"/>
          <w:szCs w:val="24"/>
          <w:lang w:eastAsia="zh-CN"/>
        </w:rPr>
        <w:t>分</w:t>
      </w:r>
      <w:r w:rsidR="00DA3E02">
        <w:rPr>
          <w:rFonts w:hint="eastAsia"/>
          <w:szCs w:val="24"/>
          <w:lang w:eastAsia="zh-CN"/>
        </w:rPr>
        <w:t>和</w:t>
      </w:r>
      <w:r w:rsidR="00DA3E02" w:rsidRPr="00DA3E02">
        <w:rPr>
          <w:rFonts w:asciiTheme="minorEastAsia" w:hAnsiTheme="minorEastAsia"/>
          <w:szCs w:val="24"/>
          <w:lang w:eastAsia="zh-CN"/>
        </w:rPr>
        <w:t>“</w:t>
      </w:r>
      <w:r w:rsidR="00DA3E02" w:rsidRPr="00DA3E02">
        <w:rPr>
          <w:rFonts w:asciiTheme="minorEastAsia" w:hAnsiTheme="minorEastAsia" w:hint="eastAsia"/>
          <w:szCs w:val="24"/>
          <w:lang w:eastAsia="zh-CN"/>
        </w:rPr>
        <w:t>全球</w:t>
      </w:r>
      <w:r w:rsidR="00DA3E02" w:rsidRPr="00DA3E02">
        <w:rPr>
          <w:rFonts w:asciiTheme="minorEastAsia" w:hAnsiTheme="minorEastAsia"/>
          <w:szCs w:val="24"/>
          <w:lang w:eastAsia="zh-CN"/>
        </w:rPr>
        <w:t>核心</w:t>
      </w:r>
      <w:r w:rsidR="00DA3E02" w:rsidRPr="00DA3E02">
        <w:rPr>
          <w:rFonts w:asciiTheme="minorEastAsia" w:hAnsiTheme="minorEastAsia" w:hint="eastAsia"/>
          <w:szCs w:val="24"/>
          <w:lang w:eastAsia="zh-CN"/>
        </w:rPr>
        <w:t>规范</w:t>
      </w:r>
      <w:r w:rsidR="00DA3E02" w:rsidRPr="00DA3E02">
        <w:rPr>
          <w:rFonts w:asciiTheme="minorEastAsia" w:hAnsiTheme="minorEastAsia"/>
          <w:szCs w:val="24"/>
          <w:lang w:eastAsia="zh-CN"/>
        </w:rPr>
        <w:t>”</w:t>
      </w:r>
      <w:r w:rsidR="00DA3E02">
        <w:rPr>
          <w:rFonts w:asciiTheme="minorEastAsia" w:hAnsiTheme="minorEastAsia" w:hint="eastAsia"/>
          <w:szCs w:val="24"/>
          <w:lang w:eastAsia="zh-CN"/>
        </w:rPr>
        <w:t>（</w:t>
      </w:r>
      <w:r w:rsidR="00DA3E02" w:rsidRPr="006F065F">
        <w:rPr>
          <w:szCs w:val="24"/>
          <w:lang w:eastAsia="zh-CN"/>
        </w:rPr>
        <w:t>Global Core Specifications</w:t>
      </w:r>
      <w:r w:rsidR="00DA3E02">
        <w:rPr>
          <w:rFonts w:asciiTheme="minorEastAsia" w:hAnsiTheme="minorEastAsia" w:hint="eastAsia"/>
          <w:szCs w:val="24"/>
          <w:lang w:eastAsia="zh-CN"/>
        </w:rPr>
        <w:t>）</w:t>
      </w:r>
      <w:r w:rsidR="003A5C0F">
        <w:rPr>
          <w:szCs w:val="24"/>
          <w:lang w:eastAsia="zh-CN"/>
        </w:rPr>
        <w:t>做了一些相应更改</w:t>
      </w:r>
      <w:r w:rsidR="00DA3E02">
        <w:rPr>
          <w:rFonts w:hint="eastAsia"/>
          <w:szCs w:val="24"/>
          <w:lang w:eastAsia="zh-CN"/>
        </w:rPr>
        <w:t>。还</w:t>
      </w:r>
      <w:r w:rsidR="00DA3E02">
        <w:rPr>
          <w:szCs w:val="24"/>
          <w:lang w:eastAsia="zh-CN"/>
        </w:rPr>
        <w:lastRenderedPageBreak/>
        <w:t>更新了附件</w:t>
      </w:r>
      <w:r w:rsidR="00DA3E02">
        <w:rPr>
          <w:rFonts w:hint="eastAsia"/>
          <w:szCs w:val="24"/>
          <w:lang w:eastAsia="zh-CN"/>
        </w:rPr>
        <w:t>1</w:t>
      </w:r>
      <w:r w:rsidR="00DA3E02">
        <w:rPr>
          <w:rFonts w:hint="eastAsia"/>
          <w:szCs w:val="24"/>
          <w:lang w:eastAsia="zh-CN"/>
        </w:rPr>
        <w:t>中的</w:t>
      </w:r>
      <w:r w:rsidR="00DA3E02">
        <w:rPr>
          <w:szCs w:val="24"/>
          <w:lang w:eastAsia="zh-CN"/>
        </w:rPr>
        <w:t>置换参考。</w:t>
      </w:r>
      <w:r w:rsidR="00C77CAA" w:rsidRPr="006F065F">
        <w:rPr>
          <w:szCs w:val="24"/>
          <w:lang w:eastAsia="zh-CN"/>
        </w:rPr>
        <w:t>WirelessMAN-Advanced RIT</w:t>
      </w:r>
      <w:r w:rsidR="00DA3E02">
        <w:rPr>
          <w:rFonts w:hint="eastAsia"/>
          <w:szCs w:val="24"/>
          <w:lang w:eastAsia="zh-CN"/>
        </w:rPr>
        <w:t>没有</w:t>
      </w:r>
      <w:r w:rsidR="00DA3E02">
        <w:rPr>
          <w:szCs w:val="24"/>
          <w:lang w:eastAsia="zh-CN"/>
        </w:rPr>
        <w:t>任何更新，</w:t>
      </w:r>
      <w:r w:rsidR="0049411A">
        <w:rPr>
          <w:rFonts w:hint="eastAsia"/>
          <w:szCs w:val="24"/>
          <w:lang w:eastAsia="zh-CN"/>
        </w:rPr>
        <w:t>且</w:t>
      </w:r>
      <w:r w:rsidR="00DA3E02">
        <w:rPr>
          <w:rFonts w:hint="eastAsia"/>
          <w:szCs w:val="24"/>
          <w:lang w:eastAsia="zh-CN"/>
        </w:rPr>
        <w:t>除</w:t>
      </w:r>
      <w:r w:rsidR="00DA3E02">
        <w:rPr>
          <w:szCs w:val="24"/>
          <w:lang w:eastAsia="zh-CN"/>
        </w:rPr>
        <w:t>编辑性</w:t>
      </w:r>
      <w:r w:rsidR="0049411A">
        <w:rPr>
          <w:rFonts w:hint="eastAsia"/>
          <w:szCs w:val="24"/>
          <w:lang w:eastAsia="zh-CN"/>
        </w:rPr>
        <w:t>整理</w:t>
      </w:r>
      <w:r w:rsidR="00DA3E02">
        <w:rPr>
          <w:szCs w:val="24"/>
          <w:lang w:eastAsia="zh-CN"/>
        </w:rPr>
        <w:t>外，附件</w:t>
      </w:r>
      <w:r w:rsidR="00DA3E02">
        <w:rPr>
          <w:rFonts w:hint="eastAsia"/>
          <w:szCs w:val="24"/>
          <w:lang w:eastAsia="zh-CN"/>
        </w:rPr>
        <w:t>2</w:t>
      </w:r>
      <w:r w:rsidR="00DA3E02">
        <w:rPr>
          <w:rFonts w:hint="eastAsia"/>
          <w:szCs w:val="24"/>
          <w:lang w:eastAsia="zh-CN"/>
        </w:rPr>
        <w:t>与</w:t>
      </w:r>
      <w:r w:rsidR="00DA3E02">
        <w:rPr>
          <w:szCs w:val="24"/>
          <w:lang w:eastAsia="zh-CN"/>
        </w:rPr>
        <w:t>之前修订版本一致。</w:t>
      </w:r>
      <w:r w:rsidR="00C77CAA" w:rsidRPr="006F065F">
        <w:rPr>
          <w:szCs w:val="24"/>
          <w:lang w:eastAsia="zh-CN"/>
        </w:rPr>
        <w:t xml:space="preserve"> </w:t>
      </w:r>
    </w:p>
    <w:p w:rsidR="00C77CAA" w:rsidRPr="006F065F" w:rsidRDefault="00DA3E02" w:rsidP="00A26837">
      <w:pPr>
        <w:ind w:firstLineChars="200" w:firstLine="480"/>
        <w:rPr>
          <w:szCs w:val="24"/>
          <w:lang w:eastAsia="ja-JP"/>
        </w:rPr>
      </w:pPr>
      <w:r>
        <w:rPr>
          <w:rFonts w:hint="eastAsia"/>
          <w:szCs w:val="24"/>
          <w:lang w:eastAsia="zh-CN"/>
        </w:rPr>
        <w:t>由于</w:t>
      </w:r>
      <w:r>
        <w:rPr>
          <w:szCs w:val="24"/>
          <w:lang w:eastAsia="zh-CN"/>
        </w:rPr>
        <w:t>不再需要，</w:t>
      </w:r>
      <w:r w:rsidR="0049411A">
        <w:rPr>
          <w:rFonts w:hint="eastAsia"/>
          <w:szCs w:val="24"/>
          <w:lang w:eastAsia="zh-CN"/>
        </w:rPr>
        <w:t>因此</w:t>
      </w:r>
      <w:r>
        <w:rPr>
          <w:szCs w:val="24"/>
          <w:lang w:eastAsia="zh-CN"/>
        </w:rPr>
        <w:t>此次修订</w:t>
      </w:r>
      <w:r>
        <w:rPr>
          <w:rFonts w:hint="eastAsia"/>
          <w:szCs w:val="24"/>
          <w:lang w:eastAsia="zh-CN"/>
        </w:rPr>
        <w:t>废止</w:t>
      </w:r>
      <w:r>
        <w:rPr>
          <w:szCs w:val="24"/>
          <w:lang w:eastAsia="zh-CN"/>
        </w:rPr>
        <w:t>了</w:t>
      </w:r>
      <w:r w:rsidRPr="0049411A">
        <w:rPr>
          <w:rFonts w:ascii="KaiTi" w:eastAsia="STKaiti" w:hAnsi="KaiTi"/>
          <w:szCs w:val="24"/>
          <w:lang w:eastAsia="zh-CN"/>
        </w:rPr>
        <w:t>注意到</w:t>
      </w:r>
      <w:r w:rsidR="00C77CAA" w:rsidRPr="0049411A">
        <w:rPr>
          <w:rFonts w:ascii="KaiTi" w:eastAsia="STKaiti" w:hAnsi="KaiTi"/>
          <w:szCs w:val="24"/>
          <w:lang w:eastAsia="ja-JP"/>
        </w:rPr>
        <w:t>b)</w:t>
      </w:r>
      <w:r>
        <w:rPr>
          <w:rFonts w:hint="eastAsia"/>
          <w:szCs w:val="24"/>
          <w:lang w:eastAsia="zh-CN"/>
        </w:rPr>
        <w:t>的</w:t>
      </w:r>
      <w:r>
        <w:rPr>
          <w:szCs w:val="24"/>
          <w:lang w:eastAsia="zh-CN"/>
        </w:rPr>
        <w:t>内容</w:t>
      </w:r>
      <w:r>
        <w:rPr>
          <w:rFonts w:hint="eastAsia"/>
          <w:szCs w:val="24"/>
          <w:lang w:eastAsia="zh-CN"/>
        </w:rPr>
        <w:t>。</w:t>
      </w:r>
      <w:r w:rsidR="00C77CAA" w:rsidRPr="006F065F">
        <w:rPr>
          <w:szCs w:val="24"/>
          <w:lang w:eastAsia="ja-JP"/>
        </w:rPr>
        <w:t xml:space="preserve"> </w:t>
      </w:r>
    </w:p>
    <w:p w:rsidR="00C77CAA" w:rsidRDefault="00C77CAA" w:rsidP="00C77CAA">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ITU-</w:t>
      </w:r>
      <w:r w:rsidRPr="00064C49">
        <w:rPr>
          <w:rFonts w:asciiTheme="minorHAnsi" w:hAnsiTheme="minorHAnsi" w:cstheme="minorHAnsi"/>
          <w:szCs w:val="24"/>
          <w:u w:val="single"/>
          <w:lang w:eastAsia="zh-CN"/>
        </w:rPr>
        <w:t>R</w:t>
      </w:r>
      <w:r w:rsidRPr="00064C49">
        <w:rPr>
          <w:szCs w:val="24"/>
          <w:u w:val="single"/>
          <w:lang w:eastAsia="zh-CN"/>
        </w:rPr>
        <w:t xml:space="preserve"> M.</w:t>
      </w:r>
      <w:r>
        <w:rPr>
          <w:szCs w:val="24"/>
          <w:u w:val="single"/>
          <w:lang w:eastAsia="zh-CN"/>
        </w:rPr>
        <w:t>2003-1</w:t>
      </w:r>
      <w:r w:rsidRPr="00C77CAA">
        <w:rPr>
          <w:rFonts w:asciiTheme="minorHAnsi" w:hAnsiTheme="minorHAnsi" w:cstheme="minorHAnsi" w:hint="eastAsia"/>
          <w:szCs w:val="24"/>
          <w:u w:val="single"/>
          <w:lang w:eastAsia="zh-CN"/>
        </w:rPr>
        <w:t>建议书修订草案</w:t>
      </w:r>
      <w:r>
        <w:rPr>
          <w:rFonts w:asciiTheme="minorHAnsi" w:hAnsiTheme="minorHAnsi" w:cstheme="minorHAnsi"/>
          <w:szCs w:val="24"/>
          <w:lang w:eastAsia="zh-CN"/>
        </w:rPr>
        <w:tab/>
        <w:t>5/67</w:t>
      </w:r>
      <w:r>
        <w:rPr>
          <w:rFonts w:asciiTheme="minorHAnsi" w:hAnsiTheme="minorHAnsi" w:cstheme="minorHAnsi" w:hint="eastAsia"/>
          <w:szCs w:val="24"/>
          <w:lang w:eastAsia="zh-CN"/>
        </w:rPr>
        <w:t>号文件</w:t>
      </w:r>
    </w:p>
    <w:p w:rsidR="00C77CAA" w:rsidRPr="00C77CAA" w:rsidRDefault="00C77CAA" w:rsidP="0049411A">
      <w:pPr>
        <w:pStyle w:val="Rectitle"/>
        <w:rPr>
          <w:lang w:eastAsia="zh-CN"/>
        </w:rPr>
      </w:pPr>
      <w:r w:rsidRPr="00C77CAA">
        <w:rPr>
          <w:rFonts w:hint="eastAsia"/>
          <w:lang w:eastAsia="zh-CN"/>
        </w:rPr>
        <w:t>60</w:t>
      </w:r>
      <w:r w:rsidR="00A51FBE">
        <w:rPr>
          <w:lang w:eastAsia="zh-CN"/>
        </w:rPr>
        <w:t xml:space="preserve"> </w:t>
      </w:r>
      <w:r w:rsidRPr="00C77CAA">
        <w:rPr>
          <w:rFonts w:hint="eastAsia"/>
          <w:lang w:eastAsia="zh-CN"/>
        </w:rPr>
        <w:t>GHz</w:t>
      </w:r>
      <w:r w:rsidR="0049411A">
        <w:rPr>
          <w:rFonts w:hint="eastAsia"/>
          <w:lang w:eastAsia="zh-CN"/>
        </w:rPr>
        <w:t>附近频率内的多千兆</w:t>
      </w:r>
      <w:r w:rsidRPr="00C77CAA">
        <w:rPr>
          <w:rFonts w:hint="eastAsia"/>
          <w:lang w:eastAsia="zh-CN"/>
        </w:rPr>
        <w:t>比无线系统</w:t>
      </w:r>
    </w:p>
    <w:p w:rsidR="00C77CAA" w:rsidRPr="006F065F" w:rsidRDefault="00113DB7" w:rsidP="00A26837">
      <w:pPr>
        <w:ind w:firstLineChars="200" w:firstLine="480"/>
        <w:rPr>
          <w:szCs w:val="24"/>
          <w:lang w:eastAsia="zh-CN"/>
        </w:rPr>
      </w:pPr>
      <w:r>
        <w:rPr>
          <w:rFonts w:hint="eastAsia"/>
          <w:szCs w:val="24"/>
          <w:lang w:eastAsia="zh-CN"/>
        </w:rPr>
        <w:t>在</w:t>
      </w:r>
      <w:r w:rsidR="00A51FBE">
        <w:rPr>
          <w:szCs w:val="24"/>
          <w:lang w:eastAsia="zh-CN"/>
        </w:rPr>
        <w:t>本</w:t>
      </w:r>
      <w:r>
        <w:rPr>
          <w:szCs w:val="24"/>
          <w:lang w:eastAsia="zh-CN"/>
        </w:rPr>
        <w:t>修订</w:t>
      </w:r>
      <w:r w:rsidR="0049411A">
        <w:rPr>
          <w:rFonts w:hint="eastAsia"/>
          <w:szCs w:val="24"/>
          <w:lang w:eastAsia="zh-CN"/>
        </w:rPr>
        <w:t>案</w:t>
      </w:r>
      <w:r>
        <w:rPr>
          <w:szCs w:val="24"/>
          <w:lang w:eastAsia="zh-CN"/>
        </w:rPr>
        <w:t>中，</w:t>
      </w:r>
      <w:r>
        <w:rPr>
          <w:rFonts w:hint="eastAsia"/>
          <w:szCs w:val="24"/>
          <w:lang w:eastAsia="zh-CN"/>
        </w:rPr>
        <w:t>修正、</w:t>
      </w:r>
      <w:r>
        <w:rPr>
          <w:szCs w:val="24"/>
          <w:lang w:eastAsia="zh-CN"/>
        </w:rPr>
        <w:t>更新了</w:t>
      </w:r>
      <w:r>
        <w:rPr>
          <w:rFonts w:hint="eastAsia"/>
          <w:szCs w:val="24"/>
          <w:lang w:eastAsia="zh-CN"/>
        </w:rPr>
        <w:t>一项</w:t>
      </w:r>
      <w:r w:rsidR="00C77CAA" w:rsidRPr="006F065F">
        <w:rPr>
          <w:szCs w:val="24"/>
          <w:lang w:eastAsia="zh-CN"/>
        </w:rPr>
        <w:t>IEEE</w:t>
      </w:r>
      <w:r>
        <w:rPr>
          <w:rFonts w:hint="eastAsia"/>
          <w:szCs w:val="24"/>
          <w:lang w:eastAsia="zh-CN"/>
        </w:rPr>
        <w:t>标准，并纳入</w:t>
      </w:r>
      <w:r>
        <w:rPr>
          <w:szCs w:val="24"/>
          <w:lang w:eastAsia="zh-CN"/>
        </w:rPr>
        <w:t>了一项有关</w:t>
      </w:r>
      <w:r>
        <w:rPr>
          <w:rFonts w:hint="eastAsia"/>
          <w:szCs w:val="24"/>
          <w:lang w:eastAsia="zh-CN"/>
        </w:rPr>
        <w:t>点对点近距离</w:t>
      </w:r>
      <w:r>
        <w:rPr>
          <w:szCs w:val="24"/>
          <w:lang w:eastAsia="zh-CN"/>
        </w:rPr>
        <w:t>移动系统的</w:t>
      </w:r>
      <w:r w:rsidR="00C77CAA" w:rsidRPr="006F065F">
        <w:rPr>
          <w:szCs w:val="24"/>
          <w:lang w:eastAsia="zh-CN"/>
        </w:rPr>
        <w:t>IEEE</w:t>
      </w:r>
      <w:r>
        <w:rPr>
          <w:rFonts w:hint="eastAsia"/>
          <w:szCs w:val="24"/>
          <w:lang w:eastAsia="zh-CN"/>
        </w:rPr>
        <w:t>新标准</w:t>
      </w:r>
      <w:r>
        <w:rPr>
          <w:szCs w:val="24"/>
          <w:lang w:eastAsia="zh-CN"/>
        </w:rPr>
        <w:t>。</w:t>
      </w:r>
    </w:p>
    <w:p w:rsidR="00C77CAA" w:rsidRDefault="00C77CAA" w:rsidP="00A26837">
      <w:pPr>
        <w:keepNext/>
        <w:keepLines/>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ITU-</w:t>
      </w:r>
      <w:r w:rsidRPr="00064C49">
        <w:rPr>
          <w:rFonts w:asciiTheme="minorHAnsi" w:hAnsiTheme="minorHAnsi" w:cstheme="minorHAnsi"/>
          <w:szCs w:val="24"/>
          <w:u w:val="single"/>
          <w:lang w:eastAsia="zh-CN"/>
        </w:rPr>
        <w:t>R</w:t>
      </w:r>
      <w:r w:rsidRPr="00064C49">
        <w:rPr>
          <w:szCs w:val="24"/>
          <w:u w:val="single"/>
          <w:lang w:eastAsia="zh-CN"/>
        </w:rPr>
        <w:t xml:space="preserve"> M.</w:t>
      </w:r>
      <w:r>
        <w:rPr>
          <w:szCs w:val="24"/>
          <w:u w:val="single"/>
          <w:lang w:eastAsia="zh-CN"/>
        </w:rPr>
        <w:t>2057-0</w:t>
      </w:r>
      <w:r w:rsidR="006533A1">
        <w:rPr>
          <w:rFonts w:hint="eastAsia"/>
          <w:szCs w:val="24"/>
          <w:u w:val="single"/>
          <w:lang w:eastAsia="zh-CN"/>
        </w:rPr>
        <w:t>建议书</w:t>
      </w:r>
      <w:r w:rsidR="006533A1">
        <w:rPr>
          <w:szCs w:val="24"/>
          <w:u w:val="single"/>
          <w:lang w:eastAsia="zh-CN"/>
        </w:rPr>
        <w:t>修订草案</w:t>
      </w:r>
      <w:r>
        <w:rPr>
          <w:rFonts w:asciiTheme="minorHAnsi" w:hAnsiTheme="minorHAnsi" w:cstheme="minorHAnsi"/>
          <w:szCs w:val="24"/>
          <w:lang w:eastAsia="zh-CN"/>
        </w:rPr>
        <w:tab/>
        <w:t>5/68(Rev.1)</w:t>
      </w:r>
      <w:r>
        <w:rPr>
          <w:rFonts w:asciiTheme="minorHAnsi" w:hAnsiTheme="minorHAnsi" w:cstheme="minorHAnsi" w:hint="eastAsia"/>
          <w:szCs w:val="24"/>
          <w:lang w:eastAsia="zh-CN"/>
        </w:rPr>
        <w:t>号文件</w:t>
      </w:r>
    </w:p>
    <w:p w:rsidR="00C77CAA" w:rsidRPr="00A26837" w:rsidRDefault="00C77CAA" w:rsidP="00A26837">
      <w:pPr>
        <w:pStyle w:val="Rectitle"/>
        <w:rPr>
          <w:lang w:eastAsia="zh-CN"/>
        </w:rPr>
      </w:pPr>
      <w:r w:rsidRPr="00A26837">
        <w:rPr>
          <w:lang w:eastAsia="zh-CN"/>
        </w:rPr>
        <w:t>76</w:t>
      </w:r>
      <w:r w:rsidRPr="00A26837">
        <w:rPr>
          <w:lang w:eastAsia="zh-CN"/>
        </w:rPr>
        <w:noBreakHyphen/>
        <w:t>81 GHz</w:t>
      </w:r>
      <w:r w:rsidR="00113DB7" w:rsidRPr="00A26837">
        <w:rPr>
          <w:rFonts w:hint="eastAsia"/>
          <w:lang w:eastAsia="zh-CN"/>
        </w:rPr>
        <w:t>频段</w:t>
      </w:r>
      <w:r w:rsidR="00113DB7" w:rsidRPr="00A26837">
        <w:rPr>
          <w:lang w:eastAsia="zh-CN"/>
        </w:rPr>
        <w:t>中用于智能交通系统应用的汽车雷达系统特性</w:t>
      </w:r>
      <w:r w:rsidRPr="00A26837">
        <w:rPr>
          <w:lang w:eastAsia="zh-CN"/>
        </w:rPr>
        <w:t xml:space="preserve"> </w:t>
      </w:r>
    </w:p>
    <w:p w:rsidR="00C77CAA" w:rsidRDefault="00113DB7" w:rsidP="00A26837">
      <w:pPr>
        <w:ind w:firstLineChars="200" w:firstLine="480"/>
        <w:rPr>
          <w:lang w:eastAsia="zh-CN"/>
        </w:rPr>
      </w:pPr>
      <w:r>
        <w:rPr>
          <w:rFonts w:hint="eastAsia"/>
          <w:lang w:eastAsia="zh-CN"/>
        </w:rPr>
        <w:t>本修订</w:t>
      </w:r>
      <w:r w:rsidR="0049411A">
        <w:rPr>
          <w:rFonts w:hint="eastAsia"/>
          <w:lang w:eastAsia="zh-CN"/>
        </w:rPr>
        <w:t>案</w:t>
      </w:r>
      <w:r>
        <w:rPr>
          <w:rFonts w:hint="eastAsia"/>
          <w:lang w:eastAsia="zh-CN"/>
        </w:rPr>
        <w:t>增加</w:t>
      </w:r>
      <w:r>
        <w:rPr>
          <w:lang w:eastAsia="zh-CN"/>
        </w:rPr>
        <w:t>了</w:t>
      </w:r>
      <w:r>
        <w:rPr>
          <w:rFonts w:hint="eastAsia"/>
          <w:lang w:eastAsia="zh-CN"/>
        </w:rPr>
        <w:t>有关</w:t>
      </w:r>
      <w:r>
        <w:rPr>
          <w:lang w:eastAsia="zh-CN"/>
        </w:rPr>
        <w:t>汽车雷达的天线方向图</w:t>
      </w:r>
      <w:r>
        <w:rPr>
          <w:rFonts w:hint="eastAsia"/>
          <w:lang w:eastAsia="zh-CN"/>
        </w:rPr>
        <w:t>的</w:t>
      </w:r>
      <w:r>
        <w:rPr>
          <w:lang w:eastAsia="zh-CN"/>
        </w:rPr>
        <w:t>介绍。</w:t>
      </w:r>
    </w:p>
    <w:p w:rsidR="00C77CAA" w:rsidRPr="006F065F" w:rsidRDefault="00C77CAA" w:rsidP="00C77CAA">
      <w:pPr>
        <w:tabs>
          <w:tab w:val="right" w:pos="9639"/>
        </w:tabs>
        <w:spacing w:before="360"/>
        <w:rPr>
          <w:rFonts w:asciiTheme="minorHAnsi" w:hAnsiTheme="minorHAnsi" w:cstheme="minorHAnsi"/>
          <w:sz w:val="28"/>
          <w:szCs w:val="28"/>
          <w:lang w:eastAsia="zh-CN"/>
        </w:rPr>
      </w:pPr>
      <w:r w:rsidRPr="00C77CAA">
        <w:rPr>
          <w:szCs w:val="24"/>
          <w:u w:val="single"/>
          <w:lang w:eastAsia="zh-CN"/>
        </w:rPr>
        <w:t>ITU-R M.1640-0</w:t>
      </w:r>
      <w:r w:rsidR="006533A1">
        <w:rPr>
          <w:rFonts w:hint="eastAsia"/>
          <w:szCs w:val="24"/>
          <w:u w:val="single"/>
          <w:lang w:eastAsia="zh-CN"/>
        </w:rPr>
        <w:t>建议书</w:t>
      </w:r>
      <w:r w:rsidR="006533A1">
        <w:rPr>
          <w:szCs w:val="24"/>
          <w:u w:val="single"/>
          <w:lang w:eastAsia="zh-CN"/>
        </w:rPr>
        <w:t>修订草案</w:t>
      </w:r>
      <w:r w:rsidRPr="006F065F">
        <w:rPr>
          <w:rFonts w:asciiTheme="minorHAnsi" w:hAnsiTheme="minorHAnsi" w:cstheme="minorHAnsi"/>
          <w:sz w:val="28"/>
          <w:szCs w:val="28"/>
          <w:lang w:eastAsia="zh-CN"/>
        </w:rPr>
        <w:tab/>
      </w:r>
      <w:r w:rsidRPr="00C77CAA">
        <w:rPr>
          <w:rFonts w:asciiTheme="minorHAnsi" w:hAnsiTheme="minorHAnsi" w:cstheme="minorHAnsi"/>
          <w:szCs w:val="24"/>
          <w:lang w:eastAsia="zh-CN"/>
        </w:rPr>
        <w:t>5/69</w:t>
      </w:r>
      <w:r>
        <w:rPr>
          <w:rFonts w:asciiTheme="minorHAnsi" w:hAnsiTheme="minorHAnsi" w:cstheme="minorHAnsi" w:hint="eastAsia"/>
          <w:szCs w:val="24"/>
          <w:lang w:eastAsia="zh-CN"/>
        </w:rPr>
        <w:t>号文件</w:t>
      </w:r>
    </w:p>
    <w:p w:rsidR="00C77CAA" w:rsidRPr="00854B3C" w:rsidRDefault="00C77CAA" w:rsidP="00854B3C">
      <w:pPr>
        <w:pStyle w:val="Rectitle"/>
        <w:rPr>
          <w:lang w:eastAsia="zh-CN"/>
        </w:rPr>
      </w:pPr>
      <w:r w:rsidRPr="00854B3C">
        <w:rPr>
          <w:rFonts w:hint="eastAsia"/>
          <w:lang w:eastAsia="zh-CN"/>
        </w:rPr>
        <w:t>33.4-36 GHz</w:t>
      </w:r>
      <w:r w:rsidRPr="00854B3C">
        <w:rPr>
          <w:rFonts w:hint="eastAsia"/>
          <w:lang w:eastAsia="zh-CN"/>
        </w:rPr>
        <w:t>频段</w:t>
      </w:r>
      <w:r w:rsidR="0049411A">
        <w:rPr>
          <w:rFonts w:hint="eastAsia"/>
          <w:lang w:eastAsia="zh-CN"/>
        </w:rPr>
        <w:t>内</w:t>
      </w:r>
      <w:r w:rsidRPr="00854B3C">
        <w:rPr>
          <w:rFonts w:hint="eastAsia"/>
          <w:lang w:eastAsia="zh-CN"/>
        </w:rPr>
        <w:t>无线电测定业务雷达</w:t>
      </w:r>
      <w:r w:rsidR="00A26837">
        <w:rPr>
          <w:lang w:eastAsia="zh-CN"/>
        </w:rPr>
        <w:br/>
      </w:r>
      <w:r w:rsidRPr="00854B3C">
        <w:rPr>
          <w:rFonts w:hint="eastAsia"/>
          <w:lang w:eastAsia="zh-CN"/>
        </w:rPr>
        <w:t>共用研究的特性和保护标准</w:t>
      </w:r>
    </w:p>
    <w:p w:rsidR="00C77CAA" w:rsidRPr="006F065F" w:rsidRDefault="00113DB7" w:rsidP="00A26837">
      <w:pPr>
        <w:ind w:firstLineChars="200" w:firstLine="480"/>
        <w:rPr>
          <w:szCs w:val="24"/>
          <w:lang w:eastAsia="zh-CN"/>
        </w:rPr>
      </w:pPr>
      <w:r>
        <w:rPr>
          <w:rFonts w:hint="eastAsia"/>
          <w:szCs w:val="24"/>
          <w:lang w:eastAsia="zh-CN"/>
        </w:rPr>
        <w:t>本修订</w:t>
      </w:r>
      <w:r w:rsidR="0049411A">
        <w:rPr>
          <w:rFonts w:hint="eastAsia"/>
          <w:szCs w:val="24"/>
          <w:lang w:eastAsia="zh-CN"/>
        </w:rPr>
        <w:t>案</w:t>
      </w:r>
      <w:r>
        <w:rPr>
          <w:szCs w:val="24"/>
          <w:lang w:eastAsia="zh-CN"/>
        </w:rPr>
        <w:t>建议纳入搜索</w:t>
      </w:r>
      <w:r w:rsidR="008134B2">
        <w:rPr>
          <w:rFonts w:hint="eastAsia"/>
          <w:szCs w:val="24"/>
          <w:lang w:eastAsia="zh-CN"/>
        </w:rPr>
        <w:t>和</w:t>
      </w:r>
      <w:r>
        <w:rPr>
          <w:szCs w:val="24"/>
          <w:lang w:eastAsia="zh-CN"/>
        </w:rPr>
        <w:t>跟踪雷达系统的特性。</w:t>
      </w:r>
    </w:p>
    <w:p w:rsidR="00C77CAA" w:rsidRDefault="00C77CAA" w:rsidP="00C77CAA">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ITU-</w:t>
      </w:r>
      <w:r w:rsidRPr="00064C49">
        <w:rPr>
          <w:rFonts w:asciiTheme="minorHAnsi" w:hAnsiTheme="minorHAnsi" w:cstheme="minorHAnsi"/>
          <w:szCs w:val="24"/>
          <w:u w:val="single"/>
          <w:lang w:eastAsia="zh-CN"/>
        </w:rPr>
        <w:t>R</w:t>
      </w:r>
      <w:r w:rsidRPr="00064C49">
        <w:rPr>
          <w:szCs w:val="24"/>
          <w:u w:val="single"/>
          <w:lang w:eastAsia="zh-CN"/>
        </w:rPr>
        <w:t xml:space="preserve"> M.</w:t>
      </w:r>
      <w:r w:rsidRPr="001B0FF1">
        <w:rPr>
          <w:szCs w:val="24"/>
          <w:u w:val="single"/>
          <w:lang w:eastAsia="zh-CN"/>
        </w:rPr>
        <w:t>1465-2</w:t>
      </w:r>
      <w:r w:rsidR="006533A1">
        <w:rPr>
          <w:rFonts w:hint="eastAsia"/>
          <w:szCs w:val="24"/>
          <w:u w:val="single"/>
          <w:lang w:eastAsia="zh-CN"/>
        </w:rPr>
        <w:t>建议书</w:t>
      </w:r>
      <w:r w:rsidR="006533A1">
        <w:rPr>
          <w:szCs w:val="24"/>
          <w:u w:val="single"/>
          <w:lang w:eastAsia="zh-CN"/>
        </w:rPr>
        <w:t>修订草案</w:t>
      </w:r>
      <w:r>
        <w:rPr>
          <w:rFonts w:asciiTheme="minorHAnsi" w:hAnsiTheme="minorHAnsi" w:cstheme="minorHAnsi"/>
          <w:szCs w:val="24"/>
          <w:lang w:eastAsia="zh-CN"/>
        </w:rPr>
        <w:tab/>
        <w:t>5/70(Rev.1)</w:t>
      </w:r>
      <w:r>
        <w:rPr>
          <w:rFonts w:asciiTheme="minorHAnsi" w:hAnsiTheme="minorHAnsi" w:cstheme="minorHAnsi" w:hint="eastAsia"/>
          <w:szCs w:val="24"/>
          <w:lang w:eastAsia="zh-CN"/>
        </w:rPr>
        <w:t>号文件</w:t>
      </w:r>
    </w:p>
    <w:p w:rsidR="00C77CAA" w:rsidRPr="00854B3C" w:rsidRDefault="00854B3C" w:rsidP="0049411A">
      <w:pPr>
        <w:pStyle w:val="Rectitle"/>
        <w:rPr>
          <w:lang w:eastAsia="zh-CN"/>
        </w:rPr>
      </w:pPr>
      <w:r w:rsidRPr="00854B3C">
        <w:rPr>
          <w:rFonts w:hint="eastAsia"/>
          <w:lang w:eastAsia="zh-CN"/>
        </w:rPr>
        <w:t>在</w:t>
      </w:r>
      <w:r w:rsidRPr="00854B3C">
        <w:rPr>
          <w:rFonts w:hint="eastAsia"/>
          <w:lang w:eastAsia="zh-CN"/>
        </w:rPr>
        <w:t>3 100-3 700 MHz</w:t>
      </w:r>
      <w:r w:rsidRPr="00854B3C">
        <w:rPr>
          <w:rFonts w:hint="eastAsia"/>
          <w:lang w:eastAsia="zh-CN"/>
        </w:rPr>
        <w:t>频率范围内</w:t>
      </w:r>
      <w:r w:rsidR="0049411A">
        <w:rPr>
          <w:rFonts w:hint="eastAsia"/>
          <w:lang w:eastAsia="zh-CN"/>
        </w:rPr>
        <w:t>运行</w:t>
      </w:r>
      <w:r w:rsidRPr="00854B3C">
        <w:rPr>
          <w:rFonts w:hint="eastAsia"/>
          <w:lang w:eastAsia="zh-CN"/>
        </w:rPr>
        <w:t>的</w:t>
      </w:r>
      <w:r>
        <w:rPr>
          <w:lang w:eastAsia="zh-CN"/>
        </w:rPr>
        <w:br/>
      </w:r>
      <w:r w:rsidRPr="00854B3C">
        <w:rPr>
          <w:rFonts w:hint="eastAsia"/>
          <w:lang w:eastAsia="zh-CN"/>
        </w:rPr>
        <w:t>无线电测定业务的雷达特性和保护标准</w:t>
      </w:r>
    </w:p>
    <w:p w:rsidR="00C77CAA" w:rsidRPr="006F065F" w:rsidRDefault="00357539" w:rsidP="00A26837">
      <w:pPr>
        <w:ind w:firstLineChars="200" w:firstLine="480"/>
        <w:rPr>
          <w:szCs w:val="24"/>
          <w:lang w:eastAsia="zh-CN"/>
        </w:rPr>
      </w:pPr>
      <w:r>
        <w:rPr>
          <w:rFonts w:hint="eastAsia"/>
          <w:szCs w:val="24"/>
          <w:lang w:eastAsia="zh-CN"/>
        </w:rPr>
        <w:t>本修订</w:t>
      </w:r>
      <w:r w:rsidR="0049411A">
        <w:rPr>
          <w:rFonts w:hint="eastAsia"/>
          <w:szCs w:val="24"/>
          <w:lang w:eastAsia="zh-CN"/>
        </w:rPr>
        <w:t>案</w:t>
      </w:r>
      <w:r>
        <w:rPr>
          <w:szCs w:val="24"/>
          <w:lang w:eastAsia="zh-CN"/>
        </w:rPr>
        <w:t>建议纳入</w:t>
      </w:r>
      <w:r>
        <w:rPr>
          <w:rFonts w:hint="eastAsia"/>
          <w:szCs w:val="24"/>
          <w:lang w:eastAsia="zh-CN"/>
        </w:rPr>
        <w:t>3</w:t>
      </w:r>
      <w:r>
        <w:rPr>
          <w:rFonts w:hint="eastAsia"/>
          <w:szCs w:val="24"/>
          <w:lang w:eastAsia="zh-CN"/>
        </w:rPr>
        <w:t>个</w:t>
      </w:r>
      <w:r w:rsidR="007D716B">
        <w:rPr>
          <w:szCs w:val="24"/>
          <w:lang w:eastAsia="zh-CN"/>
        </w:rPr>
        <w:t>陆</w:t>
      </w:r>
      <w:r w:rsidR="007D716B">
        <w:rPr>
          <w:rFonts w:hint="eastAsia"/>
          <w:szCs w:val="24"/>
          <w:lang w:eastAsia="zh-CN"/>
        </w:rPr>
        <w:t>基</w:t>
      </w:r>
      <w:r>
        <w:rPr>
          <w:szCs w:val="24"/>
          <w:lang w:eastAsia="zh-CN"/>
        </w:rPr>
        <w:t>系统（</w:t>
      </w:r>
      <w:r>
        <w:rPr>
          <w:rFonts w:hint="eastAsia"/>
          <w:szCs w:val="24"/>
          <w:lang w:eastAsia="zh-CN"/>
        </w:rPr>
        <w:t>系统</w:t>
      </w:r>
      <w:r>
        <w:rPr>
          <w:szCs w:val="24"/>
          <w:lang w:eastAsia="zh-CN"/>
        </w:rPr>
        <w:t>L-C</w:t>
      </w:r>
      <w:r>
        <w:rPr>
          <w:rFonts w:hint="eastAsia"/>
          <w:szCs w:val="24"/>
          <w:lang w:eastAsia="zh-CN"/>
        </w:rPr>
        <w:t>、</w:t>
      </w:r>
      <w:r w:rsidRPr="006F065F">
        <w:rPr>
          <w:szCs w:val="24"/>
          <w:lang w:eastAsia="zh-CN"/>
        </w:rPr>
        <w:t>L-D</w:t>
      </w:r>
      <w:r>
        <w:rPr>
          <w:rFonts w:hint="eastAsia"/>
          <w:szCs w:val="24"/>
          <w:lang w:eastAsia="zh-CN"/>
        </w:rPr>
        <w:t>和</w:t>
      </w:r>
      <w:r w:rsidRPr="006F065F">
        <w:rPr>
          <w:szCs w:val="24"/>
          <w:lang w:eastAsia="zh-CN"/>
        </w:rPr>
        <w:t>L-E</w:t>
      </w:r>
      <w:r>
        <w:rPr>
          <w:szCs w:val="24"/>
          <w:lang w:eastAsia="zh-CN"/>
        </w:rPr>
        <w:t>）</w:t>
      </w:r>
      <w:r>
        <w:rPr>
          <w:rFonts w:hint="eastAsia"/>
          <w:szCs w:val="24"/>
          <w:lang w:eastAsia="zh-CN"/>
        </w:rPr>
        <w:t>的</w:t>
      </w:r>
      <w:r>
        <w:rPr>
          <w:szCs w:val="24"/>
          <w:lang w:eastAsia="zh-CN"/>
        </w:rPr>
        <w:t>特性，修改</w:t>
      </w:r>
      <w:r>
        <w:rPr>
          <w:rFonts w:hint="eastAsia"/>
          <w:szCs w:val="24"/>
          <w:lang w:eastAsia="zh-CN"/>
        </w:rPr>
        <w:t>舰载雷达</w:t>
      </w:r>
      <w:r w:rsidR="007D716B">
        <w:rPr>
          <w:rFonts w:hint="eastAsia"/>
          <w:szCs w:val="24"/>
          <w:lang w:eastAsia="zh-CN"/>
        </w:rPr>
        <w:t>（系统</w:t>
      </w:r>
      <w:r w:rsidR="007D716B" w:rsidRPr="006F065F">
        <w:rPr>
          <w:szCs w:val="24"/>
          <w:lang w:eastAsia="zh-CN"/>
        </w:rPr>
        <w:t>S</w:t>
      </w:r>
      <w:r w:rsidR="007D716B" w:rsidRPr="006F065F">
        <w:rPr>
          <w:szCs w:val="24"/>
          <w:lang w:eastAsia="zh-CN"/>
        </w:rPr>
        <w:noBreakHyphen/>
        <w:t>B</w:t>
      </w:r>
      <w:r w:rsidR="007D716B">
        <w:rPr>
          <w:rFonts w:hint="eastAsia"/>
          <w:szCs w:val="24"/>
          <w:lang w:eastAsia="zh-CN"/>
        </w:rPr>
        <w:t>），</w:t>
      </w:r>
      <w:r w:rsidR="007D716B">
        <w:rPr>
          <w:szCs w:val="24"/>
          <w:lang w:eastAsia="zh-CN"/>
        </w:rPr>
        <w:t>并</w:t>
      </w:r>
      <w:r w:rsidR="0049411A">
        <w:rPr>
          <w:rFonts w:hint="eastAsia"/>
          <w:szCs w:val="24"/>
          <w:lang w:eastAsia="zh-CN"/>
        </w:rPr>
        <w:t>参引</w:t>
      </w:r>
      <w:r w:rsidR="007D716B">
        <w:rPr>
          <w:rFonts w:hint="eastAsia"/>
          <w:szCs w:val="24"/>
          <w:lang w:eastAsia="zh-CN"/>
        </w:rPr>
        <w:t>包含</w:t>
      </w:r>
      <w:r w:rsidR="007D716B" w:rsidRPr="006F065F">
        <w:rPr>
          <w:szCs w:val="24"/>
          <w:lang w:eastAsia="zh-CN"/>
        </w:rPr>
        <w:t>2 700-3 400 MHz</w:t>
      </w:r>
      <w:r w:rsidR="007D716B">
        <w:rPr>
          <w:rFonts w:hint="eastAsia"/>
          <w:szCs w:val="24"/>
          <w:lang w:eastAsia="zh-CN"/>
        </w:rPr>
        <w:t>频段</w:t>
      </w:r>
      <w:r w:rsidR="007D716B">
        <w:rPr>
          <w:szCs w:val="24"/>
          <w:lang w:eastAsia="zh-CN"/>
        </w:rPr>
        <w:t>雷达特性的</w:t>
      </w:r>
      <w:r w:rsidR="00C77CAA" w:rsidRPr="006F065F">
        <w:rPr>
          <w:szCs w:val="24"/>
          <w:lang w:eastAsia="zh-CN"/>
        </w:rPr>
        <w:t>ITU-R M.1464</w:t>
      </w:r>
      <w:r w:rsidR="007D716B">
        <w:rPr>
          <w:rFonts w:hint="eastAsia"/>
          <w:szCs w:val="24"/>
          <w:lang w:eastAsia="zh-CN"/>
        </w:rPr>
        <w:t>建议书</w:t>
      </w:r>
      <w:r w:rsidR="007D716B">
        <w:rPr>
          <w:szCs w:val="24"/>
          <w:lang w:eastAsia="zh-CN"/>
        </w:rPr>
        <w:t>。</w:t>
      </w:r>
    </w:p>
    <w:p w:rsidR="00C77CAA" w:rsidRDefault="00C77CAA" w:rsidP="00C77CAA">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ITU-</w:t>
      </w:r>
      <w:r w:rsidRPr="00064C49">
        <w:rPr>
          <w:rFonts w:asciiTheme="minorHAnsi" w:hAnsiTheme="minorHAnsi" w:cstheme="minorHAnsi"/>
          <w:szCs w:val="24"/>
          <w:u w:val="single"/>
          <w:lang w:eastAsia="zh-CN"/>
        </w:rPr>
        <w:t>R</w:t>
      </w:r>
      <w:r w:rsidRPr="00064C49">
        <w:rPr>
          <w:szCs w:val="24"/>
          <w:u w:val="single"/>
          <w:lang w:eastAsia="zh-CN"/>
        </w:rPr>
        <w:t xml:space="preserve"> </w:t>
      </w:r>
      <w:r>
        <w:rPr>
          <w:szCs w:val="24"/>
          <w:u w:val="single"/>
          <w:lang w:eastAsia="zh-CN"/>
        </w:rPr>
        <w:t>F.1509-3</w:t>
      </w:r>
      <w:r w:rsidR="006533A1">
        <w:rPr>
          <w:rFonts w:hint="eastAsia"/>
          <w:szCs w:val="24"/>
          <w:u w:val="single"/>
          <w:lang w:eastAsia="zh-CN"/>
        </w:rPr>
        <w:t>建议书</w:t>
      </w:r>
      <w:r w:rsidR="006533A1">
        <w:rPr>
          <w:szCs w:val="24"/>
          <w:u w:val="single"/>
          <w:lang w:eastAsia="zh-CN"/>
        </w:rPr>
        <w:t>修订草案</w:t>
      </w:r>
      <w:r>
        <w:rPr>
          <w:rFonts w:asciiTheme="minorHAnsi" w:hAnsiTheme="minorHAnsi" w:cstheme="minorHAnsi"/>
          <w:szCs w:val="24"/>
          <w:lang w:eastAsia="zh-CN"/>
        </w:rPr>
        <w:tab/>
        <w:t>5/75</w:t>
      </w:r>
      <w:r>
        <w:rPr>
          <w:rFonts w:asciiTheme="minorHAnsi" w:hAnsiTheme="minorHAnsi" w:cstheme="minorHAnsi" w:hint="eastAsia"/>
          <w:szCs w:val="24"/>
          <w:lang w:eastAsia="zh-CN"/>
        </w:rPr>
        <w:t>号文件</w:t>
      </w:r>
    </w:p>
    <w:p w:rsidR="00C77CAA" w:rsidRPr="00854B3C" w:rsidRDefault="00854B3C" w:rsidP="00854B3C">
      <w:pPr>
        <w:pStyle w:val="Rectitle"/>
        <w:rPr>
          <w:lang w:eastAsia="zh-CN"/>
        </w:rPr>
      </w:pPr>
      <w:r w:rsidRPr="00854B3C">
        <w:rPr>
          <w:rFonts w:hint="eastAsia"/>
          <w:lang w:eastAsia="zh-CN"/>
        </w:rPr>
        <w:lastRenderedPageBreak/>
        <w:t>便于</w:t>
      </w:r>
      <w:r w:rsidRPr="00854B3C">
        <w:rPr>
          <w:rFonts w:hint="eastAsia"/>
          <w:lang w:eastAsia="zh-CN"/>
        </w:rPr>
        <w:t>25.25-27.5 GHz</w:t>
      </w:r>
      <w:r w:rsidRPr="00854B3C">
        <w:rPr>
          <w:rFonts w:hint="eastAsia"/>
          <w:lang w:eastAsia="zh-CN"/>
        </w:rPr>
        <w:t>频段内固定业务</w:t>
      </w:r>
      <w:r>
        <w:rPr>
          <w:lang w:eastAsia="zh-CN"/>
        </w:rPr>
        <w:br/>
      </w:r>
      <w:r w:rsidRPr="00854B3C">
        <w:rPr>
          <w:rFonts w:hint="eastAsia"/>
          <w:lang w:eastAsia="zh-CN"/>
        </w:rPr>
        <w:t>点对多点系统与卫星间业务共用的技术和操作要求</w:t>
      </w:r>
    </w:p>
    <w:p w:rsidR="00C77CAA" w:rsidRPr="006F065F" w:rsidRDefault="009D52F5" w:rsidP="00A26837">
      <w:pPr>
        <w:ind w:firstLineChars="200" w:firstLine="480"/>
        <w:rPr>
          <w:szCs w:val="24"/>
          <w:lang w:eastAsia="ja-JP"/>
        </w:rPr>
      </w:pPr>
      <w:r>
        <w:rPr>
          <w:rFonts w:hint="eastAsia"/>
          <w:szCs w:val="24"/>
          <w:lang w:eastAsia="zh-CN"/>
        </w:rPr>
        <w:t>本修订</w:t>
      </w:r>
      <w:r w:rsidR="0049411A">
        <w:rPr>
          <w:rFonts w:hint="eastAsia"/>
          <w:szCs w:val="24"/>
          <w:lang w:eastAsia="zh-CN"/>
        </w:rPr>
        <w:t>案</w:t>
      </w:r>
      <w:r>
        <w:rPr>
          <w:szCs w:val="24"/>
          <w:lang w:eastAsia="zh-CN"/>
        </w:rPr>
        <w:t>建议根据</w:t>
      </w:r>
      <w:r w:rsidR="00C77CAA" w:rsidRPr="006F065F">
        <w:rPr>
          <w:szCs w:val="24"/>
          <w:lang w:eastAsia="ja-JP"/>
        </w:rPr>
        <w:t>ITU-R SA.1276</w:t>
      </w:r>
      <w:r>
        <w:rPr>
          <w:rFonts w:hint="eastAsia"/>
          <w:szCs w:val="24"/>
          <w:lang w:eastAsia="zh-CN"/>
        </w:rPr>
        <w:t>建议书</w:t>
      </w:r>
      <w:r>
        <w:rPr>
          <w:szCs w:val="24"/>
          <w:lang w:eastAsia="zh-CN"/>
        </w:rPr>
        <w:t>的</w:t>
      </w:r>
      <w:r>
        <w:rPr>
          <w:rFonts w:hint="eastAsia"/>
          <w:szCs w:val="24"/>
          <w:lang w:eastAsia="zh-CN"/>
        </w:rPr>
        <w:t>一处</w:t>
      </w:r>
      <w:r>
        <w:rPr>
          <w:szCs w:val="24"/>
          <w:lang w:eastAsia="zh-CN"/>
        </w:rPr>
        <w:t>修订</w:t>
      </w:r>
      <w:r>
        <w:rPr>
          <w:rFonts w:hint="eastAsia"/>
          <w:szCs w:val="24"/>
          <w:lang w:eastAsia="zh-CN"/>
        </w:rPr>
        <w:t>增添</w:t>
      </w:r>
      <w:r>
        <w:rPr>
          <w:szCs w:val="24"/>
          <w:lang w:eastAsia="zh-CN"/>
        </w:rPr>
        <w:t>待考虑的新的轨道位置</w:t>
      </w:r>
      <w:r>
        <w:rPr>
          <w:rFonts w:hint="eastAsia"/>
          <w:szCs w:val="24"/>
          <w:lang w:eastAsia="zh-CN"/>
        </w:rPr>
        <w:t>，</w:t>
      </w:r>
      <w:r>
        <w:rPr>
          <w:szCs w:val="24"/>
          <w:lang w:eastAsia="zh-CN"/>
        </w:rPr>
        <w:t>以</w:t>
      </w:r>
      <w:r w:rsidR="00D47908">
        <w:rPr>
          <w:szCs w:val="24"/>
          <w:lang w:eastAsia="zh-CN"/>
        </w:rPr>
        <w:t>便</w:t>
      </w:r>
      <w:r w:rsidR="00D47908">
        <w:rPr>
          <w:rFonts w:hint="eastAsia"/>
          <w:szCs w:val="24"/>
          <w:lang w:eastAsia="zh-CN"/>
        </w:rPr>
        <w:t>于</w:t>
      </w:r>
      <w:r>
        <w:rPr>
          <w:rFonts w:hint="eastAsia"/>
          <w:szCs w:val="24"/>
          <w:lang w:eastAsia="zh-CN"/>
        </w:rPr>
        <w:t>共用</w:t>
      </w:r>
      <w:r w:rsidR="00C77CAA" w:rsidRPr="006F065F">
        <w:rPr>
          <w:szCs w:val="24"/>
          <w:lang w:eastAsia="ja-JP"/>
        </w:rPr>
        <w:t xml:space="preserve"> 25.25-27.5 GHz</w:t>
      </w:r>
      <w:r w:rsidR="00477594">
        <w:rPr>
          <w:rFonts w:hint="eastAsia"/>
          <w:szCs w:val="24"/>
          <w:lang w:eastAsia="zh-CN"/>
        </w:rPr>
        <w:t>频段</w:t>
      </w:r>
      <w:r>
        <w:rPr>
          <w:rFonts w:hint="eastAsia"/>
          <w:szCs w:val="24"/>
          <w:lang w:eastAsia="zh-CN"/>
        </w:rPr>
        <w:t>的</w:t>
      </w:r>
      <w:r>
        <w:rPr>
          <w:szCs w:val="24"/>
          <w:lang w:eastAsia="zh-CN"/>
        </w:rPr>
        <w:t>轨道位置。</w:t>
      </w:r>
    </w:p>
    <w:p w:rsidR="00C77CAA" w:rsidRDefault="00C77CAA" w:rsidP="00C77CAA">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ITU-</w:t>
      </w:r>
      <w:r w:rsidRPr="00064C49">
        <w:rPr>
          <w:rFonts w:asciiTheme="minorHAnsi" w:hAnsiTheme="minorHAnsi" w:cstheme="minorHAnsi"/>
          <w:szCs w:val="24"/>
          <w:u w:val="single"/>
          <w:lang w:eastAsia="zh-CN"/>
        </w:rPr>
        <w:t>R</w:t>
      </w:r>
      <w:r w:rsidRPr="00064C49">
        <w:rPr>
          <w:szCs w:val="24"/>
          <w:u w:val="single"/>
          <w:lang w:eastAsia="zh-CN"/>
        </w:rPr>
        <w:t xml:space="preserve"> </w:t>
      </w:r>
      <w:r>
        <w:rPr>
          <w:szCs w:val="24"/>
          <w:u w:val="single"/>
          <w:lang w:eastAsia="zh-CN"/>
        </w:rPr>
        <w:t>F.699-7</w:t>
      </w:r>
      <w:r w:rsidR="006533A1">
        <w:rPr>
          <w:rFonts w:hint="eastAsia"/>
          <w:szCs w:val="24"/>
          <w:u w:val="single"/>
          <w:lang w:eastAsia="zh-CN"/>
        </w:rPr>
        <w:t>建议书</w:t>
      </w:r>
      <w:r w:rsidR="006533A1">
        <w:rPr>
          <w:szCs w:val="24"/>
          <w:u w:val="single"/>
          <w:lang w:eastAsia="zh-CN"/>
        </w:rPr>
        <w:t>修订草案</w:t>
      </w:r>
      <w:r>
        <w:rPr>
          <w:rFonts w:asciiTheme="minorHAnsi" w:hAnsiTheme="minorHAnsi" w:cstheme="minorHAnsi"/>
          <w:szCs w:val="24"/>
          <w:lang w:eastAsia="zh-CN"/>
        </w:rPr>
        <w:tab/>
        <w:t>5/76(Rev.1)</w:t>
      </w:r>
      <w:r>
        <w:rPr>
          <w:rFonts w:asciiTheme="minorHAnsi" w:hAnsiTheme="minorHAnsi" w:cstheme="minorHAnsi" w:hint="eastAsia"/>
          <w:szCs w:val="24"/>
          <w:lang w:eastAsia="zh-CN"/>
        </w:rPr>
        <w:t>号文件</w:t>
      </w:r>
    </w:p>
    <w:p w:rsidR="00C77CAA" w:rsidRPr="00854B3C" w:rsidRDefault="00854B3C" w:rsidP="009D52F5">
      <w:pPr>
        <w:pStyle w:val="Rectitle"/>
        <w:rPr>
          <w:lang w:eastAsia="zh-CN"/>
        </w:rPr>
      </w:pPr>
      <w:r w:rsidRPr="00854B3C">
        <w:rPr>
          <w:rFonts w:hint="eastAsia"/>
          <w:lang w:eastAsia="zh-CN"/>
        </w:rPr>
        <w:t>用于在</w:t>
      </w:r>
      <w:r w:rsidRPr="00854B3C">
        <w:rPr>
          <w:rFonts w:hint="eastAsia"/>
          <w:lang w:eastAsia="zh-CN"/>
        </w:rPr>
        <w:t>100 MHz</w:t>
      </w:r>
      <w:r w:rsidRPr="00854B3C">
        <w:rPr>
          <w:rFonts w:hint="eastAsia"/>
          <w:lang w:eastAsia="zh-CN"/>
        </w:rPr>
        <w:t>到</w:t>
      </w:r>
      <w:r w:rsidRPr="00854B3C">
        <w:rPr>
          <w:rFonts w:hint="eastAsia"/>
          <w:lang w:eastAsia="zh-CN"/>
        </w:rPr>
        <w:t>70 GHz</w:t>
      </w:r>
      <w:r w:rsidRPr="00854B3C">
        <w:rPr>
          <w:rFonts w:hint="eastAsia"/>
          <w:lang w:eastAsia="zh-CN"/>
        </w:rPr>
        <w:t>左右频率范围内</w:t>
      </w:r>
      <w:r>
        <w:rPr>
          <w:lang w:eastAsia="zh-CN"/>
        </w:rPr>
        <w:br/>
      </w:r>
      <w:r w:rsidRPr="00854B3C">
        <w:rPr>
          <w:rFonts w:hint="eastAsia"/>
          <w:lang w:eastAsia="zh-CN"/>
        </w:rPr>
        <w:t>进行协调研究和干扰评估的固定无线系统天线的参考辐射图</w:t>
      </w:r>
    </w:p>
    <w:p w:rsidR="00C77CAA" w:rsidRPr="006F065F" w:rsidRDefault="007A6D10" w:rsidP="00A26837">
      <w:pPr>
        <w:ind w:firstLineChars="200" w:firstLine="480"/>
        <w:rPr>
          <w:b/>
          <w:bCs/>
          <w:szCs w:val="24"/>
          <w:lang w:eastAsia="ja-JP"/>
        </w:rPr>
      </w:pPr>
      <w:r>
        <w:rPr>
          <w:rFonts w:hint="eastAsia"/>
          <w:szCs w:val="24"/>
          <w:lang w:eastAsia="zh-CN"/>
        </w:rPr>
        <w:t>主要</w:t>
      </w:r>
      <w:r>
        <w:rPr>
          <w:szCs w:val="24"/>
          <w:lang w:eastAsia="zh-CN"/>
        </w:rPr>
        <w:t>修订包括：</w:t>
      </w:r>
      <w:r>
        <w:rPr>
          <w:rFonts w:hint="eastAsia"/>
          <w:szCs w:val="24"/>
          <w:lang w:eastAsia="zh-CN"/>
        </w:rPr>
        <w:t>将</w:t>
      </w:r>
      <w:r>
        <w:rPr>
          <w:szCs w:val="24"/>
          <w:lang w:eastAsia="zh-CN"/>
        </w:rPr>
        <w:t>本建议书的适用频率范围扩大</w:t>
      </w:r>
      <w:r>
        <w:rPr>
          <w:rFonts w:hint="eastAsia"/>
          <w:szCs w:val="24"/>
          <w:lang w:eastAsia="zh-CN"/>
        </w:rPr>
        <w:t>至</w:t>
      </w:r>
      <w:r w:rsidR="00C77CAA" w:rsidRPr="006F065F">
        <w:rPr>
          <w:szCs w:val="24"/>
          <w:lang w:eastAsia="zh-CN"/>
        </w:rPr>
        <w:t>86 GHz</w:t>
      </w:r>
      <w:r>
        <w:rPr>
          <w:rFonts w:hint="eastAsia"/>
          <w:szCs w:val="24"/>
          <w:lang w:eastAsia="zh-CN"/>
        </w:rPr>
        <w:t>而非</w:t>
      </w:r>
      <w:r w:rsidR="00C77CAA" w:rsidRPr="006F065F">
        <w:rPr>
          <w:szCs w:val="24"/>
          <w:lang w:eastAsia="zh-CN"/>
        </w:rPr>
        <w:t>70 GHz</w:t>
      </w:r>
      <w:r w:rsidR="0049411A">
        <w:rPr>
          <w:rFonts w:hint="eastAsia"/>
          <w:szCs w:val="24"/>
          <w:lang w:eastAsia="zh-CN"/>
        </w:rPr>
        <w:t>；</w:t>
      </w:r>
      <w:r>
        <w:rPr>
          <w:rFonts w:hint="eastAsia"/>
          <w:szCs w:val="24"/>
          <w:lang w:eastAsia="zh-CN"/>
        </w:rPr>
        <w:t>修改根据</w:t>
      </w:r>
      <w:r>
        <w:rPr>
          <w:szCs w:val="24"/>
          <w:lang w:eastAsia="zh-CN"/>
        </w:rPr>
        <w:t>波束宽度</w:t>
      </w:r>
      <w:r>
        <w:rPr>
          <w:rFonts w:hint="eastAsia"/>
          <w:szCs w:val="24"/>
          <w:lang w:eastAsia="zh-CN"/>
        </w:rPr>
        <w:t>计算</w:t>
      </w:r>
      <w:r>
        <w:rPr>
          <w:szCs w:val="24"/>
          <w:lang w:eastAsia="zh-CN"/>
        </w:rPr>
        <w:t>的增益，</w:t>
      </w:r>
      <w:r>
        <w:rPr>
          <w:rFonts w:hint="eastAsia"/>
          <w:szCs w:val="24"/>
          <w:lang w:eastAsia="zh-CN"/>
        </w:rPr>
        <w:t>并</w:t>
      </w:r>
      <w:r>
        <w:rPr>
          <w:szCs w:val="24"/>
          <w:lang w:eastAsia="zh-CN"/>
        </w:rPr>
        <w:t>修改</w:t>
      </w:r>
      <w:r>
        <w:rPr>
          <w:rFonts w:hint="eastAsia"/>
          <w:szCs w:val="24"/>
          <w:lang w:eastAsia="zh-CN"/>
        </w:rPr>
        <w:t>从</w:t>
      </w:r>
      <w:r>
        <w:rPr>
          <w:rFonts w:hint="eastAsia"/>
          <w:szCs w:val="24"/>
          <w:lang w:eastAsia="zh-CN"/>
        </w:rPr>
        <w:t>48</w:t>
      </w:r>
      <w:r>
        <w:rPr>
          <w:rFonts w:hint="eastAsia"/>
          <w:szCs w:val="24"/>
          <w:lang w:eastAsia="zh-CN"/>
        </w:rPr>
        <w:t>度</w:t>
      </w:r>
      <w:r>
        <w:rPr>
          <w:szCs w:val="24"/>
          <w:lang w:eastAsia="zh-CN"/>
        </w:rPr>
        <w:t>至</w:t>
      </w:r>
      <w:r>
        <w:rPr>
          <w:rFonts w:hint="eastAsia"/>
          <w:szCs w:val="24"/>
          <w:lang w:eastAsia="zh-CN"/>
        </w:rPr>
        <w:t>120</w:t>
      </w:r>
      <w:r>
        <w:rPr>
          <w:rFonts w:hint="eastAsia"/>
          <w:szCs w:val="24"/>
          <w:lang w:eastAsia="zh-CN"/>
        </w:rPr>
        <w:t>度旁瓣</w:t>
      </w:r>
      <w:r w:rsidR="0049411A">
        <w:rPr>
          <w:rFonts w:hint="eastAsia"/>
          <w:szCs w:val="24"/>
          <w:lang w:eastAsia="zh-CN"/>
        </w:rPr>
        <w:t>滚</w:t>
      </w:r>
      <w:r>
        <w:rPr>
          <w:rFonts w:hint="eastAsia"/>
          <w:szCs w:val="24"/>
          <w:lang w:eastAsia="zh-CN"/>
        </w:rPr>
        <w:t>降</w:t>
      </w:r>
      <w:r>
        <w:rPr>
          <w:szCs w:val="24"/>
          <w:lang w:eastAsia="zh-CN"/>
        </w:rPr>
        <w:t>的</w:t>
      </w:r>
      <w:r w:rsidR="00C77CAA" w:rsidRPr="006F065F">
        <w:rPr>
          <w:szCs w:val="24"/>
          <w:lang w:eastAsia="zh-CN"/>
        </w:rPr>
        <w:t>70 GHz</w:t>
      </w:r>
      <w:r>
        <w:rPr>
          <w:rFonts w:hint="eastAsia"/>
          <w:szCs w:val="24"/>
          <w:lang w:eastAsia="zh-CN"/>
        </w:rPr>
        <w:t>以上</w:t>
      </w:r>
      <w:r>
        <w:rPr>
          <w:szCs w:val="24"/>
          <w:lang w:eastAsia="zh-CN"/>
        </w:rPr>
        <w:t>频率的数值</w:t>
      </w:r>
      <w:r w:rsidR="00477594">
        <w:rPr>
          <w:rFonts w:hint="eastAsia"/>
          <w:szCs w:val="24"/>
          <w:lang w:eastAsia="zh-CN"/>
        </w:rPr>
        <w:t>，</w:t>
      </w:r>
      <w:r w:rsidR="00477594">
        <w:rPr>
          <w:szCs w:val="24"/>
          <w:lang w:eastAsia="zh-CN"/>
        </w:rPr>
        <w:t>从而</w:t>
      </w:r>
      <w:r w:rsidR="0049411A">
        <w:rPr>
          <w:rFonts w:hint="eastAsia"/>
          <w:szCs w:val="24"/>
          <w:lang w:eastAsia="zh-CN"/>
        </w:rPr>
        <w:t>将</w:t>
      </w:r>
      <w:r w:rsidR="00477594">
        <w:rPr>
          <w:rFonts w:hint="eastAsia"/>
          <w:szCs w:val="24"/>
          <w:lang w:eastAsia="zh-CN"/>
        </w:rPr>
        <w:t>“</w:t>
      </w:r>
      <w:r w:rsidR="0049411A">
        <w:rPr>
          <w:rFonts w:hint="eastAsia"/>
          <w:szCs w:val="24"/>
          <w:lang w:eastAsia="zh-CN"/>
        </w:rPr>
        <w:t>落</w:t>
      </w:r>
      <w:r w:rsidR="00477594">
        <w:rPr>
          <w:rFonts w:hint="eastAsia"/>
          <w:szCs w:val="24"/>
          <w:lang w:eastAsia="zh-CN"/>
        </w:rPr>
        <w:t>地”</w:t>
      </w:r>
      <w:r w:rsidR="0049411A">
        <w:rPr>
          <w:rFonts w:hint="eastAsia"/>
          <w:szCs w:val="24"/>
          <w:lang w:eastAsia="zh-CN"/>
        </w:rPr>
        <w:t>（</w:t>
      </w:r>
      <w:r w:rsidR="0049411A">
        <w:rPr>
          <w:rFonts w:hint="eastAsia"/>
          <w:szCs w:val="24"/>
          <w:lang w:eastAsia="zh-CN"/>
        </w:rPr>
        <w:t>floor</w:t>
      </w:r>
      <w:r w:rsidR="0049411A">
        <w:rPr>
          <w:rFonts w:hint="eastAsia"/>
          <w:szCs w:val="24"/>
          <w:lang w:eastAsia="zh-CN"/>
        </w:rPr>
        <w:t>）</w:t>
      </w:r>
      <w:r w:rsidR="00477594">
        <w:rPr>
          <w:rFonts w:hint="eastAsia"/>
          <w:szCs w:val="24"/>
          <w:lang w:eastAsia="zh-CN"/>
        </w:rPr>
        <w:t>天线</w:t>
      </w:r>
      <w:r w:rsidR="00477594">
        <w:rPr>
          <w:szCs w:val="24"/>
          <w:lang w:eastAsia="zh-CN"/>
        </w:rPr>
        <w:t>增益值</w:t>
      </w:r>
      <w:r w:rsidR="0049411A">
        <w:rPr>
          <w:rFonts w:hint="eastAsia"/>
          <w:szCs w:val="24"/>
          <w:lang w:eastAsia="zh-CN"/>
        </w:rPr>
        <w:t>降低</w:t>
      </w:r>
      <w:r w:rsidR="00C77CAA" w:rsidRPr="006F065F">
        <w:rPr>
          <w:szCs w:val="24"/>
          <w:lang w:eastAsia="zh-CN"/>
        </w:rPr>
        <w:t>10 dB</w:t>
      </w:r>
      <w:r w:rsidR="00477594">
        <w:rPr>
          <w:rFonts w:hint="eastAsia"/>
          <w:szCs w:val="24"/>
          <w:lang w:eastAsia="zh-CN"/>
        </w:rPr>
        <w:t>。</w:t>
      </w:r>
      <w:r w:rsidR="00186519">
        <w:rPr>
          <w:rFonts w:hint="eastAsia"/>
          <w:szCs w:val="24"/>
          <w:lang w:eastAsia="zh-CN"/>
        </w:rPr>
        <w:t>此外</w:t>
      </w:r>
      <w:r w:rsidR="00477594">
        <w:rPr>
          <w:rFonts w:hint="eastAsia"/>
          <w:szCs w:val="24"/>
          <w:lang w:eastAsia="zh-CN"/>
        </w:rPr>
        <w:t>亦</w:t>
      </w:r>
      <w:r w:rsidR="00477594">
        <w:rPr>
          <w:szCs w:val="24"/>
          <w:lang w:eastAsia="zh-CN"/>
        </w:rPr>
        <w:t>增添了</w:t>
      </w:r>
      <w:r w:rsidR="00C77CAA" w:rsidRPr="006F065F">
        <w:rPr>
          <w:szCs w:val="24"/>
          <w:lang w:eastAsia="zh-CN"/>
        </w:rPr>
        <w:t>70</w:t>
      </w:r>
      <w:r w:rsidR="00C77CAA" w:rsidRPr="006F065F">
        <w:rPr>
          <w:szCs w:val="24"/>
          <w:lang w:eastAsia="zh-CN"/>
        </w:rPr>
        <w:noBreakHyphen/>
        <w:t>86 GHz</w:t>
      </w:r>
      <w:r w:rsidR="00477594">
        <w:rPr>
          <w:rFonts w:hint="eastAsia"/>
          <w:szCs w:val="24"/>
          <w:lang w:eastAsia="zh-CN"/>
        </w:rPr>
        <w:t>频率</w:t>
      </w:r>
      <w:r w:rsidR="00477594">
        <w:rPr>
          <w:szCs w:val="24"/>
          <w:lang w:eastAsia="zh-CN"/>
        </w:rPr>
        <w:t>范围内现代天线的天线测</w:t>
      </w:r>
      <w:r w:rsidR="00186519">
        <w:rPr>
          <w:rFonts w:hint="eastAsia"/>
          <w:szCs w:val="24"/>
          <w:lang w:eastAsia="zh-CN"/>
        </w:rPr>
        <w:t>得</w:t>
      </w:r>
      <w:r w:rsidR="00477594">
        <w:rPr>
          <w:szCs w:val="24"/>
          <w:lang w:eastAsia="zh-CN"/>
        </w:rPr>
        <w:t>辐射图。</w:t>
      </w:r>
    </w:p>
    <w:p w:rsidR="00C77CAA" w:rsidRDefault="00C77CAA" w:rsidP="00C77CAA">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ITU-</w:t>
      </w:r>
      <w:r w:rsidRPr="00064C49">
        <w:rPr>
          <w:rFonts w:asciiTheme="minorHAnsi" w:hAnsiTheme="minorHAnsi" w:cstheme="minorHAnsi"/>
          <w:szCs w:val="24"/>
          <w:u w:val="single"/>
          <w:lang w:eastAsia="zh-CN"/>
        </w:rPr>
        <w:t>R</w:t>
      </w:r>
      <w:r w:rsidRPr="00064C49">
        <w:rPr>
          <w:szCs w:val="24"/>
          <w:u w:val="single"/>
          <w:lang w:eastAsia="zh-CN"/>
        </w:rPr>
        <w:t xml:space="preserve"> </w:t>
      </w:r>
      <w:r>
        <w:rPr>
          <w:szCs w:val="24"/>
          <w:u w:val="single"/>
          <w:lang w:eastAsia="zh-CN"/>
        </w:rPr>
        <w:t>F.1249-4</w:t>
      </w:r>
      <w:r w:rsidR="006533A1">
        <w:rPr>
          <w:rFonts w:hint="eastAsia"/>
          <w:szCs w:val="24"/>
          <w:u w:val="single"/>
          <w:lang w:eastAsia="zh-CN"/>
        </w:rPr>
        <w:t>建议书</w:t>
      </w:r>
      <w:r w:rsidR="006533A1">
        <w:rPr>
          <w:szCs w:val="24"/>
          <w:u w:val="single"/>
          <w:lang w:eastAsia="zh-CN"/>
        </w:rPr>
        <w:t>修订草案</w:t>
      </w:r>
      <w:r>
        <w:rPr>
          <w:rFonts w:asciiTheme="minorHAnsi" w:hAnsiTheme="minorHAnsi" w:cstheme="minorHAnsi"/>
          <w:szCs w:val="24"/>
          <w:lang w:eastAsia="zh-CN"/>
        </w:rPr>
        <w:tab/>
        <w:t>5/77(Rev.1)</w:t>
      </w:r>
      <w:r>
        <w:rPr>
          <w:rFonts w:asciiTheme="minorHAnsi" w:hAnsiTheme="minorHAnsi" w:cstheme="minorHAnsi" w:hint="eastAsia"/>
          <w:szCs w:val="24"/>
          <w:lang w:eastAsia="zh-CN"/>
        </w:rPr>
        <w:t>号文件</w:t>
      </w:r>
    </w:p>
    <w:p w:rsidR="00C77CAA" w:rsidRPr="00854B3C" w:rsidRDefault="00854B3C" w:rsidP="00854B3C">
      <w:pPr>
        <w:pStyle w:val="Rectitle"/>
        <w:rPr>
          <w:lang w:eastAsia="zh-CN"/>
        </w:rPr>
      </w:pPr>
      <w:r w:rsidRPr="00854B3C">
        <w:rPr>
          <w:rFonts w:hint="eastAsia"/>
          <w:lang w:eastAsia="zh-CN"/>
        </w:rPr>
        <w:t>便于</w:t>
      </w:r>
      <w:r w:rsidRPr="00854B3C">
        <w:rPr>
          <w:rFonts w:hint="eastAsia"/>
          <w:lang w:eastAsia="zh-CN"/>
        </w:rPr>
        <w:t>25.25-27.5 GHz</w:t>
      </w:r>
      <w:r w:rsidRPr="00854B3C">
        <w:rPr>
          <w:rFonts w:hint="eastAsia"/>
          <w:lang w:eastAsia="zh-CN"/>
        </w:rPr>
        <w:t>频段固定业务</w:t>
      </w:r>
      <w:r>
        <w:rPr>
          <w:lang w:eastAsia="zh-CN"/>
        </w:rPr>
        <w:br/>
      </w:r>
      <w:r w:rsidRPr="00854B3C">
        <w:rPr>
          <w:rFonts w:hint="eastAsia"/>
          <w:lang w:eastAsia="zh-CN"/>
        </w:rPr>
        <w:t>点对点系统和卫星间业务共用的技术和操作要求</w:t>
      </w:r>
    </w:p>
    <w:p w:rsidR="00C77CAA" w:rsidRPr="006F065F" w:rsidRDefault="00477594" w:rsidP="00A26837">
      <w:pPr>
        <w:ind w:firstLineChars="200" w:firstLine="480"/>
        <w:rPr>
          <w:szCs w:val="24"/>
          <w:lang w:eastAsia="ja-JP"/>
        </w:rPr>
      </w:pPr>
      <w:r>
        <w:rPr>
          <w:rFonts w:hint="eastAsia"/>
          <w:szCs w:val="24"/>
          <w:lang w:eastAsia="zh-CN"/>
        </w:rPr>
        <w:t>本修订</w:t>
      </w:r>
      <w:r w:rsidR="00186519">
        <w:rPr>
          <w:rFonts w:hint="eastAsia"/>
          <w:szCs w:val="24"/>
          <w:lang w:eastAsia="zh-CN"/>
        </w:rPr>
        <w:t>案</w:t>
      </w:r>
      <w:r>
        <w:rPr>
          <w:szCs w:val="24"/>
          <w:lang w:eastAsia="zh-CN"/>
        </w:rPr>
        <w:t>建议根据</w:t>
      </w:r>
      <w:r w:rsidRPr="006F065F">
        <w:rPr>
          <w:szCs w:val="24"/>
          <w:lang w:eastAsia="ja-JP"/>
        </w:rPr>
        <w:t>ITU-R SA.1276</w:t>
      </w:r>
      <w:r>
        <w:rPr>
          <w:rFonts w:hint="eastAsia"/>
          <w:szCs w:val="24"/>
          <w:lang w:eastAsia="zh-CN"/>
        </w:rPr>
        <w:t>建议书</w:t>
      </w:r>
      <w:r>
        <w:rPr>
          <w:szCs w:val="24"/>
          <w:lang w:eastAsia="zh-CN"/>
        </w:rPr>
        <w:t>的</w:t>
      </w:r>
      <w:r>
        <w:rPr>
          <w:rFonts w:hint="eastAsia"/>
          <w:szCs w:val="24"/>
          <w:lang w:eastAsia="zh-CN"/>
        </w:rPr>
        <w:t>一处</w:t>
      </w:r>
      <w:r>
        <w:rPr>
          <w:szCs w:val="24"/>
          <w:lang w:eastAsia="zh-CN"/>
        </w:rPr>
        <w:t>修订</w:t>
      </w:r>
      <w:r>
        <w:rPr>
          <w:rFonts w:hint="eastAsia"/>
          <w:szCs w:val="24"/>
          <w:lang w:eastAsia="zh-CN"/>
        </w:rPr>
        <w:t>增添</w:t>
      </w:r>
      <w:r>
        <w:rPr>
          <w:szCs w:val="24"/>
          <w:lang w:eastAsia="zh-CN"/>
        </w:rPr>
        <w:t>待考虑的新的轨道位置</w:t>
      </w:r>
      <w:r>
        <w:rPr>
          <w:rFonts w:hint="eastAsia"/>
          <w:szCs w:val="24"/>
          <w:lang w:eastAsia="zh-CN"/>
        </w:rPr>
        <w:t>，</w:t>
      </w:r>
      <w:r>
        <w:rPr>
          <w:szCs w:val="24"/>
          <w:lang w:eastAsia="zh-CN"/>
        </w:rPr>
        <w:t>以</w:t>
      </w:r>
      <w:r w:rsidR="00D47908">
        <w:rPr>
          <w:szCs w:val="24"/>
          <w:lang w:eastAsia="zh-CN"/>
        </w:rPr>
        <w:t>便</w:t>
      </w:r>
      <w:r w:rsidR="00D47908">
        <w:rPr>
          <w:rFonts w:hint="eastAsia"/>
          <w:szCs w:val="24"/>
          <w:lang w:eastAsia="zh-CN"/>
        </w:rPr>
        <w:t>于</w:t>
      </w:r>
      <w:r>
        <w:rPr>
          <w:rFonts w:hint="eastAsia"/>
          <w:szCs w:val="24"/>
          <w:lang w:eastAsia="zh-CN"/>
        </w:rPr>
        <w:t>共用</w:t>
      </w:r>
      <w:r w:rsidRPr="006F065F">
        <w:rPr>
          <w:szCs w:val="24"/>
          <w:lang w:eastAsia="ja-JP"/>
        </w:rPr>
        <w:t xml:space="preserve"> 25.25-27.5 GHz</w:t>
      </w:r>
      <w:r>
        <w:rPr>
          <w:rFonts w:hint="eastAsia"/>
          <w:szCs w:val="24"/>
          <w:lang w:eastAsia="zh-CN"/>
        </w:rPr>
        <w:t>频段的</w:t>
      </w:r>
      <w:r>
        <w:rPr>
          <w:szCs w:val="24"/>
          <w:lang w:eastAsia="zh-CN"/>
        </w:rPr>
        <w:t>轨道位置</w:t>
      </w:r>
      <w:r>
        <w:rPr>
          <w:rFonts w:hint="eastAsia"/>
          <w:szCs w:val="24"/>
          <w:lang w:eastAsia="zh-CN"/>
        </w:rPr>
        <w:t>。亦</w:t>
      </w:r>
      <w:r>
        <w:rPr>
          <w:szCs w:val="24"/>
          <w:lang w:eastAsia="zh-CN"/>
        </w:rPr>
        <w:t>对附件</w:t>
      </w:r>
      <w:r>
        <w:rPr>
          <w:rFonts w:hint="eastAsia"/>
          <w:szCs w:val="24"/>
          <w:lang w:eastAsia="zh-CN"/>
        </w:rPr>
        <w:t>2</w:t>
      </w:r>
      <w:r>
        <w:rPr>
          <w:szCs w:val="24"/>
          <w:lang w:eastAsia="zh-CN"/>
        </w:rPr>
        <w:t>附录</w:t>
      </w:r>
      <w:r>
        <w:rPr>
          <w:rFonts w:hint="eastAsia"/>
          <w:szCs w:val="24"/>
          <w:lang w:eastAsia="zh-CN"/>
        </w:rPr>
        <w:t>1</w:t>
      </w:r>
      <w:r w:rsidR="0008086F">
        <w:rPr>
          <w:rFonts w:hint="eastAsia"/>
          <w:szCs w:val="24"/>
          <w:lang w:eastAsia="zh-CN"/>
        </w:rPr>
        <w:t>中</w:t>
      </w:r>
      <w:r w:rsidR="0008086F">
        <w:rPr>
          <w:szCs w:val="24"/>
          <w:lang w:eastAsia="zh-CN"/>
        </w:rPr>
        <w:t>的计算</w:t>
      </w:r>
      <w:r w:rsidR="0008086F">
        <w:rPr>
          <w:rFonts w:hint="eastAsia"/>
          <w:szCs w:val="24"/>
          <w:lang w:eastAsia="zh-CN"/>
        </w:rPr>
        <w:t>机</w:t>
      </w:r>
      <w:r w:rsidR="0008086F">
        <w:rPr>
          <w:szCs w:val="24"/>
          <w:lang w:eastAsia="zh-CN"/>
        </w:rPr>
        <w:t>程序</w:t>
      </w:r>
      <w:r>
        <w:rPr>
          <w:rFonts w:hint="eastAsia"/>
          <w:szCs w:val="24"/>
          <w:lang w:eastAsia="zh-CN"/>
        </w:rPr>
        <w:t>做出</w:t>
      </w:r>
      <w:r>
        <w:rPr>
          <w:szCs w:val="24"/>
          <w:lang w:eastAsia="zh-CN"/>
        </w:rPr>
        <w:t>相应修改。</w:t>
      </w:r>
      <w:r w:rsidR="0008086F">
        <w:rPr>
          <w:rFonts w:hint="eastAsia"/>
          <w:szCs w:val="24"/>
          <w:lang w:eastAsia="zh-CN"/>
        </w:rPr>
        <w:t>本修订</w:t>
      </w:r>
      <w:r w:rsidR="00186519">
        <w:rPr>
          <w:rFonts w:hint="eastAsia"/>
          <w:szCs w:val="24"/>
          <w:lang w:eastAsia="zh-CN"/>
        </w:rPr>
        <w:t>案</w:t>
      </w:r>
      <w:r w:rsidR="0008086F">
        <w:rPr>
          <w:szCs w:val="24"/>
          <w:lang w:eastAsia="zh-CN"/>
        </w:rPr>
        <w:t>还对附件</w:t>
      </w:r>
      <w:r w:rsidR="0008086F">
        <w:rPr>
          <w:rFonts w:hint="eastAsia"/>
          <w:szCs w:val="24"/>
          <w:lang w:eastAsia="zh-CN"/>
        </w:rPr>
        <w:t>2</w:t>
      </w:r>
      <w:r w:rsidR="0008086F">
        <w:rPr>
          <w:rFonts w:hint="eastAsia"/>
          <w:szCs w:val="24"/>
          <w:lang w:eastAsia="zh-CN"/>
        </w:rPr>
        <w:t>中</w:t>
      </w:r>
      <w:r w:rsidR="0008086F">
        <w:rPr>
          <w:szCs w:val="24"/>
          <w:lang w:eastAsia="zh-CN"/>
        </w:rPr>
        <w:t>的一个方程式进行了</w:t>
      </w:r>
      <w:r w:rsidR="00D47908">
        <w:rPr>
          <w:rFonts w:hint="eastAsia"/>
          <w:szCs w:val="24"/>
          <w:lang w:eastAsia="zh-CN"/>
        </w:rPr>
        <w:t>编辑性</w:t>
      </w:r>
      <w:r w:rsidR="00D47908">
        <w:rPr>
          <w:szCs w:val="24"/>
          <w:lang w:eastAsia="zh-CN"/>
        </w:rPr>
        <w:t>修改</w:t>
      </w:r>
      <w:r w:rsidR="0008086F">
        <w:rPr>
          <w:szCs w:val="24"/>
          <w:lang w:eastAsia="zh-CN"/>
        </w:rPr>
        <w:t>。</w:t>
      </w:r>
    </w:p>
    <w:p w:rsidR="00C77CAA" w:rsidRPr="008D077B" w:rsidRDefault="00C77CAA" w:rsidP="00C77CAA">
      <w:pPr>
        <w:tabs>
          <w:tab w:val="right" w:pos="9639"/>
        </w:tabs>
        <w:spacing w:before="360"/>
        <w:rPr>
          <w:rFonts w:asciiTheme="minorHAnsi" w:hAnsiTheme="minorHAnsi" w:cstheme="minorHAnsi"/>
          <w:szCs w:val="24"/>
          <w:lang w:eastAsia="zh-CN"/>
        </w:rPr>
      </w:pPr>
      <w:r w:rsidRPr="008D077B">
        <w:rPr>
          <w:rFonts w:asciiTheme="minorHAnsi" w:hAnsiTheme="minorHAnsi" w:cstheme="minorHAnsi"/>
          <w:szCs w:val="24"/>
          <w:u w:val="single"/>
          <w:lang w:eastAsia="zh-CN"/>
        </w:rPr>
        <w:t>ITU-</w:t>
      </w:r>
      <w:r w:rsidRPr="00064C49">
        <w:rPr>
          <w:rFonts w:asciiTheme="minorHAnsi" w:hAnsiTheme="minorHAnsi" w:cstheme="minorHAnsi"/>
          <w:szCs w:val="24"/>
          <w:u w:val="single"/>
          <w:lang w:eastAsia="zh-CN"/>
        </w:rPr>
        <w:t>R</w:t>
      </w:r>
      <w:r w:rsidRPr="00064C49">
        <w:rPr>
          <w:szCs w:val="24"/>
          <w:u w:val="single"/>
          <w:lang w:eastAsia="zh-CN"/>
        </w:rPr>
        <w:t xml:space="preserve"> M.</w:t>
      </w:r>
      <w:r>
        <w:rPr>
          <w:szCs w:val="24"/>
          <w:u w:val="single"/>
          <w:lang w:eastAsia="zh-CN"/>
        </w:rPr>
        <w:t>2015-1</w:t>
      </w:r>
      <w:r w:rsidR="006533A1">
        <w:rPr>
          <w:rFonts w:hint="eastAsia"/>
          <w:szCs w:val="24"/>
          <w:u w:val="single"/>
          <w:lang w:eastAsia="zh-CN"/>
        </w:rPr>
        <w:t>建议书</w:t>
      </w:r>
      <w:r w:rsidR="006533A1">
        <w:rPr>
          <w:szCs w:val="24"/>
          <w:u w:val="single"/>
          <w:lang w:eastAsia="zh-CN"/>
        </w:rPr>
        <w:t>修订草案</w:t>
      </w:r>
      <w:r>
        <w:rPr>
          <w:rFonts w:asciiTheme="minorHAnsi" w:hAnsiTheme="minorHAnsi" w:cstheme="minorHAnsi"/>
          <w:szCs w:val="24"/>
          <w:lang w:eastAsia="zh-CN"/>
        </w:rPr>
        <w:tab/>
        <w:t>5/82(Rev.1)</w:t>
      </w:r>
      <w:r>
        <w:rPr>
          <w:rFonts w:asciiTheme="minorHAnsi" w:hAnsiTheme="minorHAnsi" w:cstheme="minorHAnsi" w:hint="eastAsia"/>
          <w:szCs w:val="24"/>
          <w:lang w:eastAsia="zh-CN"/>
        </w:rPr>
        <w:t>号文件</w:t>
      </w:r>
    </w:p>
    <w:p w:rsidR="00C77CAA" w:rsidRPr="00854B3C" w:rsidRDefault="00854B3C" w:rsidP="007A6D10">
      <w:pPr>
        <w:pStyle w:val="Rectitle"/>
        <w:rPr>
          <w:lang w:eastAsia="zh-CN"/>
        </w:rPr>
      </w:pPr>
      <w:r w:rsidRPr="00854B3C">
        <w:rPr>
          <w:rFonts w:hint="eastAsia"/>
          <w:lang w:eastAsia="zh-CN"/>
        </w:rPr>
        <w:t>遵循第</w:t>
      </w:r>
      <w:r w:rsidRPr="00854B3C">
        <w:rPr>
          <w:rFonts w:hint="eastAsia"/>
          <w:lang w:eastAsia="zh-CN"/>
        </w:rPr>
        <w:t>646</w:t>
      </w:r>
      <w:r w:rsidRPr="00854B3C">
        <w:rPr>
          <w:rFonts w:hint="eastAsia"/>
          <w:lang w:eastAsia="zh-CN"/>
        </w:rPr>
        <w:t>号决议（</w:t>
      </w:r>
      <w:r w:rsidRPr="00854B3C">
        <w:rPr>
          <w:rFonts w:hint="eastAsia"/>
          <w:lang w:eastAsia="zh-CN"/>
        </w:rPr>
        <w:t>WRC-12</w:t>
      </w:r>
      <w:r w:rsidRPr="00854B3C">
        <w:rPr>
          <w:rFonts w:hint="eastAsia"/>
          <w:lang w:eastAsia="zh-CN"/>
        </w:rPr>
        <w:t>，修订版）</w:t>
      </w:r>
      <w:r w:rsidR="009D52F5" w:rsidRPr="00854B3C">
        <w:rPr>
          <w:rFonts w:hint="eastAsia"/>
          <w:lang w:eastAsia="zh-CN"/>
        </w:rPr>
        <w:t>对</w:t>
      </w:r>
      <w:r w:rsidR="007A6D10">
        <w:rPr>
          <w:rFonts w:hint="eastAsia"/>
          <w:lang w:eastAsia="zh-CN"/>
        </w:rPr>
        <w:t>超高频</w:t>
      </w:r>
      <w:r w:rsidR="007A6D10">
        <w:rPr>
          <w:lang w:eastAsia="zh-CN"/>
        </w:rPr>
        <w:t>（</w:t>
      </w:r>
      <w:r w:rsidR="009D52F5">
        <w:rPr>
          <w:rFonts w:hint="eastAsia"/>
          <w:lang w:eastAsia="zh-CN"/>
        </w:rPr>
        <w:t>UHF</w:t>
      </w:r>
      <w:r w:rsidR="007A6D10">
        <w:rPr>
          <w:rFonts w:hint="eastAsia"/>
          <w:lang w:eastAsia="zh-CN"/>
        </w:rPr>
        <w:t>）</w:t>
      </w:r>
      <w:r w:rsidR="009D52F5">
        <w:rPr>
          <w:lang w:eastAsia="zh-CN"/>
        </w:rPr>
        <w:t>段</w:t>
      </w:r>
      <w:r w:rsidR="009D52F5">
        <w:rPr>
          <w:rFonts w:hint="eastAsia"/>
          <w:lang w:eastAsia="zh-CN"/>
        </w:rPr>
        <w:t>内</w:t>
      </w:r>
      <w:r w:rsidRPr="00854B3C">
        <w:rPr>
          <w:rFonts w:hint="eastAsia"/>
          <w:lang w:eastAsia="zh-CN"/>
        </w:rPr>
        <w:t>的</w:t>
      </w:r>
      <w:r>
        <w:rPr>
          <w:lang w:eastAsia="zh-CN"/>
        </w:rPr>
        <w:br/>
      </w:r>
      <w:r w:rsidRPr="00854B3C">
        <w:rPr>
          <w:rFonts w:hint="eastAsia"/>
          <w:lang w:eastAsia="zh-CN"/>
        </w:rPr>
        <w:t>公众保护和救灾无线电通信系统做出的频率安排</w:t>
      </w:r>
    </w:p>
    <w:p w:rsidR="00C77CAA" w:rsidRPr="006F065F" w:rsidRDefault="0008086F" w:rsidP="00A26837">
      <w:pPr>
        <w:ind w:firstLineChars="200" w:firstLine="480"/>
        <w:rPr>
          <w:szCs w:val="24"/>
          <w:lang w:eastAsia="zh-CN"/>
        </w:rPr>
      </w:pPr>
      <w:r>
        <w:rPr>
          <w:rFonts w:hint="eastAsia"/>
          <w:szCs w:val="24"/>
          <w:lang w:eastAsia="zh-CN"/>
        </w:rPr>
        <w:t>根据</w:t>
      </w:r>
      <w:r>
        <w:rPr>
          <w:szCs w:val="24"/>
          <w:lang w:eastAsia="zh-CN"/>
        </w:rPr>
        <w:t>第</w:t>
      </w:r>
      <w:r>
        <w:rPr>
          <w:b/>
          <w:szCs w:val="24"/>
          <w:lang w:eastAsia="zh-CN"/>
        </w:rPr>
        <w:t>646</w:t>
      </w:r>
      <w:r>
        <w:rPr>
          <w:rFonts w:hint="eastAsia"/>
          <w:szCs w:val="24"/>
          <w:lang w:eastAsia="zh-CN"/>
        </w:rPr>
        <w:t>号</w:t>
      </w:r>
      <w:r>
        <w:rPr>
          <w:szCs w:val="24"/>
          <w:lang w:eastAsia="zh-CN"/>
        </w:rPr>
        <w:t>决议</w:t>
      </w:r>
      <w:r>
        <w:rPr>
          <w:rFonts w:hint="eastAsia"/>
          <w:b/>
          <w:szCs w:val="24"/>
          <w:lang w:eastAsia="zh-CN"/>
        </w:rPr>
        <w:t>（</w:t>
      </w:r>
      <w:r w:rsidRPr="006F065F">
        <w:rPr>
          <w:b/>
          <w:szCs w:val="24"/>
          <w:lang w:eastAsia="zh-CN"/>
        </w:rPr>
        <w:t>WRC-15</w:t>
      </w:r>
      <w:r>
        <w:rPr>
          <w:rFonts w:hint="eastAsia"/>
          <w:b/>
          <w:szCs w:val="24"/>
          <w:lang w:eastAsia="zh-CN"/>
        </w:rPr>
        <w:t>，</w:t>
      </w:r>
      <w:r>
        <w:rPr>
          <w:b/>
          <w:szCs w:val="24"/>
          <w:lang w:eastAsia="zh-CN"/>
        </w:rPr>
        <w:t>修订版</w:t>
      </w:r>
      <w:r>
        <w:rPr>
          <w:rFonts w:hint="eastAsia"/>
          <w:b/>
          <w:szCs w:val="24"/>
          <w:lang w:eastAsia="zh-CN"/>
        </w:rPr>
        <w:t>）</w:t>
      </w:r>
      <w:r w:rsidRPr="0008086F">
        <w:rPr>
          <w:rFonts w:hint="eastAsia"/>
          <w:bCs/>
          <w:szCs w:val="24"/>
          <w:lang w:eastAsia="zh-CN"/>
        </w:rPr>
        <w:t>，统一</w:t>
      </w:r>
      <w:r w:rsidRPr="0008086F">
        <w:rPr>
          <w:bCs/>
          <w:szCs w:val="24"/>
          <w:lang w:eastAsia="zh-CN"/>
        </w:rPr>
        <w:t>协调和根据各国情况做出的频率安排</w:t>
      </w:r>
      <w:r w:rsidR="00186519">
        <w:rPr>
          <w:rFonts w:hint="eastAsia"/>
          <w:bCs/>
          <w:szCs w:val="24"/>
          <w:lang w:eastAsia="zh-CN"/>
        </w:rPr>
        <w:t>被</w:t>
      </w:r>
      <w:r w:rsidRPr="0008086F">
        <w:rPr>
          <w:bCs/>
          <w:szCs w:val="24"/>
          <w:lang w:eastAsia="zh-CN"/>
        </w:rPr>
        <w:t>纳入附件</w:t>
      </w:r>
      <w:r w:rsidRPr="0008086F">
        <w:rPr>
          <w:rFonts w:hint="eastAsia"/>
          <w:bCs/>
          <w:szCs w:val="24"/>
          <w:lang w:eastAsia="zh-CN"/>
        </w:rPr>
        <w:t>1</w:t>
      </w:r>
      <w:r>
        <w:rPr>
          <w:rFonts w:hint="eastAsia"/>
          <w:bCs/>
          <w:szCs w:val="24"/>
          <w:lang w:eastAsia="zh-CN"/>
        </w:rPr>
        <w:t>（与</w:t>
      </w:r>
      <w:r>
        <w:rPr>
          <w:bCs/>
          <w:szCs w:val="24"/>
          <w:lang w:eastAsia="zh-CN"/>
        </w:rPr>
        <w:t>该决议的</w:t>
      </w:r>
      <w:r w:rsidRPr="00186519">
        <w:rPr>
          <w:rFonts w:ascii="KaiTi" w:eastAsia="STKaiti" w:hAnsi="KaiTi" w:hint="eastAsia"/>
          <w:bCs/>
          <w:szCs w:val="24"/>
          <w:lang w:eastAsia="zh-CN"/>
        </w:rPr>
        <w:t>做出</w:t>
      </w:r>
      <w:r w:rsidRPr="00186519">
        <w:rPr>
          <w:rFonts w:ascii="KaiTi" w:eastAsia="STKaiti" w:hAnsi="KaiTi"/>
          <w:bCs/>
          <w:szCs w:val="24"/>
          <w:lang w:eastAsia="zh-CN"/>
        </w:rPr>
        <w:t>决议</w:t>
      </w:r>
      <w:r w:rsidRPr="00186519">
        <w:rPr>
          <w:rFonts w:eastAsia="SimSun" w:hint="eastAsia"/>
          <w:bCs/>
          <w:szCs w:val="24"/>
          <w:lang w:eastAsia="zh-CN"/>
        </w:rPr>
        <w:t>2</w:t>
      </w:r>
      <w:r>
        <w:rPr>
          <w:rFonts w:hint="eastAsia"/>
          <w:bCs/>
          <w:szCs w:val="24"/>
          <w:lang w:eastAsia="zh-CN"/>
        </w:rPr>
        <w:t>和</w:t>
      </w:r>
      <w:r w:rsidRPr="00186519">
        <w:rPr>
          <w:rFonts w:eastAsia="SimSun" w:hint="eastAsia"/>
          <w:bCs/>
          <w:szCs w:val="24"/>
          <w:lang w:eastAsia="zh-CN"/>
        </w:rPr>
        <w:t>3</w:t>
      </w:r>
      <w:r>
        <w:rPr>
          <w:rFonts w:hint="eastAsia"/>
          <w:bCs/>
          <w:szCs w:val="24"/>
          <w:lang w:eastAsia="zh-CN"/>
        </w:rPr>
        <w:t>保持一致）和</w:t>
      </w:r>
      <w:r>
        <w:rPr>
          <w:bCs/>
          <w:szCs w:val="24"/>
          <w:lang w:eastAsia="zh-CN"/>
        </w:rPr>
        <w:lastRenderedPageBreak/>
        <w:t>附件</w:t>
      </w:r>
      <w:r>
        <w:rPr>
          <w:rFonts w:hint="eastAsia"/>
          <w:bCs/>
          <w:szCs w:val="24"/>
          <w:lang w:eastAsia="zh-CN"/>
        </w:rPr>
        <w:t>2</w:t>
      </w:r>
      <w:r>
        <w:rPr>
          <w:rFonts w:hint="eastAsia"/>
          <w:bCs/>
          <w:szCs w:val="24"/>
          <w:lang w:eastAsia="zh-CN"/>
        </w:rPr>
        <w:t>（与</w:t>
      </w:r>
      <w:r>
        <w:rPr>
          <w:bCs/>
          <w:szCs w:val="24"/>
          <w:lang w:eastAsia="zh-CN"/>
        </w:rPr>
        <w:t>该决议的</w:t>
      </w:r>
      <w:r w:rsidRPr="00186519">
        <w:rPr>
          <w:rFonts w:eastAsia="STKaiti" w:hint="eastAsia"/>
          <w:bCs/>
          <w:szCs w:val="24"/>
          <w:lang w:eastAsia="zh-CN"/>
        </w:rPr>
        <w:t>做出</w:t>
      </w:r>
      <w:r w:rsidRPr="00186519">
        <w:rPr>
          <w:rFonts w:eastAsia="STKaiti"/>
          <w:bCs/>
          <w:szCs w:val="24"/>
          <w:lang w:eastAsia="zh-CN"/>
        </w:rPr>
        <w:t>决议</w:t>
      </w:r>
      <w:r w:rsidRPr="00186519">
        <w:rPr>
          <w:rFonts w:eastAsia="STKaiti" w:hint="eastAsia"/>
          <w:bCs/>
          <w:szCs w:val="24"/>
          <w:lang w:eastAsia="zh-CN"/>
        </w:rPr>
        <w:t>4</w:t>
      </w:r>
      <w:r>
        <w:rPr>
          <w:rFonts w:hint="eastAsia"/>
          <w:bCs/>
          <w:szCs w:val="24"/>
          <w:lang w:eastAsia="zh-CN"/>
        </w:rPr>
        <w:t>保持一致）</w:t>
      </w:r>
      <w:r w:rsidR="00186519">
        <w:rPr>
          <w:rFonts w:hint="eastAsia"/>
          <w:bCs/>
          <w:szCs w:val="24"/>
          <w:lang w:eastAsia="zh-CN"/>
        </w:rPr>
        <w:t>中</w:t>
      </w:r>
      <w:r>
        <w:rPr>
          <w:rFonts w:hint="eastAsia"/>
          <w:bCs/>
          <w:szCs w:val="24"/>
          <w:lang w:eastAsia="zh-CN"/>
        </w:rPr>
        <w:t>。对</w:t>
      </w:r>
      <w:r w:rsidRPr="00186519">
        <w:rPr>
          <w:rFonts w:ascii="KaiTi" w:eastAsia="STKaiti" w:hAnsi="KaiTi" w:hint="eastAsia"/>
          <w:bCs/>
          <w:szCs w:val="24"/>
          <w:lang w:eastAsia="zh-CN"/>
        </w:rPr>
        <w:t>考虑到</w:t>
      </w:r>
      <w:r w:rsidRPr="00186519">
        <w:rPr>
          <w:rFonts w:eastAsia="STKaiti"/>
          <w:bCs/>
          <w:szCs w:val="24"/>
          <w:lang w:eastAsia="zh-CN"/>
        </w:rPr>
        <w:t>、</w:t>
      </w:r>
      <w:r w:rsidRPr="00186519">
        <w:rPr>
          <w:rFonts w:ascii="KaiTi" w:eastAsia="STKaiti" w:hAnsi="KaiTi"/>
          <w:bCs/>
          <w:szCs w:val="24"/>
          <w:lang w:eastAsia="zh-CN"/>
        </w:rPr>
        <w:t>注意</w:t>
      </w:r>
      <w:r w:rsidRPr="00186519">
        <w:rPr>
          <w:rFonts w:ascii="KaiTi" w:eastAsia="STKaiti" w:hAnsi="KaiTi" w:hint="eastAsia"/>
          <w:bCs/>
          <w:szCs w:val="24"/>
          <w:lang w:eastAsia="zh-CN"/>
        </w:rPr>
        <w:t>到</w:t>
      </w:r>
      <w:r w:rsidRPr="00186519">
        <w:rPr>
          <w:rFonts w:eastAsia="STKaiti"/>
          <w:bCs/>
          <w:szCs w:val="24"/>
          <w:lang w:eastAsia="zh-CN"/>
        </w:rPr>
        <w:t>、</w:t>
      </w:r>
      <w:r w:rsidRPr="00186519">
        <w:rPr>
          <w:rFonts w:ascii="KaiTi" w:eastAsia="STKaiti" w:hAnsi="KaiTi"/>
          <w:bCs/>
          <w:szCs w:val="24"/>
          <w:lang w:eastAsia="zh-CN"/>
        </w:rPr>
        <w:t>认识到</w:t>
      </w:r>
      <w:r>
        <w:rPr>
          <w:bCs/>
          <w:szCs w:val="24"/>
          <w:lang w:eastAsia="zh-CN"/>
        </w:rPr>
        <w:t>和</w:t>
      </w:r>
      <w:r w:rsidRPr="00186519">
        <w:rPr>
          <w:rFonts w:ascii="KaiTi" w:eastAsia="STKaiti" w:hAnsi="KaiTi"/>
          <w:bCs/>
          <w:szCs w:val="24"/>
          <w:lang w:eastAsia="zh-CN"/>
        </w:rPr>
        <w:t>建议</w:t>
      </w:r>
      <w:r>
        <w:rPr>
          <w:bCs/>
          <w:szCs w:val="24"/>
          <w:lang w:eastAsia="zh-CN"/>
        </w:rPr>
        <w:t>部分进行了</w:t>
      </w:r>
      <w:r w:rsidR="00186519">
        <w:rPr>
          <w:rFonts w:hint="eastAsia"/>
          <w:bCs/>
          <w:szCs w:val="24"/>
          <w:lang w:eastAsia="zh-CN"/>
        </w:rPr>
        <w:t>若干内容</w:t>
      </w:r>
      <w:r>
        <w:rPr>
          <w:bCs/>
          <w:szCs w:val="24"/>
          <w:lang w:eastAsia="zh-CN"/>
        </w:rPr>
        <w:t>添加和其他修改。</w:t>
      </w:r>
    </w:p>
    <w:p w:rsidR="002D3191" w:rsidRDefault="002D3191" w:rsidP="00ED6723">
      <w:pPr>
        <w:rPr>
          <w:lang w:eastAsia="zh-CN"/>
        </w:rPr>
      </w:pPr>
    </w:p>
    <w:p w:rsidR="00ED6723" w:rsidRDefault="00ED6723" w:rsidP="00EC745E">
      <w:pPr>
        <w:jc w:val="center"/>
        <w:rPr>
          <w:lang w:eastAsia="zh-CN"/>
        </w:rPr>
      </w:pPr>
      <w:bookmarkStart w:id="0" w:name="_GoBack"/>
      <w:r>
        <w:rPr>
          <w:lang w:eastAsia="zh-CN"/>
        </w:rPr>
        <w:t>_______________</w:t>
      </w:r>
      <w:bookmarkEnd w:id="0"/>
    </w:p>
    <w:sectPr w:rsidR="00ED6723"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KaiTi">
    <w:altName w:val="Arial Unicode MS"/>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CAA" w:rsidRDefault="00C77CAA" w:rsidP="00C77CAA">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DA16E6" w:rsidRPr="00C77CAA" w:rsidRDefault="00C77CAA" w:rsidP="00C77CAA">
    <w:pPr>
      <w:pStyle w:val="FirstFooter"/>
      <w:spacing w:before="0"/>
      <w:ind w:left="-397" w:right="-397"/>
      <w:jc w:val="center"/>
      <w:rPr>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0F00B0">
    <w:pPr>
      <w:pStyle w:val="Header"/>
      <w:rPr>
        <w:sz w:val="18"/>
        <w:szCs w:val="18"/>
      </w:rPr>
    </w:pPr>
    <w:r w:rsidRPr="00AC1F2B">
      <w:rPr>
        <w:sz w:val="20"/>
        <w:szCs w:val="18"/>
      </w:rPr>
      <w:tab/>
    </w:r>
    <w:r w:rsidRPr="00AC1F2B">
      <w:rPr>
        <w:sz w:val="20"/>
        <w:szCs w:val="18"/>
      </w:rPr>
      <w:tab/>
    </w:r>
    <w:r w:rsidR="00AF051D" w:rsidRPr="00677D2E">
      <w:rPr>
        <w:sz w:val="18"/>
        <w:szCs w:val="18"/>
      </w:rPr>
      <w:t xml:space="preserve">- </w:t>
    </w:r>
    <w:r w:rsidR="001B42C9" w:rsidRPr="00677D2E">
      <w:rPr>
        <w:rStyle w:val="PageNumber"/>
        <w:sz w:val="18"/>
        <w:szCs w:val="18"/>
      </w:rPr>
      <w:fldChar w:fldCharType="begin"/>
    </w:r>
    <w:r w:rsidRPr="00677D2E">
      <w:rPr>
        <w:rStyle w:val="PageNumber"/>
        <w:sz w:val="18"/>
        <w:szCs w:val="18"/>
      </w:rPr>
      <w:instrText xml:space="preserve"> PAGE </w:instrText>
    </w:r>
    <w:r w:rsidR="001B42C9" w:rsidRPr="00677D2E">
      <w:rPr>
        <w:rStyle w:val="PageNumber"/>
        <w:sz w:val="18"/>
        <w:szCs w:val="18"/>
      </w:rPr>
      <w:fldChar w:fldCharType="separate"/>
    </w:r>
    <w:r w:rsidR="008F0F2A">
      <w:rPr>
        <w:rStyle w:val="PageNumber"/>
        <w:noProof/>
        <w:sz w:val="18"/>
        <w:szCs w:val="18"/>
      </w:rPr>
      <w:t>4</w:t>
    </w:r>
    <w:r w:rsidR="001B42C9" w:rsidRPr="00677D2E">
      <w:rPr>
        <w:rStyle w:val="PageNumber"/>
        <w:sz w:val="18"/>
        <w:szCs w:val="18"/>
      </w:rPr>
      <w:fldChar w:fldCharType="end"/>
    </w:r>
    <w:r w:rsidR="00AF051D"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677D2E">
    <w:pPr>
      <w:pStyle w:val="Header"/>
      <w:rPr>
        <w:iCs/>
        <w:sz w:val="18"/>
        <w:szCs w:val="18"/>
      </w:rPr>
    </w:pPr>
    <w:r>
      <w:tab/>
    </w:r>
    <w:r>
      <w:tab/>
    </w:r>
    <w:r w:rsidR="00677D2E">
      <w:rPr>
        <w:noProof/>
        <w:sz w:val="18"/>
        <w:szCs w:val="16"/>
      </w:rPr>
      <w:t xml:space="preserve">- </w:t>
    </w:r>
    <w:r w:rsidR="001B42C9" w:rsidRPr="00677D2E">
      <w:rPr>
        <w:iCs/>
        <w:sz w:val="18"/>
        <w:szCs w:val="18"/>
      </w:rPr>
      <w:fldChar w:fldCharType="begin"/>
    </w:r>
    <w:r w:rsidRPr="00677D2E">
      <w:rPr>
        <w:iCs/>
        <w:sz w:val="18"/>
        <w:szCs w:val="18"/>
      </w:rPr>
      <w:instrText xml:space="preserve"> PAGE  \* MERGEFORMAT </w:instrText>
    </w:r>
    <w:r w:rsidR="001B42C9" w:rsidRPr="00677D2E">
      <w:rPr>
        <w:iCs/>
        <w:sz w:val="18"/>
        <w:szCs w:val="18"/>
      </w:rPr>
      <w:fldChar w:fldCharType="separate"/>
    </w:r>
    <w:r w:rsidR="008F0F2A">
      <w:rPr>
        <w:iCs/>
        <w:noProof/>
        <w:sz w:val="18"/>
        <w:szCs w:val="18"/>
      </w:rPr>
      <w:t>5</w:t>
    </w:r>
    <w:r w:rsidR="001B42C9" w:rsidRPr="00677D2E">
      <w:rPr>
        <w:iCs/>
        <w:sz w:val="18"/>
        <w:szCs w:val="18"/>
      </w:rPr>
      <w:fldChar w:fldCharType="end"/>
    </w:r>
    <w:r w:rsidR="00677D2E">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13164">
      <w:trPr>
        <w:jc w:val="center"/>
      </w:trPr>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C77CAA" w:rsidP="00DA16E6">
          <w:pPr>
            <w:pStyle w:val="Header"/>
            <w:tabs>
              <w:tab w:val="clear" w:pos="794"/>
              <w:tab w:val="clear" w:pos="4820"/>
            </w:tabs>
            <w:spacing w:line="360" w:lineRule="auto"/>
            <w:jc w:val="right"/>
          </w:pPr>
          <w:r w:rsidRPr="00A03501">
            <w:rPr>
              <w:noProof/>
              <w:lang w:eastAsia="zh-CN"/>
            </w:rPr>
            <w:drawing>
              <wp:inline distT="0" distB="0" distL="0" distR="0" wp14:anchorId="608910E8" wp14:editId="055A8281">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4E5D"/>
    <w:rsid w:val="00060B98"/>
    <w:rsid w:val="00070258"/>
    <w:rsid w:val="0007323C"/>
    <w:rsid w:val="0008086F"/>
    <w:rsid w:val="00086D03"/>
    <w:rsid w:val="00096435"/>
    <w:rsid w:val="000A096A"/>
    <w:rsid w:val="000A375E"/>
    <w:rsid w:val="000A7051"/>
    <w:rsid w:val="000B0AF6"/>
    <w:rsid w:val="000B0E9B"/>
    <w:rsid w:val="000B2CAE"/>
    <w:rsid w:val="000C03C7"/>
    <w:rsid w:val="000C2AD0"/>
    <w:rsid w:val="000E3DEE"/>
    <w:rsid w:val="000E60A9"/>
    <w:rsid w:val="000F00B0"/>
    <w:rsid w:val="000F622F"/>
    <w:rsid w:val="00100B72"/>
    <w:rsid w:val="00101F7D"/>
    <w:rsid w:val="00103C76"/>
    <w:rsid w:val="0011265F"/>
    <w:rsid w:val="00113DB7"/>
    <w:rsid w:val="00117282"/>
    <w:rsid w:val="00117389"/>
    <w:rsid w:val="00121C2D"/>
    <w:rsid w:val="00134404"/>
    <w:rsid w:val="00144DFB"/>
    <w:rsid w:val="00164B62"/>
    <w:rsid w:val="00164BCA"/>
    <w:rsid w:val="00186519"/>
    <w:rsid w:val="00187CA3"/>
    <w:rsid w:val="00196710"/>
    <w:rsid w:val="00196770"/>
    <w:rsid w:val="00197324"/>
    <w:rsid w:val="001B351B"/>
    <w:rsid w:val="001B42C9"/>
    <w:rsid w:val="001B5B86"/>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3D08"/>
    <w:rsid w:val="00265A98"/>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7539"/>
    <w:rsid w:val="003666FF"/>
    <w:rsid w:val="0037309C"/>
    <w:rsid w:val="00380A6E"/>
    <w:rsid w:val="003836D4"/>
    <w:rsid w:val="003A1F49"/>
    <w:rsid w:val="003A55ED"/>
    <w:rsid w:val="003A5C0F"/>
    <w:rsid w:val="003A5D52"/>
    <w:rsid w:val="003B2BDA"/>
    <w:rsid w:val="003B55EC"/>
    <w:rsid w:val="003C2EA7"/>
    <w:rsid w:val="003C4471"/>
    <w:rsid w:val="003C7D41"/>
    <w:rsid w:val="003D4A69"/>
    <w:rsid w:val="003E504F"/>
    <w:rsid w:val="003E78D6"/>
    <w:rsid w:val="00400573"/>
    <w:rsid w:val="004007A3"/>
    <w:rsid w:val="00406D71"/>
    <w:rsid w:val="00424DDF"/>
    <w:rsid w:val="004326DB"/>
    <w:rsid w:val="0043682E"/>
    <w:rsid w:val="00447ECB"/>
    <w:rsid w:val="004623F7"/>
    <w:rsid w:val="00477594"/>
    <w:rsid w:val="00480F51"/>
    <w:rsid w:val="00481124"/>
    <w:rsid w:val="004815EB"/>
    <w:rsid w:val="00487569"/>
    <w:rsid w:val="0049411A"/>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33A1"/>
    <w:rsid w:val="006550F8"/>
    <w:rsid w:val="00677D2E"/>
    <w:rsid w:val="006829F3"/>
    <w:rsid w:val="006A518B"/>
    <w:rsid w:val="006B0590"/>
    <w:rsid w:val="006B49DA"/>
    <w:rsid w:val="006C53F8"/>
    <w:rsid w:val="006C7CDE"/>
    <w:rsid w:val="006E16BC"/>
    <w:rsid w:val="007234B1"/>
    <w:rsid w:val="00723D08"/>
    <w:rsid w:val="007253AF"/>
    <w:rsid w:val="00725FDA"/>
    <w:rsid w:val="00727816"/>
    <w:rsid w:val="00730B9A"/>
    <w:rsid w:val="00750704"/>
    <w:rsid w:val="00750CFA"/>
    <w:rsid w:val="007553DA"/>
    <w:rsid w:val="007616E7"/>
    <w:rsid w:val="00775DB8"/>
    <w:rsid w:val="00782354"/>
    <w:rsid w:val="007921A7"/>
    <w:rsid w:val="00796CD6"/>
    <w:rsid w:val="007A6D10"/>
    <w:rsid w:val="007B3DB1"/>
    <w:rsid w:val="007D183E"/>
    <w:rsid w:val="007D43D0"/>
    <w:rsid w:val="007D716B"/>
    <w:rsid w:val="007E1833"/>
    <w:rsid w:val="007E3F13"/>
    <w:rsid w:val="007F751A"/>
    <w:rsid w:val="00800012"/>
    <w:rsid w:val="0080261F"/>
    <w:rsid w:val="00806160"/>
    <w:rsid w:val="008134B2"/>
    <w:rsid w:val="008143A4"/>
    <w:rsid w:val="0081513E"/>
    <w:rsid w:val="008443D9"/>
    <w:rsid w:val="00854131"/>
    <w:rsid w:val="00854B3C"/>
    <w:rsid w:val="0085652D"/>
    <w:rsid w:val="0087694B"/>
    <w:rsid w:val="00880F4D"/>
    <w:rsid w:val="00887C4A"/>
    <w:rsid w:val="008A0B89"/>
    <w:rsid w:val="008B35A3"/>
    <w:rsid w:val="008B37E1"/>
    <w:rsid w:val="008B45F8"/>
    <w:rsid w:val="008C2E74"/>
    <w:rsid w:val="008D5409"/>
    <w:rsid w:val="008E006D"/>
    <w:rsid w:val="008E38B4"/>
    <w:rsid w:val="008F0F2A"/>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867AE"/>
    <w:rsid w:val="009A009A"/>
    <w:rsid w:val="009A6BB6"/>
    <w:rsid w:val="009B3F43"/>
    <w:rsid w:val="009B5CFA"/>
    <w:rsid w:val="009C161F"/>
    <w:rsid w:val="009C56B4"/>
    <w:rsid w:val="009C6A12"/>
    <w:rsid w:val="009D51A2"/>
    <w:rsid w:val="009D52F5"/>
    <w:rsid w:val="009E04A8"/>
    <w:rsid w:val="009E4AEC"/>
    <w:rsid w:val="009E5BD8"/>
    <w:rsid w:val="009E681E"/>
    <w:rsid w:val="00A119E6"/>
    <w:rsid w:val="00A20FBC"/>
    <w:rsid w:val="00A26837"/>
    <w:rsid w:val="00A31370"/>
    <w:rsid w:val="00A34D6F"/>
    <w:rsid w:val="00A41F91"/>
    <w:rsid w:val="00A51FBE"/>
    <w:rsid w:val="00A63355"/>
    <w:rsid w:val="00A7596D"/>
    <w:rsid w:val="00A805F2"/>
    <w:rsid w:val="00A963DF"/>
    <w:rsid w:val="00AA7ED5"/>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6766B"/>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77CAA"/>
    <w:rsid w:val="00C813AA"/>
    <w:rsid w:val="00C9196D"/>
    <w:rsid w:val="00C9291E"/>
    <w:rsid w:val="00CA3F44"/>
    <w:rsid w:val="00CA4E58"/>
    <w:rsid w:val="00CB3771"/>
    <w:rsid w:val="00CB44BF"/>
    <w:rsid w:val="00CB5153"/>
    <w:rsid w:val="00CE076A"/>
    <w:rsid w:val="00CE463D"/>
    <w:rsid w:val="00D10BA0"/>
    <w:rsid w:val="00D13164"/>
    <w:rsid w:val="00D21694"/>
    <w:rsid w:val="00D24EB5"/>
    <w:rsid w:val="00D35AB9"/>
    <w:rsid w:val="00D41571"/>
    <w:rsid w:val="00D416A0"/>
    <w:rsid w:val="00D47672"/>
    <w:rsid w:val="00D47908"/>
    <w:rsid w:val="00D5123C"/>
    <w:rsid w:val="00D55560"/>
    <w:rsid w:val="00D61C5A"/>
    <w:rsid w:val="00D631CE"/>
    <w:rsid w:val="00D6790C"/>
    <w:rsid w:val="00D73277"/>
    <w:rsid w:val="00D76586"/>
    <w:rsid w:val="00D82657"/>
    <w:rsid w:val="00D87E20"/>
    <w:rsid w:val="00DA16E6"/>
    <w:rsid w:val="00DA3E02"/>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372E"/>
    <w:rsid w:val="00E915AF"/>
    <w:rsid w:val="00E96415"/>
    <w:rsid w:val="00EA15B3"/>
    <w:rsid w:val="00EB2358"/>
    <w:rsid w:val="00EB3EB8"/>
    <w:rsid w:val="00EC00EF"/>
    <w:rsid w:val="00EC02FE"/>
    <w:rsid w:val="00EC4A96"/>
    <w:rsid w:val="00EC745E"/>
    <w:rsid w:val="00ED6723"/>
    <w:rsid w:val="00EE03A0"/>
    <w:rsid w:val="00F424BF"/>
    <w:rsid w:val="00F44FC3"/>
    <w:rsid w:val="00F46107"/>
    <w:rsid w:val="00F468C5"/>
    <w:rsid w:val="00F52F39"/>
    <w:rsid w:val="00F55884"/>
    <w:rsid w:val="00F6184F"/>
    <w:rsid w:val="00F8310E"/>
    <w:rsid w:val="00F914DD"/>
    <w:rsid w:val="00FA2358"/>
    <w:rsid w:val="00FA5949"/>
    <w:rsid w:val="00FB2592"/>
    <w:rsid w:val="00FB2810"/>
    <w:rsid w:val="00FB7A2C"/>
    <w:rsid w:val="00FC2947"/>
    <w:rsid w:val="00FD408A"/>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 w:type="character" w:customStyle="1" w:styleId="RectitleChar">
    <w:name w:val="Rec_title Char"/>
    <w:link w:val="Rectitle"/>
    <w:uiPriority w:val="99"/>
    <w:rsid w:val="00C77CAA"/>
    <w:rPr>
      <w:b/>
      <w:sz w:val="28"/>
      <w:szCs w:val="22"/>
      <w:lang w:val="en-US" w:eastAsia="en-US"/>
    </w:rPr>
  </w:style>
  <w:style w:type="character" w:styleId="FollowedHyperlink">
    <w:name w:val="FollowedHyperlink"/>
    <w:basedOn w:val="DefaultParagraphFont"/>
    <w:semiHidden/>
    <w:unhideWhenUsed/>
    <w:rsid w:val="00854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5-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F50A4-D545-4566-AC8E-A6538267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2071</Words>
  <Characters>1175</Characters>
  <Application>Microsoft Office Word</Application>
  <DocSecurity>0</DocSecurity>
  <Lines>9</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3240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Fernandez Jimenez, Virginia</cp:lastModifiedBy>
  <cp:revision>3</cp:revision>
  <cp:lastPrinted>2017-11-28T08:04:00Z</cp:lastPrinted>
  <dcterms:created xsi:type="dcterms:W3CDTF">2017-11-28T08:04:00Z</dcterms:created>
  <dcterms:modified xsi:type="dcterms:W3CDTF">2017-11-28T08:04:00Z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