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7B2888">
        <w:trPr>
          <w:jc w:val="center"/>
        </w:trPr>
        <w:tc>
          <w:tcPr>
            <w:tcW w:w="9889" w:type="dxa"/>
            <w:gridSpan w:val="3"/>
            <w:shd w:val="clear" w:color="auto" w:fill="auto"/>
          </w:tcPr>
          <w:p w:rsidR="00EA15B3" w:rsidRDefault="00091ED4" w:rsidP="00091ED4">
            <w:pPr>
              <w:spacing w:before="0"/>
              <w:jc w:val="left"/>
              <w:rPr>
                <w:rFonts w:cstheme="minorHAnsi"/>
                <w:b/>
                <w:bCs/>
                <w:color w:val="808080"/>
                <w:sz w:val="28"/>
                <w:szCs w:val="28"/>
                <w:lang w:val="en-GB"/>
              </w:rPr>
            </w:pPr>
            <w:r>
              <w:rPr>
                <w:rFonts w:cstheme="minorHAnsi" w:hint="eastAsia"/>
                <w:b/>
                <w:bCs/>
                <w:color w:val="808080"/>
                <w:sz w:val="28"/>
                <w:szCs w:val="28"/>
                <w:lang w:val="en-GB" w:eastAsia="zh-CN"/>
              </w:rPr>
              <w:t>无线电</w:t>
            </w:r>
            <w:r>
              <w:rPr>
                <w:rFonts w:cstheme="minorHAnsi"/>
                <w:b/>
                <w:bCs/>
                <w:color w:val="808080"/>
                <w:sz w:val="28"/>
                <w:szCs w:val="28"/>
                <w:lang w:val="en-GB" w:eastAsia="zh-CN"/>
              </w:rPr>
              <w:t>通信局（</w:t>
            </w:r>
            <w:r>
              <w:rPr>
                <w:rFonts w:cstheme="minorHAnsi" w:hint="eastAsia"/>
                <w:b/>
                <w:bCs/>
                <w:color w:val="808080"/>
                <w:sz w:val="28"/>
                <w:szCs w:val="28"/>
                <w:lang w:val="en-GB" w:eastAsia="zh-CN"/>
              </w:rPr>
              <w:t>BR</w:t>
            </w:r>
            <w:r>
              <w:rPr>
                <w:rFonts w:cstheme="minorHAnsi"/>
                <w:b/>
                <w:bCs/>
                <w:color w:val="808080"/>
                <w:sz w:val="28"/>
                <w:szCs w:val="28"/>
                <w:lang w:val="en-GB" w:eastAsia="zh-CN"/>
              </w:rPr>
              <w:t>）</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985817" w:rsidTr="007B2888">
        <w:trPr>
          <w:jc w:val="center"/>
        </w:trPr>
        <w:tc>
          <w:tcPr>
            <w:tcW w:w="7054" w:type="dxa"/>
            <w:gridSpan w:val="2"/>
            <w:shd w:val="clear" w:color="auto" w:fill="auto"/>
          </w:tcPr>
          <w:p w:rsidR="00C76D7F" w:rsidRPr="00985817" w:rsidRDefault="00091ED4" w:rsidP="00091ED4">
            <w:pPr>
              <w:spacing w:before="0"/>
              <w:jc w:val="left"/>
              <w:rPr>
                <w:szCs w:val="24"/>
                <w:lang w:val="fr-CH"/>
              </w:rPr>
            </w:pPr>
            <w:r>
              <w:rPr>
                <w:rFonts w:hint="eastAsia"/>
                <w:szCs w:val="24"/>
                <w:lang w:val="fr-CH" w:eastAsia="zh-CN"/>
              </w:rPr>
              <w:t>行政</w:t>
            </w:r>
            <w:r>
              <w:rPr>
                <w:szCs w:val="24"/>
                <w:lang w:val="fr-CH" w:eastAsia="zh-CN"/>
              </w:rPr>
              <w:t>通函</w:t>
            </w:r>
          </w:p>
          <w:p w:rsidR="00651777" w:rsidRPr="00985817" w:rsidRDefault="00E17344" w:rsidP="00985817">
            <w:pPr>
              <w:spacing w:before="0"/>
              <w:jc w:val="left"/>
              <w:rPr>
                <w:b/>
                <w:bCs/>
                <w:szCs w:val="24"/>
                <w:lang w:val="fr-CH"/>
              </w:rPr>
            </w:pPr>
            <w:r w:rsidRPr="00985817">
              <w:rPr>
                <w:b/>
                <w:bCs/>
                <w:szCs w:val="24"/>
                <w:lang w:val="fr-CH"/>
              </w:rPr>
              <w:t>CA</w:t>
            </w:r>
            <w:r w:rsidR="00E97923" w:rsidRPr="00985817">
              <w:rPr>
                <w:b/>
                <w:bCs/>
                <w:szCs w:val="24"/>
                <w:lang w:val="fr-CH"/>
              </w:rPr>
              <w:t>CE</w:t>
            </w:r>
            <w:r w:rsidR="003836D4" w:rsidRPr="00985817">
              <w:rPr>
                <w:b/>
                <w:bCs/>
                <w:szCs w:val="24"/>
                <w:lang w:val="fr-CH"/>
              </w:rPr>
              <w:t>/</w:t>
            </w:r>
            <w:r w:rsidR="00985817" w:rsidRPr="00985817">
              <w:rPr>
                <w:b/>
                <w:bCs/>
                <w:szCs w:val="24"/>
                <w:lang w:val="fr-CH"/>
              </w:rPr>
              <w:t>840</w:t>
            </w:r>
          </w:p>
        </w:tc>
        <w:tc>
          <w:tcPr>
            <w:tcW w:w="2835" w:type="dxa"/>
            <w:shd w:val="clear" w:color="auto" w:fill="auto"/>
          </w:tcPr>
          <w:p w:rsidR="00651777" w:rsidRPr="00985817" w:rsidRDefault="00985817">
            <w:pPr>
              <w:spacing w:before="0"/>
              <w:jc w:val="right"/>
              <w:rPr>
                <w:szCs w:val="24"/>
                <w:lang w:val="en-GB" w:eastAsia="zh-CN"/>
              </w:rPr>
            </w:pPr>
            <w:r w:rsidRPr="00985817">
              <w:rPr>
                <w:szCs w:val="24"/>
                <w:lang w:val="en-GB"/>
              </w:rPr>
              <w:t>2017</w:t>
            </w:r>
            <w:r w:rsidR="00091ED4">
              <w:rPr>
                <w:rFonts w:hint="eastAsia"/>
                <w:szCs w:val="24"/>
                <w:lang w:val="en-GB" w:eastAsia="zh-CN"/>
              </w:rPr>
              <w:t>年</w:t>
            </w:r>
            <w:r w:rsidR="00091ED4">
              <w:rPr>
                <w:rFonts w:hint="eastAsia"/>
                <w:szCs w:val="24"/>
                <w:lang w:val="en-GB" w:eastAsia="zh-CN"/>
              </w:rPr>
              <w:t>11</w:t>
            </w:r>
            <w:r w:rsidR="00091ED4">
              <w:rPr>
                <w:rFonts w:hint="eastAsia"/>
                <w:szCs w:val="24"/>
                <w:lang w:val="en-GB" w:eastAsia="zh-CN"/>
              </w:rPr>
              <w:t>月</w:t>
            </w:r>
            <w:r w:rsidR="00091ED4">
              <w:rPr>
                <w:rFonts w:hint="eastAsia"/>
                <w:szCs w:val="24"/>
                <w:lang w:val="en-GB" w:eastAsia="zh-CN"/>
              </w:rPr>
              <w:t>15</w:t>
            </w:r>
            <w:r w:rsidR="00091ED4">
              <w:rPr>
                <w:rFonts w:hint="eastAsia"/>
                <w:szCs w:val="24"/>
                <w:lang w:val="en-GB" w:eastAsia="zh-CN"/>
              </w:rPr>
              <w:t>日</w:t>
            </w:r>
          </w:p>
        </w:tc>
      </w:tr>
      <w:tr w:rsidR="0037309C" w:rsidRPr="00985817" w:rsidTr="007B2888">
        <w:trPr>
          <w:jc w:val="center"/>
        </w:trPr>
        <w:tc>
          <w:tcPr>
            <w:tcW w:w="9889" w:type="dxa"/>
            <w:gridSpan w:val="3"/>
            <w:shd w:val="clear" w:color="auto" w:fill="auto"/>
          </w:tcPr>
          <w:p w:rsidR="0037309C" w:rsidRPr="00985817" w:rsidRDefault="0037309C" w:rsidP="006047E5">
            <w:pPr>
              <w:spacing w:before="0"/>
              <w:jc w:val="left"/>
              <w:rPr>
                <w:rFonts w:cs="Arial"/>
                <w:szCs w:val="24"/>
                <w:lang w:val="en-GB"/>
              </w:rPr>
            </w:pPr>
          </w:p>
        </w:tc>
      </w:tr>
      <w:tr w:rsidR="0037309C" w:rsidRPr="00985817" w:rsidTr="007B2888">
        <w:trPr>
          <w:jc w:val="center"/>
        </w:trPr>
        <w:tc>
          <w:tcPr>
            <w:tcW w:w="9889" w:type="dxa"/>
            <w:gridSpan w:val="3"/>
            <w:shd w:val="clear" w:color="auto" w:fill="auto"/>
          </w:tcPr>
          <w:p w:rsidR="0037309C" w:rsidRPr="00985817" w:rsidRDefault="0037309C" w:rsidP="00D374CD">
            <w:pPr>
              <w:spacing w:before="0"/>
              <w:jc w:val="left"/>
              <w:rPr>
                <w:szCs w:val="24"/>
              </w:rPr>
            </w:pPr>
          </w:p>
        </w:tc>
      </w:tr>
      <w:tr w:rsidR="0037309C" w:rsidRPr="00985817" w:rsidTr="007B2888">
        <w:trPr>
          <w:jc w:val="center"/>
        </w:trPr>
        <w:tc>
          <w:tcPr>
            <w:tcW w:w="9889" w:type="dxa"/>
            <w:gridSpan w:val="3"/>
            <w:shd w:val="clear" w:color="auto" w:fill="auto"/>
          </w:tcPr>
          <w:p w:rsidR="00D21694" w:rsidRPr="00985817" w:rsidRDefault="00091ED4" w:rsidP="00091ED4">
            <w:pPr>
              <w:spacing w:before="0"/>
              <w:jc w:val="left"/>
              <w:rPr>
                <w:b/>
                <w:bCs/>
                <w:szCs w:val="24"/>
                <w:lang w:eastAsia="zh-CN"/>
              </w:rPr>
            </w:pPr>
            <w:r>
              <w:rPr>
                <w:rFonts w:hint="eastAsia"/>
                <w:b/>
                <w:lang w:eastAsia="zh-CN"/>
              </w:rPr>
              <w:t>致</w:t>
            </w:r>
            <w:r w:rsidRPr="00091ED4">
              <w:rPr>
                <w:rFonts w:hint="eastAsia"/>
                <w:b/>
                <w:bCs/>
                <w:lang w:eastAsia="zh-CN"/>
              </w:rPr>
              <w:t>国际电联各成员国主管部门、无线电通信部门成员、参加无线电通信第</w:t>
            </w:r>
            <w:r>
              <w:rPr>
                <w:b/>
                <w:bCs/>
                <w:lang w:eastAsia="zh-CN"/>
              </w:rPr>
              <w:t>4</w:t>
            </w:r>
            <w:r w:rsidRPr="00091ED4">
              <w:rPr>
                <w:rFonts w:hint="eastAsia"/>
                <w:b/>
                <w:bCs/>
                <w:lang w:eastAsia="zh-CN"/>
              </w:rPr>
              <w:t>研究组工作的</w:t>
            </w:r>
            <w:r w:rsidRPr="00091ED4">
              <w:rPr>
                <w:rFonts w:hint="eastAsia"/>
                <w:b/>
                <w:bCs/>
                <w:lang w:eastAsia="zh-CN"/>
              </w:rPr>
              <w:t>ITU-R</w:t>
            </w:r>
            <w:r w:rsidRPr="00091ED4">
              <w:rPr>
                <w:rFonts w:hint="eastAsia"/>
                <w:b/>
                <w:bCs/>
                <w:lang w:eastAsia="zh-CN"/>
              </w:rPr>
              <w:t>部门准成员以及国际电联学术成员</w:t>
            </w:r>
            <w:r w:rsidR="00E97923" w:rsidRPr="00985817">
              <w:rPr>
                <w:b/>
                <w:lang w:eastAsia="zh-CN"/>
              </w:rPr>
              <w:br/>
            </w:r>
          </w:p>
        </w:tc>
      </w:tr>
      <w:tr w:rsidR="0037309C" w:rsidRPr="00985817" w:rsidTr="007B2888">
        <w:trPr>
          <w:jc w:val="center"/>
        </w:trPr>
        <w:tc>
          <w:tcPr>
            <w:tcW w:w="9889" w:type="dxa"/>
            <w:gridSpan w:val="3"/>
            <w:shd w:val="clear" w:color="auto" w:fill="auto"/>
          </w:tcPr>
          <w:p w:rsidR="0037309C" w:rsidRPr="00985817" w:rsidRDefault="0037309C" w:rsidP="006047E5">
            <w:pPr>
              <w:spacing w:before="0"/>
              <w:jc w:val="left"/>
              <w:rPr>
                <w:szCs w:val="24"/>
                <w:lang w:eastAsia="zh-CN"/>
              </w:rPr>
            </w:pPr>
          </w:p>
        </w:tc>
      </w:tr>
      <w:tr w:rsidR="0037309C" w:rsidRPr="00985817" w:rsidTr="007B2888">
        <w:trPr>
          <w:jc w:val="center"/>
        </w:trPr>
        <w:tc>
          <w:tcPr>
            <w:tcW w:w="9889" w:type="dxa"/>
            <w:gridSpan w:val="3"/>
            <w:shd w:val="clear" w:color="auto" w:fill="auto"/>
          </w:tcPr>
          <w:p w:rsidR="0037309C" w:rsidRPr="00985817" w:rsidRDefault="0037309C" w:rsidP="006047E5">
            <w:pPr>
              <w:spacing w:before="0"/>
              <w:jc w:val="left"/>
              <w:rPr>
                <w:szCs w:val="24"/>
                <w:lang w:eastAsia="zh-CN"/>
              </w:rPr>
            </w:pPr>
          </w:p>
        </w:tc>
      </w:tr>
      <w:tr w:rsidR="00B4054B" w:rsidRPr="00985817" w:rsidTr="007B2888">
        <w:trPr>
          <w:jc w:val="center"/>
        </w:trPr>
        <w:tc>
          <w:tcPr>
            <w:tcW w:w="1526" w:type="dxa"/>
            <w:shd w:val="clear" w:color="auto" w:fill="auto"/>
          </w:tcPr>
          <w:p w:rsidR="00B4054B" w:rsidRPr="00985817" w:rsidRDefault="00091ED4" w:rsidP="00091ED4">
            <w:pPr>
              <w:spacing w:before="0"/>
              <w:jc w:val="left"/>
              <w:rPr>
                <w:szCs w:val="24"/>
                <w:lang w:val="en-GB"/>
              </w:rPr>
            </w:pPr>
            <w:r>
              <w:rPr>
                <w:rFonts w:hint="eastAsia"/>
                <w:szCs w:val="24"/>
                <w:lang w:eastAsia="zh-CN"/>
              </w:rPr>
              <w:t>事由</w:t>
            </w:r>
            <w:r>
              <w:rPr>
                <w:szCs w:val="24"/>
                <w:lang w:eastAsia="zh-CN"/>
              </w:rPr>
              <w:t>：</w:t>
            </w:r>
          </w:p>
        </w:tc>
        <w:tc>
          <w:tcPr>
            <w:tcW w:w="8363" w:type="dxa"/>
            <w:gridSpan w:val="2"/>
            <w:vMerge w:val="restart"/>
            <w:shd w:val="clear" w:color="auto" w:fill="auto"/>
          </w:tcPr>
          <w:p w:rsidR="00E97923" w:rsidRPr="00985817" w:rsidRDefault="00091ED4" w:rsidP="00091ED4">
            <w:pPr>
              <w:tabs>
                <w:tab w:val="clear" w:pos="794"/>
                <w:tab w:val="clear" w:pos="1191"/>
                <w:tab w:val="clear" w:pos="1588"/>
                <w:tab w:val="clear" w:pos="1985"/>
                <w:tab w:val="left" w:pos="709"/>
              </w:tabs>
              <w:spacing w:before="0"/>
              <w:ind w:left="1418" w:hanging="1418"/>
              <w:rPr>
                <w:b/>
                <w:bCs/>
                <w:lang w:eastAsia="zh-CN"/>
              </w:rPr>
            </w:pPr>
            <w:r>
              <w:rPr>
                <w:rFonts w:hint="eastAsia"/>
                <w:b/>
                <w:bCs/>
                <w:lang w:eastAsia="zh-CN"/>
              </w:rPr>
              <w:t>无线电</w:t>
            </w:r>
            <w:r>
              <w:rPr>
                <w:b/>
                <w:bCs/>
                <w:lang w:eastAsia="zh-CN"/>
              </w:rPr>
              <w:t>通信第</w:t>
            </w:r>
            <w:r>
              <w:rPr>
                <w:rFonts w:hint="eastAsia"/>
                <w:b/>
                <w:bCs/>
                <w:lang w:eastAsia="zh-CN"/>
              </w:rPr>
              <w:t>4</w:t>
            </w:r>
            <w:r>
              <w:rPr>
                <w:rFonts w:hint="eastAsia"/>
                <w:b/>
                <w:bCs/>
                <w:lang w:eastAsia="zh-CN"/>
              </w:rPr>
              <w:t>研究组</w:t>
            </w:r>
            <w:r>
              <w:rPr>
                <w:b/>
                <w:bCs/>
                <w:lang w:eastAsia="zh-CN"/>
              </w:rPr>
              <w:t>（</w:t>
            </w:r>
            <w:r>
              <w:rPr>
                <w:rFonts w:hint="eastAsia"/>
                <w:b/>
                <w:bCs/>
                <w:lang w:eastAsia="zh-CN"/>
              </w:rPr>
              <w:t>卫星</w:t>
            </w:r>
            <w:r>
              <w:rPr>
                <w:b/>
                <w:bCs/>
                <w:lang w:eastAsia="zh-CN"/>
              </w:rPr>
              <w:t>业务）</w:t>
            </w:r>
          </w:p>
          <w:p w:rsidR="00B4054B" w:rsidRPr="00985817" w:rsidRDefault="00E97923" w:rsidP="00091ED4">
            <w:pPr>
              <w:tabs>
                <w:tab w:val="clear" w:pos="794"/>
                <w:tab w:val="clear" w:pos="1191"/>
                <w:tab w:val="clear" w:pos="1588"/>
                <w:tab w:val="clear" w:pos="1985"/>
                <w:tab w:val="left" w:pos="1843"/>
              </w:tabs>
              <w:spacing w:before="120"/>
              <w:ind w:left="459" w:hanging="459"/>
              <w:jc w:val="left"/>
              <w:rPr>
                <w:b/>
                <w:bCs/>
                <w:szCs w:val="24"/>
                <w:lang w:val="en-GB" w:eastAsia="zh-CN"/>
              </w:rPr>
            </w:pPr>
            <w:r w:rsidRPr="00985817">
              <w:rPr>
                <w:b/>
                <w:bCs/>
                <w:lang w:eastAsia="zh-CN"/>
              </w:rPr>
              <w:t>–</w:t>
            </w:r>
            <w:r w:rsidRPr="00985817">
              <w:rPr>
                <w:b/>
                <w:bCs/>
                <w:lang w:eastAsia="zh-CN"/>
              </w:rPr>
              <w:tab/>
            </w:r>
            <w:r w:rsidR="00091ED4" w:rsidRPr="00091ED4">
              <w:rPr>
                <w:rFonts w:hint="eastAsia"/>
                <w:b/>
                <w:bCs/>
                <w:lang w:eastAsia="zh-CN"/>
              </w:rPr>
              <w:t>建议以信函方式通过</w:t>
            </w:r>
            <w:r w:rsidR="00091ED4">
              <w:rPr>
                <w:b/>
                <w:bCs/>
                <w:lang w:eastAsia="zh-CN"/>
              </w:rPr>
              <w:t>1</w:t>
            </w:r>
            <w:r w:rsidR="00091ED4" w:rsidRPr="00091ED4">
              <w:rPr>
                <w:rFonts w:hint="eastAsia"/>
                <w:b/>
                <w:bCs/>
                <w:lang w:eastAsia="zh-CN"/>
              </w:rPr>
              <w:t>份</w:t>
            </w:r>
            <w:r w:rsidR="00091ED4" w:rsidRPr="00091ED4">
              <w:rPr>
                <w:rFonts w:hint="eastAsia"/>
                <w:b/>
                <w:bCs/>
                <w:lang w:eastAsia="zh-CN"/>
              </w:rPr>
              <w:t>ITU</w:t>
            </w:r>
            <w:r w:rsidR="00091ED4" w:rsidRPr="00091ED4">
              <w:rPr>
                <w:b/>
                <w:bCs/>
                <w:lang w:eastAsia="zh-CN"/>
              </w:rPr>
              <w:t>-</w:t>
            </w:r>
            <w:r w:rsidR="00091ED4" w:rsidRPr="00091ED4">
              <w:rPr>
                <w:rFonts w:hint="eastAsia"/>
                <w:b/>
                <w:bCs/>
                <w:lang w:eastAsia="zh-CN"/>
              </w:rPr>
              <w:t>R</w:t>
            </w:r>
            <w:r w:rsidR="00091ED4" w:rsidRPr="00091ED4">
              <w:rPr>
                <w:rFonts w:hint="eastAsia"/>
                <w:b/>
                <w:bCs/>
                <w:lang w:eastAsia="zh-CN"/>
              </w:rPr>
              <w:t>修订建议书草案</w:t>
            </w:r>
          </w:p>
        </w:tc>
      </w:tr>
      <w:tr w:rsidR="00B4054B" w:rsidRPr="00985817" w:rsidTr="007B2888">
        <w:trPr>
          <w:jc w:val="center"/>
        </w:trPr>
        <w:tc>
          <w:tcPr>
            <w:tcW w:w="1526" w:type="dxa"/>
            <w:shd w:val="clear" w:color="auto" w:fill="auto"/>
          </w:tcPr>
          <w:p w:rsidR="00B4054B" w:rsidRPr="00985817" w:rsidRDefault="00B4054B" w:rsidP="006A0053">
            <w:pPr>
              <w:spacing w:before="0"/>
              <w:jc w:val="left"/>
              <w:rPr>
                <w:b/>
                <w:bCs/>
                <w:szCs w:val="24"/>
                <w:lang w:val="en-GB" w:eastAsia="zh-CN"/>
              </w:rPr>
            </w:pPr>
          </w:p>
        </w:tc>
        <w:tc>
          <w:tcPr>
            <w:tcW w:w="8363" w:type="dxa"/>
            <w:gridSpan w:val="2"/>
            <w:vMerge/>
            <w:shd w:val="clear" w:color="auto" w:fill="auto"/>
          </w:tcPr>
          <w:p w:rsidR="00B4054B" w:rsidRPr="00985817" w:rsidRDefault="00B4054B" w:rsidP="006A0053">
            <w:pPr>
              <w:spacing w:before="0"/>
              <w:rPr>
                <w:b/>
                <w:bCs/>
                <w:szCs w:val="24"/>
                <w:lang w:val="en-GB" w:eastAsia="zh-CN"/>
              </w:rPr>
            </w:pPr>
          </w:p>
        </w:tc>
      </w:tr>
      <w:tr w:rsidR="00B4054B" w:rsidRPr="00985817" w:rsidTr="007B2888">
        <w:trPr>
          <w:jc w:val="center"/>
        </w:trPr>
        <w:tc>
          <w:tcPr>
            <w:tcW w:w="1526" w:type="dxa"/>
            <w:shd w:val="clear" w:color="auto" w:fill="auto"/>
          </w:tcPr>
          <w:p w:rsidR="00B4054B" w:rsidRPr="00985817" w:rsidRDefault="00B4054B" w:rsidP="006A0053">
            <w:pPr>
              <w:spacing w:before="0"/>
              <w:jc w:val="left"/>
              <w:rPr>
                <w:b/>
                <w:bCs/>
                <w:szCs w:val="24"/>
                <w:lang w:val="en-GB" w:eastAsia="zh-CN"/>
              </w:rPr>
            </w:pPr>
          </w:p>
        </w:tc>
        <w:tc>
          <w:tcPr>
            <w:tcW w:w="8363" w:type="dxa"/>
            <w:gridSpan w:val="2"/>
            <w:vMerge/>
            <w:shd w:val="clear" w:color="auto" w:fill="auto"/>
          </w:tcPr>
          <w:p w:rsidR="00B4054B" w:rsidRPr="00985817" w:rsidRDefault="00B4054B" w:rsidP="006A0053">
            <w:pPr>
              <w:spacing w:before="0"/>
              <w:rPr>
                <w:b/>
                <w:bCs/>
                <w:szCs w:val="24"/>
                <w:lang w:val="en-GB" w:eastAsia="zh-CN"/>
              </w:rPr>
            </w:pPr>
          </w:p>
        </w:tc>
      </w:tr>
      <w:tr w:rsidR="00C51E92" w:rsidRPr="00985817" w:rsidTr="007B2888">
        <w:trPr>
          <w:jc w:val="center"/>
        </w:trPr>
        <w:tc>
          <w:tcPr>
            <w:tcW w:w="9889" w:type="dxa"/>
            <w:gridSpan w:val="3"/>
            <w:shd w:val="clear" w:color="auto" w:fill="auto"/>
          </w:tcPr>
          <w:p w:rsidR="00C51E92" w:rsidRPr="00985817" w:rsidRDefault="00C51E92" w:rsidP="00F72DBF">
            <w:pPr>
              <w:spacing w:before="0"/>
              <w:jc w:val="left"/>
              <w:rPr>
                <w:b/>
                <w:bCs/>
                <w:szCs w:val="24"/>
                <w:lang w:eastAsia="zh-CN"/>
              </w:rPr>
            </w:pPr>
          </w:p>
        </w:tc>
      </w:tr>
      <w:tr w:rsidR="00C51E92" w:rsidRPr="00985817" w:rsidTr="007B2888">
        <w:trPr>
          <w:jc w:val="center"/>
        </w:trPr>
        <w:tc>
          <w:tcPr>
            <w:tcW w:w="9889" w:type="dxa"/>
            <w:gridSpan w:val="3"/>
            <w:shd w:val="clear" w:color="auto" w:fill="auto"/>
          </w:tcPr>
          <w:p w:rsidR="00C51E92" w:rsidRPr="00985817" w:rsidRDefault="00C51E92" w:rsidP="00F72DBF">
            <w:pPr>
              <w:spacing w:before="0"/>
              <w:jc w:val="left"/>
              <w:rPr>
                <w:b/>
                <w:bCs/>
                <w:szCs w:val="24"/>
                <w:lang w:eastAsia="zh-CN"/>
              </w:rPr>
            </w:pPr>
          </w:p>
        </w:tc>
      </w:tr>
    </w:tbl>
    <w:p w:rsidR="002A5DD7" w:rsidRPr="00985817" w:rsidRDefault="002A5DD7" w:rsidP="002A5DD7">
      <w:pPr>
        <w:spacing w:before="0"/>
        <w:rPr>
          <w:szCs w:val="24"/>
          <w:lang w:eastAsia="zh-CN"/>
        </w:rPr>
      </w:pPr>
    </w:p>
    <w:p w:rsidR="00E97923" w:rsidRPr="00985817" w:rsidRDefault="00AA0F3E" w:rsidP="00AA0F3E">
      <w:pPr>
        <w:pStyle w:val="Normalaftertitle0"/>
        <w:ind w:firstLineChars="200" w:firstLine="480"/>
        <w:jc w:val="both"/>
        <w:rPr>
          <w:rFonts w:asciiTheme="minorHAnsi" w:hAnsiTheme="minorHAnsi" w:cstheme="minorHAnsi"/>
          <w:lang w:eastAsia="zh-CN"/>
        </w:rPr>
      </w:pPr>
      <w:r w:rsidRPr="00091ED4">
        <w:rPr>
          <w:rFonts w:asciiTheme="minorHAnsi" w:hAnsiTheme="minorHAnsi" w:cstheme="minorHAnsi" w:hint="eastAsia"/>
          <w:lang w:val="en-US" w:eastAsia="zh-CN"/>
        </w:rPr>
        <w:t>无线电通信第</w:t>
      </w:r>
      <w:r>
        <w:rPr>
          <w:rFonts w:asciiTheme="minorHAnsi" w:hAnsiTheme="minorHAnsi" w:cstheme="minorHAnsi" w:hint="eastAsia"/>
          <w:lang w:val="en-US" w:eastAsia="zh-CN"/>
        </w:rPr>
        <w:t>4</w:t>
      </w:r>
      <w:r w:rsidRPr="00091ED4">
        <w:rPr>
          <w:rFonts w:asciiTheme="minorHAnsi" w:hAnsiTheme="minorHAnsi" w:cstheme="minorHAnsi" w:hint="eastAsia"/>
          <w:lang w:val="en-US" w:eastAsia="zh-CN"/>
        </w:rPr>
        <w:t>研究组</w:t>
      </w:r>
      <w:r w:rsidR="00091ED4" w:rsidRPr="00091ED4">
        <w:rPr>
          <w:rFonts w:asciiTheme="minorHAnsi" w:hAnsiTheme="minorHAnsi" w:cstheme="minorHAnsi" w:hint="eastAsia"/>
          <w:lang w:val="en-US" w:eastAsia="zh-CN"/>
        </w:rPr>
        <w:t>在</w:t>
      </w:r>
      <w:r w:rsidR="00091ED4" w:rsidRPr="00091ED4">
        <w:rPr>
          <w:rFonts w:asciiTheme="minorHAnsi" w:hAnsiTheme="minorHAnsi" w:cstheme="minorHAnsi"/>
          <w:lang w:val="en-US" w:eastAsia="zh-CN"/>
        </w:rPr>
        <w:t>201</w:t>
      </w:r>
      <w:r w:rsidR="00091ED4">
        <w:rPr>
          <w:rFonts w:asciiTheme="minorHAnsi" w:hAnsiTheme="minorHAnsi" w:cstheme="minorHAnsi"/>
          <w:lang w:val="en-US" w:eastAsia="zh-CN"/>
        </w:rPr>
        <w:t>7</w:t>
      </w:r>
      <w:r w:rsidR="00091ED4" w:rsidRPr="00091ED4">
        <w:rPr>
          <w:rFonts w:asciiTheme="minorHAnsi" w:hAnsiTheme="minorHAnsi" w:cstheme="minorHAnsi" w:hint="eastAsia"/>
          <w:lang w:val="en-US" w:eastAsia="zh-CN"/>
        </w:rPr>
        <w:t>年</w:t>
      </w:r>
      <w:r w:rsidR="00091ED4">
        <w:rPr>
          <w:rFonts w:asciiTheme="minorHAnsi" w:hAnsiTheme="minorHAnsi" w:cstheme="minorHAnsi" w:hint="eastAsia"/>
          <w:lang w:val="en-US" w:eastAsia="zh-CN"/>
        </w:rPr>
        <w:t>10</w:t>
      </w:r>
      <w:r w:rsidR="00091ED4" w:rsidRPr="00091ED4">
        <w:rPr>
          <w:rFonts w:asciiTheme="minorHAnsi" w:hAnsiTheme="minorHAnsi" w:cstheme="minorHAnsi" w:hint="eastAsia"/>
          <w:lang w:val="en-US" w:eastAsia="zh-CN"/>
        </w:rPr>
        <w:t>月</w:t>
      </w:r>
      <w:r w:rsidR="00091ED4">
        <w:rPr>
          <w:rFonts w:asciiTheme="minorHAnsi" w:hAnsiTheme="minorHAnsi" w:cstheme="minorHAnsi" w:hint="eastAsia"/>
          <w:lang w:val="en-US" w:eastAsia="zh-CN"/>
        </w:rPr>
        <w:t>27</w:t>
      </w:r>
      <w:r w:rsidR="00091ED4">
        <w:rPr>
          <w:rFonts w:asciiTheme="minorHAnsi" w:hAnsiTheme="minorHAnsi" w:cstheme="minorHAnsi" w:hint="eastAsia"/>
          <w:lang w:val="en-US" w:eastAsia="zh-CN"/>
        </w:rPr>
        <w:t>日</w:t>
      </w:r>
      <w:r w:rsidR="00091ED4" w:rsidRPr="00091ED4">
        <w:rPr>
          <w:rFonts w:asciiTheme="minorHAnsi" w:hAnsiTheme="minorHAnsi" w:cstheme="minorHAnsi" w:hint="eastAsia"/>
          <w:lang w:val="en-US" w:eastAsia="zh-CN"/>
        </w:rPr>
        <w:t>召开的会议上决定根据</w:t>
      </w:r>
      <w:r w:rsidR="00091ED4" w:rsidRPr="00091ED4">
        <w:rPr>
          <w:rFonts w:asciiTheme="minorHAnsi" w:hAnsiTheme="minorHAnsi" w:cstheme="minorHAnsi"/>
          <w:lang w:val="en-US" w:eastAsia="zh-CN"/>
        </w:rPr>
        <w:t>ITU-R</w:t>
      </w:r>
      <w:r w:rsidR="00091ED4" w:rsidRPr="00091ED4">
        <w:rPr>
          <w:rFonts w:asciiTheme="minorHAnsi" w:hAnsiTheme="minorHAnsi" w:cstheme="minorHAnsi" w:hint="eastAsia"/>
          <w:lang w:val="en-US" w:eastAsia="zh-CN"/>
        </w:rPr>
        <w:t>第</w:t>
      </w:r>
      <w:r w:rsidR="00091ED4" w:rsidRPr="00091ED4">
        <w:rPr>
          <w:rFonts w:asciiTheme="minorHAnsi" w:hAnsiTheme="minorHAnsi" w:cstheme="minorHAnsi"/>
          <w:lang w:val="en-US" w:eastAsia="zh-CN"/>
        </w:rPr>
        <w:t>1-</w:t>
      </w:r>
      <w:r w:rsidR="00091ED4" w:rsidRPr="00091ED4">
        <w:rPr>
          <w:rFonts w:asciiTheme="minorHAnsi" w:hAnsiTheme="minorHAnsi" w:cstheme="minorHAnsi" w:hint="eastAsia"/>
          <w:lang w:val="en-US" w:eastAsia="zh-CN"/>
        </w:rPr>
        <w:t>7</w:t>
      </w:r>
      <w:r w:rsidR="00091ED4" w:rsidRPr="00091ED4">
        <w:rPr>
          <w:rFonts w:asciiTheme="minorHAnsi" w:hAnsiTheme="minorHAnsi" w:cstheme="minorHAnsi" w:hint="eastAsia"/>
          <w:lang w:val="en-US" w:eastAsia="zh-CN"/>
        </w:rPr>
        <w:t>号决议</w:t>
      </w:r>
      <w:r w:rsidR="00091ED4" w:rsidRPr="00985817">
        <w:rPr>
          <w:rFonts w:asciiTheme="minorHAnsi" w:hAnsiTheme="minorHAnsi" w:cstheme="minorHAnsi"/>
          <w:lang w:eastAsia="zh-CN"/>
        </w:rPr>
        <w:t>A.2.6.2.2.3</w:t>
      </w:r>
      <w:r w:rsidR="00091ED4">
        <w:rPr>
          <w:rFonts w:asciiTheme="minorHAnsi" w:hAnsiTheme="minorHAnsi" w:cstheme="minorHAnsi" w:hint="eastAsia"/>
          <w:lang w:eastAsia="zh-CN"/>
        </w:rPr>
        <w:t>段</w:t>
      </w:r>
      <w:r w:rsidR="00091ED4" w:rsidRPr="00091ED4">
        <w:rPr>
          <w:rFonts w:asciiTheme="minorHAnsi" w:hAnsiTheme="minorHAnsi" w:cstheme="minorHAnsi" w:hint="eastAsia"/>
          <w:lang w:val="en-US" w:eastAsia="zh-CN"/>
        </w:rPr>
        <w:t>（研究组采用信函通过的方式），寻求通过</w:t>
      </w:r>
      <w:r w:rsidR="00091ED4">
        <w:rPr>
          <w:rFonts w:asciiTheme="minorHAnsi" w:hAnsiTheme="minorHAnsi" w:cstheme="minorHAnsi"/>
          <w:lang w:val="en-US" w:eastAsia="zh-CN"/>
        </w:rPr>
        <w:t>1</w:t>
      </w:r>
      <w:r w:rsidR="00091ED4" w:rsidRPr="00091ED4">
        <w:rPr>
          <w:rFonts w:asciiTheme="minorHAnsi" w:hAnsiTheme="minorHAnsi" w:cstheme="minorHAnsi" w:hint="eastAsia"/>
          <w:lang w:val="en-US" w:eastAsia="zh-CN"/>
        </w:rPr>
        <w:t>份</w:t>
      </w:r>
      <w:r w:rsidR="00091ED4" w:rsidRPr="00091ED4">
        <w:rPr>
          <w:rFonts w:asciiTheme="minorHAnsi" w:hAnsiTheme="minorHAnsi" w:cstheme="minorHAnsi"/>
          <w:lang w:val="en-US" w:eastAsia="zh-CN"/>
        </w:rPr>
        <w:t>ITU-R</w:t>
      </w:r>
      <w:r w:rsidR="00091ED4" w:rsidRPr="00091ED4">
        <w:rPr>
          <w:rFonts w:asciiTheme="minorHAnsi" w:hAnsiTheme="minorHAnsi" w:cstheme="minorHAnsi" w:hint="eastAsia"/>
          <w:lang w:val="en-US" w:eastAsia="zh-CN"/>
        </w:rPr>
        <w:t>建议书</w:t>
      </w:r>
      <w:r w:rsidRPr="00091ED4">
        <w:rPr>
          <w:rFonts w:asciiTheme="minorHAnsi" w:hAnsiTheme="minorHAnsi" w:cstheme="minorHAnsi" w:hint="eastAsia"/>
          <w:lang w:val="en-US" w:eastAsia="zh-CN"/>
        </w:rPr>
        <w:t>修订</w:t>
      </w:r>
      <w:r w:rsidR="00091ED4" w:rsidRPr="00091ED4">
        <w:rPr>
          <w:rFonts w:asciiTheme="minorHAnsi" w:hAnsiTheme="minorHAnsi" w:cstheme="minorHAnsi" w:hint="eastAsia"/>
          <w:lang w:val="en-US" w:eastAsia="zh-CN"/>
        </w:rPr>
        <w:t>草案。建议书草案的标题和摘要见</w:t>
      </w:r>
      <w:r w:rsidR="00091ED4">
        <w:rPr>
          <w:rFonts w:asciiTheme="minorHAnsi" w:hAnsiTheme="minorHAnsi" w:cstheme="minorHAnsi" w:hint="eastAsia"/>
          <w:lang w:val="en-US" w:eastAsia="zh-CN"/>
        </w:rPr>
        <w:t>本函</w:t>
      </w:r>
      <w:r w:rsidR="00091ED4" w:rsidRPr="00091ED4">
        <w:rPr>
          <w:rFonts w:asciiTheme="minorHAnsi" w:hAnsiTheme="minorHAnsi" w:cstheme="minorHAnsi" w:hint="eastAsia"/>
          <w:lang w:val="en-US" w:eastAsia="zh-CN"/>
        </w:rPr>
        <w:t>附件。</w:t>
      </w:r>
      <w:r w:rsidR="00E97923" w:rsidRPr="00985817">
        <w:rPr>
          <w:rFonts w:asciiTheme="minorHAnsi" w:hAnsiTheme="minorHAnsi" w:cstheme="minorHAnsi"/>
          <w:lang w:eastAsia="zh-CN"/>
        </w:rPr>
        <w:t xml:space="preserve"> </w:t>
      </w:r>
    </w:p>
    <w:p w:rsidR="00E97923" w:rsidRPr="00985817" w:rsidRDefault="00091ED4" w:rsidP="00AA0F3E">
      <w:pPr>
        <w:tabs>
          <w:tab w:val="left" w:pos="0"/>
          <w:tab w:val="left" w:pos="1134"/>
          <w:tab w:val="left" w:pos="3119"/>
        </w:tabs>
        <w:spacing w:before="240" w:after="240"/>
        <w:ind w:firstLineChars="200" w:firstLine="480"/>
        <w:rPr>
          <w:rFonts w:asciiTheme="minorHAnsi" w:hAnsiTheme="minorHAnsi" w:cstheme="minorHAnsi"/>
          <w:lang w:eastAsia="zh-CN"/>
        </w:rPr>
      </w:pPr>
      <w:r w:rsidRPr="00091ED4">
        <w:rPr>
          <w:rFonts w:asciiTheme="minorHAnsi" w:hAnsiTheme="minorHAnsi" w:cstheme="minorHAnsi" w:hint="eastAsia"/>
          <w:lang w:eastAsia="zh-CN"/>
        </w:rPr>
        <w:t>考虑期为两个月，将于</w:t>
      </w:r>
      <w:r w:rsidRPr="00091ED4">
        <w:rPr>
          <w:rFonts w:asciiTheme="minorHAnsi" w:hAnsiTheme="minorHAnsi" w:cstheme="minorHAnsi"/>
          <w:u w:val="single"/>
          <w:lang w:eastAsia="zh-CN"/>
        </w:rPr>
        <w:t>201</w:t>
      </w:r>
      <w:r>
        <w:rPr>
          <w:rFonts w:asciiTheme="minorHAnsi" w:hAnsiTheme="minorHAnsi" w:cstheme="minorHAnsi"/>
          <w:u w:val="single"/>
          <w:lang w:eastAsia="zh-CN"/>
        </w:rPr>
        <w:t>8</w:t>
      </w:r>
      <w:r w:rsidRPr="00091ED4">
        <w:rPr>
          <w:rFonts w:asciiTheme="minorHAnsi" w:hAnsiTheme="minorHAnsi" w:cstheme="minorHAnsi" w:hint="eastAsia"/>
          <w:u w:val="single"/>
          <w:lang w:eastAsia="zh-CN"/>
        </w:rPr>
        <w:t>年</w:t>
      </w:r>
      <w:r>
        <w:rPr>
          <w:rFonts w:asciiTheme="minorHAnsi" w:hAnsiTheme="minorHAnsi" w:cstheme="minorHAnsi" w:hint="eastAsia"/>
          <w:u w:val="single"/>
          <w:lang w:eastAsia="zh-CN"/>
        </w:rPr>
        <w:t>1</w:t>
      </w:r>
      <w:r w:rsidRPr="00091ED4">
        <w:rPr>
          <w:rFonts w:asciiTheme="minorHAnsi" w:hAnsiTheme="minorHAnsi" w:cstheme="minorHAnsi" w:hint="eastAsia"/>
          <w:u w:val="single"/>
          <w:lang w:eastAsia="zh-CN"/>
        </w:rPr>
        <w:t>月</w:t>
      </w:r>
      <w:r>
        <w:rPr>
          <w:rFonts w:asciiTheme="minorHAnsi" w:hAnsiTheme="minorHAnsi" w:cstheme="minorHAnsi" w:hint="eastAsia"/>
          <w:u w:val="single"/>
          <w:lang w:eastAsia="zh-CN"/>
        </w:rPr>
        <w:t>15</w:t>
      </w:r>
      <w:r w:rsidRPr="00091ED4">
        <w:rPr>
          <w:rFonts w:asciiTheme="minorHAnsi" w:hAnsiTheme="minorHAnsi" w:cstheme="minorHAnsi" w:hint="eastAsia"/>
          <w:u w:val="single"/>
          <w:lang w:eastAsia="zh-CN"/>
        </w:rPr>
        <w:t>日</w:t>
      </w:r>
      <w:r w:rsidRPr="00091ED4">
        <w:rPr>
          <w:rFonts w:asciiTheme="minorHAnsi" w:hAnsiTheme="minorHAnsi" w:cstheme="minorHAnsi" w:hint="eastAsia"/>
          <w:lang w:eastAsia="zh-CN"/>
        </w:rPr>
        <w:t>截止。如果在此期间未收到主管部门的反对意见，将启动</w:t>
      </w:r>
      <w:r w:rsidRPr="00091ED4">
        <w:rPr>
          <w:rFonts w:asciiTheme="minorHAnsi" w:hAnsiTheme="minorHAnsi" w:cstheme="minorHAnsi"/>
          <w:lang w:eastAsia="zh-CN"/>
        </w:rPr>
        <w:t>ITU-R</w:t>
      </w:r>
      <w:r w:rsidRPr="00091ED4">
        <w:rPr>
          <w:rFonts w:asciiTheme="minorHAnsi" w:hAnsiTheme="minorHAnsi" w:cstheme="minorHAnsi" w:hint="eastAsia"/>
          <w:lang w:eastAsia="zh-CN"/>
        </w:rPr>
        <w:t>第</w:t>
      </w:r>
      <w:r w:rsidRPr="00091ED4">
        <w:rPr>
          <w:rFonts w:asciiTheme="minorHAnsi" w:hAnsiTheme="minorHAnsi" w:cstheme="minorHAnsi"/>
          <w:lang w:eastAsia="zh-CN"/>
        </w:rPr>
        <w:t>1-</w:t>
      </w:r>
      <w:r w:rsidRPr="00091ED4">
        <w:rPr>
          <w:rFonts w:asciiTheme="minorHAnsi" w:hAnsiTheme="minorHAnsi" w:cstheme="minorHAnsi" w:hint="eastAsia"/>
          <w:lang w:eastAsia="zh-CN"/>
        </w:rPr>
        <w:t>7</w:t>
      </w:r>
      <w:r w:rsidRPr="00091ED4">
        <w:rPr>
          <w:rFonts w:asciiTheme="minorHAnsi" w:hAnsiTheme="minorHAnsi" w:cstheme="minorHAnsi" w:hint="eastAsia"/>
          <w:lang w:eastAsia="zh-CN"/>
        </w:rPr>
        <w:t>号决议</w:t>
      </w:r>
      <w:r w:rsidRPr="00985817">
        <w:rPr>
          <w:rFonts w:asciiTheme="minorHAnsi" w:hAnsiTheme="minorHAnsi" w:cstheme="minorHAnsi"/>
          <w:lang w:eastAsia="zh-CN"/>
        </w:rPr>
        <w:t>A2.6.2.3</w:t>
      </w:r>
      <w:r w:rsidRPr="00091ED4">
        <w:rPr>
          <w:rFonts w:asciiTheme="minorHAnsi" w:hAnsiTheme="minorHAnsi" w:cstheme="minorHAnsi" w:hint="eastAsia"/>
          <w:lang w:eastAsia="zh-CN"/>
        </w:rPr>
        <w:t>段规定的磋商程序进行批准。</w:t>
      </w:r>
      <w:r w:rsidR="00E97923" w:rsidRPr="00985817">
        <w:rPr>
          <w:rFonts w:asciiTheme="minorHAnsi" w:hAnsiTheme="minorHAnsi" w:cstheme="minorHAnsi"/>
          <w:lang w:eastAsia="zh-CN"/>
        </w:rPr>
        <w:t xml:space="preserve"> </w:t>
      </w:r>
    </w:p>
    <w:p w:rsidR="00E97923" w:rsidRPr="00972089" w:rsidRDefault="00091ED4" w:rsidP="00AA0F3E">
      <w:pPr>
        <w:tabs>
          <w:tab w:val="left" w:pos="0"/>
          <w:tab w:val="left" w:pos="1134"/>
          <w:tab w:val="left" w:pos="3119"/>
        </w:tabs>
        <w:spacing w:before="240" w:after="240"/>
        <w:ind w:firstLineChars="200" w:firstLine="480"/>
        <w:rPr>
          <w:rFonts w:asciiTheme="minorHAnsi" w:hAnsiTheme="minorHAnsi" w:cstheme="minorHAnsi"/>
          <w:lang w:eastAsia="zh-CN"/>
        </w:rPr>
      </w:pPr>
      <w:r>
        <w:rPr>
          <w:rFonts w:hint="eastAsia"/>
          <w:lang w:eastAsia="zh-CN"/>
        </w:rPr>
        <w:t>任何反对通过建议书</w:t>
      </w:r>
      <w:r w:rsidRPr="0097640F">
        <w:rPr>
          <w:rFonts w:hint="eastAsia"/>
          <w:lang w:eastAsia="zh-CN"/>
        </w:rPr>
        <w:t>草案</w:t>
      </w:r>
      <w:r>
        <w:rPr>
          <w:rFonts w:hint="eastAsia"/>
          <w:lang w:eastAsia="zh-CN"/>
        </w:rPr>
        <w:t>的成员国，请将反对理由通知主任和研究组主席。</w:t>
      </w:r>
    </w:p>
    <w:p w:rsidR="00E97923" w:rsidRPr="00972089" w:rsidRDefault="00E97923" w:rsidP="00E97923">
      <w:pPr>
        <w:tabs>
          <w:tab w:val="clear" w:pos="794"/>
          <w:tab w:val="clear" w:pos="1191"/>
          <w:tab w:val="clear" w:pos="1588"/>
          <w:tab w:val="clear" w:pos="1985"/>
        </w:tabs>
        <w:overflowPunct/>
        <w:autoSpaceDE/>
        <w:autoSpaceDN/>
        <w:adjustRightInd/>
        <w:spacing w:before="0"/>
        <w:textAlignment w:val="auto"/>
        <w:rPr>
          <w:lang w:eastAsia="zh-CN"/>
        </w:rPr>
      </w:pPr>
      <w:r w:rsidRPr="00972089">
        <w:rPr>
          <w:lang w:eastAsia="zh-CN"/>
        </w:rPr>
        <w:br w:type="page"/>
      </w:r>
    </w:p>
    <w:p w:rsidR="00E97923" w:rsidRPr="00972089" w:rsidRDefault="00091ED4" w:rsidP="00AA0F3E">
      <w:pPr>
        <w:spacing w:before="136"/>
        <w:ind w:firstLineChars="200" w:firstLine="480"/>
        <w:rPr>
          <w:lang w:eastAsia="zh-CN"/>
        </w:rPr>
      </w:pPr>
      <w:r w:rsidRPr="00091ED4">
        <w:rPr>
          <w:rFonts w:hint="eastAsia"/>
          <w:lang w:eastAsia="zh-CN"/>
        </w:rPr>
        <w:lastRenderedPageBreak/>
        <w:t>如有国际电联成员组织了解自身或其他组织拥有涉及本函所提及的建议书草案的全部或部分内容的专利，请务必尽快向秘书处通报这一信息。</w:t>
      </w:r>
      <w:r w:rsidRPr="00091ED4">
        <w:rPr>
          <w:lang w:eastAsia="zh-CN"/>
        </w:rPr>
        <w:t>ITU-T/ITU-R/ISO/IEC</w:t>
      </w:r>
      <w:r w:rsidRPr="00091ED4">
        <w:rPr>
          <w:rFonts w:hint="eastAsia"/>
          <w:lang w:eastAsia="zh-CN"/>
        </w:rPr>
        <w:t>通用专利政策见</w:t>
      </w:r>
      <w:r>
        <w:rPr>
          <w:rFonts w:hint="eastAsia"/>
          <w:lang w:eastAsia="zh-CN"/>
        </w:rPr>
        <w:t>：</w:t>
      </w:r>
      <w:hyperlink r:id="rId8" w:history="1">
        <w:r w:rsidR="008F0EBA" w:rsidRPr="00972089">
          <w:rPr>
            <w:rStyle w:val="Hyperlink"/>
            <w:szCs w:val="24"/>
            <w:lang w:eastAsia="zh-CN"/>
          </w:rPr>
          <w:t>http://www.itu.int/en/ITU-T/ipr/Pages/policy.aspx</w:t>
        </w:r>
      </w:hyperlink>
      <w:r w:rsidR="000439BD">
        <w:rPr>
          <w:rFonts w:hint="eastAsia"/>
          <w:lang w:eastAsia="zh-CN"/>
        </w:rPr>
        <w:t>。</w:t>
      </w:r>
    </w:p>
    <w:p w:rsidR="001D2B65" w:rsidRPr="000439BD" w:rsidRDefault="000439BD" w:rsidP="000439BD">
      <w:pPr>
        <w:spacing w:before="1418" w:line="240" w:lineRule="auto"/>
        <w:jc w:val="left"/>
        <w:rPr>
          <w:rFonts w:asciiTheme="minorHAnsi" w:hAnsiTheme="minorHAnsi" w:cstheme="minorHAnsi"/>
          <w:szCs w:val="24"/>
          <w:lang w:val="fr-CH" w:eastAsia="zh-CN"/>
        </w:rPr>
      </w:pPr>
      <w:r>
        <w:rPr>
          <w:rFonts w:asciiTheme="minorHAnsi" w:hAnsiTheme="minorHAnsi" w:cstheme="minorHAnsi" w:hint="eastAsia"/>
          <w:szCs w:val="24"/>
          <w:lang w:eastAsia="zh-CN"/>
        </w:rPr>
        <w:t>无线电</w:t>
      </w:r>
      <w:r>
        <w:rPr>
          <w:rFonts w:asciiTheme="minorHAnsi" w:hAnsiTheme="minorHAnsi" w:cstheme="minorHAnsi"/>
          <w:szCs w:val="24"/>
          <w:lang w:eastAsia="zh-CN"/>
        </w:rPr>
        <w:t>通信局</w:t>
      </w:r>
      <w:r>
        <w:rPr>
          <w:rFonts w:asciiTheme="minorHAnsi" w:hAnsiTheme="minorHAnsi" w:cstheme="minorHAnsi" w:hint="eastAsia"/>
          <w:szCs w:val="24"/>
          <w:lang w:eastAsia="zh-CN"/>
        </w:rPr>
        <w:t>主任</w:t>
      </w:r>
    </w:p>
    <w:p w:rsidR="001D2B65" w:rsidRPr="000439BD" w:rsidRDefault="000439BD" w:rsidP="000439BD">
      <w:pPr>
        <w:spacing w:before="0" w:line="240" w:lineRule="auto"/>
        <w:jc w:val="left"/>
        <w:rPr>
          <w:rFonts w:asciiTheme="minorHAnsi" w:hAnsiTheme="minorHAnsi" w:cstheme="minorHAnsi"/>
          <w:szCs w:val="24"/>
          <w:lang w:val="fr-CH" w:eastAsia="zh-CN"/>
        </w:rPr>
      </w:pPr>
      <w:r>
        <w:rPr>
          <w:rFonts w:asciiTheme="minorHAnsi" w:hAnsiTheme="minorHAnsi" w:cstheme="minorHAnsi" w:hint="eastAsia"/>
          <w:szCs w:val="24"/>
          <w:lang w:eastAsia="zh-CN"/>
        </w:rPr>
        <w:t>弗朗索瓦</w:t>
      </w:r>
      <w:r w:rsidRPr="000439BD">
        <w:rPr>
          <w:rFonts w:asciiTheme="minorHAnsi" w:hAnsiTheme="minorHAnsi" w:cstheme="minorHAnsi"/>
          <w:szCs w:val="24"/>
          <w:lang w:val="fr-CH" w:eastAsia="zh-CN"/>
        </w:rPr>
        <w:t>·</w:t>
      </w:r>
      <w:r>
        <w:rPr>
          <w:rFonts w:asciiTheme="minorHAnsi" w:hAnsiTheme="minorHAnsi" w:cstheme="minorHAnsi"/>
          <w:szCs w:val="24"/>
          <w:lang w:eastAsia="zh-CN"/>
        </w:rPr>
        <w:t>朗西</w:t>
      </w:r>
    </w:p>
    <w:p w:rsidR="00E97923" w:rsidRPr="000439BD" w:rsidRDefault="00E97923" w:rsidP="00E97923">
      <w:pPr>
        <w:tabs>
          <w:tab w:val="center" w:pos="7371"/>
        </w:tabs>
        <w:ind w:left="1191" w:hanging="1191"/>
        <w:rPr>
          <w:szCs w:val="24"/>
          <w:u w:val="single"/>
          <w:lang w:val="fr-CH" w:eastAsia="zh-CN"/>
        </w:rPr>
      </w:pPr>
    </w:p>
    <w:p w:rsidR="00E97923" w:rsidRDefault="00E97923" w:rsidP="00E97923">
      <w:pPr>
        <w:ind w:left="1191" w:hanging="1191"/>
        <w:rPr>
          <w:sz w:val="22"/>
          <w:u w:val="single"/>
          <w:lang w:val="fr-CH" w:eastAsia="zh-CN"/>
        </w:rPr>
      </w:pPr>
    </w:p>
    <w:p w:rsidR="008A6911" w:rsidRDefault="008A6911" w:rsidP="00E97923">
      <w:pPr>
        <w:ind w:left="1191" w:hanging="1191"/>
        <w:rPr>
          <w:sz w:val="22"/>
          <w:u w:val="single"/>
          <w:lang w:val="fr-CH" w:eastAsia="zh-CN"/>
        </w:rPr>
      </w:pPr>
    </w:p>
    <w:p w:rsidR="008A6911" w:rsidRDefault="008A6911" w:rsidP="00E97923">
      <w:pPr>
        <w:ind w:left="1191" w:hanging="1191"/>
        <w:rPr>
          <w:sz w:val="22"/>
          <w:u w:val="single"/>
          <w:lang w:val="fr-CH" w:eastAsia="zh-CN"/>
        </w:rPr>
      </w:pPr>
    </w:p>
    <w:p w:rsidR="008A6911" w:rsidRDefault="008A6911" w:rsidP="00E97923">
      <w:pPr>
        <w:ind w:left="1191" w:hanging="1191"/>
        <w:rPr>
          <w:sz w:val="22"/>
          <w:u w:val="single"/>
          <w:lang w:val="fr-CH" w:eastAsia="zh-CN"/>
        </w:rPr>
      </w:pPr>
    </w:p>
    <w:p w:rsidR="00AA0F3E" w:rsidRPr="000439BD" w:rsidRDefault="00AA0F3E" w:rsidP="00E97923">
      <w:pPr>
        <w:ind w:left="1191" w:hanging="1191"/>
        <w:rPr>
          <w:sz w:val="22"/>
          <w:u w:val="single"/>
          <w:lang w:val="fr-CH" w:eastAsia="zh-CN"/>
        </w:rPr>
      </w:pPr>
    </w:p>
    <w:p w:rsidR="00E97923" w:rsidRPr="00985817" w:rsidRDefault="000439BD" w:rsidP="00AA0F3E">
      <w:pPr>
        <w:rPr>
          <w:u w:val="single"/>
          <w:lang w:eastAsia="zh-CN"/>
        </w:rPr>
      </w:pPr>
      <w:r>
        <w:rPr>
          <w:rFonts w:hint="eastAsia"/>
          <w:b/>
          <w:bCs/>
          <w:lang w:eastAsia="zh-CN"/>
        </w:rPr>
        <w:t>附件</w:t>
      </w:r>
      <w:r>
        <w:rPr>
          <w:b/>
          <w:bCs/>
          <w:lang w:eastAsia="zh-CN"/>
        </w:rPr>
        <w:t>：</w:t>
      </w:r>
      <w:r w:rsidR="00E97923" w:rsidRPr="00985817">
        <w:rPr>
          <w:lang w:eastAsia="zh-CN"/>
        </w:rPr>
        <w:tab/>
      </w:r>
      <w:r>
        <w:rPr>
          <w:rFonts w:hint="eastAsia"/>
          <w:lang w:eastAsia="zh-CN"/>
        </w:rPr>
        <w:t>建议书</w:t>
      </w:r>
      <w:r>
        <w:rPr>
          <w:lang w:eastAsia="zh-CN"/>
        </w:rPr>
        <w:t>草案的标题和摘要</w:t>
      </w:r>
    </w:p>
    <w:p w:rsidR="00E97923" w:rsidRPr="00985817" w:rsidRDefault="00E97923" w:rsidP="00E97923">
      <w:pPr>
        <w:ind w:left="1191" w:hanging="1191"/>
        <w:rPr>
          <w:u w:val="single"/>
          <w:lang w:eastAsia="zh-CN"/>
        </w:rPr>
      </w:pPr>
    </w:p>
    <w:p w:rsidR="00E97923" w:rsidRPr="000439BD" w:rsidRDefault="000439BD" w:rsidP="000439BD">
      <w:pPr>
        <w:tabs>
          <w:tab w:val="left" w:pos="4080"/>
        </w:tabs>
      </w:pPr>
      <w:r>
        <w:rPr>
          <w:rFonts w:hint="eastAsia"/>
          <w:b/>
          <w:bCs/>
          <w:lang w:val="en-GB" w:eastAsia="zh-CN"/>
        </w:rPr>
        <w:t>文件</w:t>
      </w:r>
      <w:r w:rsidRPr="000439BD">
        <w:rPr>
          <w:b/>
          <w:bCs/>
          <w:lang w:eastAsia="zh-CN"/>
        </w:rPr>
        <w:t>：</w:t>
      </w:r>
      <w:r w:rsidR="00E97923" w:rsidRPr="000439BD">
        <w:rPr>
          <w:b/>
          <w:bCs/>
        </w:rPr>
        <w:t xml:space="preserve"> </w:t>
      </w:r>
      <w:r w:rsidR="00E97923" w:rsidRPr="000439BD">
        <w:rPr>
          <w:b/>
          <w:bCs/>
        </w:rPr>
        <w:tab/>
      </w:r>
      <w:r>
        <w:rPr>
          <w:rFonts w:hint="eastAsia"/>
          <w:lang w:val="en-GB" w:eastAsia="zh-CN"/>
        </w:rPr>
        <w:t>第</w:t>
      </w:r>
      <w:hyperlink r:id="rId9" w:history="1">
        <w:r w:rsidR="00985817" w:rsidRPr="000439BD">
          <w:rPr>
            <w:rStyle w:val="Hyperlink"/>
          </w:rPr>
          <w:t>4/36</w:t>
        </w:r>
        <w:r w:rsidR="00E97923" w:rsidRPr="000439BD">
          <w:rPr>
            <w:rStyle w:val="Hyperlink"/>
          </w:rPr>
          <w:t xml:space="preserve"> </w:t>
        </w:r>
        <w:r w:rsidR="00764678" w:rsidRPr="000439BD">
          <w:rPr>
            <w:rStyle w:val="Hyperlink"/>
          </w:rPr>
          <w:t>(Rev.1)</w:t>
        </w:r>
      </w:hyperlink>
      <w:r w:rsidRPr="000439BD">
        <w:rPr>
          <w:rStyle w:val="Hyperlink"/>
          <w:rFonts w:hint="eastAsia"/>
          <w:color w:val="auto"/>
          <w:u w:val="none"/>
          <w:lang w:val="en-GB" w:eastAsia="zh-CN"/>
        </w:rPr>
        <w:t>号</w:t>
      </w:r>
      <w:r w:rsidRPr="000439BD">
        <w:rPr>
          <w:rStyle w:val="Hyperlink"/>
          <w:color w:val="auto"/>
          <w:u w:val="none"/>
          <w:lang w:val="en-GB" w:eastAsia="zh-CN"/>
        </w:rPr>
        <w:t>文件</w:t>
      </w:r>
      <w:r w:rsidR="00764678" w:rsidRPr="000439BD">
        <w:tab/>
      </w:r>
    </w:p>
    <w:p w:rsidR="00E97923" w:rsidRPr="000439BD" w:rsidRDefault="00E97923" w:rsidP="00E97923">
      <w:pPr>
        <w:tabs>
          <w:tab w:val="left" w:pos="284"/>
          <w:tab w:val="left" w:pos="568"/>
        </w:tabs>
        <w:spacing w:before="60" w:after="60"/>
        <w:rPr>
          <w:sz w:val="22"/>
          <w:u w:val="single"/>
        </w:rPr>
      </w:pPr>
    </w:p>
    <w:p w:rsidR="00E97923" w:rsidRPr="00972089" w:rsidRDefault="000439BD" w:rsidP="000439BD">
      <w:pPr>
        <w:tabs>
          <w:tab w:val="clear" w:pos="1588"/>
          <w:tab w:val="left" w:pos="2552"/>
        </w:tabs>
        <w:rPr>
          <w:lang w:eastAsia="zh-CN"/>
        </w:rPr>
      </w:pPr>
      <w:r>
        <w:rPr>
          <w:rFonts w:hint="eastAsia"/>
          <w:lang w:eastAsia="zh-CN"/>
        </w:rPr>
        <w:t>可</w:t>
      </w:r>
      <w:r>
        <w:rPr>
          <w:lang w:eastAsia="zh-CN"/>
        </w:rPr>
        <w:t>在此处查阅本文件的电子版：</w:t>
      </w:r>
      <w:hyperlink r:id="rId10" w:history="1">
        <w:r w:rsidR="00985817" w:rsidRPr="009C0D8F">
          <w:rPr>
            <w:rStyle w:val="Hyperlink"/>
          </w:rPr>
          <w:t>https://www.itu.int/md/R15-SG04-C/en</w:t>
        </w:r>
      </w:hyperlink>
      <w:r>
        <w:rPr>
          <w:rFonts w:hint="eastAsia"/>
          <w:lang w:eastAsia="zh-CN"/>
        </w:rPr>
        <w:t>。</w:t>
      </w:r>
    </w:p>
    <w:p w:rsidR="00E97923" w:rsidRPr="00972089" w:rsidRDefault="00E97923" w:rsidP="00E97923">
      <w:pPr>
        <w:tabs>
          <w:tab w:val="clear" w:pos="1588"/>
          <w:tab w:val="left" w:pos="2552"/>
        </w:tabs>
      </w:pPr>
    </w:p>
    <w:p w:rsidR="00E97923" w:rsidRDefault="00E97923" w:rsidP="00E97923">
      <w:pPr>
        <w:tabs>
          <w:tab w:val="left" w:pos="284"/>
          <w:tab w:val="left" w:pos="568"/>
        </w:tabs>
        <w:spacing w:before="60" w:after="60"/>
        <w:rPr>
          <w:sz w:val="22"/>
          <w:u w:val="single"/>
        </w:rPr>
      </w:pPr>
    </w:p>
    <w:p w:rsidR="00AA0F3E" w:rsidRDefault="00AA0F3E" w:rsidP="00E97923">
      <w:pPr>
        <w:tabs>
          <w:tab w:val="left" w:pos="284"/>
          <w:tab w:val="left" w:pos="568"/>
        </w:tabs>
        <w:spacing w:before="60" w:after="60"/>
        <w:rPr>
          <w:sz w:val="22"/>
          <w:u w:val="single"/>
        </w:rPr>
      </w:pPr>
    </w:p>
    <w:p w:rsidR="00AA0F3E" w:rsidRDefault="00AA0F3E" w:rsidP="00E97923">
      <w:pPr>
        <w:tabs>
          <w:tab w:val="left" w:pos="284"/>
          <w:tab w:val="left" w:pos="568"/>
        </w:tabs>
        <w:spacing w:before="60" w:after="60"/>
        <w:rPr>
          <w:sz w:val="22"/>
          <w:u w:val="single"/>
        </w:rPr>
      </w:pPr>
    </w:p>
    <w:p w:rsidR="00AA0F3E" w:rsidRPr="00972089" w:rsidRDefault="00AA0F3E" w:rsidP="00E97923">
      <w:pPr>
        <w:tabs>
          <w:tab w:val="left" w:pos="284"/>
          <w:tab w:val="left" w:pos="568"/>
        </w:tabs>
        <w:spacing w:before="60" w:after="60"/>
        <w:rPr>
          <w:sz w:val="22"/>
          <w:u w:val="single"/>
        </w:rPr>
      </w:pPr>
    </w:p>
    <w:p w:rsidR="00E97923" w:rsidRPr="00972089" w:rsidRDefault="00E97923" w:rsidP="00E97923">
      <w:pPr>
        <w:tabs>
          <w:tab w:val="left" w:pos="284"/>
          <w:tab w:val="left" w:pos="568"/>
        </w:tabs>
        <w:spacing w:before="60" w:after="60"/>
        <w:rPr>
          <w:sz w:val="22"/>
          <w:u w:val="single"/>
        </w:rPr>
      </w:pPr>
    </w:p>
    <w:p w:rsidR="00E97923" w:rsidRPr="00972089" w:rsidRDefault="000439BD" w:rsidP="000439BD">
      <w:pPr>
        <w:tabs>
          <w:tab w:val="left" w:pos="284"/>
          <w:tab w:val="left" w:pos="568"/>
        </w:tabs>
        <w:spacing w:before="0" w:after="60"/>
        <w:rPr>
          <w:b/>
          <w:bCs/>
          <w:sz w:val="18"/>
          <w:szCs w:val="18"/>
          <w:lang w:eastAsia="zh-CN"/>
        </w:rPr>
      </w:pPr>
      <w:r>
        <w:rPr>
          <w:rFonts w:hint="eastAsia"/>
          <w:b/>
          <w:bCs/>
          <w:sz w:val="18"/>
          <w:szCs w:val="18"/>
          <w:lang w:eastAsia="zh-CN"/>
        </w:rPr>
        <w:t>分发</w:t>
      </w:r>
      <w:r>
        <w:rPr>
          <w:b/>
          <w:bCs/>
          <w:sz w:val="18"/>
          <w:szCs w:val="18"/>
          <w:lang w:eastAsia="zh-CN"/>
        </w:rPr>
        <w:t>：</w:t>
      </w:r>
    </w:p>
    <w:p w:rsidR="00E97923" w:rsidRPr="00985817" w:rsidRDefault="00E97923" w:rsidP="000439BD">
      <w:pPr>
        <w:pStyle w:val="FirstFooter"/>
        <w:tabs>
          <w:tab w:val="left" w:pos="284"/>
          <w:tab w:val="left" w:pos="568"/>
          <w:tab w:val="left" w:pos="794"/>
          <w:tab w:val="left" w:pos="1191"/>
          <w:tab w:val="left" w:pos="1588"/>
          <w:tab w:val="left" w:pos="1985"/>
        </w:tabs>
        <w:spacing w:before="0" w:line="240" w:lineRule="auto"/>
        <w:ind w:left="284" w:hanging="284"/>
        <w:rPr>
          <w:sz w:val="18"/>
          <w:szCs w:val="18"/>
          <w:lang w:eastAsia="zh-CN"/>
        </w:rPr>
      </w:pPr>
      <w:r w:rsidRPr="00972089">
        <w:rPr>
          <w:sz w:val="18"/>
          <w:szCs w:val="18"/>
          <w:lang w:eastAsia="zh-CN"/>
        </w:rPr>
        <w:t>–</w:t>
      </w:r>
      <w:r w:rsidRPr="00972089">
        <w:rPr>
          <w:sz w:val="18"/>
          <w:szCs w:val="18"/>
          <w:lang w:eastAsia="zh-CN"/>
        </w:rPr>
        <w:tab/>
      </w:r>
      <w:r w:rsidR="000439BD" w:rsidRPr="000439BD">
        <w:rPr>
          <w:rFonts w:hint="eastAsia"/>
          <w:sz w:val="18"/>
          <w:szCs w:val="18"/>
          <w:lang w:eastAsia="zh-CN"/>
        </w:rPr>
        <w:t>国际电联各成员国主管部门和参加无线电通信第</w:t>
      </w:r>
      <w:r w:rsidR="000439BD">
        <w:rPr>
          <w:sz w:val="18"/>
          <w:szCs w:val="18"/>
          <w:lang w:eastAsia="zh-CN"/>
        </w:rPr>
        <w:t>4</w:t>
      </w:r>
      <w:r w:rsidR="000439BD" w:rsidRPr="000439BD">
        <w:rPr>
          <w:rFonts w:hint="eastAsia"/>
          <w:sz w:val="18"/>
          <w:szCs w:val="18"/>
          <w:lang w:eastAsia="zh-CN"/>
        </w:rPr>
        <w:t>研究组工作的无线电通信部门成员</w:t>
      </w:r>
    </w:p>
    <w:p w:rsidR="00E97923" w:rsidRPr="00985817" w:rsidRDefault="00E97923" w:rsidP="000439BD">
      <w:pPr>
        <w:pStyle w:val="FirstFooter"/>
        <w:tabs>
          <w:tab w:val="left" w:pos="284"/>
          <w:tab w:val="left" w:pos="568"/>
          <w:tab w:val="left" w:pos="794"/>
          <w:tab w:val="left" w:pos="1191"/>
          <w:tab w:val="left" w:pos="1588"/>
          <w:tab w:val="left" w:pos="1985"/>
        </w:tabs>
        <w:spacing w:before="0" w:line="240" w:lineRule="auto"/>
        <w:rPr>
          <w:sz w:val="18"/>
          <w:szCs w:val="18"/>
          <w:lang w:eastAsia="zh-CN"/>
        </w:rPr>
      </w:pPr>
      <w:r w:rsidRPr="00985817">
        <w:rPr>
          <w:sz w:val="18"/>
          <w:szCs w:val="18"/>
          <w:lang w:eastAsia="zh-CN"/>
        </w:rPr>
        <w:t>–</w:t>
      </w:r>
      <w:r w:rsidRPr="00985817">
        <w:rPr>
          <w:sz w:val="18"/>
          <w:szCs w:val="18"/>
          <w:lang w:eastAsia="zh-CN"/>
        </w:rPr>
        <w:tab/>
      </w:r>
      <w:r w:rsidR="000439BD" w:rsidRPr="000439BD">
        <w:rPr>
          <w:rFonts w:hint="eastAsia"/>
          <w:sz w:val="18"/>
          <w:szCs w:val="18"/>
          <w:lang w:eastAsia="zh-CN"/>
        </w:rPr>
        <w:t>参加无线电通信第</w:t>
      </w:r>
      <w:r w:rsidR="000439BD">
        <w:rPr>
          <w:sz w:val="18"/>
          <w:szCs w:val="18"/>
          <w:lang w:eastAsia="zh-CN"/>
        </w:rPr>
        <w:t>4</w:t>
      </w:r>
      <w:r w:rsidR="000439BD" w:rsidRPr="000439BD">
        <w:rPr>
          <w:rFonts w:hint="eastAsia"/>
          <w:sz w:val="18"/>
          <w:szCs w:val="18"/>
          <w:lang w:eastAsia="zh-CN"/>
        </w:rPr>
        <w:t>研究组工作的</w:t>
      </w:r>
      <w:r w:rsidR="000439BD" w:rsidRPr="000439BD">
        <w:rPr>
          <w:sz w:val="18"/>
          <w:szCs w:val="18"/>
          <w:lang w:eastAsia="zh-CN"/>
        </w:rPr>
        <w:t>ITU-R</w:t>
      </w:r>
      <w:r w:rsidR="000439BD" w:rsidRPr="000439BD">
        <w:rPr>
          <w:rFonts w:hint="eastAsia"/>
          <w:sz w:val="18"/>
          <w:szCs w:val="18"/>
          <w:lang w:eastAsia="zh-CN"/>
        </w:rPr>
        <w:t>部门准成员</w:t>
      </w:r>
    </w:p>
    <w:p w:rsidR="004B2127" w:rsidRPr="00985817" w:rsidRDefault="004B2127" w:rsidP="000439BD">
      <w:pPr>
        <w:tabs>
          <w:tab w:val="left" w:pos="284"/>
          <w:tab w:val="left" w:pos="568"/>
        </w:tabs>
        <w:spacing w:before="0" w:line="240" w:lineRule="auto"/>
        <w:rPr>
          <w:sz w:val="18"/>
          <w:szCs w:val="18"/>
          <w:lang w:eastAsia="zh-CN"/>
        </w:rPr>
      </w:pPr>
      <w:r w:rsidRPr="00985817">
        <w:rPr>
          <w:sz w:val="18"/>
          <w:szCs w:val="18"/>
          <w:lang w:eastAsia="zh-CN"/>
        </w:rPr>
        <w:t>–</w:t>
      </w:r>
      <w:r w:rsidRPr="00985817">
        <w:rPr>
          <w:sz w:val="18"/>
          <w:szCs w:val="18"/>
          <w:lang w:eastAsia="zh-CN"/>
        </w:rPr>
        <w:tab/>
      </w:r>
      <w:r w:rsidR="000439BD">
        <w:rPr>
          <w:rFonts w:hint="eastAsia"/>
          <w:sz w:val="18"/>
          <w:szCs w:val="18"/>
          <w:lang w:eastAsia="zh-CN"/>
        </w:rPr>
        <w:t>国际电联</w:t>
      </w:r>
      <w:r w:rsidR="000439BD">
        <w:rPr>
          <w:sz w:val="18"/>
          <w:szCs w:val="18"/>
          <w:lang w:eastAsia="zh-CN"/>
        </w:rPr>
        <w:t>学术成员</w:t>
      </w:r>
    </w:p>
    <w:p w:rsidR="00E97923" w:rsidRPr="00972089" w:rsidRDefault="00E97923" w:rsidP="000439BD">
      <w:pPr>
        <w:tabs>
          <w:tab w:val="left" w:pos="284"/>
          <w:tab w:val="left" w:pos="568"/>
        </w:tabs>
        <w:spacing w:before="0" w:line="240" w:lineRule="auto"/>
        <w:rPr>
          <w:sz w:val="18"/>
          <w:szCs w:val="18"/>
          <w:lang w:eastAsia="zh-CN"/>
        </w:rPr>
      </w:pPr>
      <w:r w:rsidRPr="00985817">
        <w:rPr>
          <w:sz w:val="18"/>
          <w:szCs w:val="18"/>
          <w:lang w:eastAsia="zh-CN"/>
        </w:rPr>
        <w:t>–</w:t>
      </w:r>
      <w:r w:rsidRPr="00985817">
        <w:rPr>
          <w:sz w:val="18"/>
          <w:szCs w:val="18"/>
          <w:lang w:eastAsia="zh-CN"/>
        </w:rPr>
        <w:tab/>
      </w:r>
      <w:r w:rsidR="000439BD">
        <w:rPr>
          <w:rFonts w:hint="eastAsia"/>
          <w:sz w:val="18"/>
          <w:szCs w:val="18"/>
          <w:lang w:eastAsia="zh-CN"/>
        </w:rPr>
        <w:t>无线电</w:t>
      </w:r>
      <w:r w:rsidR="000439BD">
        <w:rPr>
          <w:sz w:val="18"/>
          <w:szCs w:val="18"/>
          <w:lang w:eastAsia="zh-CN"/>
        </w:rPr>
        <w:t>通信研究组正副主席</w:t>
      </w:r>
    </w:p>
    <w:p w:rsidR="00E97923" w:rsidRPr="00972089" w:rsidRDefault="00E97923" w:rsidP="000439BD">
      <w:pPr>
        <w:tabs>
          <w:tab w:val="left" w:pos="284"/>
          <w:tab w:val="left" w:pos="567"/>
          <w:tab w:val="left" w:pos="6237"/>
        </w:tabs>
        <w:spacing w:before="0" w:line="240" w:lineRule="auto"/>
        <w:rPr>
          <w:sz w:val="18"/>
          <w:szCs w:val="18"/>
          <w:lang w:eastAsia="zh-CN"/>
        </w:rPr>
      </w:pPr>
      <w:r w:rsidRPr="00972089">
        <w:rPr>
          <w:sz w:val="18"/>
          <w:szCs w:val="18"/>
          <w:lang w:eastAsia="zh-CN"/>
        </w:rPr>
        <w:t>–</w:t>
      </w:r>
      <w:r w:rsidRPr="00972089">
        <w:rPr>
          <w:sz w:val="18"/>
          <w:szCs w:val="18"/>
          <w:lang w:eastAsia="zh-CN"/>
        </w:rPr>
        <w:tab/>
      </w:r>
      <w:r w:rsidR="000439BD">
        <w:rPr>
          <w:rFonts w:hint="eastAsia"/>
          <w:sz w:val="18"/>
          <w:szCs w:val="18"/>
          <w:lang w:eastAsia="zh-CN"/>
        </w:rPr>
        <w:t>大会</w:t>
      </w:r>
      <w:r w:rsidR="000439BD">
        <w:rPr>
          <w:sz w:val="18"/>
          <w:szCs w:val="18"/>
          <w:lang w:eastAsia="zh-CN"/>
        </w:rPr>
        <w:t>筹备会议的正副主席</w:t>
      </w:r>
    </w:p>
    <w:p w:rsidR="00E97923" w:rsidRPr="00972089" w:rsidRDefault="00E97923" w:rsidP="000439BD">
      <w:pPr>
        <w:tabs>
          <w:tab w:val="left" w:pos="284"/>
          <w:tab w:val="left" w:pos="567"/>
          <w:tab w:val="left" w:pos="6237"/>
        </w:tabs>
        <w:spacing w:before="0" w:line="240" w:lineRule="auto"/>
        <w:rPr>
          <w:sz w:val="18"/>
          <w:szCs w:val="18"/>
          <w:lang w:eastAsia="zh-CN"/>
        </w:rPr>
      </w:pPr>
      <w:r w:rsidRPr="00972089">
        <w:rPr>
          <w:sz w:val="18"/>
          <w:szCs w:val="18"/>
          <w:lang w:eastAsia="zh-CN"/>
        </w:rPr>
        <w:t>–</w:t>
      </w:r>
      <w:r w:rsidRPr="00972089">
        <w:rPr>
          <w:sz w:val="18"/>
          <w:szCs w:val="18"/>
          <w:lang w:eastAsia="zh-CN"/>
        </w:rPr>
        <w:tab/>
      </w:r>
      <w:r w:rsidR="000439BD">
        <w:rPr>
          <w:rFonts w:hint="eastAsia"/>
          <w:sz w:val="18"/>
          <w:szCs w:val="18"/>
          <w:lang w:eastAsia="zh-CN"/>
        </w:rPr>
        <w:t>无线电</w:t>
      </w:r>
      <w:r w:rsidR="000439BD">
        <w:rPr>
          <w:sz w:val="18"/>
          <w:szCs w:val="18"/>
          <w:lang w:eastAsia="zh-CN"/>
        </w:rPr>
        <w:t>规则委员会委员</w:t>
      </w:r>
    </w:p>
    <w:p w:rsidR="00E97923" w:rsidRPr="00972089" w:rsidRDefault="00E97923" w:rsidP="000439BD">
      <w:pPr>
        <w:tabs>
          <w:tab w:val="left" w:pos="284"/>
          <w:tab w:val="left" w:pos="568"/>
        </w:tabs>
        <w:spacing w:before="0" w:line="240" w:lineRule="auto"/>
        <w:rPr>
          <w:sz w:val="18"/>
          <w:szCs w:val="18"/>
          <w:lang w:eastAsia="zh-CN"/>
        </w:rPr>
      </w:pPr>
      <w:r w:rsidRPr="00972089">
        <w:rPr>
          <w:sz w:val="18"/>
          <w:szCs w:val="18"/>
          <w:lang w:eastAsia="zh-CN"/>
        </w:rPr>
        <w:t>–</w:t>
      </w:r>
      <w:r w:rsidRPr="00972089">
        <w:rPr>
          <w:sz w:val="18"/>
          <w:szCs w:val="18"/>
          <w:lang w:eastAsia="zh-CN"/>
        </w:rPr>
        <w:tab/>
      </w:r>
      <w:r w:rsidR="000439BD" w:rsidRPr="000439BD">
        <w:rPr>
          <w:rFonts w:hint="eastAsia"/>
          <w:sz w:val="18"/>
          <w:szCs w:val="18"/>
          <w:lang w:eastAsia="zh-CN"/>
        </w:rPr>
        <w:t>国际电联秘书长、电信标准化局主任、电信发展局主任</w:t>
      </w:r>
    </w:p>
    <w:p w:rsidR="00E97923" w:rsidRPr="00972089" w:rsidRDefault="00E97923" w:rsidP="00D5125B">
      <w:pPr>
        <w:pStyle w:val="AnnexNotitle0"/>
        <w:rPr>
          <w:rFonts w:ascii="Calibri" w:hAnsi="Calibri" w:cs="Calibri"/>
          <w:sz w:val="24"/>
          <w:szCs w:val="24"/>
          <w:lang w:eastAsia="zh-CN"/>
        </w:rPr>
      </w:pPr>
      <w:bookmarkStart w:id="0" w:name="_GoBack"/>
      <w:r w:rsidRPr="00972089">
        <w:rPr>
          <w:sz w:val="16"/>
          <w:u w:val="single"/>
          <w:lang w:eastAsia="zh-CN"/>
        </w:rPr>
        <w:br w:type="page"/>
      </w:r>
      <w:bookmarkEnd w:id="0"/>
      <w:r w:rsidR="00D5125B">
        <w:rPr>
          <w:rFonts w:ascii="Calibri" w:hAnsi="Calibri" w:cs="Calibri" w:hint="eastAsia"/>
          <w:szCs w:val="28"/>
          <w:lang w:eastAsia="zh-CN"/>
        </w:rPr>
        <w:lastRenderedPageBreak/>
        <w:t>附件</w:t>
      </w:r>
      <w:r w:rsidRPr="00ED7ACC">
        <w:rPr>
          <w:rFonts w:ascii="Calibri" w:hAnsi="Calibri" w:cs="Calibri"/>
          <w:szCs w:val="28"/>
          <w:lang w:eastAsia="zh-CN"/>
        </w:rPr>
        <w:br/>
      </w:r>
      <w:r w:rsidRPr="00ED7ACC">
        <w:rPr>
          <w:rFonts w:ascii="Calibri" w:hAnsi="Calibri" w:cs="Calibri"/>
          <w:szCs w:val="28"/>
          <w:lang w:eastAsia="zh-CN"/>
        </w:rPr>
        <w:br/>
      </w:r>
      <w:r w:rsidR="00D5125B">
        <w:rPr>
          <w:rFonts w:ascii="Calibri" w:hAnsi="Calibri" w:cs="Calibri" w:hint="eastAsia"/>
          <w:szCs w:val="28"/>
          <w:lang w:eastAsia="zh-CN"/>
        </w:rPr>
        <w:t>建议书</w:t>
      </w:r>
      <w:r w:rsidR="00D5125B">
        <w:rPr>
          <w:rFonts w:ascii="Calibri" w:hAnsi="Calibri" w:cs="Calibri"/>
          <w:szCs w:val="28"/>
          <w:lang w:eastAsia="zh-CN"/>
        </w:rPr>
        <w:t>草案的标题和摘要</w:t>
      </w:r>
    </w:p>
    <w:p w:rsidR="00E97923" w:rsidRPr="00972089" w:rsidRDefault="00E97923" w:rsidP="00E97923">
      <w:pPr>
        <w:rPr>
          <w:lang w:eastAsia="zh-CN"/>
        </w:rPr>
      </w:pPr>
    </w:p>
    <w:p w:rsidR="00E97923" w:rsidRPr="00972089" w:rsidRDefault="00E97923" w:rsidP="00E97923">
      <w:pPr>
        <w:rPr>
          <w:lang w:eastAsia="zh-CN"/>
        </w:rPr>
      </w:pPr>
    </w:p>
    <w:p w:rsidR="00E97923" w:rsidRPr="00972089" w:rsidRDefault="00E97923" w:rsidP="00D5125B">
      <w:pPr>
        <w:tabs>
          <w:tab w:val="right" w:pos="9639"/>
        </w:tabs>
        <w:rPr>
          <w:lang w:eastAsia="zh-CN"/>
        </w:rPr>
      </w:pPr>
      <w:r w:rsidRPr="00972089">
        <w:rPr>
          <w:u w:val="single"/>
          <w:lang w:eastAsia="zh-CN"/>
        </w:rPr>
        <w:t>ITU-R</w:t>
      </w:r>
      <w:r w:rsidR="002403A5">
        <w:rPr>
          <w:u w:val="single"/>
          <w:lang w:eastAsia="zh-CN"/>
        </w:rPr>
        <w:t xml:space="preserve"> M.1787-2</w:t>
      </w:r>
      <w:r w:rsidR="00D5125B">
        <w:rPr>
          <w:rFonts w:hint="eastAsia"/>
          <w:u w:val="single"/>
          <w:lang w:eastAsia="zh-CN"/>
        </w:rPr>
        <w:t>修订</w:t>
      </w:r>
      <w:r w:rsidR="00D5125B">
        <w:rPr>
          <w:u w:val="single"/>
          <w:lang w:eastAsia="zh-CN"/>
        </w:rPr>
        <w:t>建议书草案</w:t>
      </w:r>
      <w:r w:rsidRPr="00972089">
        <w:rPr>
          <w:lang w:eastAsia="zh-CN"/>
        </w:rPr>
        <w:tab/>
      </w:r>
      <w:r w:rsidR="00D5125B">
        <w:rPr>
          <w:rFonts w:hint="eastAsia"/>
          <w:lang w:eastAsia="zh-CN"/>
        </w:rPr>
        <w:t>第</w:t>
      </w:r>
      <w:hyperlink r:id="rId11" w:history="1">
        <w:r w:rsidR="00FA0671" w:rsidRPr="00FA0671">
          <w:rPr>
            <w:rStyle w:val="Hyperlink"/>
            <w:lang w:val="en-GB" w:eastAsia="zh-CN"/>
          </w:rPr>
          <w:t>4/36 (Rev.1</w:t>
        </w:r>
        <w:proofErr w:type="gramStart"/>
        <w:r w:rsidR="00FA0671" w:rsidRPr="00FA0671">
          <w:rPr>
            <w:rStyle w:val="Hyperlink"/>
            <w:lang w:val="en-GB" w:eastAsia="zh-CN"/>
          </w:rPr>
          <w:t>)</w:t>
        </w:r>
        <w:proofErr w:type="gramEnd"/>
      </w:hyperlink>
      <w:r w:rsidR="00D5125B" w:rsidRPr="00D5125B">
        <w:rPr>
          <w:rStyle w:val="Hyperlink"/>
          <w:rFonts w:hint="eastAsia"/>
          <w:color w:val="auto"/>
          <w:u w:val="none"/>
          <w:lang w:val="en-GB" w:eastAsia="zh-CN"/>
        </w:rPr>
        <w:t>号文件</w:t>
      </w:r>
    </w:p>
    <w:p w:rsidR="00E97923" w:rsidRPr="00972089" w:rsidRDefault="00D5125B" w:rsidP="00D5125B">
      <w:pPr>
        <w:pStyle w:val="Rectitle"/>
        <w:rPr>
          <w:lang w:eastAsia="zh-CN"/>
        </w:rPr>
      </w:pPr>
      <w:r>
        <w:rPr>
          <w:rFonts w:hint="eastAsia"/>
          <w:lang w:eastAsia="zh-CN"/>
        </w:rPr>
        <w:t>关于</w:t>
      </w:r>
      <w:r>
        <w:rPr>
          <w:lang w:eastAsia="zh-CN"/>
        </w:rPr>
        <w:t>在</w:t>
      </w:r>
      <w:r>
        <w:rPr>
          <w:lang w:eastAsia="zh-CN"/>
        </w:rPr>
        <w:t>1 164-1 215 MHz</w:t>
      </w:r>
      <w:r>
        <w:rPr>
          <w:rFonts w:hint="eastAsia"/>
          <w:lang w:eastAsia="zh-CN"/>
        </w:rPr>
        <w:t>、</w:t>
      </w:r>
      <w:r w:rsidR="002403A5" w:rsidRPr="001C4E29">
        <w:rPr>
          <w:lang w:eastAsia="zh-CN"/>
        </w:rPr>
        <w:t>1 215-1 300 MHz</w:t>
      </w:r>
      <w:r>
        <w:rPr>
          <w:rFonts w:hint="eastAsia"/>
          <w:lang w:eastAsia="zh-CN"/>
        </w:rPr>
        <w:t>和</w:t>
      </w:r>
      <w:r w:rsidR="002403A5" w:rsidRPr="001C4E29">
        <w:rPr>
          <w:lang w:eastAsia="zh-CN"/>
        </w:rPr>
        <w:t>1 559-1 610 MHz</w:t>
      </w:r>
      <w:r>
        <w:rPr>
          <w:rFonts w:hint="eastAsia"/>
          <w:lang w:eastAsia="zh-CN"/>
        </w:rPr>
        <w:t>频段</w:t>
      </w:r>
      <w:r w:rsidR="00AA0F3E">
        <w:rPr>
          <w:lang w:eastAsia="zh-CN"/>
        </w:rPr>
        <w:br/>
      </w:r>
      <w:r>
        <w:rPr>
          <w:lang w:eastAsia="zh-CN"/>
        </w:rPr>
        <w:t>运行的卫星无线电导航业务（</w:t>
      </w:r>
      <w:r>
        <w:rPr>
          <w:rFonts w:hint="eastAsia"/>
          <w:lang w:eastAsia="zh-CN"/>
        </w:rPr>
        <w:t>空对地</w:t>
      </w:r>
      <w:r>
        <w:rPr>
          <w:lang w:eastAsia="zh-CN"/>
        </w:rPr>
        <w:t>和空对空）</w:t>
      </w:r>
      <w:r>
        <w:rPr>
          <w:rFonts w:hint="eastAsia"/>
          <w:lang w:eastAsia="zh-CN"/>
        </w:rPr>
        <w:t>系统</w:t>
      </w:r>
      <w:r>
        <w:rPr>
          <w:lang w:eastAsia="zh-CN"/>
        </w:rPr>
        <w:t>和</w:t>
      </w:r>
      <w:r w:rsidR="00AA0F3E">
        <w:rPr>
          <w:lang w:eastAsia="zh-CN"/>
        </w:rPr>
        <w:br/>
      </w:r>
      <w:r>
        <w:rPr>
          <w:lang w:eastAsia="zh-CN"/>
        </w:rPr>
        <w:t>网络及发射空间电台技术特性的说明</w:t>
      </w:r>
    </w:p>
    <w:p w:rsidR="002403A5" w:rsidRPr="00AA0F3E" w:rsidRDefault="003B70B4" w:rsidP="00AA0F3E">
      <w:pPr>
        <w:ind w:firstLineChars="200" w:firstLine="480"/>
        <w:rPr>
          <w:rFonts w:asciiTheme="minorHAnsi" w:eastAsia="MS Mincho" w:hAnsiTheme="minorHAnsi"/>
          <w:lang w:eastAsia="zh-CN"/>
        </w:rPr>
      </w:pPr>
      <w:r w:rsidRPr="00AA0F3E">
        <w:rPr>
          <w:rFonts w:asciiTheme="minorHAnsi" w:hAnsiTheme="minorHAnsi"/>
          <w:lang w:eastAsia="zh-CN"/>
        </w:rPr>
        <w:t>本修订包括：</w:t>
      </w:r>
      <w:r w:rsidR="002403A5" w:rsidRPr="00AA0F3E">
        <w:rPr>
          <w:rFonts w:asciiTheme="minorHAnsi" w:eastAsia="MS Mincho" w:hAnsiTheme="minorHAnsi"/>
          <w:lang w:eastAsia="ja-JP"/>
        </w:rPr>
        <w:t>1</w:t>
      </w:r>
      <w:r w:rsidRPr="00AA0F3E">
        <w:rPr>
          <w:rFonts w:asciiTheme="minorHAnsi" w:hAnsiTheme="minorHAnsi"/>
          <w:lang w:eastAsia="zh-CN"/>
        </w:rPr>
        <w:t>）新增附件</w:t>
      </w:r>
      <w:r w:rsidRPr="00AA0F3E">
        <w:rPr>
          <w:rFonts w:asciiTheme="minorHAnsi" w:hAnsiTheme="minorHAnsi"/>
          <w:lang w:eastAsia="zh-CN"/>
        </w:rPr>
        <w:t>11“</w:t>
      </w:r>
      <w:r w:rsidRPr="00AA0F3E">
        <w:rPr>
          <w:rFonts w:asciiTheme="minorHAnsi" w:eastAsia="KaiTi" w:hAnsiTheme="minorHAnsi"/>
          <w:lang w:eastAsia="zh-CN"/>
        </w:rPr>
        <w:t>韩国卫星增强系统（</w:t>
      </w:r>
      <w:r w:rsidRPr="00AA0F3E">
        <w:rPr>
          <w:rFonts w:asciiTheme="minorHAnsi" w:eastAsia="KaiTi" w:hAnsiTheme="minorHAnsi"/>
          <w:lang w:eastAsia="zh-CN"/>
        </w:rPr>
        <w:t>KASS</w:t>
      </w:r>
      <w:r w:rsidRPr="00AA0F3E">
        <w:rPr>
          <w:rFonts w:asciiTheme="minorHAnsi" w:eastAsia="KaiTi" w:hAnsiTheme="minorHAnsi"/>
          <w:lang w:eastAsia="zh-CN"/>
        </w:rPr>
        <w:t>）的技术说明和特性</w:t>
      </w:r>
      <w:r w:rsidRPr="00AA0F3E">
        <w:rPr>
          <w:rFonts w:asciiTheme="minorHAnsi" w:hAnsiTheme="minorHAnsi"/>
          <w:lang w:eastAsia="zh-CN"/>
        </w:rPr>
        <w:t>”</w:t>
      </w:r>
      <w:r w:rsidRPr="00AA0F3E">
        <w:rPr>
          <w:rFonts w:asciiTheme="minorHAnsi" w:hAnsiTheme="minorHAnsi"/>
          <w:lang w:eastAsia="zh-CN"/>
        </w:rPr>
        <w:t>；</w:t>
      </w:r>
      <w:r w:rsidR="002403A5" w:rsidRPr="00AA0F3E">
        <w:rPr>
          <w:rFonts w:asciiTheme="minorHAnsi" w:eastAsia="MS Mincho" w:hAnsiTheme="minorHAnsi"/>
          <w:lang w:eastAsia="ja-JP"/>
        </w:rPr>
        <w:t>2</w:t>
      </w:r>
      <w:r w:rsidRPr="00AA0F3E">
        <w:rPr>
          <w:rFonts w:asciiTheme="minorHAnsi" w:hAnsiTheme="minorHAnsi"/>
          <w:lang w:eastAsia="zh-CN"/>
        </w:rPr>
        <w:t>）新增附件</w:t>
      </w:r>
      <w:r w:rsidRPr="00AA0F3E">
        <w:rPr>
          <w:rFonts w:asciiTheme="minorHAnsi" w:hAnsiTheme="minorHAnsi"/>
          <w:lang w:eastAsia="zh-CN"/>
        </w:rPr>
        <w:t>12“</w:t>
      </w:r>
      <w:r w:rsidRPr="00AA0F3E">
        <w:rPr>
          <w:rFonts w:asciiTheme="minorHAnsi" w:eastAsia="KaiTi" w:hAnsiTheme="minorHAnsi"/>
          <w:lang w:eastAsia="zh-CN"/>
        </w:rPr>
        <w:t>差分校正和监测系统（</w:t>
      </w:r>
      <w:r w:rsidRPr="00AA0F3E">
        <w:rPr>
          <w:rFonts w:asciiTheme="minorHAnsi" w:eastAsia="KaiTi" w:hAnsiTheme="minorHAnsi"/>
          <w:lang w:eastAsia="zh-CN"/>
        </w:rPr>
        <w:t>SDCM</w:t>
      </w:r>
      <w:r w:rsidRPr="00AA0F3E">
        <w:rPr>
          <w:rFonts w:asciiTheme="minorHAnsi" w:eastAsia="KaiTi" w:hAnsiTheme="minorHAnsi"/>
          <w:lang w:eastAsia="zh-CN"/>
        </w:rPr>
        <w:t>）的技术说明和特性</w:t>
      </w:r>
      <w:r w:rsidRPr="00AA0F3E">
        <w:rPr>
          <w:rFonts w:asciiTheme="minorHAnsi" w:hAnsiTheme="minorHAnsi"/>
          <w:lang w:eastAsia="zh-CN"/>
        </w:rPr>
        <w:t>”</w:t>
      </w:r>
      <w:r w:rsidRPr="00AA0F3E">
        <w:rPr>
          <w:rFonts w:asciiTheme="minorHAnsi" w:hAnsiTheme="minorHAnsi"/>
          <w:lang w:eastAsia="zh-CN"/>
        </w:rPr>
        <w:t>；</w:t>
      </w:r>
      <w:r w:rsidRPr="00AA0F3E">
        <w:rPr>
          <w:rFonts w:asciiTheme="minorHAnsi" w:eastAsia="MS Mincho" w:hAnsiTheme="minorHAnsi"/>
          <w:lang w:eastAsia="ja-JP"/>
        </w:rPr>
        <w:t>3</w:t>
      </w:r>
      <w:r w:rsidRPr="00AA0F3E">
        <w:rPr>
          <w:rFonts w:asciiTheme="minorHAnsi" w:hAnsiTheme="minorHAnsi"/>
          <w:lang w:eastAsia="zh-CN"/>
        </w:rPr>
        <w:t>）新增附件</w:t>
      </w:r>
      <w:r w:rsidRPr="00AA0F3E">
        <w:rPr>
          <w:rFonts w:asciiTheme="minorHAnsi" w:hAnsiTheme="minorHAnsi"/>
          <w:lang w:eastAsia="zh-CN"/>
        </w:rPr>
        <w:t>13“</w:t>
      </w:r>
      <w:r w:rsidRPr="00AA0F3E">
        <w:rPr>
          <w:rFonts w:asciiTheme="minorHAnsi" w:eastAsia="KaiTi" w:hAnsiTheme="minorHAnsi"/>
          <w:lang w:eastAsia="zh-CN"/>
        </w:rPr>
        <w:t>SES SBAS</w:t>
      </w:r>
      <w:r w:rsidRPr="00AA0F3E">
        <w:rPr>
          <w:rFonts w:asciiTheme="minorHAnsi" w:eastAsia="KaiTi" w:hAnsiTheme="minorHAnsi"/>
          <w:lang w:eastAsia="zh-CN"/>
        </w:rPr>
        <w:t>网络的技术说明和特性</w:t>
      </w:r>
      <w:r w:rsidRPr="00AA0F3E">
        <w:rPr>
          <w:rFonts w:asciiTheme="minorHAnsi" w:hAnsiTheme="minorHAnsi"/>
          <w:lang w:eastAsia="zh-CN"/>
        </w:rPr>
        <w:t>”</w:t>
      </w:r>
      <w:r w:rsidRPr="00AA0F3E">
        <w:rPr>
          <w:rFonts w:asciiTheme="minorHAnsi" w:hAnsiTheme="minorHAnsi"/>
          <w:lang w:eastAsia="zh-CN"/>
        </w:rPr>
        <w:t>；</w:t>
      </w:r>
      <w:r w:rsidRPr="00AA0F3E">
        <w:rPr>
          <w:rFonts w:asciiTheme="minorHAnsi" w:eastAsia="MS Mincho" w:hAnsiTheme="minorHAnsi"/>
          <w:lang w:eastAsia="ja-JP"/>
        </w:rPr>
        <w:t>4</w:t>
      </w:r>
      <w:r w:rsidRPr="00AA0F3E">
        <w:rPr>
          <w:rFonts w:asciiTheme="minorHAnsi" w:hAnsiTheme="minorHAnsi"/>
          <w:lang w:eastAsia="zh-CN"/>
        </w:rPr>
        <w:t>）新增附件</w:t>
      </w:r>
      <w:r w:rsidRPr="00AA0F3E">
        <w:rPr>
          <w:rFonts w:asciiTheme="minorHAnsi" w:hAnsiTheme="minorHAnsi"/>
          <w:lang w:eastAsia="zh-CN"/>
        </w:rPr>
        <w:t>14“</w:t>
      </w:r>
      <w:r w:rsidR="007365DD" w:rsidRPr="00AA0F3E">
        <w:rPr>
          <w:rFonts w:asciiTheme="minorHAnsi" w:eastAsia="KaiTi" w:hAnsiTheme="minorHAnsi"/>
          <w:lang w:eastAsia="zh-CN"/>
        </w:rPr>
        <w:t>欧洲通信卫星组织</w:t>
      </w:r>
      <w:r w:rsidR="007365DD" w:rsidRPr="00AA0F3E">
        <w:rPr>
          <w:rFonts w:asciiTheme="minorHAnsi" w:eastAsia="KaiTi" w:hAnsiTheme="minorHAnsi"/>
          <w:lang w:eastAsia="zh-CN"/>
        </w:rPr>
        <w:t>SBAS</w:t>
      </w:r>
      <w:r w:rsidR="007365DD" w:rsidRPr="00AA0F3E">
        <w:rPr>
          <w:rFonts w:asciiTheme="minorHAnsi" w:eastAsia="KaiTi" w:hAnsiTheme="minorHAnsi"/>
          <w:lang w:eastAsia="zh-CN"/>
        </w:rPr>
        <w:t>网络的技术说明和特性</w:t>
      </w:r>
      <w:r w:rsidRPr="00AA0F3E">
        <w:rPr>
          <w:rFonts w:asciiTheme="minorHAnsi" w:hAnsiTheme="minorHAnsi"/>
          <w:lang w:eastAsia="zh-CN"/>
        </w:rPr>
        <w:t>”</w:t>
      </w:r>
      <w:r w:rsidR="007365DD" w:rsidRPr="00AA0F3E">
        <w:rPr>
          <w:rFonts w:asciiTheme="minorHAnsi" w:hAnsiTheme="minorHAnsi"/>
          <w:lang w:eastAsia="zh-CN"/>
        </w:rPr>
        <w:t>；</w:t>
      </w:r>
      <w:r w:rsidRPr="00AA0F3E">
        <w:rPr>
          <w:rFonts w:asciiTheme="minorHAnsi" w:eastAsia="MS Mincho" w:hAnsiTheme="minorHAnsi"/>
          <w:lang w:eastAsia="ja-JP"/>
        </w:rPr>
        <w:t>5</w:t>
      </w:r>
      <w:r w:rsidRPr="00AA0F3E">
        <w:rPr>
          <w:rFonts w:asciiTheme="minorHAnsi" w:hAnsiTheme="minorHAnsi"/>
          <w:lang w:eastAsia="zh-CN"/>
        </w:rPr>
        <w:t>）</w:t>
      </w:r>
      <w:r w:rsidR="007365DD" w:rsidRPr="00AA0F3E">
        <w:rPr>
          <w:rFonts w:asciiTheme="minorHAnsi" w:hAnsiTheme="minorHAnsi"/>
          <w:lang w:eastAsia="zh-CN"/>
        </w:rPr>
        <w:t>更新附件</w:t>
      </w:r>
      <w:r w:rsidR="007365DD" w:rsidRPr="00AA0F3E">
        <w:rPr>
          <w:rFonts w:asciiTheme="minorHAnsi" w:hAnsiTheme="minorHAnsi"/>
          <w:lang w:eastAsia="zh-CN"/>
        </w:rPr>
        <w:t>1</w:t>
      </w:r>
      <w:r w:rsidR="007365DD" w:rsidRPr="00AA0F3E">
        <w:rPr>
          <w:rFonts w:asciiTheme="minorHAnsi" w:hAnsiTheme="minorHAnsi"/>
          <w:lang w:eastAsia="zh-CN"/>
        </w:rPr>
        <w:t>中的信息，提供有关格洛纳斯</w:t>
      </w:r>
      <w:r w:rsidR="00190A31" w:rsidRPr="00AA0F3E">
        <w:rPr>
          <w:rFonts w:asciiTheme="minorHAnsi" w:hAnsiTheme="minorHAnsi"/>
          <w:lang w:eastAsia="zh-CN"/>
        </w:rPr>
        <w:t>（</w:t>
      </w:r>
      <w:r w:rsidR="00190A31" w:rsidRPr="00AA0F3E">
        <w:rPr>
          <w:rFonts w:asciiTheme="minorHAnsi" w:hAnsiTheme="minorHAnsi"/>
          <w:lang w:eastAsia="zh-CN"/>
        </w:rPr>
        <w:t>GLONASS</w:t>
      </w:r>
      <w:r w:rsidR="00190A31" w:rsidRPr="00AA0F3E">
        <w:rPr>
          <w:rFonts w:asciiTheme="minorHAnsi" w:hAnsiTheme="minorHAnsi"/>
          <w:lang w:eastAsia="zh-CN"/>
        </w:rPr>
        <w:t>）</w:t>
      </w:r>
      <w:r w:rsidR="007365DD" w:rsidRPr="00AA0F3E">
        <w:rPr>
          <w:rFonts w:asciiTheme="minorHAnsi" w:hAnsiTheme="minorHAnsi"/>
          <w:lang w:eastAsia="zh-CN"/>
        </w:rPr>
        <w:t>系统的最新内容；</w:t>
      </w:r>
      <w:r w:rsidRPr="00AA0F3E">
        <w:rPr>
          <w:rFonts w:asciiTheme="minorHAnsi" w:eastAsia="MS Mincho" w:hAnsiTheme="minorHAnsi"/>
          <w:snapToGrid w:val="0"/>
          <w:lang w:eastAsia="zh-CN"/>
        </w:rPr>
        <w:t>6</w:t>
      </w:r>
      <w:r w:rsidRPr="00AA0F3E">
        <w:rPr>
          <w:rFonts w:asciiTheme="minorHAnsi" w:hAnsiTheme="minorHAnsi"/>
          <w:snapToGrid w:val="0"/>
          <w:lang w:eastAsia="zh-CN"/>
        </w:rPr>
        <w:t>）</w:t>
      </w:r>
      <w:r w:rsidR="007365DD" w:rsidRPr="00AA0F3E">
        <w:rPr>
          <w:rFonts w:asciiTheme="minorHAnsi" w:hAnsiTheme="minorHAnsi"/>
          <w:snapToGrid w:val="0"/>
          <w:lang w:eastAsia="zh-CN"/>
        </w:rPr>
        <w:t>更新附件</w:t>
      </w:r>
      <w:r w:rsidR="007365DD" w:rsidRPr="00AA0F3E">
        <w:rPr>
          <w:rFonts w:asciiTheme="minorHAnsi" w:hAnsiTheme="minorHAnsi"/>
          <w:snapToGrid w:val="0"/>
          <w:lang w:eastAsia="zh-CN"/>
        </w:rPr>
        <w:t>2</w:t>
      </w:r>
      <w:r w:rsidR="007365DD" w:rsidRPr="00AA0F3E">
        <w:rPr>
          <w:rFonts w:asciiTheme="minorHAnsi" w:hAnsiTheme="minorHAnsi"/>
          <w:snapToGrid w:val="0"/>
          <w:lang w:eastAsia="zh-CN"/>
        </w:rPr>
        <w:t>中的信息，提供有关</w:t>
      </w:r>
      <w:r w:rsidRPr="00AA0F3E">
        <w:rPr>
          <w:rFonts w:asciiTheme="minorHAnsi" w:eastAsia="MS Mincho" w:hAnsiTheme="minorHAnsi"/>
          <w:snapToGrid w:val="0"/>
          <w:lang w:eastAsia="zh-CN"/>
        </w:rPr>
        <w:t>NAVSTAR GPS</w:t>
      </w:r>
      <w:r w:rsidR="007365DD" w:rsidRPr="00AA0F3E">
        <w:rPr>
          <w:rFonts w:asciiTheme="minorHAnsi" w:hAnsiTheme="minorHAnsi"/>
          <w:snapToGrid w:val="0"/>
          <w:lang w:eastAsia="zh-CN"/>
        </w:rPr>
        <w:t>系统的最新内容；</w:t>
      </w:r>
      <w:r w:rsidRPr="00AA0F3E">
        <w:rPr>
          <w:rFonts w:asciiTheme="minorHAnsi" w:eastAsia="MS Mincho" w:hAnsiTheme="minorHAnsi"/>
          <w:snapToGrid w:val="0"/>
          <w:lang w:eastAsia="zh-CN"/>
        </w:rPr>
        <w:t>7</w:t>
      </w:r>
      <w:r w:rsidRPr="00AA0F3E">
        <w:rPr>
          <w:rFonts w:asciiTheme="minorHAnsi" w:hAnsiTheme="minorHAnsi"/>
          <w:snapToGrid w:val="0"/>
          <w:lang w:eastAsia="zh-CN"/>
        </w:rPr>
        <w:t>）</w:t>
      </w:r>
      <w:r w:rsidR="007365DD" w:rsidRPr="00AA0F3E">
        <w:rPr>
          <w:rFonts w:asciiTheme="minorHAnsi" w:hAnsiTheme="minorHAnsi"/>
          <w:snapToGrid w:val="0"/>
          <w:lang w:eastAsia="zh-CN"/>
        </w:rPr>
        <w:t>更新附件</w:t>
      </w:r>
      <w:r w:rsidR="007365DD" w:rsidRPr="00AA0F3E">
        <w:rPr>
          <w:rFonts w:asciiTheme="minorHAnsi" w:hAnsiTheme="minorHAnsi"/>
          <w:snapToGrid w:val="0"/>
          <w:lang w:eastAsia="zh-CN"/>
        </w:rPr>
        <w:t>8</w:t>
      </w:r>
      <w:r w:rsidR="007365DD" w:rsidRPr="00AA0F3E">
        <w:rPr>
          <w:rFonts w:asciiTheme="minorHAnsi" w:hAnsiTheme="minorHAnsi"/>
          <w:snapToGrid w:val="0"/>
          <w:lang w:eastAsia="zh-CN"/>
        </w:rPr>
        <w:t>中的信息，提供有关国际海事卫星组织</w:t>
      </w:r>
      <w:r w:rsidR="00190A31" w:rsidRPr="00AA0F3E">
        <w:rPr>
          <w:rFonts w:asciiTheme="minorHAnsi" w:hAnsiTheme="minorHAnsi"/>
          <w:snapToGrid w:val="0"/>
          <w:lang w:eastAsia="zh-CN"/>
        </w:rPr>
        <w:t>（</w:t>
      </w:r>
      <w:r w:rsidR="00190A31" w:rsidRPr="00AA0F3E">
        <w:rPr>
          <w:rFonts w:asciiTheme="minorHAnsi" w:hAnsiTheme="minorHAnsi"/>
          <w:snapToGrid w:val="0"/>
          <w:lang w:eastAsia="zh-CN"/>
        </w:rPr>
        <w:t>Inmarsat</w:t>
      </w:r>
      <w:r w:rsidR="00190A31" w:rsidRPr="00AA0F3E">
        <w:rPr>
          <w:rFonts w:asciiTheme="minorHAnsi" w:hAnsiTheme="minorHAnsi"/>
          <w:snapToGrid w:val="0"/>
          <w:lang w:eastAsia="zh-CN"/>
        </w:rPr>
        <w:t>）</w:t>
      </w:r>
      <w:r w:rsidR="007365DD" w:rsidRPr="00AA0F3E">
        <w:rPr>
          <w:rFonts w:asciiTheme="minorHAnsi" w:hAnsiTheme="minorHAnsi"/>
          <w:snapToGrid w:val="0"/>
          <w:lang w:eastAsia="zh-CN"/>
        </w:rPr>
        <w:t>导航网络的最新内容；以及</w:t>
      </w:r>
      <w:r w:rsidRPr="00AA0F3E">
        <w:rPr>
          <w:rFonts w:asciiTheme="minorHAnsi" w:eastAsia="MS Mincho" w:hAnsiTheme="minorHAnsi"/>
          <w:lang w:eastAsia="ja-JP"/>
        </w:rPr>
        <w:t>8</w:t>
      </w:r>
      <w:r w:rsidRPr="00AA0F3E">
        <w:rPr>
          <w:rFonts w:asciiTheme="minorHAnsi" w:hAnsiTheme="minorHAnsi"/>
          <w:lang w:eastAsia="zh-CN"/>
        </w:rPr>
        <w:t>）</w:t>
      </w:r>
      <w:r w:rsidR="007365DD" w:rsidRPr="00AA0F3E">
        <w:rPr>
          <w:rFonts w:asciiTheme="minorHAnsi" w:hAnsiTheme="minorHAnsi"/>
          <w:lang w:eastAsia="zh-CN"/>
        </w:rPr>
        <w:t>对</w:t>
      </w:r>
      <w:r w:rsidR="007365DD" w:rsidRPr="00AA0F3E">
        <w:rPr>
          <w:rFonts w:asciiTheme="minorHAnsi" w:eastAsia="KaiTi" w:hAnsiTheme="minorHAnsi"/>
          <w:lang w:eastAsia="zh-CN"/>
        </w:rPr>
        <w:t>建议</w:t>
      </w:r>
      <w:r w:rsidR="007365DD" w:rsidRPr="00AA0F3E">
        <w:rPr>
          <w:rFonts w:asciiTheme="minorHAnsi" w:hAnsiTheme="minorHAnsi"/>
          <w:lang w:eastAsia="zh-CN"/>
        </w:rPr>
        <w:t>1</w:t>
      </w:r>
      <w:r w:rsidR="007365DD" w:rsidRPr="00AA0F3E">
        <w:rPr>
          <w:rFonts w:asciiTheme="minorHAnsi" w:hAnsiTheme="minorHAnsi"/>
          <w:lang w:eastAsia="zh-CN"/>
        </w:rPr>
        <w:t>和附件</w:t>
      </w:r>
      <w:r w:rsidR="007365DD" w:rsidRPr="00AA0F3E">
        <w:rPr>
          <w:rFonts w:asciiTheme="minorHAnsi" w:hAnsiTheme="minorHAnsi"/>
          <w:lang w:eastAsia="zh-CN"/>
        </w:rPr>
        <w:t>6</w:t>
      </w:r>
      <w:r w:rsidR="007365DD" w:rsidRPr="00AA0F3E">
        <w:rPr>
          <w:rFonts w:asciiTheme="minorHAnsi" w:hAnsiTheme="minorHAnsi"/>
          <w:lang w:eastAsia="zh-CN"/>
        </w:rPr>
        <w:t>做出的</w:t>
      </w:r>
      <w:r w:rsidR="00AA0F3E" w:rsidRPr="00AA0F3E">
        <w:rPr>
          <w:rFonts w:asciiTheme="minorHAnsi" w:hAnsiTheme="minorHAnsi"/>
          <w:lang w:eastAsia="zh-CN"/>
        </w:rPr>
        <w:t>相应</w:t>
      </w:r>
      <w:r w:rsidR="007365DD" w:rsidRPr="00AA0F3E">
        <w:rPr>
          <w:rFonts w:asciiTheme="minorHAnsi" w:hAnsiTheme="minorHAnsi"/>
          <w:lang w:eastAsia="zh-CN"/>
        </w:rPr>
        <w:t>小修改。</w:t>
      </w:r>
      <w:r w:rsidR="002403A5" w:rsidRPr="00AA0F3E">
        <w:rPr>
          <w:rFonts w:asciiTheme="minorHAnsi" w:eastAsia="MS Mincho" w:hAnsiTheme="minorHAnsi"/>
          <w:lang w:eastAsia="zh-CN"/>
        </w:rPr>
        <w:t xml:space="preserve"> </w:t>
      </w:r>
    </w:p>
    <w:p w:rsidR="00E97923" w:rsidRPr="00972089" w:rsidRDefault="00E97923" w:rsidP="00E97923">
      <w:pPr>
        <w:spacing w:before="360"/>
        <w:rPr>
          <w:szCs w:val="24"/>
          <w:lang w:eastAsia="ja-JP"/>
        </w:rPr>
      </w:pPr>
    </w:p>
    <w:sectPr w:rsidR="00E97923" w:rsidRPr="00972089"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A72" w:rsidRDefault="00C72A72">
      <w:r>
        <w:separator/>
      </w:r>
    </w:p>
  </w:endnote>
  <w:endnote w:type="continuationSeparator" w:id="0">
    <w:p w:rsidR="00C72A72" w:rsidRDefault="00C72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888" w:rsidRDefault="007B2888" w:rsidP="007B2888">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7B2888" w:rsidRPr="007B52D4" w:rsidRDefault="007B2888" w:rsidP="00091ED4">
    <w:pPr>
      <w:pStyle w:val="ListParagraph"/>
      <w:jc w:val="center"/>
      <w:rPr>
        <w:rFonts w:cs="Arial"/>
        <w:b/>
        <w:bCs/>
        <w:color w:val="4F81BD" w:themeColor="accent1"/>
        <w:sz w:val="18"/>
        <w:szCs w:val="18"/>
      </w:rPr>
    </w:pPr>
    <w:r w:rsidRPr="00BC67FE">
      <w:rPr>
        <w:b/>
        <w:bCs/>
        <w:color w:val="1F497D"/>
        <w:sz w:val="18"/>
        <w:szCs w:val="18"/>
      </w:rPr>
      <w:t>CCIR/ITU-R</w:t>
    </w:r>
    <w:r w:rsidR="00091ED4">
      <w:rPr>
        <w:rFonts w:hint="eastAsia"/>
        <w:b/>
        <w:bCs/>
        <w:color w:val="1F497D"/>
        <w:sz w:val="18"/>
        <w:szCs w:val="18"/>
      </w:rPr>
      <w:t>研究组</w:t>
    </w:r>
    <w:r w:rsidR="00091ED4">
      <w:rPr>
        <w:rFonts w:hint="eastAsia"/>
        <w:b/>
        <w:bCs/>
        <w:color w:val="1F497D"/>
        <w:sz w:val="18"/>
        <w:szCs w:val="18"/>
      </w:rPr>
      <w:t>90</w:t>
    </w:r>
    <w:r w:rsidR="00091ED4">
      <w:rPr>
        <w:rFonts w:hint="eastAsia"/>
        <w:b/>
        <w:bCs/>
        <w:color w:val="1F497D"/>
        <w:sz w:val="18"/>
        <w:szCs w:val="18"/>
      </w:rPr>
      <w:t>周年</w:t>
    </w:r>
    <w:r w:rsidR="00091ED4">
      <w:rPr>
        <w:b/>
        <w:bCs/>
        <w:color w:val="1F497D"/>
        <w:sz w:val="18"/>
        <w:szCs w:val="18"/>
      </w:rPr>
      <w:t>华诞</w:t>
    </w:r>
    <w:r w:rsidR="00091ED4">
      <w:rPr>
        <w:rFonts w:hint="eastAsia"/>
        <w:b/>
        <w:bCs/>
        <w:color w:val="1F497D"/>
        <w:sz w:val="18"/>
        <w:szCs w:val="18"/>
      </w:rPr>
      <w:t>（</w:t>
    </w:r>
    <w:r w:rsidRPr="00BC67FE">
      <w:rPr>
        <w:b/>
        <w:bCs/>
        <w:color w:val="1F497D"/>
        <w:sz w:val="18"/>
        <w:szCs w:val="18"/>
      </w:rPr>
      <w:t>1927-2017</w:t>
    </w:r>
    <w:r w:rsidR="00091ED4">
      <w:rPr>
        <w:rFonts w:hint="eastAsia"/>
        <w:b/>
        <w:bCs/>
        <w:color w:val="1F497D"/>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A72" w:rsidRDefault="00C72A72">
      <w:r>
        <w:t>____________________</w:t>
      </w:r>
    </w:p>
  </w:footnote>
  <w:footnote w:type="continuationSeparator" w:id="0">
    <w:p w:rsidR="00C72A72" w:rsidRDefault="00C72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96775" w:rsidRDefault="00D96775" w:rsidP="00D96775">
    <w:pPr>
      <w:pStyle w:val="Header"/>
      <w:jc w:val="center"/>
    </w:pPr>
    <w:r w:rsidRPr="00D96775">
      <w:rPr>
        <w:sz w:val="18"/>
        <w:szCs w:val="18"/>
      </w:rPr>
      <w:t xml:space="preserve">- </w:t>
    </w:r>
    <w:r w:rsidRPr="00D96775">
      <w:rPr>
        <w:iCs/>
        <w:sz w:val="18"/>
        <w:szCs w:val="18"/>
      </w:rPr>
      <w:fldChar w:fldCharType="begin"/>
    </w:r>
    <w:r w:rsidRPr="00D96775">
      <w:rPr>
        <w:iCs/>
        <w:sz w:val="18"/>
        <w:szCs w:val="18"/>
      </w:rPr>
      <w:instrText xml:space="preserve"> PAGE  \* MERGEFORMAT </w:instrText>
    </w:r>
    <w:r w:rsidRPr="00D96775">
      <w:rPr>
        <w:iCs/>
        <w:sz w:val="18"/>
        <w:szCs w:val="18"/>
      </w:rPr>
      <w:fldChar w:fldCharType="separate"/>
    </w:r>
    <w:r w:rsidR="00740762">
      <w:rPr>
        <w:iCs/>
        <w:noProof/>
        <w:sz w:val="18"/>
        <w:szCs w:val="18"/>
      </w:rPr>
      <w:t>2</w:t>
    </w:r>
    <w:r w:rsidRPr="00D96775">
      <w:rPr>
        <w:iCs/>
        <w:sz w:val="18"/>
        <w:szCs w:val="18"/>
      </w:rPr>
      <w:fldChar w:fldCharType="end"/>
    </w:r>
    <w:r w:rsidRPr="00D96775">
      <w:rPr>
        <w:iCs/>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96775" w:rsidRDefault="00F85F7F" w:rsidP="00D96775">
    <w:pPr>
      <w:pStyle w:val="Header"/>
      <w:jc w:val="center"/>
      <w:rPr>
        <w:iCs/>
        <w:sz w:val="18"/>
        <w:szCs w:val="18"/>
      </w:rPr>
    </w:pPr>
    <w:r w:rsidRPr="00D96775">
      <w:rPr>
        <w:sz w:val="18"/>
        <w:szCs w:val="18"/>
      </w:rPr>
      <w:t xml:space="preserve">- </w:t>
    </w:r>
    <w:r w:rsidR="00E915AF" w:rsidRPr="00D96775">
      <w:rPr>
        <w:iCs/>
        <w:sz w:val="18"/>
        <w:szCs w:val="18"/>
      </w:rPr>
      <w:fldChar w:fldCharType="begin"/>
    </w:r>
    <w:r w:rsidR="00E915AF" w:rsidRPr="00D96775">
      <w:rPr>
        <w:iCs/>
        <w:sz w:val="18"/>
        <w:szCs w:val="18"/>
      </w:rPr>
      <w:instrText xml:space="preserve"> PAGE  \* MERGEFORMAT </w:instrText>
    </w:r>
    <w:r w:rsidR="00E915AF" w:rsidRPr="00D96775">
      <w:rPr>
        <w:iCs/>
        <w:sz w:val="18"/>
        <w:szCs w:val="18"/>
      </w:rPr>
      <w:fldChar w:fldCharType="separate"/>
    </w:r>
    <w:r w:rsidR="00740762">
      <w:rPr>
        <w:iCs/>
        <w:noProof/>
        <w:sz w:val="18"/>
        <w:szCs w:val="18"/>
      </w:rPr>
      <w:t>3</w:t>
    </w:r>
    <w:r w:rsidR="00E915AF" w:rsidRPr="00D96775">
      <w:rPr>
        <w:iCs/>
        <w:sz w:val="18"/>
        <w:szCs w:val="18"/>
      </w:rPr>
      <w:fldChar w:fldCharType="end"/>
    </w:r>
    <w:r w:rsidRPr="00D96775">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7B2888" w:rsidTr="007B2888">
      <w:trPr>
        <w:jc w:val="center"/>
      </w:trPr>
      <w:tc>
        <w:tcPr>
          <w:tcW w:w="4961" w:type="dxa"/>
        </w:tcPr>
        <w:p w:rsidR="007B2888" w:rsidRDefault="007B2888" w:rsidP="007B2888">
          <w:pPr>
            <w:pStyle w:val="Header"/>
            <w:tabs>
              <w:tab w:val="clear" w:pos="794"/>
              <w:tab w:val="clear" w:pos="4820"/>
            </w:tabs>
            <w:spacing w:line="360" w:lineRule="auto"/>
          </w:pPr>
          <w:r>
            <w:rPr>
              <w:b/>
              <w:bCs/>
              <w:noProof/>
              <w:lang w:eastAsia="zh-CN"/>
            </w:rPr>
            <w:drawing>
              <wp:inline distT="0" distB="0" distL="0" distR="0" wp14:anchorId="36A0E695" wp14:editId="55BAA7A9">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7B2888" w:rsidRDefault="007B2888" w:rsidP="007B2888">
          <w:pPr>
            <w:pStyle w:val="Header"/>
            <w:tabs>
              <w:tab w:val="clear" w:pos="794"/>
              <w:tab w:val="clear" w:pos="4820"/>
            </w:tabs>
            <w:spacing w:line="360" w:lineRule="auto"/>
            <w:jc w:val="right"/>
          </w:pPr>
          <w:r w:rsidRPr="00A03501">
            <w:rPr>
              <w:noProof/>
              <w:lang w:eastAsia="zh-CN"/>
            </w:rPr>
            <w:drawing>
              <wp:inline distT="0" distB="0" distL="0" distR="0" wp14:anchorId="74BEEDCF" wp14:editId="5BB62239">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5521B4" w:rsidRPr="007B2888" w:rsidRDefault="005521B4" w:rsidP="007B28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97923"/>
    <w:rsid w:val="00006A31"/>
    <w:rsid w:val="00006C82"/>
    <w:rsid w:val="0001027E"/>
    <w:rsid w:val="00010E30"/>
    <w:rsid w:val="00015C76"/>
    <w:rsid w:val="00026CF8"/>
    <w:rsid w:val="00030BD7"/>
    <w:rsid w:val="00031E64"/>
    <w:rsid w:val="00034340"/>
    <w:rsid w:val="000439BD"/>
    <w:rsid w:val="00045A8D"/>
    <w:rsid w:val="0005167A"/>
    <w:rsid w:val="00054E5D"/>
    <w:rsid w:val="00070258"/>
    <w:rsid w:val="0007323C"/>
    <w:rsid w:val="00086D03"/>
    <w:rsid w:val="00091ED4"/>
    <w:rsid w:val="0009556F"/>
    <w:rsid w:val="000A096A"/>
    <w:rsid w:val="000A375E"/>
    <w:rsid w:val="000A7051"/>
    <w:rsid w:val="000B0AF6"/>
    <w:rsid w:val="000B0E9B"/>
    <w:rsid w:val="000B2CAE"/>
    <w:rsid w:val="000C03C7"/>
    <w:rsid w:val="000C2AD0"/>
    <w:rsid w:val="000E3DEE"/>
    <w:rsid w:val="000F6F4B"/>
    <w:rsid w:val="00100B72"/>
    <w:rsid w:val="00101F7D"/>
    <w:rsid w:val="00103C76"/>
    <w:rsid w:val="00104C35"/>
    <w:rsid w:val="0011265F"/>
    <w:rsid w:val="00117282"/>
    <w:rsid w:val="00117389"/>
    <w:rsid w:val="00121C2D"/>
    <w:rsid w:val="00124B09"/>
    <w:rsid w:val="00134404"/>
    <w:rsid w:val="00144DFB"/>
    <w:rsid w:val="00187CA3"/>
    <w:rsid w:val="00190A31"/>
    <w:rsid w:val="00196710"/>
    <w:rsid w:val="00197324"/>
    <w:rsid w:val="001B351B"/>
    <w:rsid w:val="001C06DB"/>
    <w:rsid w:val="001C4A1D"/>
    <w:rsid w:val="001C4E29"/>
    <w:rsid w:val="001C6971"/>
    <w:rsid w:val="001D2785"/>
    <w:rsid w:val="001D2B65"/>
    <w:rsid w:val="001D7070"/>
    <w:rsid w:val="001E0806"/>
    <w:rsid w:val="001F2170"/>
    <w:rsid w:val="001F3948"/>
    <w:rsid w:val="001F5A49"/>
    <w:rsid w:val="00201097"/>
    <w:rsid w:val="00201B6E"/>
    <w:rsid w:val="00202961"/>
    <w:rsid w:val="002302B3"/>
    <w:rsid w:val="00230C66"/>
    <w:rsid w:val="00235A29"/>
    <w:rsid w:val="002403A5"/>
    <w:rsid w:val="00241526"/>
    <w:rsid w:val="002443A2"/>
    <w:rsid w:val="00244DD3"/>
    <w:rsid w:val="00266E74"/>
    <w:rsid w:val="00283C3B"/>
    <w:rsid w:val="002861E6"/>
    <w:rsid w:val="00287D18"/>
    <w:rsid w:val="002A2618"/>
    <w:rsid w:val="002A5DD7"/>
    <w:rsid w:val="002B0CAC"/>
    <w:rsid w:val="002D4D8C"/>
    <w:rsid w:val="002D5A15"/>
    <w:rsid w:val="002D5BDD"/>
    <w:rsid w:val="002E3D27"/>
    <w:rsid w:val="002F0890"/>
    <w:rsid w:val="002F2531"/>
    <w:rsid w:val="002F4967"/>
    <w:rsid w:val="00316935"/>
    <w:rsid w:val="003266ED"/>
    <w:rsid w:val="003370B8"/>
    <w:rsid w:val="00345D38"/>
    <w:rsid w:val="00352097"/>
    <w:rsid w:val="00356F61"/>
    <w:rsid w:val="003666FF"/>
    <w:rsid w:val="0037309C"/>
    <w:rsid w:val="00375C10"/>
    <w:rsid w:val="00380A6E"/>
    <w:rsid w:val="003836D4"/>
    <w:rsid w:val="003A1F49"/>
    <w:rsid w:val="003A5D52"/>
    <w:rsid w:val="003B2BDA"/>
    <w:rsid w:val="003B55EC"/>
    <w:rsid w:val="003B70B4"/>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3D03"/>
    <w:rsid w:val="00487569"/>
    <w:rsid w:val="00496864"/>
    <w:rsid w:val="00496920"/>
    <w:rsid w:val="004A4496"/>
    <w:rsid w:val="004B11AB"/>
    <w:rsid w:val="004B2127"/>
    <w:rsid w:val="004B5606"/>
    <w:rsid w:val="004B7C9A"/>
    <w:rsid w:val="004C5DD8"/>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21B4"/>
    <w:rsid w:val="00553DD7"/>
    <w:rsid w:val="005638CF"/>
    <w:rsid w:val="0056741E"/>
    <w:rsid w:val="005706D9"/>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4371D"/>
    <w:rsid w:val="00650B2A"/>
    <w:rsid w:val="00651777"/>
    <w:rsid w:val="006550F8"/>
    <w:rsid w:val="00656226"/>
    <w:rsid w:val="006829F3"/>
    <w:rsid w:val="006A518B"/>
    <w:rsid w:val="006B0590"/>
    <w:rsid w:val="006B49DA"/>
    <w:rsid w:val="006C53F8"/>
    <w:rsid w:val="006C7CDE"/>
    <w:rsid w:val="007234B1"/>
    <w:rsid w:val="00723D08"/>
    <w:rsid w:val="00725FDA"/>
    <w:rsid w:val="00727816"/>
    <w:rsid w:val="00730B9A"/>
    <w:rsid w:val="007365DD"/>
    <w:rsid w:val="00740762"/>
    <w:rsid w:val="00750CFA"/>
    <w:rsid w:val="007553DA"/>
    <w:rsid w:val="007631E5"/>
    <w:rsid w:val="00764678"/>
    <w:rsid w:val="00782354"/>
    <w:rsid w:val="007921A7"/>
    <w:rsid w:val="007B2888"/>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A6911"/>
    <w:rsid w:val="008B35A3"/>
    <w:rsid w:val="008B37E1"/>
    <w:rsid w:val="008B45F8"/>
    <w:rsid w:val="008C2E74"/>
    <w:rsid w:val="008D5409"/>
    <w:rsid w:val="008E006D"/>
    <w:rsid w:val="008E38B4"/>
    <w:rsid w:val="008F0EBA"/>
    <w:rsid w:val="008F4F21"/>
    <w:rsid w:val="00904D4A"/>
    <w:rsid w:val="009151BA"/>
    <w:rsid w:val="00925023"/>
    <w:rsid w:val="009277BC"/>
    <w:rsid w:val="00927D57"/>
    <w:rsid w:val="00931A51"/>
    <w:rsid w:val="00947185"/>
    <w:rsid w:val="009518B3"/>
    <w:rsid w:val="00963D9D"/>
    <w:rsid w:val="00972089"/>
    <w:rsid w:val="0098013E"/>
    <w:rsid w:val="00981B54"/>
    <w:rsid w:val="009842C3"/>
    <w:rsid w:val="00985817"/>
    <w:rsid w:val="009945D0"/>
    <w:rsid w:val="009A009A"/>
    <w:rsid w:val="009A6BB6"/>
    <w:rsid w:val="009B3F43"/>
    <w:rsid w:val="009B5CFA"/>
    <w:rsid w:val="009C161F"/>
    <w:rsid w:val="009C1CB5"/>
    <w:rsid w:val="009C56B4"/>
    <w:rsid w:val="009D51A2"/>
    <w:rsid w:val="009E04A8"/>
    <w:rsid w:val="009E4AEC"/>
    <w:rsid w:val="009E5BD8"/>
    <w:rsid w:val="009E681E"/>
    <w:rsid w:val="00A04CB4"/>
    <w:rsid w:val="00A119E6"/>
    <w:rsid w:val="00A20FBC"/>
    <w:rsid w:val="00A31370"/>
    <w:rsid w:val="00A34D6F"/>
    <w:rsid w:val="00A41F91"/>
    <w:rsid w:val="00A63355"/>
    <w:rsid w:val="00A7596D"/>
    <w:rsid w:val="00A80575"/>
    <w:rsid w:val="00A963DF"/>
    <w:rsid w:val="00AA0F3E"/>
    <w:rsid w:val="00AC0C22"/>
    <w:rsid w:val="00AC3896"/>
    <w:rsid w:val="00AD2CF2"/>
    <w:rsid w:val="00AD7721"/>
    <w:rsid w:val="00AE2D88"/>
    <w:rsid w:val="00AE6F6F"/>
    <w:rsid w:val="00AF3325"/>
    <w:rsid w:val="00AF34D9"/>
    <w:rsid w:val="00AF70DA"/>
    <w:rsid w:val="00B019D3"/>
    <w:rsid w:val="00B23A68"/>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4DF1"/>
    <w:rsid w:val="00C16FD2"/>
    <w:rsid w:val="00C21F85"/>
    <w:rsid w:val="00C4395E"/>
    <w:rsid w:val="00C47FFD"/>
    <w:rsid w:val="00C51E92"/>
    <w:rsid w:val="00C5523A"/>
    <w:rsid w:val="00C57E2C"/>
    <w:rsid w:val="00C608B7"/>
    <w:rsid w:val="00C61543"/>
    <w:rsid w:val="00C66F24"/>
    <w:rsid w:val="00C72A72"/>
    <w:rsid w:val="00C7580D"/>
    <w:rsid w:val="00C76D7F"/>
    <w:rsid w:val="00C813AA"/>
    <w:rsid w:val="00C818D7"/>
    <w:rsid w:val="00C9291E"/>
    <w:rsid w:val="00CA3F44"/>
    <w:rsid w:val="00CA4E58"/>
    <w:rsid w:val="00CB3771"/>
    <w:rsid w:val="00CB44BF"/>
    <w:rsid w:val="00CB5153"/>
    <w:rsid w:val="00CC49CC"/>
    <w:rsid w:val="00CD4E44"/>
    <w:rsid w:val="00CE076A"/>
    <w:rsid w:val="00CE463D"/>
    <w:rsid w:val="00D10BA0"/>
    <w:rsid w:val="00D21694"/>
    <w:rsid w:val="00D24EB5"/>
    <w:rsid w:val="00D35AB9"/>
    <w:rsid w:val="00D41571"/>
    <w:rsid w:val="00D416A0"/>
    <w:rsid w:val="00D47672"/>
    <w:rsid w:val="00D5123C"/>
    <w:rsid w:val="00D5125B"/>
    <w:rsid w:val="00D53CF7"/>
    <w:rsid w:val="00D55560"/>
    <w:rsid w:val="00D61C5A"/>
    <w:rsid w:val="00D6790C"/>
    <w:rsid w:val="00D73277"/>
    <w:rsid w:val="00D76586"/>
    <w:rsid w:val="00D82657"/>
    <w:rsid w:val="00D87E20"/>
    <w:rsid w:val="00D94ACA"/>
    <w:rsid w:val="00D96775"/>
    <w:rsid w:val="00DA4037"/>
    <w:rsid w:val="00DC56F1"/>
    <w:rsid w:val="00DE66A5"/>
    <w:rsid w:val="00DF2B50"/>
    <w:rsid w:val="00E04C86"/>
    <w:rsid w:val="00E17344"/>
    <w:rsid w:val="00E20F30"/>
    <w:rsid w:val="00E2189C"/>
    <w:rsid w:val="00E2226D"/>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97923"/>
    <w:rsid w:val="00EA15B3"/>
    <w:rsid w:val="00EB2358"/>
    <w:rsid w:val="00EB3EB8"/>
    <w:rsid w:val="00EC02FE"/>
    <w:rsid w:val="00EC4A96"/>
    <w:rsid w:val="00ED7ACC"/>
    <w:rsid w:val="00F424BF"/>
    <w:rsid w:val="00F44FC3"/>
    <w:rsid w:val="00F46107"/>
    <w:rsid w:val="00F468C5"/>
    <w:rsid w:val="00F52F39"/>
    <w:rsid w:val="00F6184F"/>
    <w:rsid w:val="00F80562"/>
    <w:rsid w:val="00F81615"/>
    <w:rsid w:val="00F8310E"/>
    <w:rsid w:val="00F85F7F"/>
    <w:rsid w:val="00F914DD"/>
    <w:rsid w:val="00FA0671"/>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B8C258D-3030-425F-B865-B9DA7D89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E97923"/>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E97923"/>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E97923"/>
    <w:rPr>
      <w:rFonts w:ascii="Times New Roman" w:hAnsi="Times New Roman" w:cs="Times New Roman"/>
      <w:sz w:val="16"/>
      <w:lang w:val="en-GB" w:eastAsia="en-US"/>
    </w:rPr>
  </w:style>
  <w:style w:type="character" w:customStyle="1" w:styleId="RectitleChar">
    <w:name w:val="Rec_title Char"/>
    <w:link w:val="Rectitle"/>
    <w:rsid w:val="00E97923"/>
    <w:rPr>
      <w:b/>
      <w:sz w:val="28"/>
      <w:szCs w:val="22"/>
      <w:lang w:val="en-US" w:eastAsia="en-US"/>
    </w:rPr>
  </w:style>
  <w:style w:type="paragraph" w:customStyle="1" w:styleId="Normalaftertitle0">
    <w:name w:val="Normal after title"/>
    <w:basedOn w:val="Normal"/>
    <w:next w:val="Normal"/>
    <w:rsid w:val="00E9792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Head">
    <w:name w:val="Head"/>
    <w:basedOn w:val="Normal"/>
    <w:rsid w:val="00E97923"/>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character" w:styleId="FollowedHyperlink">
    <w:name w:val="FollowedHyperlink"/>
    <w:basedOn w:val="DefaultParagraphFont"/>
    <w:rsid w:val="0009556F"/>
    <w:rPr>
      <w:color w:val="800080" w:themeColor="followedHyperlink"/>
      <w:u w:val="single"/>
    </w:rPr>
  </w:style>
  <w:style w:type="character" w:customStyle="1" w:styleId="FooterChar">
    <w:name w:val="Footer Char"/>
    <w:basedOn w:val="DefaultParagraphFont"/>
    <w:link w:val="Footer"/>
    <w:uiPriority w:val="99"/>
    <w:rsid w:val="00972089"/>
    <w:rPr>
      <w:sz w:val="24"/>
      <w:szCs w:val="22"/>
      <w:lang w:val="en-US" w:eastAsia="en-US"/>
    </w:rPr>
  </w:style>
  <w:style w:type="character" w:customStyle="1" w:styleId="HeaderChar">
    <w:name w:val="Header Char"/>
    <w:basedOn w:val="DefaultParagraphFont"/>
    <w:link w:val="Header"/>
    <w:rsid w:val="00483D03"/>
    <w:rPr>
      <w:sz w:val="24"/>
      <w:szCs w:val="22"/>
      <w:lang w:val="en-US" w:eastAsia="en-US"/>
    </w:rPr>
  </w:style>
  <w:style w:type="table" w:styleId="TableGrid">
    <w:name w:val="Table Grid"/>
    <w:basedOn w:val="TableNormal"/>
    <w:rsid w:val="00483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88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pr/Pages/policy.asp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4-C-0036/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R15-SG04-C/en" TargetMode="External"/><Relationship Id="rId4" Type="http://schemas.openxmlformats.org/officeDocument/2006/relationships/settings" Target="settings.xml"/><Relationship Id="rId9" Type="http://schemas.openxmlformats.org/officeDocument/2006/relationships/hyperlink" Target="https://www.itu.int/md/R15-SG04-C-0036/en"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C9DAF-EEE0-4F0A-9E2B-5834A858D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855</Words>
  <Characters>617</Characters>
  <Application>Microsoft Office Word</Application>
  <DocSecurity>0</DocSecurity>
  <Lines>5</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1470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Detraz, Laurence</cp:lastModifiedBy>
  <cp:revision>7</cp:revision>
  <cp:lastPrinted>2017-11-14T13:09:00Z</cp:lastPrinted>
  <dcterms:created xsi:type="dcterms:W3CDTF">2017-11-09T10:26:00Z</dcterms:created>
  <dcterms:modified xsi:type="dcterms:W3CDTF">2017-11-14T13:09:00Z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