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029C" w:rsidRDefault="00A96D3A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029C">
              <w:rPr>
                <w:szCs w:val="24"/>
              </w:rPr>
              <w:t xml:space="preserve">Circular </w:t>
            </w:r>
            <w:r w:rsidRPr="00E81F8B">
              <w:rPr>
                <w:szCs w:val="24"/>
                <w:lang w:val="es-ES_tradnl"/>
              </w:rPr>
              <w:t>Administrativa</w:t>
            </w:r>
          </w:p>
          <w:p w:rsidR="00E53DCE" w:rsidRPr="0033029C" w:rsidRDefault="003D75BD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proofErr w:type="spellStart"/>
            <w:r w:rsidRPr="00E75785">
              <w:rPr>
                <w:b/>
                <w:bCs/>
                <w:szCs w:val="24"/>
              </w:rPr>
              <w:t>CACE</w:t>
            </w:r>
            <w:proofErr w:type="spellEnd"/>
            <w:r w:rsidRPr="00E75785">
              <w:rPr>
                <w:b/>
                <w:bCs/>
                <w:szCs w:val="24"/>
              </w:rPr>
              <w:t>/836</w:t>
            </w:r>
          </w:p>
        </w:tc>
        <w:tc>
          <w:tcPr>
            <w:tcW w:w="2835" w:type="dxa"/>
            <w:shd w:val="clear" w:color="auto" w:fill="auto"/>
          </w:tcPr>
          <w:p w:rsidR="00E53DCE" w:rsidRPr="0033029C" w:rsidRDefault="00D018FA" w:rsidP="006160CB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bCs/>
                <w:szCs w:val="24"/>
              </w:rPr>
              <w:t>9</w:t>
            </w:r>
            <w:bookmarkStart w:id="0" w:name="_GoBack"/>
            <w:bookmarkEnd w:id="0"/>
            <w:r w:rsidR="003D75BD" w:rsidRPr="00E75785">
              <w:rPr>
                <w:bCs/>
                <w:szCs w:val="24"/>
              </w:rPr>
              <w:t xml:space="preserve"> de </w:t>
            </w:r>
            <w:r w:rsidR="003D75BD" w:rsidRPr="00E81F8B">
              <w:rPr>
                <w:bCs/>
                <w:szCs w:val="24"/>
                <w:lang w:val="es-ES_tradnl"/>
              </w:rPr>
              <w:t>octubre</w:t>
            </w:r>
            <w:r w:rsidR="003D75BD" w:rsidRPr="00E75785">
              <w:rPr>
                <w:bCs/>
                <w:szCs w:val="24"/>
              </w:rPr>
              <w:t xml:space="preserve"> de 2017</w:t>
            </w: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D018FA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3D75BD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3D75BD">
              <w:rPr>
                <w:b/>
                <w:lang w:val="es-ES_tradnl"/>
              </w:rPr>
              <w:t xml:space="preserve">A las Administraciones de los Estados Miembros de la </w:t>
            </w:r>
            <w:proofErr w:type="spellStart"/>
            <w:r w:rsidRPr="003D75BD">
              <w:rPr>
                <w:b/>
                <w:lang w:val="es-ES_tradnl"/>
              </w:rPr>
              <w:t>UIT</w:t>
            </w:r>
            <w:proofErr w:type="spellEnd"/>
            <w:r w:rsidRPr="003D75BD">
              <w:rPr>
                <w:b/>
                <w:lang w:val="es-ES_tradnl"/>
              </w:rPr>
              <w:t xml:space="preserve">, a los Miembros del Sector de Radiocomunicaciones, a los Asociados del </w:t>
            </w:r>
            <w:proofErr w:type="spellStart"/>
            <w:r w:rsidRPr="003D75BD">
              <w:rPr>
                <w:b/>
                <w:lang w:val="es-ES_tradnl"/>
              </w:rPr>
              <w:t>UIT</w:t>
            </w:r>
            <w:proofErr w:type="spellEnd"/>
            <w:r w:rsidRPr="003D75BD">
              <w:rPr>
                <w:b/>
                <w:lang w:val="es-ES_tradnl"/>
              </w:rPr>
              <w:t xml:space="preserve">-R que participan en los trabajos de la Comisión de Estudio 1 de Radiocomunicaciones y a las Instituciones Académicas de la </w:t>
            </w:r>
            <w:proofErr w:type="spellStart"/>
            <w:r w:rsidRPr="003D75BD">
              <w:rPr>
                <w:b/>
                <w:lang w:val="es-ES_tradnl"/>
              </w:rPr>
              <w:t>UIT</w:t>
            </w:r>
            <w:proofErr w:type="spellEnd"/>
          </w:p>
          <w:p w:rsidR="00E53DCE" w:rsidRPr="0033029C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D018FA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D018FA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029C" w:rsidRDefault="00311970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r w:rsidRPr="00E81F8B">
              <w:rPr>
                <w:szCs w:val="24"/>
                <w:lang w:val="es-ES_tradnl"/>
              </w:rPr>
              <w:t>Asunto</w:t>
            </w:r>
            <w:r w:rsidRPr="0033029C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Default="003D75BD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es-ES_tradnl"/>
              </w:rPr>
            </w:pPr>
            <w:r w:rsidRPr="003D75BD">
              <w:rPr>
                <w:b/>
                <w:bCs/>
                <w:lang w:val="es-ES_tradnl"/>
              </w:rPr>
              <w:t>Comisión de Estudio 1 de Radiocomunicaciones (Gestión del espectro)</w:t>
            </w:r>
          </w:p>
          <w:p w:rsidR="003D75BD" w:rsidRPr="003D75BD" w:rsidRDefault="003D75BD" w:rsidP="003D75BD">
            <w:pPr>
              <w:tabs>
                <w:tab w:val="clear" w:pos="1588"/>
                <w:tab w:val="left" w:pos="1560"/>
              </w:tabs>
              <w:spacing w:before="120"/>
              <w:rPr>
                <w:b/>
                <w:bCs/>
                <w:szCs w:val="24"/>
                <w:lang w:val="es-ES_tradnl"/>
              </w:rPr>
            </w:pPr>
            <w:r w:rsidRPr="003D75BD">
              <w:rPr>
                <w:b/>
                <w:bCs/>
                <w:lang w:val="es-ES_tradnl"/>
              </w:rPr>
              <w:t>–</w:t>
            </w:r>
            <w:r w:rsidRPr="003D75BD">
              <w:rPr>
                <w:b/>
                <w:bCs/>
                <w:lang w:val="es-ES_tradnl"/>
              </w:rPr>
              <w:tab/>
              <w:t xml:space="preserve">Supresión de 1 Cuestión </w:t>
            </w:r>
            <w:proofErr w:type="spellStart"/>
            <w:r w:rsidRPr="003D75BD">
              <w:rPr>
                <w:b/>
                <w:bCs/>
                <w:lang w:val="es-ES_tradnl"/>
              </w:rPr>
              <w:t>UIT</w:t>
            </w:r>
            <w:proofErr w:type="spellEnd"/>
            <w:r w:rsidRPr="003D75BD">
              <w:rPr>
                <w:b/>
                <w:bCs/>
                <w:lang w:val="es-ES_tradnl"/>
              </w:rPr>
              <w:t>-R</w:t>
            </w:r>
          </w:p>
        </w:tc>
      </w:tr>
      <w:tr w:rsidR="00E53DCE" w:rsidRPr="00D018FA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D75BD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D75BD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D018FA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D75BD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D75BD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D018FA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D75BD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</w:tbl>
    <w:p w:rsidR="003D75BD" w:rsidRPr="003D75BD" w:rsidRDefault="003D75BD" w:rsidP="00BD174D">
      <w:pPr>
        <w:pStyle w:val="Normalaftertitle"/>
        <w:spacing w:before="240"/>
        <w:rPr>
          <w:lang w:val="es-ES_tradnl"/>
        </w:rPr>
      </w:pPr>
      <w:r w:rsidRPr="003D75BD">
        <w:rPr>
          <w:lang w:val="es-ES_tradnl"/>
        </w:rPr>
        <w:t xml:space="preserve">Mediante la Circular Administrativa CACE/827 de 28 de julio de 2017, la Comisión de Estudio propuso la supresión de 1 Cuestión </w:t>
      </w:r>
      <w:proofErr w:type="spellStart"/>
      <w:r w:rsidRPr="003D75BD">
        <w:rPr>
          <w:lang w:val="es-ES_tradnl"/>
        </w:rPr>
        <w:t>UIT</w:t>
      </w:r>
      <w:proofErr w:type="spellEnd"/>
      <w:r w:rsidRPr="003D75BD">
        <w:rPr>
          <w:lang w:val="es-ES_tradnl"/>
        </w:rPr>
        <w:t>-R.</w:t>
      </w:r>
    </w:p>
    <w:p w:rsidR="003D75BD" w:rsidRPr="003D75BD" w:rsidRDefault="003D75BD" w:rsidP="003D75BD">
      <w:pPr>
        <w:rPr>
          <w:lang w:val="es-ES_tradnl"/>
        </w:rPr>
      </w:pPr>
      <w:r w:rsidRPr="003D75BD">
        <w:rPr>
          <w:lang w:val="es-ES_tradnl"/>
        </w:rPr>
        <w:t>Las condiciones que rigen este procedimiento se cumplieron el 28 de septiembre de 2017.</w:t>
      </w:r>
    </w:p>
    <w:p w:rsidR="00E53DCE" w:rsidRPr="003D75BD" w:rsidRDefault="003D75BD" w:rsidP="003D75BD">
      <w:pPr>
        <w:rPr>
          <w:szCs w:val="24"/>
          <w:lang w:val="es-ES_tradnl"/>
        </w:rPr>
      </w:pPr>
      <w:r w:rsidRPr="003D75BD">
        <w:rPr>
          <w:lang w:val="es-ES_tradnl"/>
        </w:rPr>
        <w:t xml:space="preserve">La Cuestión </w:t>
      </w:r>
      <w:proofErr w:type="spellStart"/>
      <w:r w:rsidRPr="003D75BD">
        <w:rPr>
          <w:lang w:val="es-ES_tradnl"/>
        </w:rPr>
        <w:t>UIT</w:t>
      </w:r>
      <w:proofErr w:type="spellEnd"/>
      <w:r w:rsidRPr="003D75BD">
        <w:rPr>
          <w:lang w:val="es-ES_tradnl"/>
        </w:rPr>
        <w:t>-R suprimida se indica en el Anexo a la presente carta.</w:t>
      </w:r>
    </w:p>
    <w:p w:rsidR="00031E64" w:rsidRDefault="00E53DCE" w:rsidP="003D75BD">
      <w:pPr>
        <w:spacing w:before="1080"/>
        <w:jc w:val="left"/>
        <w:rPr>
          <w:szCs w:val="24"/>
          <w:lang w:val="es-ES"/>
        </w:rPr>
      </w:pPr>
      <w:r w:rsidRPr="0033029C">
        <w:rPr>
          <w:szCs w:val="24"/>
          <w:lang w:val="es-ES"/>
        </w:rPr>
        <w:t xml:space="preserve">François </w:t>
      </w:r>
      <w:proofErr w:type="spellStart"/>
      <w:r w:rsidRPr="0033029C">
        <w:rPr>
          <w:szCs w:val="24"/>
          <w:lang w:val="es-ES"/>
        </w:rPr>
        <w:t>Rancy</w:t>
      </w:r>
      <w:proofErr w:type="spellEnd"/>
      <w:r w:rsidRPr="0033029C">
        <w:rPr>
          <w:szCs w:val="24"/>
          <w:lang w:val="es-ES"/>
        </w:rPr>
        <w:br/>
      </w:r>
      <w:r w:rsidR="003D75BD">
        <w:rPr>
          <w:szCs w:val="24"/>
          <w:lang w:val="es-ES"/>
        </w:rPr>
        <w:t>Director</w:t>
      </w:r>
    </w:p>
    <w:p w:rsidR="003D75BD" w:rsidRPr="003D75BD" w:rsidRDefault="003D75BD" w:rsidP="003D75BD">
      <w:pPr>
        <w:spacing w:before="840"/>
        <w:rPr>
          <w:lang w:val="es-ES_tradnl"/>
        </w:rPr>
      </w:pPr>
      <w:r w:rsidRPr="003D75BD">
        <w:rPr>
          <w:b/>
          <w:bCs/>
          <w:lang w:val="es-ES_tradnl"/>
        </w:rPr>
        <w:t>Anexo</w:t>
      </w:r>
      <w:r w:rsidRPr="003D75BD">
        <w:rPr>
          <w:lang w:val="es-ES_tradnl"/>
        </w:rPr>
        <w:t>: 1</w:t>
      </w:r>
    </w:p>
    <w:p w:rsidR="003D75BD" w:rsidRPr="003D75BD" w:rsidRDefault="003D75BD" w:rsidP="003D75BD">
      <w:pPr>
        <w:tabs>
          <w:tab w:val="left" w:pos="6237"/>
        </w:tabs>
        <w:spacing w:before="900"/>
        <w:rPr>
          <w:b/>
          <w:bCs/>
          <w:sz w:val="18"/>
          <w:szCs w:val="18"/>
          <w:lang w:val="es-ES_tradnl"/>
        </w:rPr>
      </w:pPr>
      <w:r w:rsidRPr="003D75BD">
        <w:rPr>
          <w:b/>
          <w:bCs/>
          <w:sz w:val="18"/>
          <w:szCs w:val="18"/>
          <w:lang w:val="es-ES_tradnl"/>
        </w:rPr>
        <w:t>Distribución:</w:t>
      </w:r>
    </w:p>
    <w:p w:rsidR="008C545E" w:rsidRPr="00EB5582" w:rsidRDefault="008C545E" w:rsidP="00671A75">
      <w:pPr>
        <w:tabs>
          <w:tab w:val="left" w:pos="6237"/>
        </w:tabs>
        <w:spacing w:before="120" w:line="240" w:lineRule="auto"/>
        <w:ind w:left="426" w:hanging="426"/>
        <w:rPr>
          <w:sz w:val="18"/>
          <w:szCs w:val="18"/>
          <w:lang w:val="es-ES_tradnl"/>
        </w:rPr>
      </w:pPr>
      <w:r w:rsidRPr="00EB5582">
        <w:rPr>
          <w:sz w:val="18"/>
          <w:szCs w:val="18"/>
          <w:lang w:val="es-ES_tradnl"/>
        </w:rPr>
        <w:t>–</w:t>
      </w:r>
      <w:r w:rsidRPr="00EB5582">
        <w:rPr>
          <w:sz w:val="18"/>
          <w:szCs w:val="18"/>
          <w:lang w:val="es-ES_tradnl"/>
        </w:rPr>
        <w:tab/>
        <w:t xml:space="preserve">Administraciones de los Estados Miembros de la </w:t>
      </w:r>
      <w:proofErr w:type="spellStart"/>
      <w:r w:rsidRPr="00EB5582">
        <w:rPr>
          <w:sz w:val="18"/>
          <w:szCs w:val="18"/>
          <w:lang w:val="es-ES_tradnl"/>
        </w:rPr>
        <w:t>UIT</w:t>
      </w:r>
      <w:proofErr w:type="spellEnd"/>
      <w:r w:rsidRPr="00EB5582">
        <w:rPr>
          <w:sz w:val="18"/>
          <w:szCs w:val="18"/>
          <w:lang w:val="es-ES_tradnl"/>
        </w:rPr>
        <w:t xml:space="preserve"> y Miembros del Sector de Radiocomunicaciones que participan en los trabajos de la Comisión de Estudio </w:t>
      </w:r>
      <w:r>
        <w:rPr>
          <w:sz w:val="18"/>
          <w:szCs w:val="18"/>
          <w:lang w:val="es-ES_tradnl"/>
        </w:rPr>
        <w:t>1</w:t>
      </w:r>
      <w:r w:rsidRPr="00EB5582">
        <w:rPr>
          <w:sz w:val="18"/>
          <w:szCs w:val="18"/>
          <w:lang w:val="es-ES_tradnl"/>
        </w:rPr>
        <w:t xml:space="preserve"> de Radiocomunicaciones</w:t>
      </w:r>
    </w:p>
    <w:p w:rsidR="008C545E" w:rsidRPr="00EB5582" w:rsidRDefault="008C545E" w:rsidP="00671A75">
      <w:pPr>
        <w:tabs>
          <w:tab w:val="left" w:pos="6237"/>
        </w:tabs>
        <w:spacing w:before="0" w:line="240" w:lineRule="auto"/>
        <w:ind w:left="426" w:hanging="426"/>
        <w:rPr>
          <w:sz w:val="18"/>
          <w:szCs w:val="18"/>
          <w:lang w:val="es-ES_tradnl"/>
        </w:rPr>
      </w:pPr>
      <w:r w:rsidRPr="00EB5582">
        <w:rPr>
          <w:sz w:val="18"/>
          <w:szCs w:val="18"/>
          <w:lang w:val="es-ES_tradnl"/>
        </w:rPr>
        <w:t>–</w:t>
      </w:r>
      <w:r w:rsidRPr="00EB5582">
        <w:rPr>
          <w:sz w:val="18"/>
          <w:szCs w:val="18"/>
          <w:lang w:val="es-ES_tradnl"/>
        </w:rPr>
        <w:tab/>
        <w:t xml:space="preserve">Asociados del </w:t>
      </w:r>
      <w:proofErr w:type="spellStart"/>
      <w:r w:rsidRPr="00EB5582">
        <w:rPr>
          <w:sz w:val="18"/>
          <w:szCs w:val="18"/>
          <w:lang w:val="es-ES_tradnl"/>
        </w:rPr>
        <w:t>UIT</w:t>
      </w:r>
      <w:proofErr w:type="spellEnd"/>
      <w:r w:rsidRPr="00EB5582">
        <w:rPr>
          <w:sz w:val="18"/>
          <w:szCs w:val="18"/>
          <w:lang w:val="es-ES_tradnl"/>
        </w:rPr>
        <w:t xml:space="preserve">-R que participan en los trabajos de la Comisión de Estudio </w:t>
      </w:r>
      <w:r>
        <w:rPr>
          <w:sz w:val="18"/>
          <w:szCs w:val="18"/>
          <w:lang w:val="es-ES_tradnl"/>
        </w:rPr>
        <w:t xml:space="preserve">1 </w:t>
      </w:r>
      <w:r w:rsidRPr="00EB5582">
        <w:rPr>
          <w:sz w:val="18"/>
          <w:szCs w:val="18"/>
          <w:lang w:val="es-ES_tradnl"/>
        </w:rPr>
        <w:t>de Radiocomunicaciones</w:t>
      </w:r>
    </w:p>
    <w:p w:rsidR="008C545E" w:rsidRPr="00EB5582" w:rsidRDefault="008C545E" w:rsidP="00671A75">
      <w:pPr>
        <w:tabs>
          <w:tab w:val="left" w:pos="6237"/>
        </w:tabs>
        <w:spacing w:before="0" w:line="240" w:lineRule="auto"/>
        <w:ind w:left="426" w:hanging="426"/>
        <w:rPr>
          <w:sz w:val="18"/>
          <w:szCs w:val="18"/>
          <w:lang w:val="es-ES_tradnl"/>
        </w:rPr>
      </w:pPr>
      <w:r w:rsidRPr="00EB5582">
        <w:rPr>
          <w:sz w:val="18"/>
          <w:szCs w:val="18"/>
          <w:lang w:val="es-ES_tradnl"/>
        </w:rPr>
        <w:t>–</w:t>
      </w:r>
      <w:r w:rsidRPr="00EB5582">
        <w:rPr>
          <w:sz w:val="18"/>
          <w:szCs w:val="18"/>
          <w:lang w:val="es-ES_tradnl"/>
        </w:rPr>
        <w:tab/>
        <w:t xml:space="preserve">Instituciones Académicas de la </w:t>
      </w:r>
      <w:proofErr w:type="spellStart"/>
      <w:r w:rsidRPr="00EB5582">
        <w:rPr>
          <w:sz w:val="18"/>
          <w:szCs w:val="18"/>
          <w:lang w:val="es-ES_tradnl"/>
        </w:rPr>
        <w:t>UIT</w:t>
      </w:r>
      <w:proofErr w:type="spellEnd"/>
    </w:p>
    <w:p w:rsidR="008C545E" w:rsidRPr="00EB5582" w:rsidRDefault="008C545E" w:rsidP="00671A75">
      <w:pPr>
        <w:tabs>
          <w:tab w:val="left" w:pos="6237"/>
        </w:tabs>
        <w:spacing w:before="0" w:line="240" w:lineRule="auto"/>
        <w:ind w:left="426" w:hanging="426"/>
        <w:rPr>
          <w:sz w:val="18"/>
          <w:szCs w:val="18"/>
          <w:lang w:val="es-ES_tradnl"/>
        </w:rPr>
      </w:pPr>
      <w:r w:rsidRPr="00EB5582">
        <w:rPr>
          <w:sz w:val="18"/>
          <w:szCs w:val="18"/>
          <w:lang w:val="es-ES_tradnl"/>
        </w:rPr>
        <w:t>–</w:t>
      </w:r>
      <w:r w:rsidRPr="00EB5582">
        <w:rPr>
          <w:sz w:val="18"/>
          <w:szCs w:val="18"/>
          <w:lang w:val="es-ES_tradnl"/>
        </w:rPr>
        <w:tab/>
        <w:t xml:space="preserve">Presidentes y Vicepresidentes de las Comisiones de Estudio de Radiocomunicaciones </w:t>
      </w:r>
    </w:p>
    <w:p w:rsidR="008C545E" w:rsidRPr="00EB5582" w:rsidRDefault="008C545E" w:rsidP="00671A75">
      <w:pPr>
        <w:tabs>
          <w:tab w:val="left" w:pos="6237"/>
        </w:tabs>
        <w:spacing w:before="0" w:line="240" w:lineRule="auto"/>
        <w:ind w:left="426" w:hanging="426"/>
        <w:rPr>
          <w:sz w:val="18"/>
          <w:szCs w:val="18"/>
          <w:lang w:val="es-ES_tradnl"/>
        </w:rPr>
      </w:pPr>
      <w:r w:rsidRPr="00EB5582">
        <w:rPr>
          <w:sz w:val="18"/>
          <w:szCs w:val="18"/>
          <w:lang w:val="es-ES_tradnl"/>
        </w:rPr>
        <w:t>–</w:t>
      </w:r>
      <w:r w:rsidRPr="00EB5582">
        <w:rPr>
          <w:sz w:val="18"/>
          <w:szCs w:val="18"/>
          <w:lang w:val="es-ES_tradnl"/>
        </w:rPr>
        <w:tab/>
        <w:t>Presidente y Vicepresidentes de la Reunión Preparatoria de la Conferencia</w:t>
      </w:r>
    </w:p>
    <w:p w:rsidR="008C545E" w:rsidRPr="00EB5582" w:rsidRDefault="008C545E" w:rsidP="00671A75">
      <w:pPr>
        <w:tabs>
          <w:tab w:val="left" w:pos="6237"/>
        </w:tabs>
        <w:spacing w:before="0" w:line="240" w:lineRule="auto"/>
        <w:ind w:left="426" w:hanging="426"/>
        <w:rPr>
          <w:sz w:val="18"/>
          <w:szCs w:val="18"/>
          <w:lang w:val="es-ES_tradnl"/>
        </w:rPr>
      </w:pPr>
      <w:r w:rsidRPr="00EB5582">
        <w:rPr>
          <w:sz w:val="18"/>
          <w:szCs w:val="18"/>
          <w:lang w:val="es-ES_tradnl"/>
        </w:rPr>
        <w:t>–</w:t>
      </w:r>
      <w:r w:rsidRPr="00EB5582">
        <w:rPr>
          <w:sz w:val="18"/>
          <w:szCs w:val="18"/>
          <w:lang w:val="es-ES_tradnl"/>
        </w:rPr>
        <w:tab/>
        <w:t>Miembros de la Junta del Reglamento de Radiocomunicaciones</w:t>
      </w:r>
    </w:p>
    <w:p w:rsidR="003D75BD" w:rsidRDefault="008C545E" w:rsidP="00671A75">
      <w:pPr>
        <w:tabs>
          <w:tab w:val="left" w:pos="6237"/>
        </w:tabs>
        <w:spacing w:before="0" w:line="240" w:lineRule="auto"/>
        <w:ind w:left="426" w:hanging="426"/>
        <w:rPr>
          <w:sz w:val="18"/>
          <w:szCs w:val="18"/>
          <w:lang w:val="es-ES_tradnl"/>
        </w:rPr>
      </w:pPr>
      <w:r w:rsidRPr="00EB5582">
        <w:rPr>
          <w:sz w:val="18"/>
          <w:szCs w:val="18"/>
          <w:lang w:val="es-ES_tradnl"/>
        </w:rPr>
        <w:t>–</w:t>
      </w:r>
      <w:r w:rsidRPr="00EB5582">
        <w:rPr>
          <w:sz w:val="18"/>
          <w:szCs w:val="18"/>
          <w:lang w:val="es-ES_tradnl"/>
        </w:rPr>
        <w:tab/>
        <w:t xml:space="preserve">Secretario General de la </w:t>
      </w:r>
      <w:proofErr w:type="spellStart"/>
      <w:r w:rsidRPr="00EB5582">
        <w:rPr>
          <w:sz w:val="18"/>
          <w:szCs w:val="18"/>
          <w:lang w:val="es-ES_tradnl"/>
        </w:rPr>
        <w:t>UIT</w:t>
      </w:r>
      <w:proofErr w:type="spellEnd"/>
      <w:r w:rsidRPr="00EB5582">
        <w:rPr>
          <w:sz w:val="18"/>
          <w:szCs w:val="18"/>
          <w:lang w:val="es-ES_tradnl"/>
        </w:rPr>
        <w:t>, Director de la Oficina de Normalización de las Telecomunicaciones, Director de la Oficina de Desarrollo de Telecomunicaciones</w:t>
      </w:r>
    </w:p>
    <w:p w:rsidR="00E81F8B" w:rsidRDefault="00E81F8B" w:rsidP="00E81F8B">
      <w:pPr>
        <w:rPr>
          <w:lang w:val="es-ES_tradnl"/>
        </w:rPr>
      </w:pPr>
    </w:p>
    <w:p w:rsidR="00BD174D" w:rsidRDefault="00BD174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br w:type="page"/>
      </w:r>
    </w:p>
    <w:p w:rsidR="003D75BD" w:rsidRPr="00E75785" w:rsidRDefault="003D75BD" w:rsidP="003D75BD">
      <w:pPr>
        <w:pStyle w:val="AnnexNotitle0"/>
        <w:rPr>
          <w:rFonts w:asciiTheme="minorHAnsi" w:hAnsiTheme="minorHAnsi" w:cstheme="minorHAnsi"/>
        </w:rPr>
      </w:pPr>
      <w:r w:rsidRPr="00E75785">
        <w:rPr>
          <w:rFonts w:asciiTheme="minorHAnsi" w:hAnsiTheme="minorHAnsi" w:cstheme="minorHAnsi"/>
        </w:rPr>
        <w:lastRenderedPageBreak/>
        <w:t xml:space="preserve">Anexo </w:t>
      </w:r>
      <w:r w:rsidRPr="00E75785">
        <w:rPr>
          <w:rFonts w:asciiTheme="minorHAnsi" w:hAnsiTheme="minorHAnsi" w:cstheme="minorHAnsi"/>
        </w:rPr>
        <w:br/>
      </w:r>
      <w:r w:rsidRPr="00E75785">
        <w:rPr>
          <w:rFonts w:asciiTheme="minorHAnsi" w:hAnsiTheme="minorHAnsi" w:cstheme="minorHAnsi"/>
        </w:rPr>
        <w:br/>
        <w:t xml:space="preserve">Cuestión </w:t>
      </w:r>
      <w:proofErr w:type="spellStart"/>
      <w:r w:rsidRPr="00E75785">
        <w:rPr>
          <w:rFonts w:asciiTheme="minorHAnsi" w:hAnsiTheme="minorHAnsi" w:cstheme="minorHAnsi"/>
        </w:rPr>
        <w:t>UIT</w:t>
      </w:r>
      <w:proofErr w:type="spellEnd"/>
      <w:r w:rsidRPr="00E75785">
        <w:rPr>
          <w:rFonts w:asciiTheme="minorHAnsi" w:hAnsiTheme="minorHAnsi" w:cstheme="minorHAnsi"/>
        </w:rPr>
        <w:t>-R suprimida</w:t>
      </w:r>
    </w:p>
    <w:p w:rsidR="003D75BD" w:rsidRPr="00BD174D" w:rsidRDefault="003D75BD" w:rsidP="003D75BD">
      <w:pPr>
        <w:rPr>
          <w:rFonts w:asciiTheme="minorHAnsi" w:hAnsiTheme="minorHAnsi" w:cstheme="minorHAnsi"/>
          <w:lang w:val="es-ES_tradnl"/>
        </w:rPr>
      </w:pP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6653"/>
      </w:tblGrid>
      <w:tr w:rsidR="003D75BD" w:rsidRPr="00E75785" w:rsidTr="006E349F">
        <w:trPr>
          <w:jc w:val="center"/>
        </w:trPr>
        <w:tc>
          <w:tcPr>
            <w:tcW w:w="2798" w:type="dxa"/>
            <w:vAlign w:val="center"/>
          </w:tcPr>
          <w:p w:rsidR="003D75BD" w:rsidRPr="00BD174D" w:rsidRDefault="003D75BD" w:rsidP="006E349F">
            <w:pPr>
              <w:pStyle w:val="Tablehead"/>
              <w:rPr>
                <w:sz w:val="22"/>
              </w:rPr>
            </w:pPr>
            <w:r w:rsidRPr="001E0D00">
              <w:rPr>
                <w:sz w:val="22"/>
                <w:lang w:val="es-ES_tradnl"/>
              </w:rPr>
              <w:t>Cuestión</w:t>
            </w:r>
            <w:r w:rsidRPr="00BD174D">
              <w:rPr>
                <w:sz w:val="22"/>
              </w:rPr>
              <w:br/>
            </w:r>
            <w:proofErr w:type="spellStart"/>
            <w:r w:rsidRPr="00BD174D">
              <w:rPr>
                <w:sz w:val="22"/>
              </w:rPr>
              <w:t>UIT</w:t>
            </w:r>
            <w:proofErr w:type="spellEnd"/>
            <w:r w:rsidRPr="00BD174D">
              <w:rPr>
                <w:sz w:val="22"/>
              </w:rPr>
              <w:t>-R</w:t>
            </w:r>
          </w:p>
        </w:tc>
        <w:tc>
          <w:tcPr>
            <w:tcW w:w="6653" w:type="dxa"/>
            <w:vAlign w:val="center"/>
          </w:tcPr>
          <w:p w:rsidR="003D75BD" w:rsidRPr="00BD174D" w:rsidRDefault="003D75BD" w:rsidP="006E349F">
            <w:pPr>
              <w:pStyle w:val="Tablehead"/>
              <w:rPr>
                <w:sz w:val="22"/>
              </w:rPr>
            </w:pPr>
            <w:r w:rsidRPr="001E0D00">
              <w:rPr>
                <w:sz w:val="22"/>
                <w:lang w:val="es-ES_tradnl"/>
              </w:rPr>
              <w:t>Título</w:t>
            </w:r>
          </w:p>
        </w:tc>
      </w:tr>
      <w:tr w:rsidR="003D75BD" w:rsidRPr="00D018FA" w:rsidTr="006E349F">
        <w:trPr>
          <w:jc w:val="center"/>
        </w:trPr>
        <w:tc>
          <w:tcPr>
            <w:tcW w:w="2798" w:type="dxa"/>
          </w:tcPr>
          <w:p w:rsidR="003D75BD" w:rsidRPr="00E01BF9" w:rsidRDefault="00D018FA" w:rsidP="006E349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="003D75BD" w:rsidRPr="00E01BF9">
                <w:rPr>
                  <w:rStyle w:val="Hyperlink"/>
                  <w:rFonts w:cstheme="majorBidi"/>
                  <w:sz w:val="20"/>
                  <w:szCs w:val="20"/>
                  <w:lang w:eastAsia="ja-JP"/>
                </w:rPr>
                <w:t>233-1/1</w:t>
              </w:r>
            </w:hyperlink>
          </w:p>
        </w:tc>
        <w:tc>
          <w:tcPr>
            <w:tcW w:w="6653" w:type="dxa"/>
          </w:tcPr>
          <w:p w:rsidR="003D75BD" w:rsidRPr="00E01BF9" w:rsidRDefault="003D75BD" w:rsidP="006E349F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E01BF9">
              <w:rPr>
                <w:sz w:val="20"/>
                <w:szCs w:val="20"/>
                <w:lang w:val="es-ES_tradnl"/>
              </w:rPr>
              <w:t>Medición de la ocupación del espectro</w:t>
            </w:r>
          </w:p>
        </w:tc>
      </w:tr>
    </w:tbl>
    <w:p w:rsidR="003D75BD" w:rsidRPr="00E75785" w:rsidRDefault="003D75BD" w:rsidP="003D75BD">
      <w:pPr>
        <w:pStyle w:val="Reasons"/>
        <w:rPr>
          <w:lang w:val="es-ES_tradnl"/>
        </w:rPr>
      </w:pPr>
    </w:p>
    <w:p w:rsidR="003D75BD" w:rsidRPr="00D36696" w:rsidRDefault="003D75BD" w:rsidP="0032202E">
      <w:pPr>
        <w:pStyle w:val="Reasons"/>
        <w:rPr>
          <w:lang w:val="es-ES"/>
        </w:rPr>
      </w:pPr>
    </w:p>
    <w:p w:rsidR="00D239B4" w:rsidRPr="003D75BD" w:rsidRDefault="003D75BD" w:rsidP="003D75BD">
      <w:pPr>
        <w:jc w:val="center"/>
      </w:pPr>
      <w:r>
        <w:t>______________</w:t>
      </w:r>
    </w:p>
    <w:sectPr w:rsidR="00D239B4" w:rsidRPr="003D75BD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5BD" w:rsidRDefault="003D75BD">
      <w:r>
        <w:separator/>
      </w:r>
    </w:p>
  </w:endnote>
  <w:endnote w:type="continuationSeparator" w:id="0">
    <w:p w:rsidR="003D75BD" w:rsidRDefault="003D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F0" w:rsidRPr="003D75BD" w:rsidRDefault="005370F0" w:rsidP="005370F0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3D75BD">
      <w:rPr>
        <w:sz w:val="18"/>
        <w:szCs w:val="18"/>
        <w:lang w:val="es-ES_tradnl"/>
      </w:rPr>
      <w:t xml:space="preserve">Unión Internacional de Telecomunicaciones • Place des </w:t>
    </w:r>
    <w:proofErr w:type="spellStart"/>
    <w:r w:rsidRPr="003D75BD">
      <w:rPr>
        <w:sz w:val="18"/>
        <w:szCs w:val="18"/>
        <w:lang w:val="es-ES_tradnl"/>
      </w:rPr>
      <w:t>Nations</w:t>
    </w:r>
    <w:proofErr w:type="spellEnd"/>
    <w:r w:rsidRPr="003D75BD">
      <w:rPr>
        <w:sz w:val="18"/>
        <w:szCs w:val="18"/>
        <w:lang w:val="es-ES_tradnl"/>
      </w:rPr>
      <w:t xml:space="preserve"> • CH</w:t>
    </w:r>
    <w:r w:rsidRPr="003D75BD">
      <w:rPr>
        <w:sz w:val="18"/>
        <w:szCs w:val="18"/>
        <w:lang w:val="es-ES_tradnl"/>
      </w:rPr>
      <w:noBreakHyphen/>
      <w:t>1211 Ginebra 20 • Suiza</w:t>
    </w:r>
    <w:r w:rsidRPr="003D75BD">
      <w:rPr>
        <w:sz w:val="18"/>
        <w:szCs w:val="18"/>
        <w:lang w:val="es-ES_tradnl"/>
      </w:rPr>
      <w:br/>
      <w:t>Tel</w:t>
    </w:r>
    <w:r w:rsidR="003D75BD">
      <w:rPr>
        <w:sz w:val="18"/>
        <w:szCs w:val="18"/>
        <w:lang w:val="es-ES_tradnl"/>
      </w:rPr>
      <w:t>.</w:t>
    </w:r>
    <w:r w:rsidRPr="003D75BD">
      <w:rPr>
        <w:sz w:val="18"/>
        <w:szCs w:val="18"/>
        <w:lang w:val="es-ES_tradnl"/>
      </w:rPr>
      <w:t xml:space="preserve">: +41 22 730 5111 • Fax: +41 22 733 7256 • Correo-e: </w:t>
    </w:r>
    <w:hyperlink r:id="rId1" w:history="1">
      <w:proofErr w:type="spellStart"/>
      <w:r w:rsidRPr="003D75BD">
        <w:rPr>
          <w:rStyle w:val="Hyperlink"/>
          <w:sz w:val="18"/>
          <w:szCs w:val="18"/>
          <w:lang w:val="es-ES_tradnl"/>
        </w:rPr>
        <w:t>itumail@itu.int</w:t>
      </w:r>
      <w:proofErr w:type="spellEnd"/>
    </w:hyperlink>
    <w:r w:rsidRPr="003D75BD">
      <w:rPr>
        <w:sz w:val="18"/>
        <w:szCs w:val="18"/>
        <w:lang w:val="es-ES_tradnl"/>
      </w:rPr>
      <w:t xml:space="preserve"> • </w:t>
    </w:r>
    <w:hyperlink r:id="rId2" w:history="1">
      <w:proofErr w:type="spellStart"/>
      <w:r w:rsidRPr="003D75BD">
        <w:rPr>
          <w:rStyle w:val="Hyperlink"/>
          <w:sz w:val="18"/>
          <w:szCs w:val="18"/>
          <w:lang w:val="es-ES_tradnl"/>
        </w:rPr>
        <w:t>www.itu.int</w:t>
      </w:r>
      <w:proofErr w:type="spellEnd"/>
    </w:hyperlink>
    <w:r w:rsidRPr="003D75BD">
      <w:rPr>
        <w:sz w:val="18"/>
        <w:szCs w:val="18"/>
        <w:lang w:val="es-ES_tradnl"/>
      </w:rPr>
      <w:t xml:space="preserve"> </w:t>
    </w:r>
  </w:p>
  <w:p w:rsidR="005370F0" w:rsidRPr="00181458" w:rsidRDefault="00535FEF" w:rsidP="005370F0">
    <w:pPr>
      <w:pStyle w:val="ListParagraph"/>
      <w:jc w:val="center"/>
      <w:rPr>
        <w:rFonts w:cs="Arial"/>
        <w:b/>
        <w:bCs/>
        <w:color w:val="4F81BD" w:themeColor="accent1"/>
        <w:sz w:val="18"/>
        <w:szCs w:val="18"/>
      </w:rPr>
    </w:pP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anniversary of the </w:t>
    </w:r>
    <w:proofErr w:type="spellStart"/>
    <w:r w:rsidRPr="00BC67FE">
      <w:rPr>
        <w:b/>
        <w:bCs/>
        <w:color w:val="1F497D"/>
        <w:sz w:val="18"/>
        <w:szCs w:val="18"/>
      </w:rPr>
      <w:t>CCIR</w:t>
    </w:r>
    <w:proofErr w:type="spellEnd"/>
    <w:r w:rsidRPr="00BC67FE">
      <w:rPr>
        <w:b/>
        <w:bCs/>
        <w:color w:val="1F497D"/>
        <w:sz w:val="18"/>
        <w:szCs w:val="18"/>
      </w:rPr>
      <w:t>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5BD" w:rsidRDefault="003D75BD">
      <w:r>
        <w:t>____________________</w:t>
      </w:r>
    </w:p>
  </w:footnote>
  <w:footnote w:type="continuationSeparator" w:id="0">
    <w:p w:rsidR="003D75BD" w:rsidRDefault="003D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E915AF" w:rsidP="00D63BFF">
    <w:pPr>
      <w:pStyle w:val="Header"/>
      <w:rPr>
        <w:sz w:val="18"/>
        <w:szCs w:val="16"/>
      </w:rPr>
    </w:pPr>
    <w:r w:rsidRPr="00D239B4">
      <w:rPr>
        <w:sz w:val="18"/>
        <w:szCs w:val="16"/>
      </w:rPr>
      <w:tab/>
    </w:r>
    <w:r w:rsidRPr="00D239B4">
      <w:rPr>
        <w:sz w:val="18"/>
        <w:szCs w:val="16"/>
      </w:rPr>
      <w:tab/>
    </w:r>
    <w:r w:rsidR="00D97EF5"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D018FA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 w:rsidR="00D97EF5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4962"/>
    </w:tblGrid>
    <w:tr w:rsidR="005370F0" w:rsidTr="001F5DB8">
      <w:tc>
        <w:tcPr>
          <w:tcW w:w="4961" w:type="dxa"/>
        </w:tcPr>
        <w:p w:rsidR="005370F0" w:rsidRDefault="005370F0" w:rsidP="005370F0">
          <w:pPr>
            <w:pStyle w:val="Header"/>
            <w:tabs>
              <w:tab w:val="clear" w:pos="794"/>
              <w:tab w:val="clear" w:pos="4820"/>
            </w:tabs>
            <w:spacing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3DF13042" wp14:editId="68D5220D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5370F0" w:rsidRDefault="00535FEF" w:rsidP="005370F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A03501">
            <w:rPr>
              <w:noProof/>
              <w:lang w:val="en-GB" w:eastAsia="zh-CN"/>
            </w:rPr>
            <w:drawing>
              <wp:inline distT="0" distB="0" distL="0" distR="0" wp14:anchorId="763E20C9" wp14:editId="487CB329">
                <wp:extent cx="1238250" cy="942975"/>
                <wp:effectExtent l="0" t="0" r="0" b="9525"/>
                <wp:docPr id="2" name="Picture 2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0D3F3B" w:rsidRDefault="00E915AF" w:rsidP="000D3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3D75BD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5EB7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E0D0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6452"/>
    <w:rsid w:val="00311970"/>
    <w:rsid w:val="00316935"/>
    <w:rsid w:val="003266ED"/>
    <w:rsid w:val="00326C68"/>
    <w:rsid w:val="0033029C"/>
    <w:rsid w:val="003370B8"/>
    <w:rsid w:val="00345D38"/>
    <w:rsid w:val="00352097"/>
    <w:rsid w:val="00353D9F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D75BD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35FEF"/>
    <w:rsid w:val="005370F0"/>
    <w:rsid w:val="00543DF8"/>
    <w:rsid w:val="00546101"/>
    <w:rsid w:val="00553DD7"/>
    <w:rsid w:val="005638CF"/>
    <w:rsid w:val="0056741E"/>
    <w:rsid w:val="0057325A"/>
    <w:rsid w:val="0057469A"/>
    <w:rsid w:val="00580814"/>
    <w:rsid w:val="005812B1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71A75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C545E"/>
    <w:rsid w:val="008D5409"/>
    <w:rsid w:val="008D6955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C0DAA"/>
    <w:rsid w:val="00BD174D"/>
    <w:rsid w:val="00BD6738"/>
    <w:rsid w:val="00BD6E47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51F9"/>
    <w:rsid w:val="00C9291E"/>
    <w:rsid w:val="00CA3F44"/>
    <w:rsid w:val="00CA4E58"/>
    <w:rsid w:val="00CB3771"/>
    <w:rsid w:val="00CB44BF"/>
    <w:rsid w:val="00CB5153"/>
    <w:rsid w:val="00CE076A"/>
    <w:rsid w:val="00CE463D"/>
    <w:rsid w:val="00D018FA"/>
    <w:rsid w:val="00D10BA0"/>
    <w:rsid w:val="00D21694"/>
    <w:rsid w:val="00D239B4"/>
    <w:rsid w:val="00D24EB5"/>
    <w:rsid w:val="00D35AB9"/>
    <w:rsid w:val="00D36696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1BF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81F8B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93C97D9C-179C-46B4-8FB6-1D08F7DF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customStyle="1" w:styleId="AnnexNotitle0">
    <w:name w:val="Annex_No &amp; title"/>
    <w:basedOn w:val="Normal"/>
    <w:next w:val="Normalaftertitle"/>
    <w:rsid w:val="003D75BD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Reasons">
    <w:name w:val="Reasons"/>
    <w:basedOn w:val="Normal"/>
    <w:qFormat/>
    <w:rsid w:val="003D75B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QUE-SG01.23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B77C1-4A0A-4DD1-884C-23D8FD2A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22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1694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Song, Xiaojing</cp:lastModifiedBy>
  <cp:revision>14</cp:revision>
  <cp:lastPrinted>2013-03-08T10:15:00Z</cp:lastPrinted>
  <dcterms:created xsi:type="dcterms:W3CDTF">2017-10-04T07:23:00Z</dcterms:created>
  <dcterms:modified xsi:type="dcterms:W3CDTF">2017-10-06T10:01:00Z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